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Pr="005A2557" w:rsidRDefault="003B1BDE" w:rsidP="003B1BDE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-213360</wp:posOffset>
            </wp:positionH>
            <wp:positionV relativeFrom="paragraph">
              <wp:posOffset>-344170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  <w:r w:rsidRPr="005A2557">
        <w:rPr>
          <w:b/>
          <w:color w:val="8A8C8E"/>
          <w:sz w:val="28"/>
          <w:szCs w:val="28"/>
        </w:rPr>
        <w:t>ФЕДЕРАЛЬНАЯ</w:t>
      </w:r>
    </w:p>
    <w:p w:rsidR="003B1BDE" w:rsidRPr="005A2557" w:rsidRDefault="003B1BDE" w:rsidP="003B1BDE">
      <w:pPr>
        <w:rPr>
          <w:b/>
          <w:color w:val="8A8C8E"/>
          <w:sz w:val="28"/>
          <w:szCs w:val="28"/>
        </w:rPr>
      </w:pPr>
      <w:r w:rsidRPr="005A2557">
        <w:rPr>
          <w:b/>
          <w:color w:val="8A8C8E"/>
          <w:sz w:val="28"/>
          <w:szCs w:val="28"/>
        </w:rPr>
        <w:t xml:space="preserve">    НАЛОГОВАЯ СЛУЖБА</w:t>
      </w:r>
    </w:p>
    <w:p w:rsidR="009C2CA6" w:rsidRPr="009C2CA6" w:rsidRDefault="009C2CA6" w:rsidP="009C2CA6">
      <w:pPr>
        <w:pStyle w:val="Default"/>
        <w:rPr>
          <w:rFonts w:eastAsiaTheme="minorHAnsi"/>
          <w:lang w:eastAsia="en-US"/>
        </w:rPr>
      </w:pPr>
    </w:p>
    <w:tbl>
      <w:tblPr>
        <w:tblW w:w="96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C2CA6" w:rsidRPr="003438B0" w:rsidTr="003438B0">
        <w:trPr>
          <w:trHeight w:val="247"/>
          <w:jc w:val="center"/>
        </w:trPr>
        <w:tc>
          <w:tcPr>
            <w:tcW w:w="9606" w:type="dxa"/>
          </w:tcPr>
          <w:tbl>
            <w:tblPr>
              <w:tblW w:w="949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3438B0" w:rsidRPr="003438B0" w:rsidTr="003438B0">
              <w:trPr>
                <w:trHeight w:val="385"/>
                <w:jc w:val="center"/>
              </w:trPr>
              <w:tc>
                <w:tcPr>
                  <w:tcW w:w="9498" w:type="dxa"/>
                </w:tcPr>
                <w:p w:rsidR="003438B0" w:rsidRPr="003438B0" w:rsidRDefault="008D40BF" w:rsidP="00B20E6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b/>
                      <w:color w:val="000000"/>
                      <w:sz w:val="32"/>
                      <w:szCs w:val="32"/>
                      <w:lang w:eastAsia="en-US"/>
                    </w:rPr>
                  </w:pPr>
                  <w:r w:rsidRPr="008D40BF">
                    <w:rPr>
                      <w:rFonts w:eastAsiaTheme="minorHAnsi"/>
                      <w:b/>
                      <w:color w:val="000000"/>
                      <w:sz w:val="32"/>
                      <w:szCs w:val="32"/>
                      <w:lang w:eastAsia="en-US"/>
                    </w:rPr>
                    <w:t>О применении ставки 0% организациями IT-отрасли</w:t>
                  </w:r>
                  <w:r w:rsidR="003438B0" w:rsidRPr="003438B0">
                    <w:rPr>
                      <w:rFonts w:eastAsiaTheme="minorHAnsi"/>
                      <w:b/>
                      <w:color w:val="000000"/>
                      <w:sz w:val="32"/>
                      <w:szCs w:val="32"/>
                      <w:lang w:eastAsia="en-US"/>
                    </w:rPr>
                    <w:t xml:space="preserve"> </w:t>
                  </w:r>
                </w:p>
              </w:tc>
            </w:tr>
          </w:tbl>
          <w:p w:rsidR="009C2CA6" w:rsidRPr="003438B0" w:rsidRDefault="009C2CA6" w:rsidP="009C2C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32"/>
                <w:szCs w:val="32"/>
                <w:lang w:eastAsia="en-US"/>
              </w:rPr>
            </w:pPr>
          </w:p>
        </w:tc>
      </w:tr>
    </w:tbl>
    <w:p w:rsidR="00C822B4" w:rsidRPr="00C822B4" w:rsidRDefault="00C822B4" w:rsidP="00C822B4">
      <w:pPr>
        <w:pStyle w:val="Default"/>
        <w:rPr>
          <w:rFonts w:eastAsiaTheme="minorHAnsi"/>
          <w:lang w:eastAsia="en-US"/>
        </w:rPr>
      </w:pPr>
    </w:p>
    <w:p w:rsidR="00EF1720" w:rsidRPr="00EF1720" w:rsidRDefault="00EF1720" w:rsidP="00EF1720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П</w:t>
      </w:r>
      <w:r w:rsidRPr="00EF1720">
        <w:rPr>
          <w:rFonts w:eastAsiaTheme="minorHAnsi"/>
          <w:sz w:val="28"/>
          <w:szCs w:val="28"/>
          <w:lang w:eastAsia="en-US"/>
        </w:rPr>
        <w:t>исьмо ФНС России от 25.01.2023 № СД-4-3/763@ «О применении ставки 0% по налогу на прибыль организациями, осуществляющими деятельность в области информационных технологий».</w:t>
      </w:r>
    </w:p>
    <w:p w:rsidR="00EF1720" w:rsidRPr="00EF1720" w:rsidRDefault="00EF1720" w:rsidP="00EF1720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720">
        <w:rPr>
          <w:rFonts w:eastAsiaTheme="minorHAnsi"/>
          <w:sz w:val="28"/>
          <w:szCs w:val="28"/>
          <w:lang w:eastAsia="en-US"/>
        </w:rPr>
        <w:t>В соответствии с пунктом 1.15 статьи 284 Налогового кодекса Российской Федерации (далее – Налоговый кодекс) российские организации, осуществляющие деятельность в области информационных технологий, вправе в 2022-2024 годах применять ставку в размере 0%, начиная с налогового периода, в котором получен документ о государственной аккредитации организации, осуществляющей деятельность в области информационных технологий. Ставка применяется при условии, что по итогам отчетного (налогового) периода в сумме всех доходов организации, учитываемых при определении налоговой базы по налогу на прибыль организаций в соответствии с главой 25 Налогового кодекса, не менее 70 процентов составляют доходы, перечисленные в пункте 1.15 статьи 284 Налогового кодекса.</w:t>
      </w:r>
    </w:p>
    <w:p w:rsidR="00EF1720" w:rsidRPr="00EF1720" w:rsidRDefault="00EF1720" w:rsidP="00EF1720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720">
        <w:rPr>
          <w:rFonts w:eastAsiaTheme="minorHAnsi"/>
          <w:sz w:val="28"/>
          <w:szCs w:val="28"/>
          <w:lang w:eastAsia="en-US"/>
        </w:rPr>
        <w:t>1) Ставка 0% применяется к налоговой базе, рассчитанной нарастающим итогом с начала налогового периода, в котором выполнены все условия, предусмотренные пунктом 1.15 статьи 284 Налогового кодекса, не зависимо от того выполнялись ли данные условия в предыдущем отчетном периоде.</w:t>
      </w:r>
    </w:p>
    <w:p w:rsidR="00EF1720" w:rsidRPr="00EF1720" w:rsidRDefault="00EF1720" w:rsidP="00EF1720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720">
        <w:rPr>
          <w:rFonts w:eastAsiaTheme="minorHAnsi"/>
          <w:sz w:val="28"/>
          <w:szCs w:val="28"/>
          <w:lang w:eastAsia="en-US"/>
        </w:rPr>
        <w:t>2) В доходы, учитываемые при определении 70-процентной доли доходов, могут быть включены как доходы от модификации или адаптации тех программ для ЭВМ (баз данных), разработку которых компания для заказчика услуг (работ) осуществляла, так и тех, разработка которых этой компанией не осуществлялась.</w:t>
      </w:r>
    </w:p>
    <w:p w:rsidR="00EF1720" w:rsidRPr="00EF1720" w:rsidRDefault="00EF1720" w:rsidP="00EF1720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720">
        <w:rPr>
          <w:rFonts w:eastAsiaTheme="minorHAnsi"/>
          <w:sz w:val="28"/>
          <w:szCs w:val="28"/>
          <w:lang w:eastAsia="en-US"/>
        </w:rPr>
        <w:t>3) IT - компания, осуществляющая разработку программ для ЭВМ, баз данных только для иностранной компании-заказчика, вправе применять</w:t>
      </w:r>
      <w:r w:rsidR="00BF2AA1">
        <w:rPr>
          <w:rFonts w:eastAsiaTheme="minorHAnsi"/>
          <w:sz w:val="28"/>
          <w:szCs w:val="28"/>
          <w:lang w:eastAsia="en-US"/>
        </w:rPr>
        <w:t xml:space="preserve"> </w:t>
      </w:r>
      <w:r w:rsidRPr="00EF1720">
        <w:rPr>
          <w:rFonts w:eastAsiaTheme="minorHAnsi"/>
          <w:sz w:val="28"/>
          <w:szCs w:val="28"/>
          <w:lang w:eastAsia="en-US"/>
        </w:rPr>
        <w:t>налоговую ставку по налогу на прибыль организаций в размере 0% в случае соблюдения ею необходимых условий в части получения документа о государственной аккредитации и 70-процентной доле доходов.</w:t>
      </w:r>
    </w:p>
    <w:p w:rsidR="00F53AA8" w:rsidRDefault="00EF1720" w:rsidP="00EF1720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F1720">
        <w:rPr>
          <w:rFonts w:eastAsiaTheme="minorHAnsi"/>
          <w:sz w:val="28"/>
          <w:szCs w:val="28"/>
          <w:lang w:eastAsia="en-US"/>
        </w:rPr>
        <w:t>4) В доходы, учитываемые при определении 70-процентной доли доходов, включается выручка от оказания услуг (выполнения работ) по тестированию и сопровождению любых программно-аппаратных комплексов, включенных в единый реестр российских программ для электронных вычислительных машин и баз данных, в том числе программно-аппаратных комплексов, разработку которых организация не осуществляла.</w:t>
      </w:r>
    </w:p>
    <w:p w:rsidR="00D21B39" w:rsidRDefault="00D21B39" w:rsidP="009C2CA6">
      <w:pPr>
        <w:ind w:firstLine="708"/>
        <w:rPr>
          <w:sz w:val="26"/>
          <w:szCs w:val="26"/>
        </w:rPr>
      </w:pPr>
    </w:p>
    <w:p w:rsidR="009C2CA6" w:rsidRPr="009C2CA6" w:rsidRDefault="00D21B39" w:rsidP="009C2CA6">
      <w:pPr>
        <w:ind w:firstLine="708"/>
        <w:rPr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8DE8E" wp14:editId="36AEAA6E">
                <wp:simplePos x="0" y="0"/>
                <wp:positionH relativeFrom="column">
                  <wp:posOffset>-87630</wp:posOffset>
                </wp:positionH>
                <wp:positionV relativeFrom="paragraph">
                  <wp:posOffset>127635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91E84E3" wp14:editId="62DCBD66">
                                        <wp:extent cx="876300" cy="847725"/>
                                        <wp:effectExtent l="0" t="0" r="0" b="9525"/>
                                        <wp:docPr id="66" name="Рисунок 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Default="003B1BDE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Default="003B1BDE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 w:rsidR="001C5C84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left:0;text-align:left;margin-left:-6.9pt;margin-top:10.05pt;width:512.2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Pz9QIAAME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91E84E3" wp14:editId="62DCBD66">
                                  <wp:extent cx="876300" cy="847725"/>
                                  <wp:effectExtent l="0" t="0" r="0" b="9525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Default="003B1BDE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Default="003B1BDE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 w:rsidR="001C5C84"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p w:rsidR="00FD144C" w:rsidRDefault="003B1BD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BEBE3" wp14:editId="12A50B08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87753D4" wp14:editId="24D7BE4A">
                                        <wp:extent cx="876300" cy="847725"/>
                                        <wp:effectExtent l="0" t="0" r="0" b="9525"/>
                                        <wp:docPr id="55" name="Рисунок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margin-left:41.25pt;margin-top:732.75pt;width:512.25pt;height:8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ZG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V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4rxs&#10;3buQ2TX4F7JyJoX2B4NCqncY1dBKEqzfroiiGPGnAmrgOAhD23tcEEYDMCxShyuLwxUiUoBKsAEF&#10;3HBqNv1qVSm2LOCmwPEXcgx1kzPn6NusgIkNoF04TtvWZvvRYex23Tbg0R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+K32Rv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7753D4" wp14:editId="24D7BE4A">
                                  <wp:extent cx="876300" cy="8477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4E1C9" wp14:editId="3076CF7C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40DEF0B" wp14:editId="15983B03">
                                        <wp:extent cx="876300" cy="847725"/>
                                        <wp:effectExtent l="0" t="0" r="0" b="9525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8" style="position:absolute;margin-left:41.25pt;margin-top:732.75pt;width:512.2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wh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W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0rX4&#10;1r0LmV2DfyErZ1JofzAopHqHUQ2tJMH67YooihF/KqAGjoMwtL3HBWE0AMMidbiyOFwhIgWoBBtQ&#10;wA2nZtOvVpViywJuChx/IcdQNzlzjr7NCpjYANqF47RtbbYfHcZu120DHv0B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FqrsIf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0DEF0B" wp14:editId="15983B03">
                                  <wp:extent cx="876300" cy="8477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29E5D" wp14:editId="54823937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C325F84" wp14:editId="5386FBF5">
                                        <wp:extent cx="876300" cy="847725"/>
                                        <wp:effectExtent l="0" t="0" r="0" b="9525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margin-left:41.25pt;margin-top:732.75pt;width:512.2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Y/+A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7INWP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C325F84" wp14:editId="5386FBF5">
                                  <wp:extent cx="876300" cy="8477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9CE3F" wp14:editId="18CA0382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A3E3ECA" wp14:editId="10FB7F63">
                                        <wp:extent cx="876300" cy="847725"/>
                                        <wp:effectExtent l="0" t="0" r="0" b="9525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41.25pt;margin-top:732.75pt;width:512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OB9w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x&#10;e4OB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3E3ECA" wp14:editId="10FB7F63">
                                  <wp:extent cx="876300" cy="847725"/>
                                  <wp:effectExtent l="0" t="0" r="0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43AF" wp14:editId="14323F8F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B253A97" wp14:editId="3E45A665">
                                        <wp:extent cx="876300" cy="847725"/>
                                        <wp:effectExtent l="0" t="0" r="0" b="9525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41.25pt;margin-top:732.75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C4&#10;qfTJ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B253A97" wp14:editId="3E45A665">
                                  <wp:extent cx="876300" cy="84772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D0027" wp14:editId="7BBBC2A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5BB201E" wp14:editId="06CC034E">
                                        <wp:extent cx="876300" cy="84772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41.25pt;margin-top:732.75pt;width:512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O59gIAAMY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BB201E" wp14:editId="06CC034E">
                                  <wp:extent cx="876300" cy="8477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sectPr w:rsidR="00FD144C" w:rsidSect="00D21B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C5C84"/>
    <w:rsid w:val="001E60C6"/>
    <w:rsid w:val="002C00F8"/>
    <w:rsid w:val="00324CC9"/>
    <w:rsid w:val="003438B0"/>
    <w:rsid w:val="003B1BDE"/>
    <w:rsid w:val="00487526"/>
    <w:rsid w:val="00511457"/>
    <w:rsid w:val="005513FE"/>
    <w:rsid w:val="00574EE5"/>
    <w:rsid w:val="005C45F1"/>
    <w:rsid w:val="006830BC"/>
    <w:rsid w:val="007A4EAE"/>
    <w:rsid w:val="00816BC7"/>
    <w:rsid w:val="00837155"/>
    <w:rsid w:val="008D40BF"/>
    <w:rsid w:val="009C2CA6"/>
    <w:rsid w:val="00A74AD0"/>
    <w:rsid w:val="00AB0A36"/>
    <w:rsid w:val="00B01AE1"/>
    <w:rsid w:val="00B1565F"/>
    <w:rsid w:val="00B20E6D"/>
    <w:rsid w:val="00BB6B05"/>
    <w:rsid w:val="00BF2AA1"/>
    <w:rsid w:val="00C11FDD"/>
    <w:rsid w:val="00C71E9C"/>
    <w:rsid w:val="00C72C7F"/>
    <w:rsid w:val="00C822B4"/>
    <w:rsid w:val="00D21B39"/>
    <w:rsid w:val="00D61827"/>
    <w:rsid w:val="00DB7FBC"/>
    <w:rsid w:val="00DD2D58"/>
    <w:rsid w:val="00E61BAB"/>
    <w:rsid w:val="00E87A3D"/>
    <w:rsid w:val="00EF1720"/>
    <w:rsid w:val="00F30840"/>
    <w:rsid w:val="00F33655"/>
    <w:rsid w:val="00F53AA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0F6A-92D4-48CD-B1A0-9B0D659E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Рысбаева Эльвира Эминжановна</cp:lastModifiedBy>
  <cp:revision>3</cp:revision>
  <cp:lastPrinted>2022-03-03T10:22:00Z</cp:lastPrinted>
  <dcterms:created xsi:type="dcterms:W3CDTF">2023-03-06T04:56:00Z</dcterms:created>
  <dcterms:modified xsi:type="dcterms:W3CDTF">2023-03-06T05:45:00Z</dcterms:modified>
</cp:coreProperties>
</file>