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5B" w:rsidRPr="00670C5B" w:rsidRDefault="00670C5B" w:rsidP="00670C5B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Calibri" w:eastAsia="Calibri" w:hAnsi="Calibri" w:cs="Times New Roman"/>
          <w:noProof/>
          <w:lang w:eastAsia="ru-RU"/>
        </w:rPr>
        <w:t xml:space="preserve"> </w:t>
      </w:r>
      <w:r w:rsidRPr="00670C5B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14A763B4" wp14:editId="74A8B805">
            <wp:extent cx="571500" cy="828675"/>
            <wp:effectExtent l="0" t="0" r="0" b="9525"/>
            <wp:docPr id="1" name="Рисунок 1" descr="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670C5B" w:rsidRPr="00670C5B" w:rsidRDefault="00670C5B" w:rsidP="00670C5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670C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kdn@gov86.org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               р/с 40101810565770510001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УФК по ХМАО-Югре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МКУ Администрация г. Пыть-Яха, л\с 04873033440)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РКЦ Ханты-Мансийск г. Ханты-Мансийск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ОКАТМО 71885000 КПП 861201001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70C5B" w:rsidRPr="00670C5B" w:rsidRDefault="00E71457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pict>
          <v:line id="Прямая соединительная линия 6" o:spid="_x0000_s1027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D31189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670C5B" w:rsidRPr="007513F5">
        <w:rPr>
          <w:rFonts w:ascii="Times New Roman" w:eastAsia="Calibri" w:hAnsi="Times New Roman" w:cs="Times New Roman"/>
          <w:sz w:val="24"/>
          <w:szCs w:val="24"/>
        </w:rPr>
        <w:t>.0</w:t>
      </w:r>
      <w:r w:rsidR="007513F5" w:rsidRPr="007513F5">
        <w:rPr>
          <w:rFonts w:ascii="Times New Roman" w:eastAsia="Calibri" w:hAnsi="Times New Roman" w:cs="Times New Roman"/>
          <w:sz w:val="24"/>
          <w:szCs w:val="24"/>
        </w:rPr>
        <w:t>8</w:t>
      </w:r>
      <w:r w:rsidR="00670C5B" w:rsidRPr="007513F5">
        <w:rPr>
          <w:rFonts w:ascii="Times New Roman" w:eastAsia="Calibri" w:hAnsi="Times New Roman" w:cs="Times New Roman"/>
          <w:sz w:val="24"/>
          <w:szCs w:val="24"/>
        </w:rPr>
        <w:t>.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2019                                                                                                                         </w:t>
      </w:r>
      <w:r w:rsidR="000A2011">
        <w:rPr>
          <w:rFonts w:ascii="Times New Roman" w:eastAsia="Calibri" w:hAnsi="Times New Roman" w:cs="Times New Roman"/>
          <w:sz w:val="24"/>
          <w:szCs w:val="24"/>
        </w:rPr>
        <w:t xml:space="preserve">      № </w:t>
      </w:r>
      <w:r>
        <w:rPr>
          <w:rFonts w:ascii="Times New Roman" w:eastAsia="Calibri" w:hAnsi="Times New Roman" w:cs="Times New Roman"/>
          <w:sz w:val="24"/>
          <w:szCs w:val="24"/>
        </w:rPr>
        <w:t>292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0C5B">
        <w:rPr>
          <w:rFonts w:ascii="Times New Roman" w:eastAsia="Calibri" w:hAnsi="Times New Roman" w:cs="Times New Roman"/>
          <w:sz w:val="26"/>
          <w:szCs w:val="26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FD7C4E" w:rsidRPr="006671EB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D31189">
        <w:rPr>
          <w:rFonts w:ascii="Times New Roman" w:hAnsi="Times New Roman"/>
          <w:sz w:val="26"/>
          <w:szCs w:val="26"/>
          <w:lang w:eastAsia="ru-RU"/>
        </w:rPr>
        <w:t xml:space="preserve"> в августе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670C5B">
        <w:rPr>
          <w:rFonts w:ascii="Times New Roman" w:hAnsi="Times New Roman"/>
          <w:sz w:val="26"/>
          <w:szCs w:val="26"/>
          <w:lang w:eastAsia="ru-RU"/>
        </w:rPr>
        <w:t xml:space="preserve">9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FD7C4E" w:rsidRPr="00DF690F" w:rsidRDefault="00670C5B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DF690F">
        <w:rPr>
          <w:rFonts w:ascii="Times New Roman" w:hAnsi="Times New Roman"/>
          <w:sz w:val="26"/>
          <w:szCs w:val="26"/>
        </w:rPr>
        <w:t xml:space="preserve"> КОМИССИЯ УСТАНОВИЛА:</w:t>
      </w:r>
    </w:p>
    <w:p w:rsidR="00670C5B" w:rsidRDefault="00670C5B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</w:p>
    <w:p w:rsidR="00777A9B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7A9B">
        <w:rPr>
          <w:rFonts w:ascii="Times New Roman" w:hAnsi="Times New Roman"/>
          <w:sz w:val="26"/>
          <w:szCs w:val="26"/>
        </w:rPr>
        <w:t>Образовательными организациями, учреждениями молодежной политики, социальной защиты населения, культуры и спорта</w:t>
      </w:r>
      <w:r w:rsidR="001C2DFA">
        <w:rPr>
          <w:rFonts w:ascii="Times New Roman" w:hAnsi="Times New Roman"/>
          <w:sz w:val="26"/>
          <w:szCs w:val="26"/>
        </w:rPr>
        <w:t>,</w:t>
      </w:r>
      <w:r w:rsidR="001C2DFA" w:rsidRPr="001C2DFA">
        <w:t xml:space="preserve"> </w:t>
      </w:r>
      <w:r w:rsidR="001C2DFA" w:rsidRPr="001C2DFA">
        <w:rPr>
          <w:rFonts w:ascii="Times New Roman" w:hAnsi="Times New Roman"/>
          <w:sz w:val="26"/>
          <w:szCs w:val="26"/>
        </w:rPr>
        <w:t>отдел</w:t>
      </w:r>
      <w:r w:rsidR="001C2DFA">
        <w:rPr>
          <w:rFonts w:ascii="Times New Roman" w:hAnsi="Times New Roman"/>
          <w:sz w:val="26"/>
          <w:szCs w:val="26"/>
        </w:rPr>
        <w:t>ом</w:t>
      </w:r>
      <w:r w:rsidR="001C2DFA" w:rsidRPr="001C2DFA">
        <w:rPr>
          <w:rFonts w:ascii="Times New Roman" w:hAnsi="Times New Roman"/>
          <w:sz w:val="26"/>
          <w:szCs w:val="26"/>
        </w:rPr>
        <w:t xml:space="preserve"> опеки и попечительства администрации города Пыть-Яха</w:t>
      </w:r>
      <w:r w:rsidRPr="00777A9B">
        <w:rPr>
          <w:rFonts w:ascii="Times New Roman" w:hAnsi="Times New Roman"/>
          <w:sz w:val="26"/>
          <w:szCs w:val="26"/>
        </w:rPr>
        <w:t>, а также КУ «Пыть-Яхский центр занятости населения» в порядке, определенном постановлен</w:t>
      </w:r>
      <w:r w:rsidR="00F31322">
        <w:rPr>
          <w:rFonts w:ascii="Times New Roman" w:hAnsi="Times New Roman"/>
          <w:sz w:val="26"/>
          <w:szCs w:val="26"/>
        </w:rPr>
        <w:t>ием муниципальной</w:t>
      </w:r>
      <w:r>
        <w:rPr>
          <w:rFonts w:ascii="Times New Roman" w:hAnsi="Times New Roman"/>
          <w:sz w:val="26"/>
          <w:szCs w:val="26"/>
        </w:rPr>
        <w:t xml:space="preserve"> комиссии № 384</w:t>
      </w:r>
      <w:r w:rsidRPr="00777A9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19</w:t>
      </w:r>
      <w:r w:rsidRPr="00777A9B">
        <w:rPr>
          <w:rFonts w:ascii="Times New Roman" w:hAnsi="Times New Roman"/>
          <w:sz w:val="26"/>
          <w:szCs w:val="26"/>
        </w:rPr>
        <w:t>.12.201</w:t>
      </w:r>
      <w:r>
        <w:rPr>
          <w:rFonts w:ascii="Times New Roman" w:hAnsi="Times New Roman"/>
          <w:sz w:val="26"/>
          <w:szCs w:val="26"/>
        </w:rPr>
        <w:t>8</w:t>
      </w:r>
      <w:r w:rsidRPr="00777A9B">
        <w:rPr>
          <w:rFonts w:ascii="Times New Roman" w:hAnsi="Times New Roman"/>
          <w:sz w:val="26"/>
          <w:szCs w:val="26"/>
        </w:rPr>
        <w:t>, обеспечивается организация и проведение индивидуальной профилактической работы в отношении несовершеннолетних, находящихся в социально опасном положении (состоящих на профилактическом учете ОМВД России по городу Пыть-Яху и внутришкольн</w:t>
      </w:r>
      <w:r w:rsidR="00423387">
        <w:rPr>
          <w:rFonts w:ascii="Times New Roman" w:hAnsi="Times New Roman"/>
          <w:sz w:val="26"/>
          <w:szCs w:val="26"/>
        </w:rPr>
        <w:t xml:space="preserve">ом </w:t>
      </w:r>
      <w:r w:rsidRPr="00777A9B">
        <w:rPr>
          <w:rFonts w:ascii="Times New Roman" w:hAnsi="Times New Roman"/>
          <w:sz w:val="26"/>
          <w:szCs w:val="26"/>
        </w:rPr>
        <w:t>учет</w:t>
      </w:r>
      <w:r w:rsidR="00423387">
        <w:rPr>
          <w:rFonts w:ascii="Times New Roman" w:hAnsi="Times New Roman"/>
          <w:sz w:val="26"/>
          <w:szCs w:val="26"/>
        </w:rPr>
        <w:t>е</w:t>
      </w:r>
      <w:r w:rsidRPr="00777A9B">
        <w:rPr>
          <w:rFonts w:ascii="Times New Roman" w:hAnsi="Times New Roman"/>
          <w:sz w:val="26"/>
          <w:szCs w:val="26"/>
        </w:rPr>
        <w:t>), направленной на вовлечение их в организо</w:t>
      </w:r>
      <w:r w:rsidR="00062C9D">
        <w:rPr>
          <w:rFonts w:ascii="Times New Roman" w:hAnsi="Times New Roman"/>
          <w:sz w:val="26"/>
          <w:szCs w:val="26"/>
        </w:rPr>
        <w:t>ванные формы занятости.</w:t>
      </w:r>
    </w:p>
    <w:p w:rsidR="00CB78B7" w:rsidRPr="00CB78B7" w:rsidRDefault="00CB78B7" w:rsidP="00CB78B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78B7">
        <w:rPr>
          <w:rFonts w:ascii="Times New Roman" w:hAnsi="Times New Roman"/>
          <w:sz w:val="26"/>
          <w:szCs w:val="26"/>
        </w:rPr>
        <w:t>С</w:t>
      </w:r>
      <w:r w:rsidR="001C2DFA">
        <w:rPr>
          <w:rFonts w:ascii="Times New Roman" w:hAnsi="Times New Roman"/>
          <w:sz w:val="26"/>
          <w:szCs w:val="26"/>
        </w:rPr>
        <w:t>отрудник</w:t>
      </w:r>
      <w:r w:rsidRPr="00CB78B7">
        <w:rPr>
          <w:rFonts w:ascii="Times New Roman" w:hAnsi="Times New Roman"/>
          <w:sz w:val="26"/>
          <w:szCs w:val="26"/>
        </w:rPr>
        <w:t xml:space="preserve">ами субъектов системы профилактики </w:t>
      </w:r>
      <w:r w:rsidR="00D31189">
        <w:rPr>
          <w:rFonts w:ascii="Times New Roman" w:hAnsi="Times New Roman"/>
          <w:sz w:val="26"/>
          <w:szCs w:val="26"/>
        </w:rPr>
        <w:t>01.08.2019, 08.08.2019, 15.08.2019</w:t>
      </w:r>
      <w:r w:rsidRPr="00CB78B7">
        <w:rPr>
          <w:rFonts w:ascii="Times New Roman" w:hAnsi="Times New Roman"/>
          <w:sz w:val="26"/>
          <w:szCs w:val="26"/>
        </w:rPr>
        <w:t xml:space="preserve"> проведены вечерние межведомственные рейды по месту жительства несовершеннолетних и семей, находящихся в социально опасном положении, с целью организации занят</w:t>
      </w:r>
      <w:r w:rsidR="0051751C">
        <w:rPr>
          <w:rFonts w:ascii="Times New Roman" w:hAnsi="Times New Roman"/>
          <w:sz w:val="26"/>
          <w:szCs w:val="26"/>
        </w:rPr>
        <w:t>ости детей в каникулярное время.</w:t>
      </w:r>
      <w:r w:rsidR="001C2DFA">
        <w:rPr>
          <w:rFonts w:ascii="Times New Roman" w:hAnsi="Times New Roman"/>
          <w:sz w:val="26"/>
          <w:szCs w:val="26"/>
        </w:rPr>
        <w:t xml:space="preserve"> </w:t>
      </w:r>
      <w:r w:rsidR="0051751C">
        <w:rPr>
          <w:rFonts w:ascii="Times New Roman" w:hAnsi="Times New Roman"/>
          <w:sz w:val="26"/>
          <w:szCs w:val="26"/>
        </w:rPr>
        <w:t xml:space="preserve">В ходе рейдов </w:t>
      </w:r>
      <w:r w:rsidRPr="00CB78B7">
        <w:rPr>
          <w:rFonts w:ascii="Times New Roman" w:hAnsi="Times New Roman"/>
          <w:sz w:val="26"/>
          <w:szCs w:val="26"/>
        </w:rPr>
        <w:t xml:space="preserve"> информация о вариантах отдыха, оздоровления, трудоустройства доведена до граждан, даны рекомендации по </w:t>
      </w:r>
      <w:r w:rsidRPr="00B01131">
        <w:rPr>
          <w:rFonts w:ascii="Times New Roman" w:hAnsi="Times New Roman"/>
          <w:sz w:val="26"/>
          <w:szCs w:val="26"/>
        </w:rPr>
        <w:t>сбору необходимых документов для трудоустройства, отдыха на территории города и за его пределами.</w:t>
      </w:r>
      <w:r w:rsidR="00B01131" w:rsidRPr="00B01131">
        <w:rPr>
          <w:sz w:val="26"/>
        </w:rPr>
        <w:t xml:space="preserve"> </w:t>
      </w:r>
      <w:r w:rsidR="00B01131" w:rsidRPr="0051751C">
        <w:rPr>
          <w:rFonts w:ascii="Times New Roman" w:hAnsi="Times New Roman" w:cs="Times New Roman"/>
          <w:sz w:val="26"/>
        </w:rPr>
        <w:t>Участниками рейдовых мероприятий в рамках межведомственной профилактическ</w:t>
      </w:r>
      <w:r w:rsidR="00B01131" w:rsidRPr="00B01131">
        <w:rPr>
          <w:rFonts w:ascii="Times New Roman" w:hAnsi="Times New Roman" w:cs="Times New Roman"/>
          <w:sz w:val="26"/>
        </w:rPr>
        <w:t>ой операции «Подросток», волонтерами, через дворовые клубы</w:t>
      </w:r>
      <w:r w:rsidR="00B01131" w:rsidRPr="00B01131">
        <w:rPr>
          <w:sz w:val="26"/>
        </w:rPr>
        <w:t xml:space="preserve"> </w:t>
      </w:r>
      <w:r w:rsidR="00B01131" w:rsidRPr="00B01131">
        <w:rPr>
          <w:rFonts w:ascii="Times New Roman" w:hAnsi="Times New Roman"/>
          <w:sz w:val="26"/>
          <w:szCs w:val="26"/>
        </w:rPr>
        <w:t>распространены информационные буклеты о вариантах организованной занятости несовершеннолетних в летний период 2019 года среди несовершеннолетних, состоящих на профилактическом учете в ОМВД России по городу Пыть-Яху, внутришкольном учете, находящихся в социально опасном положении, и их родителей</w:t>
      </w:r>
      <w:r w:rsidR="00B01131">
        <w:rPr>
          <w:rFonts w:ascii="Times New Roman" w:hAnsi="Times New Roman"/>
          <w:sz w:val="26"/>
          <w:szCs w:val="26"/>
        </w:rPr>
        <w:t>.</w:t>
      </w:r>
    </w:p>
    <w:p w:rsidR="00622E6D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Специалистами МБУ Центр «Современник» в ию</w:t>
      </w:r>
      <w:r w:rsidR="00B01131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е 2019 </w:t>
      </w:r>
      <w:r w:rsidR="007513F5">
        <w:rPr>
          <w:rFonts w:ascii="Times New Roman" w:hAnsi="Times New Roman"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в дворовых клубах проведены следующие мероприятия: </w:t>
      </w:r>
      <w:r w:rsidR="00D31189">
        <w:rPr>
          <w:rFonts w:ascii="Times New Roman" w:hAnsi="Times New Roman"/>
          <w:sz w:val="26"/>
          <w:szCs w:val="26"/>
        </w:rPr>
        <w:t>праздник микрорайона «Счастлив тот, кто счастлив дома!» (охват 98 чел.), день физкультурника «Веселые старты» (охват 28 чел.), спортивные игры ко Дню российского флага «Белый, синий, красный цвет- символ славы и побед!» (охват 35 чел.), слет дворовых площадок г.Пыть-Ях «Планета детства» (охват 49 чел.).</w:t>
      </w:r>
      <w:r w:rsidR="00954942">
        <w:rPr>
          <w:rFonts w:ascii="Times New Roman" w:hAnsi="Times New Roman"/>
          <w:sz w:val="26"/>
          <w:szCs w:val="26"/>
        </w:rPr>
        <w:t xml:space="preserve"> </w:t>
      </w:r>
    </w:p>
    <w:p w:rsidR="00D61863" w:rsidRDefault="00D61863" w:rsidP="00D618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Сотрудниками БУ «Пыть-Яхский комплексный центр социального обслуживания населения»</w:t>
      </w:r>
      <w:r w:rsidRPr="00D61863"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D61863">
        <w:rPr>
          <w:rFonts w:ascii="Times New Roman" w:hAnsi="Times New Roman"/>
          <w:sz w:val="26"/>
          <w:szCs w:val="26"/>
        </w:rPr>
        <w:t xml:space="preserve">есовершеннолетние </w:t>
      </w:r>
      <w:r>
        <w:rPr>
          <w:rFonts w:ascii="Times New Roman" w:hAnsi="Times New Roman"/>
          <w:sz w:val="26"/>
          <w:szCs w:val="26"/>
        </w:rPr>
        <w:t xml:space="preserve">указанной категории </w:t>
      </w:r>
      <w:r w:rsidRPr="00D61863">
        <w:rPr>
          <w:rFonts w:ascii="Times New Roman" w:hAnsi="Times New Roman"/>
          <w:sz w:val="26"/>
          <w:szCs w:val="26"/>
        </w:rPr>
        <w:t>и их законные представители были ознакомлены с вариантами организации досуга на базе действующих в городе учреждений культуры, физической культуры</w:t>
      </w:r>
      <w:r>
        <w:rPr>
          <w:rFonts w:ascii="Times New Roman" w:hAnsi="Times New Roman"/>
          <w:sz w:val="26"/>
          <w:szCs w:val="26"/>
        </w:rPr>
        <w:t xml:space="preserve"> и спорта, молодежной политики. Кроме того, с</w:t>
      </w:r>
      <w:r w:rsidRPr="00D61863">
        <w:rPr>
          <w:rFonts w:ascii="Times New Roman" w:hAnsi="Times New Roman"/>
          <w:sz w:val="26"/>
          <w:szCs w:val="26"/>
        </w:rPr>
        <w:t xml:space="preserve">пециалистами отделения психолого-педагогической помощи семье и детям проведены </w:t>
      </w:r>
      <w:r>
        <w:rPr>
          <w:rFonts w:ascii="Times New Roman" w:hAnsi="Times New Roman"/>
          <w:sz w:val="26"/>
          <w:szCs w:val="26"/>
        </w:rPr>
        <w:t xml:space="preserve">информационно-просветительские </w:t>
      </w:r>
      <w:r w:rsidRPr="00D61863">
        <w:rPr>
          <w:rFonts w:ascii="Times New Roman" w:hAnsi="Times New Roman"/>
          <w:sz w:val="26"/>
          <w:szCs w:val="26"/>
        </w:rPr>
        <w:t>беседы с несовершеннолетними и их родителями (законными представителями), с целью формирования позитивных интересов несовершеннолетних (в том числе в сфере досуга), а также снижения значимости уличной компании за счет расширения круга социальных интересов и повышения социальной компетентности данной категории несовершеннолетних.</w:t>
      </w:r>
    </w:p>
    <w:p w:rsidR="00D31189" w:rsidRDefault="00B3241A" w:rsidP="0073431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Специалистами здравоохранения </w:t>
      </w:r>
      <w:r w:rsidR="00801EBE" w:rsidRPr="00801EBE">
        <w:rPr>
          <w:rFonts w:ascii="Times New Roman" w:hAnsi="Times New Roman"/>
          <w:sz w:val="26"/>
          <w:szCs w:val="26"/>
        </w:rPr>
        <w:t>период</w:t>
      </w:r>
      <w:r w:rsidR="00801EBE">
        <w:rPr>
          <w:rFonts w:ascii="Times New Roman" w:hAnsi="Times New Roman"/>
          <w:sz w:val="26"/>
          <w:szCs w:val="26"/>
        </w:rPr>
        <w:t xml:space="preserve"> каникул</w:t>
      </w:r>
      <w:r w:rsidR="00801EBE" w:rsidRPr="00801EBE">
        <w:rPr>
          <w:rFonts w:ascii="Times New Roman" w:hAnsi="Times New Roman"/>
          <w:sz w:val="26"/>
          <w:szCs w:val="26"/>
        </w:rPr>
        <w:t xml:space="preserve"> профилактической работой охвачены дети, посещающие пришкольные площадки с дневным пребыванием.</w:t>
      </w:r>
      <w:r w:rsidR="00D31189">
        <w:rPr>
          <w:rFonts w:ascii="Times New Roman" w:hAnsi="Times New Roman"/>
          <w:sz w:val="26"/>
          <w:szCs w:val="26"/>
        </w:rPr>
        <w:t xml:space="preserve"> Медицинскими сотрудниками профилактического отделения детского поликлинического отделения проведены лекции и беседы с детьми по темам: </w:t>
      </w:r>
      <w:r w:rsidR="00D31189">
        <w:rPr>
          <w:rFonts w:ascii="Times New Roman" w:hAnsi="Times New Roman"/>
          <w:sz w:val="26"/>
          <w:szCs w:val="26"/>
        </w:rPr>
        <w:lastRenderedPageBreak/>
        <w:t xml:space="preserve">«Физическая активность – путь к здоровью», «Игры на воде», «Правила поведения во время игры на свежем воздухе, </w:t>
      </w:r>
      <w:r w:rsidR="00453440">
        <w:rPr>
          <w:rFonts w:ascii="Times New Roman" w:hAnsi="Times New Roman"/>
          <w:sz w:val="26"/>
          <w:szCs w:val="26"/>
        </w:rPr>
        <w:t>техника безопасности в летнем лагере», показ тематической презентации по теме «</w:t>
      </w:r>
      <w:r w:rsidR="00285F23">
        <w:rPr>
          <w:rFonts w:ascii="Times New Roman" w:hAnsi="Times New Roman"/>
          <w:sz w:val="26"/>
          <w:szCs w:val="26"/>
        </w:rPr>
        <w:t>Профилактика детского травматизма», показ видеоролика</w:t>
      </w:r>
      <w:r w:rsidR="00801EBE" w:rsidRPr="00801EBE">
        <w:rPr>
          <w:rFonts w:ascii="Times New Roman" w:hAnsi="Times New Roman"/>
          <w:sz w:val="26"/>
          <w:szCs w:val="26"/>
        </w:rPr>
        <w:t xml:space="preserve"> </w:t>
      </w:r>
      <w:r w:rsidR="00A02B90">
        <w:rPr>
          <w:rFonts w:ascii="Times New Roman" w:hAnsi="Times New Roman"/>
          <w:sz w:val="26"/>
          <w:szCs w:val="26"/>
        </w:rPr>
        <w:t>«Безопасность на дороге». Проведена тематическая лекция для  педагогического состава оздоровительных учреждений по теме «Оказание первой медицинской при травмах»</w:t>
      </w:r>
      <w:r w:rsidR="00416650">
        <w:rPr>
          <w:rFonts w:ascii="Times New Roman" w:hAnsi="Times New Roman"/>
          <w:sz w:val="26"/>
          <w:szCs w:val="26"/>
        </w:rPr>
        <w:t xml:space="preserve">, «Профилактика детского травматизма». Оформлены уголки здоровья по темам: «Береги свое здоровье», «Правила дорожной безопасности». Розданы несовершеннолетним памятки «Профилактика детского травматизма» </w:t>
      </w:r>
      <w:r w:rsidR="00FF54F1">
        <w:rPr>
          <w:rFonts w:ascii="Times New Roman" w:hAnsi="Times New Roman"/>
          <w:sz w:val="26"/>
          <w:szCs w:val="26"/>
        </w:rPr>
        <w:t xml:space="preserve">в количестве 15 шт., проведено 2 дня здоровья с участием 59 детей. </w:t>
      </w:r>
    </w:p>
    <w:p w:rsidR="00734314" w:rsidRDefault="00734314" w:rsidP="0073431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54942">
        <w:rPr>
          <w:rFonts w:ascii="Times New Roman" w:hAnsi="Times New Roman"/>
          <w:sz w:val="26"/>
          <w:szCs w:val="26"/>
        </w:rPr>
        <w:t>В целях обеспечения функционирования и развития системы отдыха, творческого досуга, занятости детей, подростков и молодёжи города Пыть-Яха, в том числе с несовершеннолетними и семьями, находящимися в социально опасном положении, в</w:t>
      </w:r>
      <w:r w:rsidR="00D31189" w:rsidRPr="00954942">
        <w:rPr>
          <w:rFonts w:ascii="Times New Roman" w:hAnsi="Times New Roman"/>
          <w:sz w:val="26"/>
          <w:szCs w:val="26"/>
        </w:rPr>
        <w:t xml:space="preserve"> августе</w:t>
      </w:r>
      <w:r w:rsidRPr="00954942">
        <w:rPr>
          <w:rFonts w:ascii="Times New Roman" w:hAnsi="Times New Roman"/>
          <w:sz w:val="26"/>
          <w:szCs w:val="26"/>
        </w:rPr>
        <w:t xml:space="preserve"> 2019 года в МАУК «Культурно – досуговый центр» проведены игровые, конкурсные и развлекательные программы для несовершеннолетних. Ежемес</w:t>
      </w:r>
      <w:r w:rsidR="00442459" w:rsidRPr="00954942">
        <w:rPr>
          <w:rFonts w:ascii="Times New Roman" w:hAnsi="Times New Roman"/>
          <w:sz w:val="26"/>
          <w:szCs w:val="26"/>
        </w:rPr>
        <w:t xml:space="preserve">ячно обновляется информация на </w:t>
      </w:r>
      <w:r w:rsidRPr="00954942">
        <w:rPr>
          <w:rFonts w:ascii="Times New Roman" w:hAnsi="Times New Roman"/>
          <w:sz w:val="26"/>
          <w:szCs w:val="26"/>
        </w:rPr>
        <w:t>сайте учреждения (ссылка: www.mauk – kdc.ru), на официальном сайте органов местного самоуправления, в средствах массовой информации о проводимых мероприятиях и работе клубных формирований для детей и подростков, а также ежемесячно распространяются буклеты в общ</w:t>
      </w:r>
      <w:r w:rsidR="00EF3615" w:rsidRPr="00954942">
        <w:rPr>
          <w:rFonts w:ascii="Times New Roman" w:hAnsi="Times New Roman"/>
          <w:sz w:val="26"/>
          <w:szCs w:val="26"/>
        </w:rPr>
        <w:t xml:space="preserve">еобразовательные школы города. В </w:t>
      </w:r>
      <w:r w:rsidRPr="00954942">
        <w:rPr>
          <w:rFonts w:ascii="Times New Roman" w:hAnsi="Times New Roman"/>
          <w:sz w:val="26"/>
          <w:szCs w:val="26"/>
        </w:rPr>
        <w:t xml:space="preserve"> летний период специалисты МАУК «КДЦ» распространяют буклеты через МБУ «Современник».</w:t>
      </w:r>
      <w:r w:rsidRPr="00DE4F75">
        <w:rPr>
          <w:rFonts w:ascii="Times New Roman" w:hAnsi="Times New Roman"/>
          <w:b/>
          <w:sz w:val="26"/>
          <w:szCs w:val="26"/>
        </w:rPr>
        <w:t xml:space="preserve"> </w:t>
      </w:r>
    </w:p>
    <w:p w:rsidR="00622E6D" w:rsidRPr="00622E6D" w:rsidRDefault="00622E6D" w:rsidP="00622E6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 03 по 26 июля 2019 года работали 3 лагер</w:t>
      </w:r>
      <w:r w:rsidR="00432422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с дневным пребыванием детей на базе МБОУ СОШ № 1, 5 и БУ ХМАО-Югры «</w:t>
      </w:r>
      <w:r w:rsidR="00432422">
        <w:rPr>
          <w:rFonts w:ascii="Times New Roman" w:hAnsi="Times New Roman"/>
          <w:sz w:val="26"/>
          <w:szCs w:val="26"/>
        </w:rPr>
        <w:t>Пыть-Яхский реа</w:t>
      </w:r>
      <w:r>
        <w:rPr>
          <w:rFonts w:ascii="Times New Roman" w:hAnsi="Times New Roman"/>
          <w:sz w:val="26"/>
          <w:szCs w:val="26"/>
        </w:rPr>
        <w:t xml:space="preserve">билитационный центр для детей и подростков </w:t>
      </w:r>
      <w:r w:rsidR="00432422">
        <w:rPr>
          <w:rFonts w:ascii="Times New Roman" w:hAnsi="Times New Roman"/>
          <w:sz w:val="26"/>
          <w:szCs w:val="26"/>
        </w:rPr>
        <w:t xml:space="preserve">с ограниченными возможностями», охват детей составил 280 человек. За пределами города о оздоровлено 49 детей, из них: в ДОЛ «Лазрный» Краснодарского края – 38 детей. </w:t>
      </w:r>
      <w:r w:rsidRPr="00622E6D">
        <w:rPr>
          <w:rFonts w:ascii="Times New Roman" w:hAnsi="Times New Roman"/>
          <w:sz w:val="26"/>
          <w:szCs w:val="26"/>
        </w:rPr>
        <w:t>В августе 2019 года за пределами муниципального образования городской округ город Пыть-Ях оздоровлено 11 детей в АО «Центр отдыха и оздоровления «Дружба-Ямал» г.Тюмень.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>По результа</w:t>
      </w:r>
      <w:r w:rsidR="00670C5B">
        <w:rPr>
          <w:rFonts w:ascii="Times New Roman" w:hAnsi="Times New Roman"/>
          <w:sz w:val="26"/>
          <w:szCs w:val="26"/>
        </w:rPr>
        <w:t>там проведенного муниципальной</w:t>
      </w:r>
      <w:r w:rsidRPr="00676F53">
        <w:rPr>
          <w:rFonts w:ascii="Times New Roman" w:hAnsi="Times New Roman"/>
          <w:sz w:val="26"/>
          <w:szCs w:val="26"/>
        </w:rPr>
        <w:t xml:space="preserve"> комиссией мониторинга занятости </w:t>
      </w:r>
      <w:r w:rsidR="00D146FD">
        <w:rPr>
          <w:rFonts w:ascii="Times New Roman" w:hAnsi="Times New Roman"/>
          <w:sz w:val="26"/>
          <w:szCs w:val="26"/>
        </w:rPr>
        <w:t>в августе</w:t>
      </w:r>
      <w:r w:rsidRPr="00676F53">
        <w:rPr>
          <w:rFonts w:ascii="Times New Roman" w:hAnsi="Times New Roman"/>
          <w:sz w:val="26"/>
          <w:szCs w:val="26"/>
        </w:rPr>
        <w:t xml:space="preserve"> 201</w:t>
      </w:r>
      <w:r w:rsidR="00670C5B">
        <w:rPr>
          <w:rFonts w:ascii="Times New Roman" w:hAnsi="Times New Roman"/>
          <w:sz w:val="26"/>
          <w:szCs w:val="26"/>
        </w:rPr>
        <w:t>9</w:t>
      </w:r>
      <w:r w:rsidRPr="00676F53">
        <w:rPr>
          <w:rFonts w:ascii="Times New Roman" w:hAnsi="Times New Roman"/>
          <w:sz w:val="26"/>
          <w:szCs w:val="26"/>
        </w:rPr>
        <w:t xml:space="preserve"> года детей и подростков,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установлено,</w:t>
      </w:r>
      <w:r w:rsidRPr="00676F53">
        <w:rPr>
          <w:rFonts w:ascii="Times New Roman" w:hAnsi="Times New Roman"/>
          <w:sz w:val="26"/>
          <w:szCs w:val="26"/>
        </w:rPr>
        <w:t xml:space="preserve"> что</w:t>
      </w:r>
      <w:r w:rsidR="00D146FD">
        <w:rPr>
          <w:rFonts w:ascii="Times New Roman" w:hAnsi="Times New Roman"/>
          <w:sz w:val="26"/>
          <w:szCs w:val="26"/>
        </w:rPr>
        <w:t xml:space="preserve"> она составила 100%, из</w:t>
      </w:r>
      <w:r w:rsidR="00246778">
        <w:rPr>
          <w:rFonts w:ascii="Times New Roman" w:hAnsi="Times New Roman"/>
          <w:sz w:val="26"/>
          <w:szCs w:val="26"/>
        </w:rPr>
        <w:t xml:space="preserve"> 29</w:t>
      </w:r>
      <w:r w:rsidR="00D146FD">
        <w:rPr>
          <w:rFonts w:ascii="Times New Roman" w:hAnsi="Times New Roman"/>
          <w:sz w:val="26"/>
          <w:szCs w:val="26"/>
        </w:rPr>
        <w:t xml:space="preserve"> </w:t>
      </w:r>
      <w:r w:rsidR="00801EBE">
        <w:rPr>
          <w:rFonts w:ascii="Times New Roman" w:hAnsi="Times New Roman"/>
          <w:sz w:val="26"/>
          <w:szCs w:val="26"/>
        </w:rPr>
        <w:t xml:space="preserve"> </w:t>
      </w:r>
      <w:r w:rsidR="00CB78B7">
        <w:rPr>
          <w:rFonts w:ascii="Times New Roman" w:hAnsi="Times New Roman"/>
          <w:sz w:val="26"/>
          <w:szCs w:val="26"/>
        </w:rPr>
        <w:t>человек:</w:t>
      </w:r>
      <w:r w:rsidR="006F121B">
        <w:rPr>
          <w:rFonts w:ascii="Times New Roman" w:hAnsi="Times New Roman"/>
          <w:sz w:val="26"/>
          <w:szCs w:val="26"/>
        </w:rPr>
        <w:t xml:space="preserve"> </w:t>
      </w:r>
    </w:p>
    <w:p w:rsidR="00FD7C4E" w:rsidRPr="00C94990" w:rsidRDefault="00FD7C4E" w:rsidP="00C949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6778" w:rsidRDefault="00246778" w:rsidP="0078240A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54606" w:rsidRPr="00246778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находятся в социально-реабилитационных центрах, расположенных на территории автономного округа;</w:t>
      </w:r>
      <w:r w:rsidR="00B54606" w:rsidRPr="002467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46778" w:rsidRDefault="00246778" w:rsidP="0078240A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 чел. выехали</w:t>
      </w:r>
      <w:r w:rsidRPr="00246778">
        <w:rPr>
          <w:rFonts w:ascii="Times New Roman" w:eastAsia="Times New Roman" w:hAnsi="Times New Roman"/>
          <w:sz w:val="26"/>
          <w:szCs w:val="26"/>
          <w:lang w:eastAsia="ru-RU"/>
        </w:rPr>
        <w:t xml:space="preserve"> к месту отдыха и оздоровления за пределы муниципального 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94990" w:rsidRDefault="00C94990" w:rsidP="00C94990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990">
        <w:rPr>
          <w:rFonts w:ascii="Times New Roman" w:eastAsia="Times New Roman" w:hAnsi="Times New Roman"/>
          <w:sz w:val="26"/>
          <w:szCs w:val="26"/>
          <w:lang w:eastAsia="ru-RU"/>
        </w:rPr>
        <w:t>4 чел. трудоустроено;</w:t>
      </w:r>
    </w:p>
    <w:p w:rsidR="00C94990" w:rsidRDefault="00246778" w:rsidP="00C94990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 чел. организованы малозатратными формами отдыха</w:t>
      </w:r>
      <w:r w:rsidR="00D9717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94990" w:rsidRPr="00C94990" w:rsidRDefault="00C94990" w:rsidP="00C949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bookmarkEnd w:id="0"/>
    <w:bookmarkEnd w:id="1"/>
    <w:bookmarkEnd w:id="2"/>
    <w:bookmarkEnd w:id="3"/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8B6089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 w:rsidR="00246778">
        <w:rPr>
          <w:rFonts w:ascii="Times New Roman" w:hAnsi="Times New Roman"/>
          <w:sz w:val="26"/>
          <w:szCs w:val="26"/>
        </w:rPr>
        <w:t>е, в августе</w:t>
      </w:r>
      <w:r w:rsidRPr="008B6089">
        <w:rPr>
          <w:rFonts w:ascii="Times New Roman" w:hAnsi="Times New Roman"/>
          <w:sz w:val="26"/>
          <w:szCs w:val="26"/>
        </w:rPr>
        <w:t xml:space="preserve">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7AEA">
        <w:rPr>
          <w:rFonts w:ascii="Times New Roman" w:hAnsi="Times New Roman"/>
          <w:sz w:val="26"/>
          <w:szCs w:val="26"/>
        </w:rPr>
        <w:t>Информации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 w:rsidR="00246778">
        <w:rPr>
          <w:rFonts w:ascii="Times New Roman" w:hAnsi="Times New Roman"/>
          <w:sz w:val="26"/>
          <w:szCs w:val="26"/>
        </w:rPr>
        <w:t xml:space="preserve">Департамента образования и молодежной политики администрации города Пыть-Яха (исх. № 16-Исх-1661 от 22.08.2019, 16-Исх-1704 от 02.09.2019), </w:t>
      </w:r>
      <w:r w:rsidR="00D97174">
        <w:rPr>
          <w:rFonts w:ascii="Times New Roman" w:hAnsi="Times New Roman"/>
          <w:sz w:val="26"/>
          <w:szCs w:val="26"/>
        </w:rPr>
        <w:t xml:space="preserve">МБУ Центр «Современник» (исх. № 562 от 21.08.2019, </w:t>
      </w:r>
      <w:r w:rsidR="009F5578">
        <w:rPr>
          <w:rFonts w:ascii="Times New Roman" w:hAnsi="Times New Roman"/>
          <w:sz w:val="26"/>
          <w:szCs w:val="26"/>
        </w:rPr>
        <w:t xml:space="preserve">№ 567 от 22.08.2019, </w:t>
      </w:r>
      <w:r w:rsidR="00D97174">
        <w:rPr>
          <w:rFonts w:ascii="Times New Roman" w:hAnsi="Times New Roman"/>
          <w:sz w:val="26"/>
          <w:szCs w:val="26"/>
        </w:rPr>
        <w:t xml:space="preserve">№ 572 от 26.08.2019), </w:t>
      </w:r>
      <w:r w:rsidR="009F5578">
        <w:rPr>
          <w:rFonts w:ascii="Times New Roman" w:hAnsi="Times New Roman"/>
          <w:sz w:val="26"/>
          <w:szCs w:val="26"/>
        </w:rPr>
        <w:t xml:space="preserve">МАУ «Горнолыжная база «Северное сияние» (исх. № 398 от 15.08.2019), </w:t>
      </w:r>
      <w:r w:rsidR="00BE7B98">
        <w:rPr>
          <w:rFonts w:ascii="Times New Roman" w:hAnsi="Times New Roman"/>
          <w:sz w:val="26"/>
          <w:szCs w:val="26"/>
        </w:rPr>
        <w:t xml:space="preserve">БУ «Пыть-Яхская окружная клиническая больница» (исх. № 4474 от 23.08.2019) </w:t>
      </w:r>
      <w:r w:rsidR="00801DEF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F31322">
        <w:rPr>
          <w:rFonts w:ascii="Times New Roman" w:hAnsi="Times New Roman"/>
          <w:sz w:val="26"/>
          <w:szCs w:val="26"/>
        </w:rPr>
        <w:t>обеспечению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</w:t>
      </w:r>
      <w:r w:rsidR="00F31322">
        <w:rPr>
          <w:rFonts w:ascii="Times New Roman" w:hAnsi="Times New Roman"/>
          <w:sz w:val="26"/>
          <w:szCs w:val="26"/>
        </w:rPr>
        <w:t>муниципальной</w:t>
      </w:r>
      <w:r w:rsidRPr="008B608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 xml:space="preserve">Обеспечить размещение на официальном сайте администрации города информации об итогах организации летней занятости в </w:t>
      </w:r>
      <w:r w:rsidR="009E23F1">
        <w:rPr>
          <w:rFonts w:ascii="Times New Roman" w:hAnsi="Times New Roman"/>
          <w:sz w:val="26"/>
          <w:szCs w:val="26"/>
        </w:rPr>
        <w:t>август</w:t>
      </w:r>
      <w:r w:rsidRPr="005B046C">
        <w:rPr>
          <w:rFonts w:ascii="Times New Roman" w:hAnsi="Times New Roman"/>
          <w:sz w:val="26"/>
          <w:szCs w:val="26"/>
        </w:rPr>
        <w:t>е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5B046C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FD7C4E" w:rsidRPr="00EB5C55" w:rsidRDefault="00FD7C4E" w:rsidP="009633D3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B5C55">
        <w:rPr>
          <w:rFonts w:ascii="Times New Roman" w:hAnsi="Times New Roman"/>
          <w:sz w:val="26"/>
          <w:szCs w:val="26"/>
        </w:rPr>
        <w:t xml:space="preserve">Пункты </w:t>
      </w:r>
      <w:r w:rsidR="00670C5B" w:rsidRPr="00EB5C55">
        <w:rPr>
          <w:rFonts w:ascii="Times New Roman" w:hAnsi="Times New Roman"/>
          <w:sz w:val="26"/>
          <w:szCs w:val="26"/>
        </w:rPr>
        <w:t xml:space="preserve">7.1, 7.2, 8.1, </w:t>
      </w:r>
      <w:r w:rsidR="009633D3">
        <w:rPr>
          <w:rFonts w:ascii="Times New Roman" w:hAnsi="Times New Roman"/>
          <w:sz w:val="26"/>
          <w:szCs w:val="26"/>
        </w:rPr>
        <w:t>9.2, 10.2</w:t>
      </w:r>
      <w:r w:rsidR="00670C5B" w:rsidRPr="00EB5C55">
        <w:rPr>
          <w:rFonts w:ascii="Times New Roman" w:hAnsi="Times New Roman"/>
          <w:sz w:val="26"/>
          <w:szCs w:val="26"/>
        </w:rPr>
        <w:t xml:space="preserve"> </w:t>
      </w:r>
      <w:r w:rsidR="00622E6D">
        <w:rPr>
          <w:rFonts w:ascii="Times New Roman" w:hAnsi="Times New Roman"/>
          <w:sz w:val="26"/>
          <w:szCs w:val="26"/>
        </w:rPr>
        <w:t xml:space="preserve">(со сроком исполнения до </w:t>
      </w:r>
      <w:r w:rsidR="00CB78B7" w:rsidRPr="00EB5C55">
        <w:rPr>
          <w:rFonts w:ascii="Times New Roman" w:hAnsi="Times New Roman"/>
          <w:sz w:val="26"/>
          <w:szCs w:val="26"/>
        </w:rPr>
        <w:t>2</w:t>
      </w:r>
      <w:r w:rsidR="00EB5C55">
        <w:rPr>
          <w:rFonts w:ascii="Times New Roman" w:hAnsi="Times New Roman"/>
          <w:sz w:val="26"/>
          <w:szCs w:val="26"/>
        </w:rPr>
        <w:t>5</w:t>
      </w:r>
      <w:r w:rsidR="00CB78B7" w:rsidRPr="00EB5C55">
        <w:rPr>
          <w:rFonts w:ascii="Times New Roman" w:hAnsi="Times New Roman"/>
          <w:sz w:val="26"/>
          <w:szCs w:val="26"/>
        </w:rPr>
        <w:t>.0</w:t>
      </w:r>
      <w:r w:rsidR="00246778">
        <w:rPr>
          <w:rFonts w:ascii="Times New Roman" w:hAnsi="Times New Roman"/>
          <w:sz w:val="26"/>
          <w:szCs w:val="26"/>
        </w:rPr>
        <w:t>8</w:t>
      </w:r>
      <w:r w:rsidR="00EB5C55">
        <w:rPr>
          <w:rFonts w:ascii="Times New Roman" w:hAnsi="Times New Roman"/>
          <w:sz w:val="26"/>
          <w:szCs w:val="26"/>
        </w:rPr>
        <w:t>.2019</w:t>
      </w:r>
      <w:r w:rsidR="00CB78B7" w:rsidRPr="00EB5C55">
        <w:rPr>
          <w:rFonts w:ascii="Times New Roman" w:hAnsi="Times New Roman"/>
          <w:sz w:val="26"/>
          <w:szCs w:val="26"/>
        </w:rPr>
        <w:t>)</w:t>
      </w:r>
      <w:r w:rsidR="00622E6D">
        <w:rPr>
          <w:rFonts w:ascii="Times New Roman" w:hAnsi="Times New Roman"/>
          <w:sz w:val="26"/>
          <w:szCs w:val="26"/>
        </w:rPr>
        <w:t xml:space="preserve"> </w:t>
      </w:r>
      <w:r w:rsidR="00670C5B" w:rsidRPr="00EB5C55">
        <w:rPr>
          <w:rFonts w:ascii="Times New Roman" w:hAnsi="Times New Roman"/>
          <w:sz w:val="26"/>
          <w:szCs w:val="26"/>
        </w:rPr>
        <w:t>постановления муниципальной</w:t>
      </w:r>
      <w:r w:rsidRPr="00EB5C55">
        <w:rPr>
          <w:rFonts w:ascii="Times New Roman" w:hAnsi="Times New Roman"/>
          <w:sz w:val="26"/>
          <w:szCs w:val="26"/>
        </w:rPr>
        <w:t xml:space="preserve"> комиссии № </w:t>
      </w:r>
      <w:r w:rsidR="00670C5B" w:rsidRPr="00EB5C55">
        <w:rPr>
          <w:rFonts w:ascii="Times New Roman" w:hAnsi="Times New Roman"/>
          <w:sz w:val="26"/>
          <w:szCs w:val="26"/>
        </w:rPr>
        <w:t>384</w:t>
      </w:r>
      <w:r w:rsidRPr="00EB5C55">
        <w:rPr>
          <w:rFonts w:ascii="Times New Roman" w:hAnsi="Times New Roman"/>
          <w:sz w:val="26"/>
          <w:szCs w:val="26"/>
        </w:rPr>
        <w:t xml:space="preserve"> от </w:t>
      </w:r>
      <w:r w:rsidR="00670C5B" w:rsidRPr="00EB5C55">
        <w:rPr>
          <w:rFonts w:ascii="Times New Roman" w:hAnsi="Times New Roman"/>
          <w:sz w:val="26"/>
          <w:szCs w:val="26"/>
        </w:rPr>
        <w:t>19</w:t>
      </w:r>
      <w:r w:rsidR="0007605D" w:rsidRPr="00EB5C55">
        <w:rPr>
          <w:rFonts w:ascii="Times New Roman" w:hAnsi="Times New Roman"/>
          <w:sz w:val="26"/>
          <w:szCs w:val="26"/>
        </w:rPr>
        <w:t>.12</w:t>
      </w:r>
      <w:r w:rsidR="00F31322" w:rsidRPr="00EB5C55">
        <w:rPr>
          <w:rFonts w:ascii="Times New Roman" w:hAnsi="Times New Roman"/>
          <w:sz w:val="26"/>
          <w:szCs w:val="26"/>
        </w:rPr>
        <w:t>.201</w:t>
      </w:r>
      <w:r w:rsidR="00355DC0">
        <w:rPr>
          <w:rFonts w:ascii="Times New Roman" w:hAnsi="Times New Roman"/>
          <w:sz w:val="26"/>
          <w:szCs w:val="26"/>
        </w:rPr>
        <w:t>8</w:t>
      </w:r>
      <w:r w:rsidR="00BA05A6" w:rsidRPr="00EB5C55">
        <w:rPr>
          <w:rFonts w:ascii="Times New Roman" w:hAnsi="Times New Roman"/>
          <w:sz w:val="26"/>
          <w:szCs w:val="26"/>
        </w:rPr>
        <w:t xml:space="preserve">, </w:t>
      </w:r>
      <w:r w:rsidR="00BA05A6" w:rsidRPr="003577D3">
        <w:rPr>
          <w:rFonts w:ascii="Times New Roman" w:hAnsi="Times New Roman"/>
          <w:sz w:val="26"/>
          <w:szCs w:val="26"/>
        </w:rPr>
        <w:t>пункт</w:t>
      </w:r>
      <w:r w:rsidR="00246778">
        <w:rPr>
          <w:rFonts w:ascii="Times New Roman" w:hAnsi="Times New Roman"/>
          <w:sz w:val="26"/>
          <w:szCs w:val="26"/>
        </w:rPr>
        <w:t xml:space="preserve"> </w:t>
      </w:r>
      <w:r w:rsidR="00934062">
        <w:rPr>
          <w:rFonts w:ascii="Times New Roman" w:hAnsi="Times New Roman"/>
          <w:sz w:val="26"/>
          <w:szCs w:val="26"/>
        </w:rPr>
        <w:t xml:space="preserve">4.1, </w:t>
      </w:r>
      <w:r w:rsidR="00246778">
        <w:rPr>
          <w:rFonts w:ascii="Times New Roman" w:hAnsi="Times New Roman"/>
          <w:sz w:val="26"/>
          <w:szCs w:val="26"/>
        </w:rPr>
        <w:t>4.2</w:t>
      </w:r>
      <w:r w:rsidR="00BA05A6" w:rsidRPr="003577D3">
        <w:rPr>
          <w:rFonts w:ascii="Times New Roman" w:hAnsi="Times New Roman"/>
          <w:sz w:val="26"/>
          <w:szCs w:val="26"/>
        </w:rPr>
        <w:t xml:space="preserve"> постановления муниципальной комиссии от 1</w:t>
      </w:r>
      <w:r w:rsidR="003577D3" w:rsidRPr="003577D3">
        <w:rPr>
          <w:rFonts w:ascii="Times New Roman" w:hAnsi="Times New Roman"/>
          <w:sz w:val="26"/>
          <w:szCs w:val="26"/>
        </w:rPr>
        <w:t>0</w:t>
      </w:r>
      <w:r w:rsidR="00BA05A6" w:rsidRPr="003577D3">
        <w:rPr>
          <w:rFonts w:ascii="Times New Roman" w:hAnsi="Times New Roman"/>
          <w:sz w:val="26"/>
          <w:szCs w:val="26"/>
        </w:rPr>
        <w:t>.0</w:t>
      </w:r>
      <w:r w:rsidR="003577D3" w:rsidRPr="003577D3">
        <w:rPr>
          <w:rFonts w:ascii="Times New Roman" w:hAnsi="Times New Roman"/>
          <w:sz w:val="26"/>
          <w:szCs w:val="26"/>
        </w:rPr>
        <w:t>7</w:t>
      </w:r>
      <w:r w:rsidR="00BA05A6" w:rsidRPr="003577D3">
        <w:rPr>
          <w:rFonts w:ascii="Times New Roman" w:hAnsi="Times New Roman"/>
          <w:sz w:val="26"/>
          <w:szCs w:val="26"/>
        </w:rPr>
        <w:t xml:space="preserve">.2019 № </w:t>
      </w:r>
      <w:r w:rsidR="00D9016A">
        <w:rPr>
          <w:rFonts w:ascii="Times New Roman" w:hAnsi="Times New Roman"/>
          <w:sz w:val="26"/>
          <w:szCs w:val="26"/>
        </w:rPr>
        <w:t>220</w:t>
      </w:r>
      <w:r w:rsidR="00246778">
        <w:rPr>
          <w:rFonts w:ascii="Times New Roman" w:hAnsi="Times New Roman"/>
          <w:sz w:val="26"/>
          <w:szCs w:val="26"/>
        </w:rPr>
        <w:t>, пункт 4.1</w:t>
      </w:r>
      <w:r w:rsidR="00432422">
        <w:rPr>
          <w:rFonts w:ascii="Times New Roman" w:hAnsi="Times New Roman"/>
          <w:sz w:val="26"/>
          <w:szCs w:val="26"/>
        </w:rPr>
        <w:t>, пункты 5.1, 5.2</w:t>
      </w:r>
      <w:r w:rsidR="00246778">
        <w:rPr>
          <w:rFonts w:ascii="Times New Roman" w:hAnsi="Times New Roman"/>
          <w:sz w:val="26"/>
          <w:szCs w:val="26"/>
        </w:rPr>
        <w:t xml:space="preserve"> постановления муниципальной комиссии № 249 от 07.08.2019</w:t>
      </w:r>
      <w:r w:rsidRPr="003577D3">
        <w:rPr>
          <w:rFonts w:ascii="Times New Roman" w:hAnsi="Times New Roman"/>
          <w:sz w:val="26"/>
          <w:szCs w:val="26"/>
        </w:rPr>
        <w:t xml:space="preserve"> снять с контроля в связи с исполнением</w:t>
      </w:r>
      <w:r w:rsidR="00066186" w:rsidRPr="00EB5C55">
        <w:rPr>
          <w:rFonts w:ascii="Times New Roman" w:hAnsi="Times New Roman"/>
          <w:sz w:val="26"/>
          <w:szCs w:val="26"/>
        </w:rPr>
        <w:t>.</w:t>
      </w:r>
      <w:r w:rsidR="001A3545" w:rsidRPr="00EB5C55">
        <w:rPr>
          <w:rFonts w:ascii="Times New Roman" w:hAnsi="Times New Roman"/>
          <w:sz w:val="26"/>
          <w:szCs w:val="26"/>
        </w:rPr>
        <w:t xml:space="preserve"> </w:t>
      </w:r>
      <w:bookmarkStart w:id="4" w:name="_GoBack"/>
      <w:bookmarkEnd w:id="4"/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16A" w:rsidRPr="007979B7" w:rsidRDefault="00D9016A" w:rsidP="00D9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46778" w:rsidRDefault="00246778" w:rsidP="00246778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D9016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9016A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90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D9016A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D901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А.А.Устинов</w:t>
      </w:r>
    </w:p>
    <w:p w:rsidR="00246778" w:rsidRDefault="00246778" w:rsidP="00246778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P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>ТЧЕТ</w:t>
      </w:r>
    </w:p>
    <w:p w:rsidR="00246778" w:rsidRP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246778" w:rsidRP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находящихся в социально опасном положении, в том числе состоящих на профилактическом учете </w:t>
      </w:r>
    </w:p>
    <w:p w:rsidR="00246778" w:rsidRP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246778" w:rsidRPr="00246778" w:rsidRDefault="00246778" w:rsidP="00246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Пыть-Ях   за август 2019 года</w:t>
      </w:r>
    </w:p>
    <w:p w:rsidR="00246778" w:rsidRPr="00246778" w:rsidRDefault="00246778" w:rsidP="00246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(муниципальное образование) (месяц)</w:t>
      </w:r>
    </w:p>
    <w:p w:rsidR="00246778" w:rsidRPr="00246778" w:rsidRDefault="00246778" w:rsidP="00246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246778" w:rsidRPr="00246778" w:rsidTr="00B7160D">
        <w:tc>
          <w:tcPr>
            <w:tcW w:w="9287" w:type="dxa"/>
            <w:gridSpan w:val="3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246778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24677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них: 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246778" w:rsidRPr="00246778" w:rsidTr="00B7160D">
        <w:trPr>
          <w:trHeight w:val="249"/>
        </w:trPr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6778" w:rsidRPr="00246778" w:rsidTr="00B7160D">
        <w:trPr>
          <w:trHeight w:val="58"/>
        </w:trPr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предлагаемых видов занятости и оздоровления 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246778" w:rsidRPr="00246778" w:rsidTr="00B7160D">
        <w:tc>
          <w:tcPr>
            <w:tcW w:w="9287" w:type="dxa"/>
            <w:gridSpan w:val="3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II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4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46778" w:rsidRPr="00246778" w:rsidTr="00B7160D">
        <w:tc>
          <w:tcPr>
            <w:tcW w:w="716" w:type="dxa"/>
            <w:tcBorders>
              <w:top w:val="nil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46778" w:rsidRPr="00246778" w:rsidTr="00B7160D">
        <w:trPr>
          <w:trHeight w:val="542"/>
        </w:trPr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(перечислить), из них</w:t>
            </w:r>
          </w:p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предлагаемых видов занятости и оздоровления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9287" w:type="dxa"/>
            <w:gridSpan w:val="3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 – 10 семей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4 - 7 лет 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46778" w:rsidRPr="00246778" w:rsidTr="00B7160D">
        <w:tc>
          <w:tcPr>
            <w:tcW w:w="716" w:type="dxa"/>
            <w:vMerge w:val="restart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посещали загородные оздоровительные лагеря и (или) лагеря дневного </w:t>
            </w: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</w:t>
            </w:r>
          </w:p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России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  <w:vMerge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OLE_LINK1"/>
            <w:bookmarkStart w:id="6" w:name="OLE_LINK2"/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5"/>
            <w:bookmarkEnd w:id="6"/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6778" w:rsidRPr="00246778" w:rsidTr="00B7160D">
        <w:tc>
          <w:tcPr>
            <w:tcW w:w="716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246778" w:rsidRPr="00246778" w:rsidRDefault="00246778" w:rsidP="0024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предлагаемых видов занятости и оздоровления </w:t>
            </w:r>
          </w:p>
        </w:tc>
        <w:tc>
          <w:tcPr>
            <w:tcW w:w="2087" w:type="dxa"/>
          </w:tcPr>
          <w:p w:rsidR="00246778" w:rsidRPr="00246778" w:rsidRDefault="00246778" w:rsidP="0024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46778" w:rsidRPr="00246778" w:rsidRDefault="00246778" w:rsidP="0024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778" w:rsidRPr="00246778" w:rsidRDefault="00246778" w:rsidP="0024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</w:t>
      </w:r>
      <w:r w:rsidR="00FD3A1D">
        <w:rPr>
          <w:rFonts w:ascii="Times New Roman" w:eastAsia="Times New Roman" w:hAnsi="Times New Roman" w:cs="Times New Roman"/>
          <w:sz w:val="20"/>
          <w:szCs w:val="20"/>
          <w:lang w:eastAsia="ru-RU"/>
        </w:rPr>
        <w:t>3.9,</w:t>
      </w: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равна числу графы 3.1 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7979B7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57" w:rsidRDefault="00E71457" w:rsidP="00E3122F">
      <w:pPr>
        <w:spacing w:after="0" w:line="240" w:lineRule="auto"/>
      </w:pPr>
      <w:r>
        <w:separator/>
      </w:r>
    </w:p>
  </w:endnote>
  <w:endnote w:type="continuationSeparator" w:id="0">
    <w:p w:rsidR="00E71457" w:rsidRDefault="00E7145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57" w:rsidRDefault="00E71457" w:rsidP="00E3122F">
      <w:pPr>
        <w:spacing w:after="0" w:line="240" w:lineRule="auto"/>
      </w:pPr>
      <w:r>
        <w:separator/>
      </w:r>
    </w:p>
  </w:footnote>
  <w:footnote w:type="continuationSeparator" w:id="0">
    <w:p w:rsidR="00E71457" w:rsidRDefault="00E7145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63D0"/>
    <w:rsid w:val="000073EB"/>
    <w:rsid w:val="00010284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A8F"/>
    <w:rsid w:val="00095E7F"/>
    <w:rsid w:val="00097389"/>
    <w:rsid w:val="00097F30"/>
    <w:rsid w:val="000A0FDC"/>
    <w:rsid w:val="000A15F1"/>
    <w:rsid w:val="000A1BD4"/>
    <w:rsid w:val="000A2011"/>
    <w:rsid w:val="000A2299"/>
    <w:rsid w:val="000A22A3"/>
    <w:rsid w:val="000A2390"/>
    <w:rsid w:val="000A23FE"/>
    <w:rsid w:val="000A2493"/>
    <w:rsid w:val="000A4882"/>
    <w:rsid w:val="000B0580"/>
    <w:rsid w:val="000B125F"/>
    <w:rsid w:val="000B23D6"/>
    <w:rsid w:val="000B4895"/>
    <w:rsid w:val="000B6BCB"/>
    <w:rsid w:val="000C31A9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41B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467"/>
    <w:rsid w:val="00183DEE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354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2DFA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0B55"/>
    <w:rsid w:val="001E13A4"/>
    <w:rsid w:val="001E3E82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DC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46778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5F23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05435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0ED3"/>
    <w:rsid w:val="003523CA"/>
    <w:rsid w:val="003525E9"/>
    <w:rsid w:val="00352B59"/>
    <w:rsid w:val="00353BFE"/>
    <w:rsid w:val="00355DC0"/>
    <w:rsid w:val="00356E8F"/>
    <w:rsid w:val="003570C0"/>
    <w:rsid w:val="00357494"/>
    <w:rsid w:val="003577D3"/>
    <w:rsid w:val="00357B15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0341"/>
    <w:rsid w:val="00402119"/>
    <w:rsid w:val="0040533D"/>
    <w:rsid w:val="0040650D"/>
    <w:rsid w:val="00406510"/>
    <w:rsid w:val="00411EE6"/>
    <w:rsid w:val="00411F2D"/>
    <w:rsid w:val="00412946"/>
    <w:rsid w:val="004153C2"/>
    <w:rsid w:val="00416650"/>
    <w:rsid w:val="00423387"/>
    <w:rsid w:val="00423565"/>
    <w:rsid w:val="00423C50"/>
    <w:rsid w:val="00424F0E"/>
    <w:rsid w:val="00425C50"/>
    <w:rsid w:val="0042648F"/>
    <w:rsid w:val="00430336"/>
    <w:rsid w:val="00432422"/>
    <w:rsid w:val="00434457"/>
    <w:rsid w:val="00441A6B"/>
    <w:rsid w:val="00442459"/>
    <w:rsid w:val="004428EB"/>
    <w:rsid w:val="00443AC5"/>
    <w:rsid w:val="00444C37"/>
    <w:rsid w:val="00447F34"/>
    <w:rsid w:val="004502B6"/>
    <w:rsid w:val="00453440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DA9"/>
    <w:rsid w:val="004F138B"/>
    <w:rsid w:val="004F15C1"/>
    <w:rsid w:val="004F17B3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1751C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2E6D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30D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4314"/>
    <w:rsid w:val="00735E7C"/>
    <w:rsid w:val="00736290"/>
    <w:rsid w:val="0073654B"/>
    <w:rsid w:val="00737990"/>
    <w:rsid w:val="00742E59"/>
    <w:rsid w:val="00743EE9"/>
    <w:rsid w:val="0074479C"/>
    <w:rsid w:val="00747427"/>
    <w:rsid w:val="007513F5"/>
    <w:rsid w:val="007527F5"/>
    <w:rsid w:val="00754B4F"/>
    <w:rsid w:val="00756AFB"/>
    <w:rsid w:val="007574F8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3E1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2C2C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5312"/>
    <w:rsid w:val="007E64C3"/>
    <w:rsid w:val="007F1BFF"/>
    <w:rsid w:val="007F1F65"/>
    <w:rsid w:val="007F21DF"/>
    <w:rsid w:val="007F4792"/>
    <w:rsid w:val="007F7EAE"/>
    <w:rsid w:val="00800A03"/>
    <w:rsid w:val="00801DEF"/>
    <w:rsid w:val="00801EBE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050"/>
    <w:rsid w:val="008E626F"/>
    <w:rsid w:val="008F06C2"/>
    <w:rsid w:val="008F13AD"/>
    <w:rsid w:val="008F1C67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062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4942"/>
    <w:rsid w:val="009560BB"/>
    <w:rsid w:val="009568F1"/>
    <w:rsid w:val="00957652"/>
    <w:rsid w:val="009613F3"/>
    <w:rsid w:val="0096187E"/>
    <w:rsid w:val="00961A17"/>
    <w:rsid w:val="00961E2A"/>
    <w:rsid w:val="009631A8"/>
    <w:rsid w:val="009633D3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3E8"/>
    <w:rsid w:val="00986DE4"/>
    <w:rsid w:val="00986EB3"/>
    <w:rsid w:val="009924C3"/>
    <w:rsid w:val="00993FA6"/>
    <w:rsid w:val="00997C96"/>
    <w:rsid w:val="00997D60"/>
    <w:rsid w:val="009A0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23F1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578"/>
    <w:rsid w:val="009F5626"/>
    <w:rsid w:val="009F5628"/>
    <w:rsid w:val="00A01456"/>
    <w:rsid w:val="00A016AA"/>
    <w:rsid w:val="00A02593"/>
    <w:rsid w:val="00A02B90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4A96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C5FB6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1131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E7B98"/>
    <w:rsid w:val="00BF143A"/>
    <w:rsid w:val="00BF3BD5"/>
    <w:rsid w:val="00BF3DC1"/>
    <w:rsid w:val="00BF630B"/>
    <w:rsid w:val="00BF66B4"/>
    <w:rsid w:val="00BF6C6B"/>
    <w:rsid w:val="00C0004E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1E8C"/>
    <w:rsid w:val="00C25EE0"/>
    <w:rsid w:val="00C27E69"/>
    <w:rsid w:val="00C32AE7"/>
    <w:rsid w:val="00C33F5A"/>
    <w:rsid w:val="00C35202"/>
    <w:rsid w:val="00C374D6"/>
    <w:rsid w:val="00C37BE3"/>
    <w:rsid w:val="00C37E55"/>
    <w:rsid w:val="00C416E0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685A"/>
    <w:rsid w:val="00C87297"/>
    <w:rsid w:val="00C87A38"/>
    <w:rsid w:val="00C90AC8"/>
    <w:rsid w:val="00C93EFB"/>
    <w:rsid w:val="00C940E2"/>
    <w:rsid w:val="00C94828"/>
    <w:rsid w:val="00C94990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92B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6FD"/>
    <w:rsid w:val="00D14716"/>
    <w:rsid w:val="00D23732"/>
    <w:rsid w:val="00D23E65"/>
    <w:rsid w:val="00D25E70"/>
    <w:rsid w:val="00D26153"/>
    <w:rsid w:val="00D2706E"/>
    <w:rsid w:val="00D31189"/>
    <w:rsid w:val="00D3176A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42F5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863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016A"/>
    <w:rsid w:val="00D91134"/>
    <w:rsid w:val="00D91331"/>
    <w:rsid w:val="00D91A0A"/>
    <w:rsid w:val="00D93059"/>
    <w:rsid w:val="00D93883"/>
    <w:rsid w:val="00D95E83"/>
    <w:rsid w:val="00D97174"/>
    <w:rsid w:val="00D97E65"/>
    <w:rsid w:val="00D97F5A"/>
    <w:rsid w:val="00DA0044"/>
    <w:rsid w:val="00DA0D84"/>
    <w:rsid w:val="00DA1A26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4F75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3FDC"/>
    <w:rsid w:val="00E555D3"/>
    <w:rsid w:val="00E55919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1457"/>
    <w:rsid w:val="00E73F43"/>
    <w:rsid w:val="00E76286"/>
    <w:rsid w:val="00E80048"/>
    <w:rsid w:val="00E8128B"/>
    <w:rsid w:val="00E81FBE"/>
    <w:rsid w:val="00E82BC2"/>
    <w:rsid w:val="00E82D88"/>
    <w:rsid w:val="00E83DD5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C55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50B"/>
    <w:rsid w:val="00EE4AD4"/>
    <w:rsid w:val="00EE6534"/>
    <w:rsid w:val="00EE672D"/>
    <w:rsid w:val="00EF0AAA"/>
    <w:rsid w:val="00EF33FF"/>
    <w:rsid w:val="00EF3615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5AB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A1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4F1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6B7A-F234-43D2-A72C-1D17863D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7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Инна Попова</cp:lastModifiedBy>
  <cp:revision>561</cp:revision>
  <cp:lastPrinted>2019-09-13T10:27:00Z</cp:lastPrinted>
  <dcterms:created xsi:type="dcterms:W3CDTF">2015-02-05T05:17:00Z</dcterms:created>
  <dcterms:modified xsi:type="dcterms:W3CDTF">2019-09-13T10:54:00Z</dcterms:modified>
</cp:coreProperties>
</file>