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47" w:rsidRDefault="00304847" w:rsidP="0030484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47" w:rsidRDefault="00304847" w:rsidP="0030484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:rsidR="00304847" w:rsidRDefault="00304847" w:rsidP="0030484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304847" w:rsidRDefault="00304847" w:rsidP="0030484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городской округ город </w:t>
      </w:r>
      <w:proofErr w:type="spellStart"/>
      <w:r>
        <w:rPr>
          <w:rFonts w:ascii="Times New Roman" w:hAnsi="Times New Roman"/>
          <w:b/>
          <w:sz w:val="36"/>
          <w:szCs w:val="36"/>
        </w:rPr>
        <w:t>Пыть-Ях</w:t>
      </w:r>
      <w:proofErr w:type="spellEnd"/>
    </w:p>
    <w:p w:rsidR="00304847" w:rsidRDefault="00304847" w:rsidP="00304847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</w:t>
      </w:r>
    </w:p>
    <w:p w:rsidR="00304847" w:rsidRDefault="00304847" w:rsidP="00304847">
      <w:pPr>
        <w:rPr>
          <w:rFonts w:ascii="Times New Roman" w:hAnsi="Times New Roman"/>
          <w:b/>
          <w:sz w:val="36"/>
          <w:szCs w:val="36"/>
        </w:rPr>
      </w:pPr>
    </w:p>
    <w:p w:rsidR="00304847" w:rsidRDefault="00304847" w:rsidP="0030484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304847" w:rsidRDefault="00304847" w:rsidP="00304847">
      <w:pPr>
        <w:jc w:val="left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19.06.2018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158-па</w:t>
      </w:r>
    </w:p>
    <w:p w:rsidR="00304847" w:rsidRDefault="00304847" w:rsidP="00304847">
      <w:pPr>
        <w:pStyle w:val="ConsPlusNonformat"/>
        <w:tabs>
          <w:tab w:val="left" w:pos="709"/>
          <w:tab w:val="left" w:pos="851"/>
        </w:tabs>
        <w:adjustRightInd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304847" w:rsidRDefault="00304847" w:rsidP="00304847">
      <w:pPr>
        <w:pStyle w:val="ConsPlusNonformat"/>
        <w:tabs>
          <w:tab w:val="left" w:pos="709"/>
          <w:tab w:val="left" w:pos="851"/>
        </w:tabs>
        <w:adjustRightInd/>
        <w:ind w:right="7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муниципального </w:t>
      </w:r>
    </w:p>
    <w:p w:rsidR="00304847" w:rsidRDefault="00304847" w:rsidP="00304847">
      <w:pPr>
        <w:pStyle w:val="ConsPlusNonformat"/>
        <w:tabs>
          <w:tab w:val="left" w:pos="709"/>
          <w:tab w:val="left" w:pos="851"/>
        </w:tabs>
        <w:adjustRightInd/>
        <w:ind w:right="7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автономного учреждения</w:t>
      </w:r>
    </w:p>
    <w:p w:rsidR="00304847" w:rsidRDefault="00304847" w:rsidP="00304847">
      <w:pPr>
        <w:pStyle w:val="ConsPlusNonformat"/>
        <w:tabs>
          <w:tab w:val="left" w:pos="709"/>
          <w:tab w:val="left" w:pos="851"/>
        </w:tabs>
        <w:adjustRightInd/>
        <w:ind w:right="7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«Специализированная служба</w:t>
      </w:r>
    </w:p>
    <w:p w:rsidR="00304847" w:rsidRDefault="00304847" w:rsidP="00304847">
      <w:pPr>
        <w:pStyle w:val="ConsPlusNonformat"/>
        <w:tabs>
          <w:tab w:val="left" w:pos="709"/>
          <w:tab w:val="left" w:pos="851"/>
        </w:tabs>
        <w:adjustRightInd/>
        <w:ind w:right="7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вопросам похоронного дела»</w:t>
      </w:r>
    </w:p>
    <w:p w:rsidR="00304847" w:rsidRDefault="00304847" w:rsidP="0030484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04847" w:rsidRDefault="00304847" w:rsidP="0030484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04847" w:rsidRDefault="00304847" w:rsidP="0030484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04847" w:rsidRDefault="00304847" w:rsidP="003048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03.11.2006 № 174-ФЗ «Об автономных учреждениях», от 12.01.1996 № 8-ФЗ «О погребении и похоронном деле», от 12.01.1996 № 7-ФЗ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О некоммерческих организациях»:</w:t>
      </w:r>
    </w:p>
    <w:p w:rsidR="00304847" w:rsidRDefault="00304847" w:rsidP="0030484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pStyle w:val="ConsPlusNonformat"/>
        <w:numPr>
          <w:ilvl w:val="0"/>
          <w:numId w:val="1"/>
        </w:numPr>
        <w:tabs>
          <w:tab w:val="num" w:pos="-3300"/>
        </w:tabs>
        <w:adjustRightInd/>
        <w:spacing w:line="360" w:lineRule="auto"/>
        <w:ind w:left="0" w:right="74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муниципальное автономное учреждение «Специализированная служба по вопросам похоронного дела». </w:t>
      </w:r>
    </w:p>
    <w:p w:rsidR="00304847" w:rsidRDefault="00304847" w:rsidP="00304847">
      <w:pPr>
        <w:pStyle w:val="ConsPlusNonformat"/>
        <w:numPr>
          <w:ilvl w:val="0"/>
          <w:numId w:val="1"/>
        </w:numPr>
        <w:adjustRightInd/>
        <w:spacing w:line="360" w:lineRule="auto"/>
        <w:ind w:left="0" w:right="74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администрацию города Пыть-Яха исполнительно-распорядительный орган местного самоуправления, учредителем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автономного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«Специализированная служба по вопросам похоронного дела». </w:t>
      </w:r>
    </w:p>
    <w:p w:rsidR="00304847" w:rsidRDefault="00304847" w:rsidP="00304847">
      <w:pPr>
        <w:pStyle w:val="ConsPlusNonformat"/>
        <w:numPr>
          <w:ilvl w:val="0"/>
          <w:numId w:val="1"/>
        </w:numPr>
        <w:tabs>
          <w:tab w:val="left" w:pos="-2750"/>
        </w:tabs>
        <w:adjustRightInd/>
        <w:spacing w:line="360" w:lineRule="auto"/>
        <w:ind w:left="0" w:right="74" w:firstLine="705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Утвердить Устав муниципального автономного учреждения «Специализированная служба по вопросам похоронного дела» (приложение № 1).</w:t>
      </w:r>
    </w:p>
    <w:p w:rsidR="00304847" w:rsidRDefault="00304847" w:rsidP="00304847">
      <w:pPr>
        <w:pStyle w:val="ConsPlusNonformat"/>
        <w:numPr>
          <w:ilvl w:val="0"/>
          <w:numId w:val="1"/>
        </w:numPr>
        <w:tabs>
          <w:tab w:val="left" w:pos="0"/>
        </w:tabs>
        <w:adjustRightInd/>
        <w:spacing w:line="360" w:lineRule="auto"/>
        <w:ind w:left="0" w:right="74" w:firstLine="705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Управлению по муниципальному имуществу (Белоус Е.В.) закрепить на праве оперативного управления за муниципальным автономным учреждением «Специализированная служба по вопросам похоронного дела» имущество согласно приложению № 2.</w:t>
      </w:r>
    </w:p>
    <w:p w:rsidR="00304847" w:rsidRDefault="00304847" w:rsidP="00304847">
      <w:pPr>
        <w:pStyle w:val="ConsPlusNonformat"/>
        <w:numPr>
          <w:ilvl w:val="0"/>
          <w:numId w:val="1"/>
        </w:numPr>
        <w:tabs>
          <w:tab w:val="left" w:pos="0"/>
        </w:tabs>
        <w:adjustRightInd/>
        <w:spacing w:line="360" w:lineRule="auto"/>
        <w:ind w:left="0" w:right="74" w:firstLine="705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Назначить на должность директора муниципального автономного учреждения «Специализированная служба по вопросам похоронного дела» Зайцева Сергея Николаевича.</w:t>
      </w:r>
    </w:p>
    <w:p w:rsidR="00304847" w:rsidRDefault="00304847" w:rsidP="00304847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Наделить полномочиями по совершению всех необходимых юридически значимых действий по государственной регистрации муниципального автономного учреждения «Специализированная служба по вопросам похоронного дела», в том числе на подписание и подачу соответствующих заявлений в МРИ ФНС России №7 по Ханты-Мансийскому автономному – Югре, Зайцева Сергея Николаевича 1957 г.р., проживающего по адресу: 628380, Ханты-Мансийский автономный округ – Югра,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г.Пыть-Ях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, 2 микрорайон «Нефтяников», 18 дом, квартира 99 </w:t>
      </w:r>
      <w:r>
        <w:rPr>
          <w:rFonts w:ascii="Times New Roman" w:hAnsi="Times New Roman"/>
          <w:sz w:val="28"/>
          <w:szCs w:val="28"/>
        </w:rPr>
        <w:t>.</w:t>
      </w:r>
    </w:p>
    <w:p w:rsidR="00304847" w:rsidRDefault="00304847" w:rsidP="003048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>
        <w:rPr>
          <w:rFonts w:ascii="Times New Roman" w:hAnsi="Times New Roman"/>
          <w:sz w:val="28"/>
          <w:szCs w:val="28"/>
        </w:rPr>
        <w:tab/>
        <w:t>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304847" w:rsidRDefault="00304847" w:rsidP="003048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</w:t>
      </w:r>
      <w:r>
        <w:rPr>
          <w:rFonts w:ascii="Times New Roman" w:hAnsi="Times New Roman"/>
          <w:sz w:val="28"/>
          <w:szCs w:val="28"/>
        </w:rPr>
        <w:tab/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304847" w:rsidRDefault="00304847" w:rsidP="0030484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304847" w:rsidRDefault="00304847" w:rsidP="00304847">
      <w:pPr>
        <w:spacing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 xml:space="preserve">Контроль за выполнением распоряжения возложить на заместителя главы города – начальника управления по жилищно-коммунальному комплексу, транспорту и дорогам </w:t>
      </w:r>
      <w:proofErr w:type="spellStart"/>
      <w:r>
        <w:rPr>
          <w:rFonts w:ascii="Times New Roman" w:hAnsi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заместителя главы города – председателя комитета по финансам </w:t>
      </w:r>
      <w:proofErr w:type="spellStart"/>
      <w:r>
        <w:rPr>
          <w:rFonts w:ascii="Times New Roman" w:hAnsi="Times New Roman"/>
          <w:sz w:val="28"/>
          <w:szCs w:val="28"/>
        </w:rPr>
        <w:t>Стефогло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 </w:t>
      </w:r>
    </w:p>
    <w:p w:rsidR="00304847" w:rsidRDefault="00304847" w:rsidP="00304847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spacing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304847" w:rsidRDefault="00304847" w:rsidP="00304847">
      <w:pPr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Пыть-Яха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О.Л. Ковалевский   </w:t>
      </w:r>
      <w:r>
        <w:rPr>
          <w:rFonts w:ascii="Times New Roman" w:hAnsi="Times New Roman"/>
          <w:color w:val="FFFFFF"/>
          <w:sz w:val="28"/>
          <w:szCs w:val="28"/>
        </w:rPr>
        <w:t xml:space="preserve"> 1</w:t>
      </w:r>
    </w:p>
    <w:p w:rsidR="00304847" w:rsidRDefault="00304847" w:rsidP="00304847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304847" w:rsidRDefault="00304847" w:rsidP="0030484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spacing w:line="240" w:lineRule="auto"/>
        <w:ind w:left="567" w:firstLine="48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Пыть-Яха</w:t>
      </w: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firstLine="48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19.06.2018 № 158-па</w:t>
      </w: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firstLine="4823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firstLine="4823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>Утверждаю:</w:t>
      </w: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firstLine="4823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>Глава города Пыть-Яха</w:t>
      </w: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firstLine="4823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firstLine="4823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>______________О.Л. Ковалевский</w:t>
      </w: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  <w:color w:val="FFFFFF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  <w:color w:val="FFFFFF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</w:t>
      </w: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автономного учреждения</w:t>
      </w: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«Специализированная служба по вопросам похоронного дела»</w:t>
      </w: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lastRenderedPageBreak/>
        <w:t>Пыть-Ях</w:t>
      </w:r>
      <w:proofErr w:type="spellEnd"/>
      <w:r>
        <w:rPr>
          <w:rFonts w:ascii="Times New Roman" w:hAnsi="Times New Roman"/>
          <w:sz w:val="28"/>
          <w:szCs w:val="28"/>
        </w:rPr>
        <w:t xml:space="preserve"> 2018</w:t>
      </w:r>
    </w:p>
    <w:p w:rsidR="00304847" w:rsidRDefault="00304847" w:rsidP="00304847">
      <w:pPr>
        <w:widowControl w:val="0"/>
        <w:numPr>
          <w:ilvl w:val="0"/>
          <w:numId w:val="2"/>
        </w:numPr>
        <w:shd w:val="clear" w:color="auto" w:fill="FFFFFF"/>
        <w:tabs>
          <w:tab w:val="left" w:pos="-540"/>
          <w:tab w:val="left" w:pos="142"/>
          <w:tab w:val="left" w:pos="540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Общие положения</w:t>
      </w:r>
    </w:p>
    <w:p w:rsidR="00304847" w:rsidRDefault="00304847" w:rsidP="00304847">
      <w:pPr>
        <w:pStyle w:val="ConsPlusNonformat"/>
        <w:widowControl/>
        <w:numPr>
          <w:ilvl w:val="1"/>
          <w:numId w:val="2"/>
        </w:numPr>
        <w:suppressAutoHyphens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Муниципальное автономное учреждение «</w:t>
      </w:r>
      <w:r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(далее по тексту – Учреждение) является некоммерческой организацией, созданной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от 19.06.2018 № 158-па «О создании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Муниципального автономного учреждения «</w:t>
      </w:r>
      <w:r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дела».</w:t>
      </w:r>
    </w:p>
    <w:p w:rsidR="00304847" w:rsidRDefault="00304847" w:rsidP="00304847">
      <w:pPr>
        <w:pStyle w:val="ConsPlusNonformat"/>
        <w:widowControl/>
        <w:numPr>
          <w:ilvl w:val="1"/>
          <w:numId w:val="2"/>
        </w:numPr>
        <w:suppressAutoHyphens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Учреждения: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Муниципальное автономное учреждение «</w:t>
      </w:r>
      <w:r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304847" w:rsidRDefault="00304847" w:rsidP="00304847">
      <w:pPr>
        <w:pStyle w:val="ConsPlusNonformat"/>
        <w:widowControl/>
        <w:numPr>
          <w:ilvl w:val="1"/>
          <w:numId w:val="2"/>
        </w:numPr>
        <w:suppressAutoHyphens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</w:p>
    <w:p w:rsidR="00304847" w:rsidRDefault="00304847" w:rsidP="00304847">
      <w:pPr>
        <w:pStyle w:val="ConsPlusNonformat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МАУ «ССВПД»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847" w:rsidRDefault="00304847" w:rsidP="00304847">
      <w:pPr>
        <w:pStyle w:val="ConsPlusNonformat"/>
        <w:widowControl/>
        <w:numPr>
          <w:ilvl w:val="1"/>
          <w:numId w:val="2"/>
        </w:numPr>
        <w:suppressAutoHyphens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автономное учреждение.</w:t>
      </w:r>
    </w:p>
    <w:p w:rsidR="00304847" w:rsidRDefault="00304847" w:rsidP="00304847">
      <w:pPr>
        <w:pStyle w:val="ConsPlusNonformat"/>
        <w:widowControl/>
        <w:numPr>
          <w:ilvl w:val="1"/>
          <w:numId w:val="2"/>
        </w:numPr>
        <w:suppressAutoHyphens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Место нахождения (юридический и фактический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адрес)  Учреждения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628380, Российская Федерация, Ханты-Мансийский автономный округ - Югра,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>
        <w:rPr>
          <w:rFonts w:ascii="Times New Roman" w:hAnsi="Times New Roman" w:cs="Times New Roman"/>
          <w:sz w:val="28"/>
          <w:szCs w:val="28"/>
        </w:rPr>
        <w:t>, 700 км автодороги «Тюмень-Нефтеюганск», участок № 1, корп. 1.</w:t>
      </w:r>
    </w:p>
    <w:p w:rsidR="00304847" w:rsidRDefault="00304847" w:rsidP="00304847">
      <w:pPr>
        <w:pStyle w:val="ConsPlusNonformat"/>
        <w:widowControl/>
        <w:numPr>
          <w:ilvl w:val="1"/>
          <w:numId w:val="2"/>
        </w:numPr>
        <w:suppressAutoHyphens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Учредителем Учреждения и распорядителем его имущества является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Администрация города Пыть-Яха исполнительно-распорядительный орган муниципального образования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(далее по тексту - Учредитель).</w:t>
      </w:r>
    </w:p>
    <w:p w:rsidR="00304847" w:rsidRDefault="00304847" w:rsidP="00304847">
      <w:pPr>
        <w:pStyle w:val="ConsPlusNonformat"/>
        <w:widowControl/>
        <w:numPr>
          <w:ilvl w:val="1"/>
          <w:numId w:val="2"/>
        </w:numPr>
        <w:suppressAutoHyphens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Место нахождения (юридический и фактический адрес) Учредителя: 628380,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Ханты-Мансийский автономный округ-Югра, город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Пыть-Ях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1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дом 18 «а».</w:t>
      </w:r>
    </w:p>
    <w:p w:rsidR="00304847" w:rsidRDefault="00304847" w:rsidP="00304847">
      <w:pPr>
        <w:pStyle w:val="ConsPlusNonformat"/>
        <w:widowControl/>
        <w:numPr>
          <w:ilvl w:val="1"/>
          <w:numId w:val="2"/>
        </w:numPr>
        <w:suppressAutoHyphens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Учреждение руководствуется Конституцией Российской Федерации от 25.12.1993, Гражданским кодексом Российской Федерации от 30.11.1994 № 51 - ФЗ, Бюджетным кодексом Российской Федерации от 31.07.1998 № 145 - ФЗ, Трудовым кодексом Российской Федерации от 30.12.2001 № 197 - ФЗ, «Об автономных учреждениях»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03.11.2006 № 174 - ФЗ, «О некоммерческих организациях» от 12.01.1996 № 7-ФЗ, «О погребении и похоронном деле» от 12.01.1996 №8-ФЗ, Указом Президента Российской Федерации «О гарантиях прав граждан на предоставление услуг по погребению умерших» от 29.06.1996 №1001 и иными федеральными законами, указами и распоряжениями Президента Российской Федерации, иными законами и нормативными правовыми актами Ханты-Мансийского автономного округа - Югры, муниципальными правовыми актами, настоящим Уставом. </w:t>
      </w:r>
    </w:p>
    <w:p w:rsidR="00304847" w:rsidRDefault="00304847" w:rsidP="00304847">
      <w:pPr>
        <w:pStyle w:val="ConsPlusNonformat"/>
        <w:widowControl/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04847" w:rsidRDefault="00304847" w:rsidP="00304847">
      <w:pPr>
        <w:widowControl w:val="0"/>
        <w:numPr>
          <w:ilvl w:val="0"/>
          <w:numId w:val="2"/>
        </w:numPr>
        <w:shd w:val="clear" w:color="auto" w:fill="FFFFFF"/>
        <w:tabs>
          <w:tab w:val="left" w:pos="-540"/>
          <w:tab w:val="left" w:pos="142"/>
          <w:tab w:val="left" w:pos="540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Правовое положение Учреждения</w:t>
      </w:r>
    </w:p>
    <w:p w:rsidR="00304847" w:rsidRDefault="00304847" w:rsidP="00304847">
      <w:pPr>
        <w:widowControl w:val="0"/>
        <w:shd w:val="clear" w:color="auto" w:fill="FFFFFF"/>
        <w:tabs>
          <w:tab w:val="left" w:pos="-540"/>
          <w:tab w:val="left" w:pos="142"/>
          <w:tab w:val="left" w:pos="540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304847" w:rsidRDefault="00304847" w:rsidP="00304847">
      <w:pPr>
        <w:pStyle w:val="ConsPlusNonformat"/>
        <w:numPr>
          <w:ilvl w:val="1"/>
          <w:numId w:val="2"/>
        </w:numPr>
        <w:shd w:val="clear" w:color="auto" w:fill="FFFFFF"/>
        <w:tabs>
          <w:tab w:val="left" w:pos="-5940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>является юридическим лицом (некоммерческой организацией), имеет закрепленное за ним на праве оперативного управления имущество, имеет самостоятельный баланс, от своего имени приобретает и осуществляет имущественные и неимущественные права, несет обязанности, может быть истцом и ответчиком в суде.</w:t>
      </w:r>
    </w:p>
    <w:p w:rsidR="00304847" w:rsidRDefault="00304847" w:rsidP="00304847">
      <w:pPr>
        <w:pStyle w:val="ConsPlusNonformat"/>
        <w:numPr>
          <w:ilvl w:val="1"/>
          <w:numId w:val="2"/>
        </w:numPr>
        <w:shd w:val="clear" w:color="auto" w:fill="FFFFFF"/>
        <w:tabs>
          <w:tab w:val="left" w:pos="-5940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юридического лица у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возникают с момента его государственной регистрации в установленном законом порядке.</w:t>
      </w:r>
    </w:p>
    <w:p w:rsidR="00304847" w:rsidRDefault="00304847" w:rsidP="00304847">
      <w:pPr>
        <w:pStyle w:val="ConsPlusNonformat"/>
        <w:numPr>
          <w:ilvl w:val="1"/>
          <w:numId w:val="2"/>
        </w:numPr>
        <w:shd w:val="clear" w:color="auto" w:fill="FFFFFF"/>
        <w:tabs>
          <w:tab w:val="left" w:pos="-5940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самостоятельно, осуществляет деятельность, связанную с оказанием услуг, относящихся к основным видам деятельности в пределах выделяемых Учредителем субсидий в соответствии с муниципальным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заданием, 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самостоятельный баланс и лицевой счет, открытый в установленном порядке в финансовом органе муниципального образования.</w:t>
      </w:r>
    </w:p>
    <w:p w:rsidR="00304847" w:rsidRDefault="00304847" w:rsidP="00304847">
      <w:pPr>
        <w:pStyle w:val="ConsPlusNonformat"/>
        <w:numPr>
          <w:ilvl w:val="1"/>
          <w:numId w:val="2"/>
        </w:numPr>
        <w:shd w:val="clear" w:color="auto" w:fill="FFFFFF"/>
        <w:tabs>
          <w:tab w:val="left" w:pos="-5940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имеет печать с полным наименованием учреждения на русском языке, имеет штамп и бланки со своим полным или сокращенным наименованием.</w:t>
      </w:r>
    </w:p>
    <w:p w:rsidR="00304847" w:rsidRDefault="00304847" w:rsidP="00304847">
      <w:pPr>
        <w:pStyle w:val="ConsPlusNonformat"/>
        <w:numPr>
          <w:ilvl w:val="1"/>
          <w:numId w:val="2"/>
        </w:numPr>
        <w:shd w:val="clear" w:color="auto" w:fill="FFFFFF"/>
        <w:tabs>
          <w:tab w:val="left" w:pos="-5940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осуществление отдельных видов деятельности по оказанию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ритуальных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подлежащих лицензированию, возникает у </w:t>
      </w:r>
      <w:r>
        <w:rPr>
          <w:rFonts w:ascii="Times New Roman" w:hAnsi="Times New Roman" w:cs="Times New Roman"/>
          <w:spacing w:val="3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с момента выдачи ему лицензии на осуществление таких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</w:p>
    <w:p w:rsidR="00304847" w:rsidRDefault="00304847" w:rsidP="00304847">
      <w:pPr>
        <w:pStyle w:val="ConsPlusNonformat"/>
        <w:numPr>
          <w:ilvl w:val="1"/>
          <w:numId w:val="2"/>
        </w:numPr>
        <w:shd w:val="clear" w:color="auto" w:fill="FFFFFF"/>
        <w:tabs>
          <w:tab w:val="left" w:pos="-5940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 осуществлении административной, финансово-экономической деятельности, разработке и принятии локальных нормативных актов в соответствии с законодательством Российской Федерации, иными нормативными правовыми актами Российской Федерации и настоящим Уставом.</w:t>
      </w:r>
    </w:p>
    <w:p w:rsidR="00304847" w:rsidRDefault="00304847" w:rsidP="00304847">
      <w:pPr>
        <w:pStyle w:val="ConsPlusNonformat"/>
        <w:numPr>
          <w:ilvl w:val="1"/>
          <w:numId w:val="2"/>
        </w:numPr>
        <w:shd w:val="clear" w:color="auto" w:fill="FFFFFF"/>
        <w:tabs>
          <w:tab w:val="left" w:pos="-5940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Учреждении </w:t>
      </w:r>
      <w:r>
        <w:rPr>
          <w:rFonts w:ascii="Times New Roman" w:hAnsi="Times New Roman" w:cs="Times New Roman"/>
          <w:sz w:val="28"/>
          <w:szCs w:val="28"/>
        </w:rPr>
        <w:t>создание и деятельность политических партий, религиозных организаций (объединений) не допускаются.</w:t>
      </w:r>
    </w:p>
    <w:p w:rsidR="00304847" w:rsidRDefault="00304847" w:rsidP="00304847">
      <w:pPr>
        <w:pStyle w:val="ConsPlusNonformat"/>
        <w:numPr>
          <w:ilvl w:val="1"/>
          <w:numId w:val="2"/>
        </w:numPr>
        <w:shd w:val="clear" w:color="auto" w:fill="FFFFFF"/>
        <w:tabs>
          <w:tab w:val="left" w:pos="-5940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уставных целей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>имеет право в порядке, установленном законодательством Российской Федерации, на:</w:t>
      </w:r>
    </w:p>
    <w:p w:rsidR="00304847" w:rsidRDefault="00304847" w:rsidP="00304847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и утверждение по согласованию с учредителем программы развития </w:t>
      </w:r>
      <w:r>
        <w:rPr>
          <w:rFonts w:ascii="Times New Roman" w:hAnsi="Times New Roman"/>
          <w:spacing w:val="3"/>
          <w:sz w:val="28"/>
          <w:szCs w:val="28"/>
        </w:rPr>
        <w:t>Учреждения;</w:t>
      </w:r>
    </w:p>
    <w:p w:rsidR="00304847" w:rsidRDefault="00304847" w:rsidP="00304847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и принятие правил внутреннего трудового </w:t>
      </w:r>
      <w:proofErr w:type="gramStart"/>
      <w:r>
        <w:rPr>
          <w:rFonts w:ascii="Times New Roman" w:hAnsi="Times New Roman"/>
          <w:sz w:val="28"/>
          <w:szCs w:val="28"/>
        </w:rPr>
        <w:t>распорядка,  иных</w:t>
      </w:r>
      <w:proofErr w:type="gramEnd"/>
      <w:r>
        <w:rPr>
          <w:rFonts w:ascii="Times New Roman" w:hAnsi="Times New Roman"/>
          <w:sz w:val="28"/>
          <w:szCs w:val="28"/>
        </w:rPr>
        <w:t xml:space="preserve"> локальных нормативных актов по основным вопросам организации работы Учреждения;</w:t>
      </w:r>
    </w:p>
    <w:p w:rsidR="00304847" w:rsidRDefault="00304847" w:rsidP="00304847">
      <w:pPr>
        <w:numPr>
          <w:ilvl w:val="0"/>
          <w:numId w:val="3"/>
        </w:numPr>
        <w:tabs>
          <w:tab w:val="left" w:pos="-4950"/>
          <w:tab w:val="left" w:pos="-319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право на установление прямых связей с предприятиями, организациями, в том числе иностранными в целях выполнения стоящих перед ним задач;</w:t>
      </w:r>
    </w:p>
    <w:p w:rsidR="00304847" w:rsidRDefault="00304847" w:rsidP="00304847">
      <w:pPr>
        <w:numPr>
          <w:ilvl w:val="0"/>
          <w:numId w:val="3"/>
        </w:numPr>
        <w:tabs>
          <w:tab w:val="left" w:pos="-429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право на </w:t>
      </w:r>
      <w:r>
        <w:rPr>
          <w:rFonts w:ascii="Times New Roman" w:hAnsi="Times New Roman"/>
          <w:color w:val="000000"/>
          <w:sz w:val="28"/>
          <w:szCs w:val="28"/>
        </w:rPr>
        <w:t>осуществление иной деятельности, не запрещенной законодательством Российской Федерации и предусмотренной настоящим Уставом.</w:t>
      </w:r>
    </w:p>
    <w:p w:rsidR="00304847" w:rsidRDefault="00304847" w:rsidP="00304847">
      <w:pPr>
        <w:numPr>
          <w:ilvl w:val="1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обязано:</w:t>
      </w:r>
    </w:p>
    <w:p w:rsidR="00304847" w:rsidRDefault="00304847" w:rsidP="00304847">
      <w:pPr>
        <w:pStyle w:val="ConsPlusNonformat"/>
        <w:numPr>
          <w:ilvl w:val="0"/>
          <w:numId w:val="4"/>
        </w:numPr>
        <w:shd w:val="clear" w:color="auto" w:fill="FFFFFF"/>
        <w:tabs>
          <w:tab w:val="left" w:pos="-5940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Федерации;</w:t>
      </w:r>
    </w:p>
    <w:p w:rsidR="00304847" w:rsidRDefault="00304847" w:rsidP="00304847">
      <w:pPr>
        <w:pStyle w:val="ConsPlusNonformat"/>
        <w:numPr>
          <w:ilvl w:val="0"/>
          <w:numId w:val="4"/>
        </w:numPr>
        <w:shd w:val="clear" w:color="auto" w:fill="FFFFFF"/>
        <w:tabs>
          <w:tab w:val="left" w:pos="-5940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информацию о своей деятельности в органы государственной статистики, налоговые органы, иные органы и лицам, в соответствии с законодательством Российской Федерации, настоящим Уставом;</w:t>
      </w:r>
    </w:p>
    <w:p w:rsidR="00304847" w:rsidRDefault="00304847" w:rsidP="00304847">
      <w:pPr>
        <w:pStyle w:val="ConsPlusNonformat"/>
        <w:numPr>
          <w:ilvl w:val="0"/>
          <w:numId w:val="4"/>
        </w:numPr>
        <w:shd w:val="clear" w:color="auto" w:fill="FFFFFF"/>
        <w:tabs>
          <w:tab w:val="left" w:pos="-5940"/>
          <w:tab w:val="left" w:pos="-3410"/>
        </w:tabs>
        <w:suppressAutoHyphens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опубликовывать отчеты о своей деятельности и 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использовании закрепленного за ним имущества в определенных Учредителем средствах массовой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Правительством Российской Федерации;</w:t>
      </w:r>
    </w:p>
    <w:p w:rsidR="00304847" w:rsidRDefault="00304847" w:rsidP="00304847">
      <w:pPr>
        <w:pStyle w:val="ConsPlusNonformat"/>
        <w:widowControl/>
        <w:numPr>
          <w:ilvl w:val="1"/>
          <w:numId w:val="2"/>
        </w:numPr>
        <w:tabs>
          <w:tab w:val="left" w:pos="567"/>
        </w:tabs>
        <w:suppressAutoHyphens/>
        <w:adjustRightInd/>
        <w:spacing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Учреждение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несет </w:t>
      </w:r>
      <w:r>
        <w:rPr>
          <w:rFonts w:ascii="Times New Roman" w:hAnsi="Times New Roman" w:cs="Times New Roman"/>
          <w:sz w:val="28"/>
          <w:szCs w:val="28"/>
        </w:rPr>
        <w:t>иные обязанности, предусмотренные законодательством Российской Федерации, другими нормативными правовыми актами, настоящим Уставом и локальными нормативными актами.</w:t>
      </w:r>
    </w:p>
    <w:p w:rsidR="00304847" w:rsidRDefault="00304847" w:rsidP="00304847">
      <w:pPr>
        <w:pStyle w:val="ConsPlusNonformat"/>
        <w:widowControl/>
        <w:numPr>
          <w:ilvl w:val="1"/>
          <w:numId w:val="2"/>
        </w:numPr>
        <w:tabs>
          <w:tab w:val="left" w:pos="-540"/>
          <w:tab w:val="left" w:pos="567"/>
        </w:tabs>
        <w:suppressAutoHyphens/>
        <w:adjustRightInd/>
        <w:spacing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Учреждение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несет в порядке, установленном законодательством Российской Федерации, ответственность за:</w:t>
      </w:r>
    </w:p>
    <w:p w:rsidR="00304847" w:rsidRDefault="00304847" w:rsidP="00304847">
      <w:pPr>
        <w:pStyle w:val="11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невыполнение муниципального задания;</w:t>
      </w:r>
    </w:p>
    <w:p w:rsidR="00304847" w:rsidRDefault="00304847" w:rsidP="00304847">
      <w:pPr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невыполнение или ненадлежащее выполнение функций, отнесенных к его компетенции.</w:t>
      </w:r>
    </w:p>
    <w:p w:rsidR="00304847" w:rsidRDefault="00304847" w:rsidP="00304847">
      <w:pPr>
        <w:numPr>
          <w:ilvl w:val="1"/>
          <w:numId w:val="2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компетенции </w:t>
      </w:r>
      <w:proofErr w:type="gramStart"/>
      <w:r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04847" w:rsidRDefault="00304847" w:rsidP="00304847">
      <w:pPr>
        <w:pStyle w:val="11"/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принятие, правил внутреннего трудового </w:t>
      </w:r>
      <w:proofErr w:type="gramStart"/>
      <w:r>
        <w:rPr>
          <w:rFonts w:ascii="Times New Roman" w:hAnsi="Times New Roman"/>
          <w:sz w:val="28"/>
          <w:szCs w:val="28"/>
        </w:rPr>
        <w:t>распорядка,  иных</w:t>
      </w:r>
      <w:proofErr w:type="gramEnd"/>
      <w:r>
        <w:rPr>
          <w:rFonts w:ascii="Times New Roman" w:hAnsi="Times New Roman"/>
          <w:sz w:val="28"/>
          <w:szCs w:val="28"/>
        </w:rPr>
        <w:t xml:space="preserve"> локальных нормативных актов;</w:t>
      </w:r>
    </w:p>
    <w:p w:rsidR="00304847" w:rsidRDefault="00304847" w:rsidP="00304847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Учреждения;</w:t>
      </w:r>
    </w:p>
    <w:p w:rsidR="00304847" w:rsidRDefault="00304847" w:rsidP="00304847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4847" w:rsidRDefault="00304847" w:rsidP="00304847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установление штатного расписания по согласованию с Учредителем; </w:t>
      </w:r>
    </w:p>
    <w:p w:rsidR="00304847" w:rsidRDefault="00304847" w:rsidP="00304847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на работу работников, заключение с ними и расторжение трудовых договоров (эффективных контрактов), распределение должностных обязанностей;</w:t>
      </w:r>
    </w:p>
    <w:p w:rsidR="00304847" w:rsidRDefault="00304847" w:rsidP="00304847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4847" w:rsidRDefault="00304847" w:rsidP="0030484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обработка, хранение и защита персональных данных работников Учреждения; а также персональных данных, содержащихся в документах, полученных из других организаций, в обращениях граждан и иных субъектах персональных данных, в соответствии с законодательством Российской Федерации и локальным нормативным актом Учреждения;</w:t>
      </w:r>
    </w:p>
    <w:p w:rsidR="00304847" w:rsidRDefault="00304847" w:rsidP="00304847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ведение отдельного учета доходов и расходов </w:t>
      </w:r>
      <w:proofErr w:type="gramStart"/>
      <w:r>
        <w:rPr>
          <w:rFonts w:ascii="Times New Roman" w:hAnsi="Times New Roman"/>
          <w:sz w:val="28"/>
          <w:szCs w:val="28"/>
        </w:rPr>
        <w:t>по  приносящей</w:t>
      </w:r>
      <w:proofErr w:type="gramEnd"/>
      <w:r>
        <w:rPr>
          <w:rFonts w:ascii="Times New Roman" w:hAnsi="Times New Roman"/>
          <w:sz w:val="28"/>
          <w:szCs w:val="28"/>
        </w:rPr>
        <w:t xml:space="preserve"> доход деятельности;</w:t>
      </w:r>
    </w:p>
    <w:p w:rsidR="00304847" w:rsidRDefault="00304847" w:rsidP="00304847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вопросы в соответствии с законодательством Российской Федерации.</w:t>
      </w:r>
    </w:p>
    <w:p w:rsidR="00304847" w:rsidRDefault="00304847" w:rsidP="00304847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Права, обязанности и ответственность работников </w:t>
      </w:r>
      <w:proofErr w:type="gramStart"/>
      <w:r>
        <w:rPr>
          <w:rFonts w:ascii="Times New Roman" w:hAnsi="Times New Roman"/>
          <w:sz w:val="28"/>
          <w:szCs w:val="28"/>
        </w:rPr>
        <w:t xml:space="preserve">Учреждения,   </w:t>
      </w:r>
      <w:proofErr w:type="gramEnd"/>
      <w:r>
        <w:rPr>
          <w:rFonts w:ascii="Times New Roman" w:hAnsi="Times New Roman"/>
          <w:sz w:val="28"/>
          <w:szCs w:val="28"/>
        </w:rPr>
        <w:t xml:space="preserve">устанавливаются трудовыми договорами, должностными инструкциями, правилами внутреннего трудового распорядка и иными локальными нормативными актами Учреждения. </w:t>
      </w:r>
    </w:p>
    <w:p w:rsidR="00304847" w:rsidRDefault="00304847" w:rsidP="003048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Предмет, цели и виды деятельности Учреждения</w:t>
      </w:r>
    </w:p>
    <w:p w:rsidR="00304847" w:rsidRDefault="00304847" w:rsidP="00304847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numPr>
          <w:ilvl w:val="1"/>
          <w:numId w:val="7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Учреждение осуществляет свою деятельность в соответствии с предметом и целями деятельности, определенными действующим законодательством Российской Федерации и настоящим Уставом.</w:t>
      </w:r>
    </w:p>
    <w:p w:rsidR="00304847" w:rsidRDefault="00304847" w:rsidP="00304847">
      <w:pPr>
        <w:numPr>
          <w:ilvl w:val="1"/>
          <w:numId w:val="7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Предметом деятельности Учреждения является: выполнение работ по содержанию мест захоронения и оказанию комплекса ритуальных услуг на территории муниципального образования городской округ город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Пыть-Ях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304847" w:rsidRDefault="00304847" w:rsidP="00304847">
      <w:pPr>
        <w:numPr>
          <w:ilvl w:val="1"/>
          <w:numId w:val="7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Основная цель деятельности Учреждения: решение вопросов местного значения возложенных на муниципальное образование - городской округ город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Пыть-Ях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по содержанию мест захоронения и оказанию комплекса ритуальных услуг на территории города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Пыть-Ях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 Также, ц</w:t>
      </w:r>
      <w:r>
        <w:rPr>
          <w:rFonts w:ascii="Times New Roman" w:hAnsi="Times New Roman"/>
          <w:spacing w:val="3"/>
          <w:sz w:val="28"/>
          <w:szCs w:val="28"/>
        </w:rPr>
        <w:t xml:space="preserve">елями деятельности Учреждения является: </w:t>
      </w:r>
    </w:p>
    <w:p w:rsidR="00304847" w:rsidRDefault="00304847" w:rsidP="00304847">
      <w:pPr>
        <w:spacing w:line="360" w:lineRule="auto"/>
        <w:ind w:left="567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 оказание услуг по погребению умерших (погибших) граждан, в том числе предоставление гарантированного перечня;</w:t>
      </w:r>
    </w:p>
    <w:p w:rsidR="00304847" w:rsidRDefault="00304847" w:rsidP="00304847">
      <w:pPr>
        <w:spacing w:line="360" w:lineRule="auto"/>
        <w:ind w:left="567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 обеспечение и сохранность архивного фонда документов, необходимых для погребения;</w:t>
      </w:r>
    </w:p>
    <w:p w:rsidR="00304847" w:rsidRDefault="00304847" w:rsidP="00304847">
      <w:pPr>
        <w:spacing w:line="360" w:lineRule="auto"/>
        <w:ind w:left="567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 повышение уровня организации ритуальных услуг;</w:t>
      </w:r>
    </w:p>
    <w:p w:rsidR="00304847" w:rsidRDefault="00304847" w:rsidP="00304847">
      <w:pPr>
        <w:spacing w:line="360" w:lineRule="auto"/>
        <w:ind w:left="567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- организация работы по транспортировке трупов, в том числе описанных правоохранительными органами;</w:t>
      </w:r>
    </w:p>
    <w:p w:rsidR="00304847" w:rsidRDefault="00304847" w:rsidP="00304847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lastRenderedPageBreak/>
        <w:t>- организация работ по реконструкции, ремонту и содержанию городского кладбища.</w:t>
      </w:r>
    </w:p>
    <w:p w:rsidR="00304847" w:rsidRDefault="00304847" w:rsidP="00304847">
      <w:pPr>
        <w:numPr>
          <w:ilvl w:val="1"/>
          <w:numId w:val="7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Учреждение осуществляет следующие виды деятельности:</w:t>
      </w:r>
    </w:p>
    <w:p w:rsidR="00304847" w:rsidRDefault="00304847" w:rsidP="00304847">
      <w:pPr>
        <w:spacing w:line="360" w:lineRule="auto"/>
        <w:ind w:left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выполнение работ, оказание услуг гарантированного перечня по погребению умерших, в соответствии с действующим законодательством, нормативно-правовыми актами, в том числе погребение умерших (погибших) граждан, не имеющих супруга, близких родственников, иных родственников либо законного представителя умершего;</w:t>
      </w:r>
    </w:p>
    <w:p w:rsidR="00304847" w:rsidRDefault="00304847" w:rsidP="00304847">
      <w:pPr>
        <w:spacing w:line="360" w:lineRule="auto"/>
        <w:ind w:left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 отведение места для захоронения на городском кладбище в соответствии с установленными нормами и правилами;</w:t>
      </w:r>
    </w:p>
    <w:p w:rsidR="00304847" w:rsidRDefault="00304847" w:rsidP="00304847">
      <w:pPr>
        <w:spacing w:line="360" w:lineRule="auto"/>
        <w:ind w:left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 оформление необходимых документов для регистрации захоронений на кладбище;</w:t>
      </w:r>
    </w:p>
    <w:p w:rsidR="00304847" w:rsidRDefault="00304847" w:rsidP="00304847">
      <w:pPr>
        <w:spacing w:line="360" w:lineRule="auto"/>
        <w:ind w:left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создание и сохранность архивного фонда по регистрации мест </w:t>
      </w:r>
      <w:proofErr w:type="gram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захоронений;</w:t>
      </w:r>
      <w:r>
        <w:rPr>
          <w:rFonts w:ascii="Times New Roman" w:hAnsi="Times New Roman"/>
          <w:color w:val="222222"/>
          <w:sz w:val="28"/>
          <w:szCs w:val="28"/>
        </w:rPr>
        <w:br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оформление необходимых документов для создания семейных (родовых) захоронений, почетных захоронений;</w:t>
      </w:r>
    </w:p>
    <w:p w:rsidR="00304847" w:rsidRDefault="00304847" w:rsidP="00304847">
      <w:pPr>
        <w:spacing w:line="360" w:lineRule="auto"/>
        <w:ind w:left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выполнение работ по содержанию кладбищ в соответствии с нормативными требованиями, включающих в </w:t>
      </w:r>
      <w:proofErr w:type="gram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себя:—</w:t>
      </w:r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регулярную очистку межквартальных, межсекторных дорог и иных территорий (кроме индивидуального места захоронения умершего) от грязи, мусора, снега и льда, обработка </w:t>
      </w: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противогололедными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материалами дорог, тропинок, площадок;</w:t>
      </w:r>
    </w:p>
    <w:p w:rsidR="00304847" w:rsidRDefault="00304847" w:rsidP="00304847">
      <w:pPr>
        <w:spacing w:line="360" w:lineRule="auto"/>
        <w:ind w:left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установка и замена информационных знаков, табличек, схем на территории кладбищ.</w:t>
      </w:r>
    </w:p>
    <w:p w:rsidR="00304847" w:rsidRDefault="00304847" w:rsidP="00304847">
      <w:pPr>
        <w:spacing w:line="360" w:lineRule="auto"/>
        <w:ind w:left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 выполнение работ по установке элементов обустройства на территории кладбищ, в том числе изготовление, ремонт, установка аншлагов с указанием кварталов, секторов кладбищ;</w:t>
      </w:r>
    </w:p>
    <w:p w:rsidR="00304847" w:rsidRDefault="00304847" w:rsidP="00304847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- установка недостающих контейнеров и урн для сбора мусора и прочие работы по содержанию прилегающей территории кладбищ.</w:t>
      </w:r>
    </w:p>
    <w:p w:rsidR="00304847" w:rsidRDefault="00304847" w:rsidP="00304847">
      <w:p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Органы управление Учреждением</w:t>
      </w:r>
    </w:p>
    <w:p w:rsidR="00304847" w:rsidRDefault="00304847" w:rsidP="00304847">
      <w:pPr>
        <w:spacing w:line="360" w:lineRule="auto"/>
        <w:ind w:left="390"/>
        <w:rPr>
          <w:rFonts w:ascii="Times New Roman" w:hAnsi="Times New Roman"/>
          <w:b/>
          <w:sz w:val="28"/>
          <w:szCs w:val="28"/>
        </w:rPr>
      </w:pPr>
    </w:p>
    <w:p w:rsidR="00304847" w:rsidRDefault="00304847" w:rsidP="0030484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>Управление Учреждением осуществляется в соответствии с законодательством Российской Федерации и на основании Устава Учреждения на основе сочетания принципов единоначалия и коллегиальности.</w:t>
      </w:r>
    </w:p>
    <w:p w:rsidR="00304847" w:rsidRDefault="00304847" w:rsidP="0030484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>Единоличным исполнительным органом Учреждения является его директор, который осуществляет текущее руководство деятельностью Учреждения. Срок полномочий руководителя Учреждения устанавливается трудовым договором, заключаемым с Учредителем.</w:t>
      </w:r>
    </w:p>
    <w:p w:rsidR="00304847" w:rsidRDefault="00304847" w:rsidP="0030484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>Коллегиальными органами управления Учреждением являются: Наблюдательный совет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Учреждения и Общее собрание работников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304847" w:rsidRDefault="00304847" w:rsidP="0030484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 xml:space="preserve">В Учреждении может действовать Профессиональный союз работников Учреждения. </w:t>
      </w:r>
    </w:p>
    <w:p w:rsidR="00304847" w:rsidRDefault="00304847" w:rsidP="0030484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  <w:t>Вмешательство в деятельность Учреждения политических партий, общественных и религиозных организаций не допускается.</w:t>
      </w:r>
    </w:p>
    <w:p w:rsidR="00304847" w:rsidRDefault="00304847" w:rsidP="0030484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  <w:t>К полномочиям Учредителя относится:</w:t>
      </w:r>
    </w:p>
    <w:p w:rsidR="00304847" w:rsidRDefault="00304847" w:rsidP="00304847">
      <w:pPr>
        <w:pStyle w:val="11"/>
        <w:numPr>
          <w:ilvl w:val="2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утверждение муниципального задания для Учреждения и финансовое обеспечение его </w:t>
      </w:r>
      <w:proofErr w:type="gramStart"/>
      <w:r>
        <w:rPr>
          <w:rFonts w:ascii="Times New Roman" w:hAnsi="Times New Roman"/>
          <w:sz w:val="28"/>
          <w:szCs w:val="28"/>
        </w:rPr>
        <w:t>выполнения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его основной деятельностью.</w:t>
      </w:r>
    </w:p>
    <w:p w:rsidR="00304847" w:rsidRDefault="00304847" w:rsidP="00304847">
      <w:pPr>
        <w:pStyle w:val="11"/>
        <w:numPr>
          <w:ilvl w:val="2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Устава Учреждения, а также изменений в Устав.</w:t>
      </w:r>
    </w:p>
    <w:p w:rsidR="00304847" w:rsidRDefault="00304847" w:rsidP="00304847">
      <w:pPr>
        <w:pStyle w:val="11"/>
        <w:numPr>
          <w:ilvl w:val="2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и одобрение предложений директора Учреждения о создании и ликвидации филиалов Учреждения, об открытии и о закрытии его представительств.</w:t>
      </w:r>
    </w:p>
    <w:p w:rsidR="00304847" w:rsidRDefault="00304847" w:rsidP="00304847">
      <w:pPr>
        <w:pStyle w:val="11"/>
        <w:numPr>
          <w:ilvl w:val="2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Реорганизация или ликвидация Учреждения,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изменение его типа.</w:t>
      </w:r>
    </w:p>
    <w:p w:rsidR="00304847" w:rsidRDefault="00304847" w:rsidP="00304847">
      <w:pPr>
        <w:pStyle w:val="11"/>
        <w:numPr>
          <w:ilvl w:val="2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Утверждение передаточного акта или разделительного баланса при реорганизации Учреждения.</w:t>
      </w:r>
    </w:p>
    <w:p w:rsidR="00304847" w:rsidRDefault="00304847" w:rsidP="00304847">
      <w:pPr>
        <w:pStyle w:val="11"/>
        <w:numPr>
          <w:ilvl w:val="2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ликвидационной комиссии и утверждение промежуточного и окончательного ликвидационных балансов при </w:t>
      </w:r>
      <w:proofErr w:type="gramStart"/>
      <w:r>
        <w:rPr>
          <w:rFonts w:ascii="Times New Roman" w:hAnsi="Times New Roman"/>
          <w:sz w:val="28"/>
          <w:szCs w:val="28"/>
        </w:rPr>
        <w:t>ликвидации  Учреждения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04847" w:rsidRDefault="00304847" w:rsidP="00304847">
      <w:pPr>
        <w:pStyle w:val="11"/>
        <w:numPr>
          <w:ilvl w:val="2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руководителя Учреждения и прекращение его полномочий, а также заключение и прекращение трудового договора с ним.</w:t>
      </w:r>
    </w:p>
    <w:p w:rsidR="00304847" w:rsidRDefault="00304847" w:rsidP="00304847">
      <w:pPr>
        <w:pStyle w:val="11"/>
        <w:numPr>
          <w:ilvl w:val="2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контроля за деятельностью Учреждения, сбор и обобщение данных по формам отчетности государственного статистического наблюдения, утвержденным законодательством Российской Федерации, а также формам отчетности, утвержденным Учредителем.</w:t>
      </w:r>
    </w:p>
    <w:p w:rsidR="00304847" w:rsidRDefault="00304847" w:rsidP="00304847">
      <w:pPr>
        <w:pStyle w:val="11"/>
        <w:numPr>
          <w:ilvl w:val="2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перечня видов особо ценного движимого имущества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принимает решения об отнесении имущества Учреждения к особо ценному движимому имуществу и об исключении из состава особо ценного движимого имущества объектов, закрепленных за Учреждением, которые перестают относиться к видам особо ценного движимого имущества.</w:t>
      </w:r>
    </w:p>
    <w:p w:rsidR="00304847" w:rsidRDefault="00304847" w:rsidP="00304847">
      <w:pPr>
        <w:pStyle w:val="11"/>
        <w:numPr>
          <w:ilvl w:val="2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комиссий и проведение проверок деятельности Учреждения.</w:t>
      </w:r>
    </w:p>
    <w:p w:rsidR="00304847" w:rsidRDefault="00304847" w:rsidP="00304847">
      <w:pPr>
        <w:pStyle w:val="11"/>
        <w:numPr>
          <w:ilvl w:val="2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регулируемых тарифов на платные дополнительные услуги Учреждения.</w:t>
      </w:r>
    </w:p>
    <w:p w:rsidR="00304847" w:rsidRDefault="00304847" w:rsidP="00304847">
      <w:pPr>
        <w:pStyle w:val="11"/>
        <w:numPr>
          <w:ilvl w:val="2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Приостановление приносящей доход деятельности Учреждения, если она идет в ущерб основной деятельности, предусмотренной настоящим Уставом.</w:t>
      </w:r>
    </w:p>
    <w:p w:rsidR="00304847" w:rsidRDefault="00304847" w:rsidP="00304847">
      <w:pPr>
        <w:pStyle w:val="11"/>
        <w:widowControl w:val="0"/>
        <w:numPr>
          <w:ilvl w:val="2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Осуществление иных функций, предусмотренных нормативными правовыми актами.</w:t>
      </w:r>
    </w:p>
    <w:p w:rsidR="00304847" w:rsidRDefault="00304847" w:rsidP="0030484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ab/>
        <w:t xml:space="preserve">Компетенция директора Учреждения </w:t>
      </w:r>
    </w:p>
    <w:p w:rsidR="00304847" w:rsidRDefault="00304847" w:rsidP="00304847">
      <w:pPr>
        <w:pStyle w:val="11"/>
        <w:widowControl w:val="0"/>
        <w:numPr>
          <w:ilvl w:val="2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Действует без доверенности от имени Учреждения, представляет его интересы и совершает сделки от имени Учреждения.</w:t>
      </w:r>
    </w:p>
    <w:p w:rsidR="00304847" w:rsidRDefault="00304847" w:rsidP="00304847">
      <w:pPr>
        <w:pStyle w:val="11"/>
        <w:widowControl w:val="0"/>
        <w:numPr>
          <w:ilvl w:val="2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годовую бухгалтерскую отчетность Наблюдательному совету Учреждения для утверждения.</w:t>
      </w:r>
    </w:p>
    <w:p w:rsidR="00304847" w:rsidRDefault="00304847" w:rsidP="00304847">
      <w:pPr>
        <w:pStyle w:val="11"/>
        <w:numPr>
          <w:ilvl w:val="2"/>
          <w:numId w:val="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Утверждает план финансово – хозяйственной деятельности.</w:t>
      </w:r>
    </w:p>
    <w:p w:rsidR="00304847" w:rsidRDefault="00304847" w:rsidP="00304847">
      <w:pPr>
        <w:pStyle w:val="11"/>
        <w:numPr>
          <w:ilvl w:val="2"/>
          <w:numId w:val="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Утверждает штатное расписание и тарификационные списки работников Учреждения в пределах выделенного Учредителем фонда заработной платы. </w:t>
      </w:r>
    </w:p>
    <w:p w:rsidR="00304847" w:rsidRDefault="00304847" w:rsidP="00304847">
      <w:pPr>
        <w:pStyle w:val="11"/>
        <w:numPr>
          <w:ilvl w:val="2"/>
          <w:numId w:val="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Планирует, организует и контролирует рабочий процесс, отвечает за качество и эффективность работы Учреждения.</w:t>
      </w:r>
    </w:p>
    <w:p w:rsidR="00304847" w:rsidRDefault="00304847" w:rsidP="00304847">
      <w:pPr>
        <w:pStyle w:val="11"/>
        <w:numPr>
          <w:ilvl w:val="2"/>
          <w:numId w:val="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прием на работу работников, заключает с ними и расторгает трудовые договоры, распределяет должностные обязанности; налагает дисциплинарные взыскания и поощряет работников Учреждения в соответствии с трудовым законодательством Российской Федерации и иными нормативными правовыми актами.</w:t>
      </w:r>
    </w:p>
    <w:p w:rsidR="00304847" w:rsidRDefault="00304847" w:rsidP="00304847">
      <w:pPr>
        <w:pStyle w:val="11"/>
        <w:numPr>
          <w:ilvl w:val="2"/>
          <w:numId w:val="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локальные нормативные акты, регламентирующие деятельность Учреждения, издает приказы и дает указания, обязательные для исполнения всеми работниками Учреждения.</w:t>
      </w:r>
    </w:p>
    <w:p w:rsidR="00304847" w:rsidRDefault="00304847" w:rsidP="00304847">
      <w:pPr>
        <w:pStyle w:val="11"/>
        <w:numPr>
          <w:ilvl w:val="2"/>
          <w:numId w:val="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Распоряжается имуществом Учреждения в соответствии с законодательством Российской Федерации и обеспечивает рациональное использование финансовых средств.</w:t>
      </w:r>
    </w:p>
    <w:p w:rsidR="00304847" w:rsidRDefault="00304847" w:rsidP="00304847">
      <w:pPr>
        <w:pStyle w:val="11"/>
        <w:numPr>
          <w:ilvl w:val="2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сохранность имущества, переданного </w:t>
      </w:r>
      <w:proofErr w:type="gramStart"/>
      <w:r>
        <w:rPr>
          <w:rFonts w:ascii="Times New Roman" w:hAnsi="Times New Roman"/>
          <w:sz w:val="28"/>
          <w:szCs w:val="28"/>
        </w:rPr>
        <w:t>Учреждению  в</w:t>
      </w:r>
      <w:proofErr w:type="gramEnd"/>
      <w:r>
        <w:rPr>
          <w:rFonts w:ascii="Times New Roman" w:hAnsi="Times New Roman"/>
          <w:sz w:val="28"/>
          <w:szCs w:val="28"/>
        </w:rPr>
        <w:t xml:space="preserve"> оперативное управление, рациональное использование субсидий, выделяемых Учреждению, а также средств, поступающих из других источников.</w:t>
      </w:r>
    </w:p>
    <w:p w:rsidR="00304847" w:rsidRDefault="00304847" w:rsidP="00304847">
      <w:pPr>
        <w:pStyle w:val="11"/>
        <w:numPr>
          <w:ilvl w:val="2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систему внешних связей Учреждения, необходимых для его успешного функционирования и развития. </w:t>
      </w:r>
    </w:p>
    <w:p w:rsidR="00304847" w:rsidRDefault="00304847" w:rsidP="00304847">
      <w:pPr>
        <w:pStyle w:val="11"/>
        <w:numPr>
          <w:ilvl w:val="2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эффективное взаимодействие и сотрудничество с органами местного самоуправления, организациями, общественностью.</w:t>
      </w:r>
    </w:p>
    <w:p w:rsidR="00304847" w:rsidRDefault="00304847" w:rsidP="00304847">
      <w:pPr>
        <w:pStyle w:val="11"/>
        <w:numPr>
          <w:ilvl w:val="2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участие в работе совещаний, конференций и других мероприятиях.</w:t>
      </w:r>
    </w:p>
    <w:p w:rsidR="00304847" w:rsidRDefault="00304847" w:rsidP="00304847">
      <w:pPr>
        <w:pStyle w:val="11"/>
        <w:numPr>
          <w:ilvl w:val="2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решает иные вопросы, возникшие в текущей деятельности и не отнесенные к компетенции коллегиальных </w:t>
      </w:r>
      <w:proofErr w:type="gramStart"/>
      <w:r>
        <w:rPr>
          <w:rFonts w:ascii="Times New Roman" w:hAnsi="Times New Roman"/>
          <w:sz w:val="28"/>
          <w:szCs w:val="28"/>
        </w:rPr>
        <w:t>органов  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Учреждением либо Учредителя. </w:t>
      </w:r>
    </w:p>
    <w:p w:rsidR="00304847" w:rsidRDefault="00304847" w:rsidP="00304847">
      <w:pPr>
        <w:pStyle w:val="11"/>
        <w:numPr>
          <w:ilvl w:val="2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Создает условия для повышения квалификации работников Учреждения.</w:t>
      </w:r>
    </w:p>
    <w:p w:rsidR="00304847" w:rsidRDefault="00304847" w:rsidP="00304847">
      <w:pPr>
        <w:pStyle w:val="11"/>
        <w:numPr>
          <w:ilvl w:val="2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соблюдение в Учреждении законодательства Российской Федерации, защиту прав и законных интересов Учреждения.</w:t>
      </w:r>
    </w:p>
    <w:p w:rsidR="00304847" w:rsidRDefault="00304847" w:rsidP="00304847">
      <w:pPr>
        <w:pStyle w:val="11"/>
        <w:numPr>
          <w:ilvl w:val="2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иную деятельность в соответствии с законодательством Российской Федерации.</w:t>
      </w:r>
    </w:p>
    <w:p w:rsidR="00304847" w:rsidRDefault="00304847" w:rsidP="00304847">
      <w:pPr>
        <w:pStyle w:val="11"/>
        <w:widowControl w:val="0"/>
        <w:numPr>
          <w:ilvl w:val="2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обязанностей директора в его отсутствие возлагается на одного из заместителей директора, в соответствии с распоряжением Учредителя. В этом случае лицо, исполняющее обязанности директора, уполномочено действовать от имени </w:t>
      </w:r>
      <w:r>
        <w:rPr>
          <w:rFonts w:ascii="Times New Roman" w:hAnsi="Times New Roman"/>
          <w:spacing w:val="3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несет ответственность в соответствии с законодательством Российской Федерации.</w:t>
      </w:r>
    </w:p>
    <w:p w:rsidR="00304847" w:rsidRDefault="00304847" w:rsidP="00304847">
      <w:pPr>
        <w:widowControl w:val="0"/>
        <w:numPr>
          <w:ilvl w:val="1"/>
          <w:numId w:val="10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несет ответственность:</w:t>
      </w:r>
    </w:p>
    <w:p w:rsidR="00304847" w:rsidRDefault="00304847" w:rsidP="00304847">
      <w:pPr>
        <w:pStyle w:val="11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Учредителем за результаты деятельности Учреждения и своей деятельности в соответствии с функциональными обязанностями, предусмотренными квалификационными требованиями, трудовыми договором и настоящим Уставом, организационно-хозяйственной деятельностью Учреждения в соответствии с функциональными обязанностями, предусмотренными квалификационными требованиями, трудовым договором и настоящим Уставом.</w:t>
      </w:r>
    </w:p>
    <w:p w:rsidR="00304847" w:rsidRDefault="00304847" w:rsidP="00304847">
      <w:pPr>
        <w:pStyle w:val="11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других случаях, предусмотренных законодательством Российской Федерации, иными нормативными правовыми актами, локальными нормативными актами Учреждения и трудовым договором.</w:t>
      </w:r>
    </w:p>
    <w:p w:rsidR="00304847" w:rsidRDefault="00304847" w:rsidP="00304847">
      <w:pPr>
        <w:widowControl w:val="0"/>
        <w:numPr>
          <w:ilvl w:val="1"/>
          <w:numId w:val="10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Наблюдательный совет Учреждения:</w:t>
      </w:r>
    </w:p>
    <w:p w:rsidR="00304847" w:rsidRDefault="00304847" w:rsidP="00304847">
      <w:pPr>
        <w:pStyle w:val="11"/>
        <w:widowControl w:val="0"/>
        <w:numPr>
          <w:ilvl w:val="2"/>
          <w:numId w:val="10"/>
        </w:numPr>
        <w:tabs>
          <w:tab w:val="left" w:pos="0"/>
        </w:tabs>
        <w:spacing w:after="0" w:line="360" w:lineRule="auto"/>
        <w:ind w:left="0" w:right="-10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Наблюдательный совет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(далее – Наблюдательный совет) </w:t>
      </w:r>
      <w:proofErr w:type="gramStart"/>
      <w:r>
        <w:rPr>
          <w:rFonts w:ascii="Times New Roman" w:hAnsi="Times New Roman"/>
          <w:sz w:val="28"/>
          <w:szCs w:val="28"/>
        </w:rPr>
        <w:t>создается  из</w:t>
      </w:r>
      <w:proofErr w:type="gramEnd"/>
      <w:r>
        <w:rPr>
          <w:rFonts w:ascii="Times New Roman" w:hAnsi="Times New Roman"/>
          <w:sz w:val="28"/>
          <w:szCs w:val="28"/>
        </w:rPr>
        <w:t xml:space="preserve"> 5 членов.</w:t>
      </w:r>
    </w:p>
    <w:p w:rsidR="00304847" w:rsidRDefault="00304847" w:rsidP="00304847">
      <w:pPr>
        <w:pStyle w:val="11"/>
        <w:widowControl w:val="0"/>
        <w:numPr>
          <w:ilvl w:val="2"/>
          <w:numId w:val="10"/>
        </w:numPr>
        <w:tabs>
          <w:tab w:val="left" w:pos="0"/>
        </w:tabs>
        <w:spacing w:after="0" w:line="360" w:lineRule="auto"/>
        <w:ind w:left="0" w:right="-10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Наблюдательного совета входят: представители учредителя – 2 человека; представители общественности – 1 человек; представители работников Учреждения (на основании решения Общего собрания работников Учреждения, принятого большинством голосов от списочного состава участников собрания) – 2 человека.</w:t>
      </w:r>
    </w:p>
    <w:p w:rsidR="00304847" w:rsidRDefault="00304847" w:rsidP="00304847">
      <w:pPr>
        <w:pStyle w:val="11"/>
        <w:numPr>
          <w:ilvl w:val="2"/>
          <w:numId w:val="10"/>
        </w:numPr>
        <w:tabs>
          <w:tab w:val="left" w:pos="0"/>
        </w:tabs>
        <w:suppressAutoHyphens/>
        <w:spacing w:line="360" w:lineRule="auto"/>
        <w:ind w:left="0" w:right="-10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 полномочий Наблюдательного совета составляет 5 лет.</w:t>
      </w:r>
    </w:p>
    <w:p w:rsidR="00304847" w:rsidRDefault="00304847" w:rsidP="00304847">
      <w:pPr>
        <w:pStyle w:val="11"/>
        <w:numPr>
          <w:ilvl w:val="2"/>
          <w:numId w:val="10"/>
        </w:numPr>
        <w:tabs>
          <w:tab w:val="left" w:pos="0"/>
        </w:tabs>
        <w:suppressAutoHyphens/>
        <w:spacing w:line="360" w:lineRule="auto"/>
        <w:ind w:left="0" w:right="-10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 тоже лицо может быть членом Наблюдательного совета неограниченное число раз.</w:t>
      </w:r>
    </w:p>
    <w:p w:rsidR="00304847" w:rsidRDefault="00304847" w:rsidP="00304847">
      <w:pPr>
        <w:pStyle w:val="11"/>
        <w:numPr>
          <w:ilvl w:val="2"/>
          <w:numId w:val="10"/>
        </w:numPr>
        <w:tabs>
          <w:tab w:val="left" w:pos="0"/>
        </w:tabs>
        <w:suppressAutoHyphens/>
        <w:spacing w:line="360" w:lineRule="auto"/>
        <w:ind w:left="0" w:right="-10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Наблюдательного совета не могут быть: директор Учреждения и его заместители; лица, имеющие неснятую или непогашенную судимость.</w:t>
      </w:r>
    </w:p>
    <w:p w:rsidR="00304847" w:rsidRDefault="00304847" w:rsidP="00304847">
      <w:pPr>
        <w:pStyle w:val="11"/>
        <w:numPr>
          <w:ilvl w:val="2"/>
          <w:numId w:val="10"/>
        </w:numPr>
        <w:tabs>
          <w:tab w:val="left" w:pos="0"/>
        </w:tabs>
        <w:suppressAutoHyphens/>
        <w:spacing w:line="360" w:lineRule="auto"/>
        <w:ind w:left="0" w:right="-10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назначении членов Наблюдательного совета Учреждения </w:t>
      </w:r>
      <w:proofErr w:type="gramStart"/>
      <w:r>
        <w:rPr>
          <w:rFonts w:ascii="Times New Roman" w:hAnsi="Times New Roman"/>
          <w:sz w:val="28"/>
          <w:szCs w:val="28"/>
        </w:rPr>
        <w:t>или  досрочном</w:t>
      </w:r>
      <w:proofErr w:type="gramEnd"/>
      <w:r>
        <w:rPr>
          <w:rFonts w:ascii="Times New Roman" w:hAnsi="Times New Roman"/>
          <w:sz w:val="28"/>
          <w:szCs w:val="28"/>
        </w:rPr>
        <w:t xml:space="preserve">  прекращении  их полномочий,   принимается Учредителем. Решение о назначении представителя работников Учреждения членом Наблюдательного совета или досрочном прекращении его полномочий принимается на Общем собрании работников Учреждения.</w:t>
      </w:r>
    </w:p>
    <w:p w:rsidR="00304847" w:rsidRDefault="00304847" w:rsidP="00304847">
      <w:pPr>
        <w:pStyle w:val="11"/>
        <w:numPr>
          <w:ilvl w:val="2"/>
          <w:numId w:val="10"/>
        </w:numPr>
        <w:tabs>
          <w:tab w:val="left" w:pos="0"/>
        </w:tabs>
        <w:suppressAutoHyphens/>
        <w:spacing w:line="360" w:lineRule="auto"/>
        <w:ind w:left="0" w:right="-10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члена Наблюдательного совета могут быть прекращены досрочно: по просьбе члена Наблюдательного совета;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 в случае привлечения члена Наблюдательного совета к уголовной ответственности.</w:t>
      </w:r>
    </w:p>
    <w:p w:rsidR="00304847" w:rsidRDefault="00304847" w:rsidP="00304847">
      <w:pPr>
        <w:pStyle w:val="11"/>
        <w:numPr>
          <w:ilvl w:val="2"/>
          <w:numId w:val="10"/>
        </w:numPr>
        <w:tabs>
          <w:tab w:val="left" w:pos="0"/>
        </w:tabs>
        <w:suppressAutoHyphens/>
        <w:spacing w:line="360" w:lineRule="auto"/>
        <w:ind w:left="0" w:right="-10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Наблюдательного совета созывается его Председателем по собственной инициативе, по требованию Учредителя, члена Наблюдательного совета или директора Учреждения.</w:t>
      </w:r>
    </w:p>
    <w:p w:rsidR="00304847" w:rsidRDefault="00304847" w:rsidP="00304847">
      <w:pPr>
        <w:pStyle w:val="11"/>
        <w:numPr>
          <w:ilvl w:val="2"/>
          <w:numId w:val="10"/>
        </w:numPr>
        <w:tabs>
          <w:tab w:val="left" w:pos="0"/>
        </w:tabs>
        <w:suppressAutoHyphens/>
        <w:spacing w:line="360" w:lineRule="auto"/>
        <w:ind w:left="0" w:right="-10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заседание Наблюдательного совета назначается в трехдневный срок после создания Учреждения по требованию Учредителя.</w:t>
      </w:r>
    </w:p>
    <w:p w:rsidR="00304847" w:rsidRDefault="00304847" w:rsidP="00304847">
      <w:pPr>
        <w:pStyle w:val="11"/>
        <w:numPr>
          <w:ilvl w:val="2"/>
          <w:numId w:val="10"/>
        </w:numPr>
        <w:tabs>
          <w:tab w:val="clear" w:pos="720"/>
          <w:tab w:val="left" w:pos="0"/>
          <w:tab w:val="left" w:pos="993"/>
        </w:tabs>
        <w:suppressAutoHyphens/>
        <w:spacing w:line="360" w:lineRule="auto"/>
        <w:ind w:left="0" w:right="-10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Заседания  Наблюдательного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проводятся по мере  необходимости, но не реже одного раза в квартал.</w:t>
      </w:r>
    </w:p>
    <w:p w:rsidR="00304847" w:rsidRDefault="00304847" w:rsidP="00304847">
      <w:pPr>
        <w:pStyle w:val="11"/>
        <w:widowControl w:val="0"/>
        <w:numPr>
          <w:ilvl w:val="2"/>
          <w:numId w:val="10"/>
        </w:numPr>
        <w:tabs>
          <w:tab w:val="clear" w:pos="720"/>
          <w:tab w:val="left" w:pos="0"/>
          <w:tab w:val="left" w:pos="993"/>
        </w:tabs>
        <w:spacing w:after="0" w:line="360" w:lineRule="auto"/>
        <w:ind w:left="0" w:right="-10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304847" w:rsidRDefault="00304847" w:rsidP="00304847">
      <w:pPr>
        <w:pStyle w:val="11"/>
        <w:widowControl w:val="0"/>
        <w:numPr>
          <w:ilvl w:val="2"/>
          <w:numId w:val="10"/>
        </w:numPr>
        <w:tabs>
          <w:tab w:val="clear" w:pos="720"/>
          <w:tab w:val="left" w:pos="0"/>
          <w:tab w:val="left" w:pos="993"/>
        </w:tabs>
        <w:spacing w:after="0" w:line="360" w:lineRule="auto"/>
        <w:ind w:left="0" w:right="-10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отсутствие председателя наблюдательного совета его функции осуществляет старший по возрасту член наблюдательного совета, за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исключением представителя работников Учреждения.</w:t>
      </w:r>
    </w:p>
    <w:p w:rsidR="00304847" w:rsidRDefault="00304847" w:rsidP="00304847">
      <w:pPr>
        <w:widowControl w:val="0"/>
        <w:numPr>
          <w:ilvl w:val="1"/>
          <w:numId w:val="10"/>
        </w:numPr>
        <w:shd w:val="clear" w:color="auto" w:fill="FFFFFF"/>
        <w:tabs>
          <w:tab w:val="left" w:pos="567"/>
        </w:tabs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Компетенция Наблюдательного совета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Учреждения. </w:t>
      </w:r>
    </w:p>
    <w:p w:rsidR="00304847" w:rsidRDefault="00304847" w:rsidP="00304847">
      <w:pPr>
        <w:widowControl w:val="0"/>
        <w:shd w:val="clear" w:color="auto" w:fill="FFFFFF"/>
        <w:tabs>
          <w:tab w:val="left" w:pos="567"/>
        </w:tabs>
        <w:spacing w:line="360" w:lineRule="auto"/>
        <w:ind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Наблюдательный совет рассматривает: </w:t>
      </w:r>
    </w:p>
    <w:p w:rsidR="00304847" w:rsidRDefault="00304847" w:rsidP="00304847">
      <w:pPr>
        <w:pStyle w:val="11"/>
        <w:widowControl w:val="0"/>
        <w:numPr>
          <w:ilvl w:val="2"/>
          <w:numId w:val="10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Учредителя или директора Учреждения о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>в  Устав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clear" w:pos="720"/>
          <w:tab w:val="left" w:pos="993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Учредителя или директора Учреждения о создании и ликвидации филиалов Учреждения, об открытии и закрытии ее представительств.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clear" w:pos="720"/>
          <w:tab w:val="left" w:pos="993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Учредителя или директора Учреждения о реорганизации или ликвидации Учреждения.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clear" w:pos="720"/>
          <w:tab w:val="left" w:pos="993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Учредителя или директора Учреждения об изъятии имущества, закрепленного за Учреждением на праве оперативного управления.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clear" w:pos="720"/>
          <w:tab w:val="left" w:pos="993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директора Учреждения об участии Учреждения в деятельности других юридических лиц,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 в качестве учредителя или участника.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clear" w:pos="720"/>
          <w:tab w:val="left" w:pos="993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плана финансово-хозяйственной деятельности Учреждения.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clear" w:pos="720"/>
          <w:tab w:val="left" w:pos="993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директора Учреждения проектов отчетов о деятельности Учреждения об использовании его имущества, исполнении плана его финансово-хозяйственной деятельности, годовой бухгалтерской отчетности Учреждения.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clear" w:pos="720"/>
          <w:tab w:val="left" w:pos="993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директора Учреждения о совершении сделок по распоряжению имуществом, которым в соответствии с Федеральным законом Учреждение не вправе распоряжаться самостоятельно.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clear" w:pos="720"/>
          <w:tab w:val="left" w:pos="993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директора Учреждения о совершении крупных сделок.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left" w:pos="-1320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Предложения директора Учреждения о совершении сделок, в совершении которых имеется заинтересованность.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left" w:pos="-3300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директора Учреждения о выборе кредитных организаций, в которых Учреждение может открыть банковские счета.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left" w:pos="-3410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проведения аудита годовой бухгалтерской отчетности Учреждения и утверждения аудиторской организации.</w:t>
      </w:r>
    </w:p>
    <w:p w:rsidR="00304847" w:rsidRDefault="00304847" w:rsidP="00304847">
      <w:pPr>
        <w:pStyle w:val="11"/>
        <w:numPr>
          <w:ilvl w:val="1"/>
          <w:numId w:val="10"/>
        </w:numPr>
        <w:shd w:val="clear" w:color="auto" w:fill="FFFFFF"/>
        <w:tabs>
          <w:tab w:val="clear" w:pos="720"/>
          <w:tab w:val="num" w:pos="0"/>
          <w:tab w:val="left" w:pos="709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вопросам, указанным в подпунктах 4.10.1. - 4.10.4. и 4.10.8. пункта 4.10. настоящего Устава, Наблюдательный совет дает рекомендации. Учредитель принимает по этим вопросам решения после рассмотрения рекомендаций Наблюдательного совета.</w:t>
      </w:r>
    </w:p>
    <w:p w:rsidR="00304847" w:rsidRDefault="00304847" w:rsidP="00304847">
      <w:pPr>
        <w:pStyle w:val="11"/>
        <w:numPr>
          <w:ilvl w:val="1"/>
          <w:numId w:val="10"/>
        </w:numPr>
        <w:shd w:val="clear" w:color="auto" w:fill="FFFFFF"/>
        <w:tabs>
          <w:tab w:val="clear" w:pos="720"/>
          <w:tab w:val="num" w:pos="0"/>
          <w:tab w:val="left" w:pos="709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вопросу, указанному в подпункте 4.10.6. пункта 4.10. настоящего Устава, Наблюдательный совет дает заключение, копия которого направляется Учредителю. </w:t>
      </w:r>
    </w:p>
    <w:p w:rsidR="00304847" w:rsidRDefault="00304847" w:rsidP="00304847">
      <w:pPr>
        <w:pStyle w:val="11"/>
        <w:numPr>
          <w:ilvl w:val="1"/>
          <w:numId w:val="10"/>
        </w:numPr>
        <w:shd w:val="clear" w:color="auto" w:fill="FFFFFF"/>
        <w:tabs>
          <w:tab w:val="clear" w:pos="720"/>
          <w:tab w:val="num" w:pos="0"/>
          <w:tab w:val="left" w:pos="709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вопросам, указанным в подпунктах 4.10.5. и 4.10.11.  пункта 4.10. настоящего Устава, Наблюдательный совет дает заключение. Директор Учреждения принимает по этим вопросам решения после рассмотрения заключений Наблюдательного совета.</w:t>
      </w:r>
    </w:p>
    <w:p w:rsidR="00304847" w:rsidRDefault="00304847" w:rsidP="00304847">
      <w:pPr>
        <w:pStyle w:val="11"/>
        <w:numPr>
          <w:ilvl w:val="1"/>
          <w:numId w:val="10"/>
        </w:numPr>
        <w:shd w:val="clear" w:color="auto" w:fill="FFFFFF"/>
        <w:tabs>
          <w:tab w:val="clear" w:pos="720"/>
          <w:tab w:val="num" w:pos="0"/>
          <w:tab w:val="left" w:pos="709"/>
        </w:tabs>
        <w:suppressAutoHyphens/>
        <w:spacing w:line="360" w:lineRule="auto"/>
        <w:ind w:left="0"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представляемые в соответствии с подпунктом 4.10.7. пункта 4.10. настоящего Устава, утверждаются Наблюдательным советом. Копии указанных документов направляются Учредителю.</w:t>
      </w:r>
    </w:p>
    <w:p w:rsidR="00304847" w:rsidRDefault="00304847" w:rsidP="00304847">
      <w:pPr>
        <w:pStyle w:val="11"/>
        <w:numPr>
          <w:ilvl w:val="1"/>
          <w:numId w:val="10"/>
        </w:numPr>
        <w:shd w:val="clear" w:color="auto" w:fill="FFFFFF"/>
        <w:tabs>
          <w:tab w:val="clear" w:pos="720"/>
          <w:tab w:val="num" w:pos="0"/>
          <w:tab w:val="left" w:pos="70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Вопросы, относящиеся к деятельности Наблюдательного совета, не урегулированные настоящим Уставом, регламентируются локальным нормативным актом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Учреждения.</w:t>
      </w:r>
    </w:p>
    <w:p w:rsidR="00304847" w:rsidRDefault="00304847" w:rsidP="00304847">
      <w:pPr>
        <w:pStyle w:val="ConsPlusNormal"/>
        <w:numPr>
          <w:ilvl w:val="1"/>
          <w:numId w:val="10"/>
        </w:numPr>
        <w:suppressAutoHyphens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собрание работников Учреждения: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Общее собрание работников Учреждения (далее - общее собрание) является постоянно действующим коллегиальным органом управления Учреждения, который включает в себя весь коллектив работников Учреждения. 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Общее собрание считается правомочным, если на нем присутствует не менее 50% списочного состава работников Учреждения. 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Решения общего собрания принимаются открытым голосованием, простым большинством голосов. Каждый член общего собрания имеет один голос. При равном количестве голосов решающим является голос Председателя собрания.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Решение, принятое в пределах компетенции общего собрания и не противоречащее законодательству Российской Федерации, является </w:t>
      </w:r>
      <w:r>
        <w:rPr>
          <w:rFonts w:ascii="Times New Roman" w:hAnsi="Times New Roman"/>
          <w:sz w:val="28"/>
          <w:szCs w:val="28"/>
        </w:rPr>
        <w:t>обязательным.</w:t>
      </w:r>
    </w:p>
    <w:p w:rsidR="00304847" w:rsidRDefault="00304847" w:rsidP="00304847">
      <w:pPr>
        <w:pStyle w:val="11"/>
        <w:numPr>
          <w:ilvl w:val="2"/>
          <w:numId w:val="10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собрания проводятся по мере необходимости, но не реже четырех раз в год. О повестке дня, времени и месте его проведения должно быть объявлено не менее чем за 7 календарных дней.</w:t>
      </w:r>
    </w:p>
    <w:p w:rsidR="00304847" w:rsidRDefault="00304847" w:rsidP="00304847">
      <w:pPr>
        <w:pStyle w:val="11"/>
        <w:widowControl w:val="0"/>
        <w:numPr>
          <w:ilvl w:val="2"/>
          <w:numId w:val="10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и секретарь общего собрания избираются простым большинством голосов работников Учреждения до начала обсуждения текущих вопросов повестки. Срок полномочий Председателя и секретаря общего собрания – один календарный год. В случае отсутствия избранных Председателя и секретаря общего собрания, производится процедура избрания нового Председателя и секретаря.</w:t>
      </w:r>
    </w:p>
    <w:p w:rsidR="00304847" w:rsidRDefault="00304847" w:rsidP="00304847">
      <w:pPr>
        <w:widowControl w:val="0"/>
        <w:numPr>
          <w:ilvl w:val="1"/>
          <w:numId w:val="10"/>
        </w:numPr>
        <w:tabs>
          <w:tab w:val="num" w:pos="0"/>
        </w:tabs>
        <w:autoSpaceDE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компетенции Общего собрания относится:</w:t>
      </w:r>
    </w:p>
    <w:p w:rsidR="00304847" w:rsidRDefault="00304847" w:rsidP="00304847">
      <w:pPr>
        <w:pStyle w:val="11"/>
        <w:widowControl w:val="0"/>
        <w:numPr>
          <w:ilvl w:val="2"/>
          <w:numId w:val="10"/>
        </w:numPr>
        <w:tabs>
          <w:tab w:val="clear" w:pos="720"/>
          <w:tab w:val="num" w:pos="0"/>
          <w:tab w:val="left" w:pos="993"/>
        </w:tabs>
        <w:autoSpaceDE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Обсуждение и принятие коллективного договора, правил внутреннего трудового распорядка, изменений и дополнений к ним.</w:t>
      </w:r>
    </w:p>
    <w:p w:rsidR="00304847" w:rsidRDefault="00304847" w:rsidP="00304847">
      <w:pPr>
        <w:pStyle w:val="11"/>
        <w:numPr>
          <w:ilvl w:val="2"/>
          <w:numId w:val="10"/>
        </w:numPr>
        <w:tabs>
          <w:tab w:val="clear" w:pos="720"/>
          <w:tab w:val="num" w:pos="0"/>
          <w:tab w:val="left" w:pos="993"/>
        </w:tabs>
        <w:autoSpaceDE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Избрание полномочных (доверенных) представителей от коллектива работников Учреждения в комиссии по оценке качества труда, по охране труда, трудовым спорам, а также избрание членов Наблюдательного совета.</w:t>
      </w:r>
    </w:p>
    <w:p w:rsidR="00304847" w:rsidRDefault="00304847" w:rsidP="00304847">
      <w:pPr>
        <w:pStyle w:val="11"/>
        <w:numPr>
          <w:ilvl w:val="2"/>
          <w:numId w:val="10"/>
        </w:numPr>
        <w:tabs>
          <w:tab w:val="clear" w:pos="720"/>
          <w:tab w:val="num" w:pos="0"/>
          <w:tab w:val="left" w:pos="993"/>
        </w:tabs>
        <w:autoSpaceDE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Заслушивание отчета директора по итогам работы Учреждения.</w:t>
      </w:r>
    </w:p>
    <w:p w:rsidR="00304847" w:rsidRDefault="00304847" w:rsidP="00304847">
      <w:pPr>
        <w:pStyle w:val="11"/>
        <w:numPr>
          <w:ilvl w:val="2"/>
          <w:numId w:val="10"/>
        </w:numPr>
        <w:tabs>
          <w:tab w:val="clear" w:pos="720"/>
          <w:tab w:val="num" w:pos="0"/>
          <w:tab w:val="left" w:pos="993"/>
        </w:tabs>
        <w:autoSpaceDE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Принятие не противоречащих законодательству Российской Федерации и иным нормативным правовым актам решений по другим вопросам деятельности Учреждения, не отнесенным к компетенции иных органов управления Учреждением. </w:t>
      </w:r>
    </w:p>
    <w:p w:rsidR="00304847" w:rsidRDefault="00304847" w:rsidP="00304847">
      <w:pPr>
        <w:pStyle w:val="11"/>
        <w:widowControl w:val="0"/>
        <w:numPr>
          <w:ilvl w:val="2"/>
          <w:numId w:val="10"/>
        </w:numPr>
        <w:tabs>
          <w:tab w:val="clear" w:pos="720"/>
          <w:tab w:val="num" w:pos="0"/>
          <w:tab w:val="left" w:pos="993"/>
        </w:tabs>
        <w:autoSpaceDE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Вопросы, относящиеся к деятельности общего собрания, не </w:t>
      </w:r>
      <w:r>
        <w:rPr>
          <w:rFonts w:ascii="Times New Roman" w:hAnsi="Times New Roman"/>
          <w:sz w:val="28"/>
          <w:szCs w:val="28"/>
        </w:rPr>
        <w:t xml:space="preserve">урегулированные настоящим Уставом, регламентируются локальным </w:t>
      </w:r>
      <w:r>
        <w:rPr>
          <w:rFonts w:ascii="Times New Roman" w:hAnsi="Times New Roman"/>
          <w:sz w:val="28"/>
          <w:szCs w:val="28"/>
        </w:rPr>
        <w:lastRenderedPageBreak/>
        <w:t xml:space="preserve">нормативным актом </w:t>
      </w:r>
      <w:r>
        <w:rPr>
          <w:rFonts w:ascii="Times New Roman" w:hAnsi="Times New Roman"/>
          <w:spacing w:val="3"/>
          <w:sz w:val="28"/>
          <w:szCs w:val="28"/>
        </w:rPr>
        <w:t>Учреждения.</w:t>
      </w:r>
    </w:p>
    <w:p w:rsidR="00304847" w:rsidRDefault="00304847" w:rsidP="00304847">
      <w:pPr>
        <w:tabs>
          <w:tab w:val="left" w:pos="567"/>
        </w:tabs>
        <w:autoSpaceDE w:val="0"/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pStyle w:val="11"/>
        <w:numPr>
          <w:ilvl w:val="0"/>
          <w:numId w:val="11"/>
        </w:num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Имущество и финансовое обеспечение Учреждения</w:t>
      </w:r>
    </w:p>
    <w:p w:rsidR="00304847" w:rsidRDefault="00304847" w:rsidP="00304847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4847" w:rsidRDefault="00304847" w:rsidP="00304847">
      <w:pPr>
        <w:pStyle w:val="11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 Учреждения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муниципальной собственностью и закрепляется за ним на праве оперативного управления в соответствии с законодательством Российской Федерации.</w:t>
      </w:r>
    </w:p>
    <w:p w:rsidR="00304847" w:rsidRDefault="00304847" w:rsidP="00304847">
      <w:pPr>
        <w:pStyle w:val="11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владеет, пользуется и распоряжается закрепленным за ним на праве оперативного управления имуществом в соответствии с назначением имущества, своими уставными целями, законодательством Российской Федерации. </w:t>
      </w:r>
    </w:p>
    <w:p w:rsidR="00304847" w:rsidRDefault="00304847" w:rsidP="00304847">
      <w:pPr>
        <w:pStyle w:val="11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</w:t>
      </w:r>
    </w:p>
    <w:p w:rsidR="00304847" w:rsidRDefault="00304847" w:rsidP="00304847">
      <w:pPr>
        <w:pStyle w:val="11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Остальным имуществом, находящимся на праве оперативного управления, Учреждение вправе распоряжаться самостоятельно, если иное не установлено законодательством Российской Федерации.</w:t>
      </w:r>
    </w:p>
    <w:p w:rsidR="00304847" w:rsidRDefault="00304847" w:rsidP="00304847">
      <w:pPr>
        <w:pStyle w:val="11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не вправе отчуждать или иным способом распоряжаться закрепленным за ним имуществом, приобретенным за счет средств, выделенных Учредителем, за исключением случаев, </w:t>
      </w:r>
      <w:proofErr w:type="gramStart"/>
      <w:r>
        <w:rPr>
          <w:rFonts w:ascii="Times New Roman" w:hAnsi="Times New Roman"/>
          <w:sz w:val="28"/>
          <w:szCs w:val="28"/>
        </w:rPr>
        <w:t>предусмотренных  законодательством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304847" w:rsidRDefault="00304847" w:rsidP="00304847">
      <w:pPr>
        <w:pStyle w:val="11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участок, необходимый для выполнения Учреждением уставных задач, предоставляется на праве постоянного (бессрочного) пользования.</w:t>
      </w:r>
    </w:p>
    <w:p w:rsidR="00304847" w:rsidRDefault="00304847" w:rsidP="00304847">
      <w:pPr>
        <w:pStyle w:val="11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выполнения муниципального задания Учреждением осуществляется в виде субсидий, выделяемых Учредителем с учетом расходов на содержание недвижимого имущества и особо ценного движимого имущества. </w:t>
      </w:r>
    </w:p>
    <w:p w:rsidR="00304847" w:rsidRDefault="00304847" w:rsidP="00304847">
      <w:pPr>
        <w:pStyle w:val="11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Источниками формирования имущества </w:t>
      </w:r>
      <w:r>
        <w:rPr>
          <w:rFonts w:ascii="Times New Roman" w:hAnsi="Times New Roman"/>
          <w:bCs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304847" w:rsidRDefault="00304847" w:rsidP="00304847">
      <w:pPr>
        <w:pStyle w:val="11"/>
        <w:numPr>
          <w:ilvl w:val="2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Имущество, переданное </w:t>
      </w:r>
      <w:r>
        <w:rPr>
          <w:rFonts w:ascii="Times New Roman" w:hAnsi="Times New Roman"/>
          <w:bCs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Федерации порядке Учредителем.</w:t>
      </w:r>
    </w:p>
    <w:p w:rsidR="00304847" w:rsidRDefault="00304847" w:rsidP="00304847">
      <w:pPr>
        <w:pStyle w:val="11"/>
        <w:numPr>
          <w:ilvl w:val="2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и имущество, приобретаемое </w:t>
      </w:r>
      <w:r>
        <w:rPr>
          <w:rFonts w:ascii="Times New Roman" w:hAnsi="Times New Roman"/>
          <w:bCs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за счет имеющихся у него финансовых средств, в том числе за счет доходов, получаемых от приносящей доход деятельности.</w:t>
      </w:r>
    </w:p>
    <w:p w:rsidR="00304847" w:rsidRDefault="00304847" w:rsidP="00304847">
      <w:pPr>
        <w:pStyle w:val="11"/>
        <w:numPr>
          <w:ilvl w:val="2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Имущество, приобретаемое </w:t>
      </w:r>
      <w:r>
        <w:rPr>
          <w:rFonts w:ascii="Times New Roman" w:hAnsi="Times New Roman"/>
          <w:bCs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за счет финансовых средств, выделяемых Учредителем.</w:t>
      </w:r>
    </w:p>
    <w:p w:rsidR="00304847" w:rsidRDefault="00304847" w:rsidP="00304847">
      <w:pPr>
        <w:pStyle w:val="11"/>
        <w:numPr>
          <w:ilvl w:val="2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поступления, добровольные пожертвования, целевые взносы физических и (или) юридических лиц.</w:t>
      </w:r>
    </w:p>
    <w:p w:rsidR="00304847" w:rsidRDefault="00304847" w:rsidP="00304847">
      <w:pPr>
        <w:pStyle w:val="11"/>
        <w:numPr>
          <w:ilvl w:val="2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источники, не запрещенные действующим законодательством.</w:t>
      </w:r>
    </w:p>
    <w:p w:rsidR="00304847" w:rsidRDefault="00304847" w:rsidP="00304847">
      <w:pPr>
        <w:pStyle w:val="11"/>
        <w:widowControl w:val="0"/>
        <w:numPr>
          <w:ilvl w:val="1"/>
          <w:numId w:val="11"/>
        </w:numPr>
        <w:tabs>
          <w:tab w:val="left" w:pos="-54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Учредитель вправе изъять лишнее, неиспользуемое, либо используемое не по назначению муниципальное имущество, закрепленное за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Учреждением </w:t>
      </w:r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праве оперативного управления и распорядиться им по своему усмотрению в рамках своих полномочий. </w:t>
      </w:r>
    </w:p>
    <w:p w:rsidR="00304847" w:rsidRDefault="00304847" w:rsidP="00304847">
      <w:pPr>
        <w:widowControl w:val="0"/>
        <w:numPr>
          <w:ilvl w:val="1"/>
          <w:numId w:val="11"/>
        </w:numPr>
        <w:tabs>
          <w:tab w:val="left" w:pos="-540"/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сдачи в аренду с согласия Учредителя недвижимого имущества и особо ценного движимого имущества, закрепленного Учреждением Учредителем или приобретенного Учреждением за счет средств, выделенных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304847" w:rsidRDefault="00304847" w:rsidP="00304847">
      <w:pPr>
        <w:widowControl w:val="0"/>
        <w:numPr>
          <w:ilvl w:val="1"/>
          <w:numId w:val="11"/>
        </w:numPr>
        <w:tabs>
          <w:tab w:val="left" w:pos="-540"/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Учредителем,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Учредителем или приобретенного Учреждением за счет выделенных Учредителем средств, а также недвижимого имущества. </w:t>
      </w:r>
    </w:p>
    <w:p w:rsidR="00304847" w:rsidRDefault="00304847" w:rsidP="00304847">
      <w:pPr>
        <w:widowControl w:val="0"/>
        <w:numPr>
          <w:ilvl w:val="1"/>
          <w:numId w:val="11"/>
        </w:numPr>
        <w:tabs>
          <w:tab w:val="left" w:pos="-540"/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Финансовые и материальные средства Учреждения, закрепленные </w:t>
      </w:r>
      <w:r>
        <w:rPr>
          <w:rFonts w:ascii="Times New Roman" w:hAnsi="Times New Roman"/>
          <w:sz w:val="28"/>
          <w:szCs w:val="28"/>
        </w:rPr>
        <w:lastRenderedPageBreak/>
        <w:t>за ним Учредителем, используются в соответствии с настоящим Уставом и изъятию не подлежат, если иное не предусмотрено законодательством Российской Федерации.</w:t>
      </w:r>
    </w:p>
    <w:p w:rsidR="00304847" w:rsidRDefault="00304847" w:rsidP="00304847">
      <w:pPr>
        <w:widowControl w:val="0"/>
        <w:numPr>
          <w:ilvl w:val="1"/>
          <w:numId w:val="11"/>
        </w:numPr>
        <w:tabs>
          <w:tab w:val="left" w:pos="-540"/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ликвидации Учреждения, его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Учредителю.</w:t>
      </w:r>
    </w:p>
    <w:p w:rsidR="00304847" w:rsidRDefault="00304847" w:rsidP="00304847">
      <w:pPr>
        <w:widowControl w:val="0"/>
        <w:tabs>
          <w:tab w:val="left" w:pos="-540"/>
          <w:tab w:val="left" w:pos="0"/>
        </w:tabs>
        <w:suppressAutoHyphens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Локальные нормативные акты, регламентирующие деятельность Учреждения </w:t>
      </w:r>
    </w:p>
    <w:p w:rsidR="00304847" w:rsidRDefault="00304847" w:rsidP="00304847">
      <w:pPr>
        <w:spacing w:line="360" w:lineRule="auto"/>
        <w:ind w:left="390"/>
        <w:rPr>
          <w:rFonts w:ascii="Times New Roman" w:hAnsi="Times New Roman"/>
          <w:bCs/>
          <w:color w:val="000000"/>
          <w:sz w:val="28"/>
          <w:szCs w:val="28"/>
        </w:rPr>
      </w:pPr>
    </w:p>
    <w:p w:rsidR="00304847" w:rsidRDefault="00304847" w:rsidP="0030484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Учреждение принимает локальные нормативные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акты, 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пределах своей компетенции в соответствии с законодательством Российской Федерации, в виде приказов директора, а также положений, порядков, правил и инструкций, утверждаемых  директором.</w:t>
      </w:r>
    </w:p>
    <w:p w:rsidR="00304847" w:rsidRDefault="00304847" w:rsidP="0030484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При принятии локальных нормативных актов, затрагивающих права работников Учреждения, учитывается решение, общего собрания трудового коллектива,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случаях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предусмотренных </w:t>
      </w:r>
      <w:hyperlink r:id="rId6" w:history="1">
        <w:r>
          <w:rPr>
            <w:rStyle w:val="a3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</w:t>
      </w:r>
    </w:p>
    <w:p w:rsidR="00304847" w:rsidRDefault="00304847" w:rsidP="0030484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Нормы локальных нормативных актов, ухудшающие положение работников Учреждения по сравнению с установленным трудовым </w:t>
      </w:r>
      <w:hyperlink r:id="rId7" w:history="1">
        <w:r>
          <w:rPr>
            <w:rStyle w:val="a3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color w:val="000000"/>
          <w:sz w:val="28"/>
          <w:szCs w:val="28"/>
        </w:rPr>
        <w:t>, положением, либо принятые с нарушением установленного порядка, не применяются и подлежат отмене.</w:t>
      </w:r>
    </w:p>
    <w:p w:rsidR="00304847" w:rsidRDefault="00304847" w:rsidP="0030484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  <w:t>Учреждение создает условия для ознакомления всех работников, с затрагивающими их интересы локальными нормативными актами Учреждения.</w:t>
      </w:r>
    </w:p>
    <w:p w:rsidR="00304847" w:rsidRDefault="00304847" w:rsidP="00304847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847" w:rsidRDefault="00304847" w:rsidP="00304847">
      <w:pPr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внесения изменений в Устав Учреждения</w:t>
      </w:r>
    </w:p>
    <w:p w:rsidR="00304847" w:rsidRDefault="00304847" w:rsidP="0030484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uppressAutoHyphens/>
        <w:spacing w:line="360" w:lineRule="auto"/>
        <w:ind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w w:val="101"/>
          <w:sz w:val="28"/>
          <w:szCs w:val="28"/>
        </w:rPr>
        <w:lastRenderedPageBreak/>
        <w:t>7.1.</w:t>
      </w:r>
      <w:r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Изменения и дополнения в настоящий Устав вносятся после рассмотрения Наблюдательным советом по предложению Учредителя или директора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304847" w:rsidRDefault="00304847" w:rsidP="00304847">
      <w:pPr>
        <w:pStyle w:val="a4"/>
        <w:tabs>
          <w:tab w:val="left" w:pos="0"/>
        </w:tabs>
        <w:spacing w:line="360" w:lineRule="auto"/>
        <w:ind w:firstLine="567"/>
      </w:pPr>
      <w:r>
        <w:rPr>
          <w:color w:val="000000"/>
          <w:spacing w:val="-2"/>
          <w:w w:val="101"/>
        </w:rPr>
        <w:t>7.2.</w:t>
      </w:r>
      <w:r>
        <w:rPr>
          <w:color w:val="000000"/>
          <w:spacing w:val="-2"/>
          <w:w w:val="101"/>
        </w:rPr>
        <w:tab/>
        <w:t xml:space="preserve">Изменения, внесенные в Устав Учреждения, </w:t>
      </w:r>
      <w:r>
        <w:t>вступают в силу со дня их государственной регистрации в установленном законом порядке.</w:t>
      </w:r>
    </w:p>
    <w:p w:rsidR="00304847" w:rsidRDefault="00304847" w:rsidP="00304847">
      <w:pPr>
        <w:pStyle w:val="a4"/>
        <w:tabs>
          <w:tab w:val="left" w:pos="0"/>
        </w:tabs>
        <w:spacing w:line="360" w:lineRule="auto"/>
        <w:ind w:firstLine="567"/>
      </w:pPr>
    </w:p>
    <w:p w:rsidR="00304847" w:rsidRDefault="00304847" w:rsidP="00304847">
      <w:pPr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Заключительные положения</w:t>
      </w:r>
    </w:p>
    <w:p w:rsidR="00304847" w:rsidRDefault="00304847" w:rsidP="00304847">
      <w:pPr>
        <w:spacing w:line="36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304847" w:rsidRDefault="00304847" w:rsidP="00304847">
      <w:pPr>
        <w:pStyle w:val="a4"/>
        <w:tabs>
          <w:tab w:val="left" w:pos="0"/>
        </w:tabs>
        <w:spacing w:line="360" w:lineRule="auto"/>
        <w:ind w:firstLine="567"/>
      </w:pPr>
      <w:r>
        <w:t>8.1.</w:t>
      </w:r>
      <w:r>
        <w:tab/>
        <w:t>Требования настоящего Устава обязательны для всех работников Учреждения.</w:t>
      </w:r>
    </w:p>
    <w:p w:rsidR="00304847" w:rsidRDefault="00304847" w:rsidP="00304847">
      <w:pPr>
        <w:pStyle w:val="a4"/>
        <w:tabs>
          <w:tab w:val="left" w:pos="0"/>
        </w:tabs>
        <w:spacing w:line="360" w:lineRule="auto"/>
        <w:ind w:firstLine="567"/>
      </w:pPr>
      <w:r>
        <w:t>8.2.</w:t>
      </w:r>
      <w:r>
        <w:tab/>
        <w:t>Учреждение создает условия для ознакомления всех работников, с настоящим Уставом.</w:t>
      </w: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>
        <w:rPr>
          <w:rFonts w:ascii="Times New Roman" w:hAnsi="Times New Roman"/>
          <w:sz w:val="28"/>
          <w:szCs w:val="28"/>
        </w:rPr>
        <w:tab/>
        <w:t>Во всех вопросах, не урегулированных настоящим Уставом, Учреждение руководствуется законодательством Российской Федерации, иными нормативными правовыми актами и локальными нормативными актами Учреждения.</w:t>
      </w: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spacing w:line="240" w:lineRule="auto"/>
        <w:ind w:left="567" w:firstLine="48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spacing w:line="240" w:lineRule="auto"/>
        <w:ind w:left="567" w:firstLine="48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Пыть-Яха</w:t>
      </w: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19.06.2018 № 158-па</w:t>
      </w: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муниципального имущества, закрепляемого </w:t>
      </w:r>
    </w:p>
    <w:p w:rsidR="00304847" w:rsidRDefault="00304847" w:rsidP="003048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муниципальным автономным учреждением</w:t>
      </w:r>
    </w:p>
    <w:p w:rsidR="00304847" w:rsidRDefault="00304847" w:rsidP="003048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«Специализированная служба по вопросам похоронного дела»</w:t>
      </w:r>
    </w:p>
    <w:p w:rsidR="00304847" w:rsidRDefault="00304847" w:rsidP="00304847">
      <w:pPr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02"/>
        <w:gridCol w:w="5246"/>
        <w:gridCol w:w="832"/>
        <w:gridCol w:w="2588"/>
      </w:tblGrid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шт.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Стоимость, руб. 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7" w:rsidRDefault="003048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Недвижимое имущество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7" w:rsidRDefault="003048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7" w:rsidRDefault="003048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Производственное здание, </w:t>
            </w:r>
          </w:p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общей площадью 62,3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расположенное по адресу: ХМАО-Югра, </w:t>
            </w:r>
            <w:proofErr w:type="spellStart"/>
            <w:r>
              <w:rPr>
                <w:sz w:val="28"/>
                <w:szCs w:val="28"/>
              </w:rPr>
              <w:t>г.Пыть-Ях</w:t>
            </w:r>
            <w:proofErr w:type="spellEnd"/>
            <w:r>
              <w:rPr>
                <w:sz w:val="28"/>
                <w:szCs w:val="28"/>
              </w:rPr>
              <w:t>, 700 км автодороги «Тюмень-Нефтеюганск», участок № 1, корп. 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60 651,05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Кладбище (благоустройство)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30 518,49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Гараж, расположенный в мкр.2а «Лесников»,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>, в районе ж/домов 2а, 4а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33 900,0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7" w:rsidRDefault="003048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Особо ценное движимое имущество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7" w:rsidRDefault="003048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7" w:rsidRDefault="003048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Контейнер-склад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Вагон-домик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10 253,25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 "Уют"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одноковшовый ЭО-2626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1 669 625,0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HYUNDAI SM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865 500,0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специальный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636 500,0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Подстанция КТП 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11 569,23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Генератор MAKITA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7" w:rsidRDefault="003048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 движимое имущество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7" w:rsidRDefault="003048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7" w:rsidRDefault="003048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BOX </w:t>
            </w:r>
            <w:proofErr w:type="spellStart"/>
            <w:r>
              <w:rPr>
                <w:sz w:val="28"/>
                <w:szCs w:val="28"/>
              </w:rPr>
              <w:t>Celeron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11 250,0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 LG L1511S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13 095,0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Копир </w:t>
            </w:r>
            <w:proofErr w:type="spellStart"/>
            <w:r>
              <w:rPr>
                <w:sz w:val="28"/>
                <w:szCs w:val="28"/>
              </w:rPr>
              <w:t>Canon</w:t>
            </w:r>
            <w:proofErr w:type="spellEnd"/>
            <w:r>
              <w:rPr>
                <w:sz w:val="28"/>
                <w:szCs w:val="28"/>
              </w:rPr>
              <w:t xml:space="preserve"> FC 128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Отбойный молоток МАКИТА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завеса ТВ-3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Дрель МАКИТА НР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Бензокусторез</w:t>
            </w:r>
            <w:proofErr w:type="spellEnd"/>
            <w:r>
              <w:rPr>
                <w:sz w:val="28"/>
                <w:szCs w:val="28"/>
              </w:rPr>
              <w:t xml:space="preserve"> Штиль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32941,67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Болгарка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4027,0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Контрольно-кассовая машина ЭКР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 в комплекте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Отбойный молоток </w:t>
            </w:r>
            <w:proofErr w:type="spellStart"/>
            <w:r>
              <w:rPr>
                <w:sz w:val="28"/>
                <w:szCs w:val="28"/>
              </w:rPr>
              <w:t>Макита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НР Лазер </w:t>
            </w:r>
            <w:proofErr w:type="spellStart"/>
            <w:r>
              <w:rPr>
                <w:sz w:val="28"/>
                <w:szCs w:val="28"/>
              </w:rPr>
              <w:t>Джет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 Филипс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компьютер в сборе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Отбойный молоток </w:t>
            </w:r>
            <w:r>
              <w:rPr>
                <w:sz w:val="28"/>
                <w:szCs w:val="28"/>
                <w:lang w:val="en-US"/>
              </w:rPr>
              <w:t>BOSCH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48990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Мусорные баки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Печь микроволновая </w:t>
            </w:r>
            <w:r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2599,2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Пила циркулярная электрическая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Прилавок остеклённый «Арнелла-90»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4668,0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деревообрабатывающий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арт.204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арт.205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 КС-8/ЗП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КСТ-12П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ИЗО (хром)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Счетчик электрон.3ф.СЭЕ-4-1/1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завеса Барьер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завеса Барьер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5099,0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завеса </w:t>
            </w:r>
            <w:proofErr w:type="spellStart"/>
            <w:r>
              <w:rPr>
                <w:sz w:val="28"/>
                <w:szCs w:val="28"/>
              </w:rPr>
              <w:t>Делкот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5748,0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Тумба </w:t>
            </w:r>
            <w:proofErr w:type="spellStart"/>
            <w:r>
              <w:rPr>
                <w:sz w:val="28"/>
                <w:szCs w:val="28"/>
              </w:rPr>
              <w:t>подкатная</w:t>
            </w:r>
            <w:proofErr w:type="spellEnd"/>
            <w:r>
              <w:rPr>
                <w:sz w:val="28"/>
                <w:szCs w:val="28"/>
              </w:rPr>
              <w:t xml:space="preserve"> арт.211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К-15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арт.206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НР </w:t>
            </w:r>
            <w:r>
              <w:rPr>
                <w:sz w:val="28"/>
                <w:szCs w:val="28"/>
                <w:lang w:val="en-US"/>
              </w:rPr>
              <w:t xml:space="preserve">Laser Jet </w:t>
            </w:r>
            <w:r>
              <w:rPr>
                <w:sz w:val="28"/>
                <w:szCs w:val="28"/>
              </w:rPr>
              <w:t>1020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КСТ-12П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мобильная КТ-1/1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К-15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К-16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 Филипс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Процессор 1150</w:t>
            </w:r>
            <w:r>
              <w:rPr>
                <w:sz w:val="28"/>
                <w:szCs w:val="28"/>
                <w:lang w:val="en-US"/>
              </w:rPr>
              <w:t>LGA Intel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24774,83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 Филипс черный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 в сборе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12550,0</w:t>
            </w:r>
          </w:p>
        </w:tc>
      </w:tr>
      <w:tr w:rsidR="00304847" w:rsidTr="0030484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7" w:rsidRDefault="003048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7" w:rsidRDefault="0030484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7" w:rsidRDefault="00304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3 790 139,72</w:t>
            </w:r>
          </w:p>
        </w:tc>
      </w:tr>
    </w:tbl>
    <w:p w:rsidR="00304847" w:rsidRDefault="00304847" w:rsidP="00304847">
      <w:pPr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304847" w:rsidRDefault="00304847" w:rsidP="00304847">
      <w:pPr>
        <w:tabs>
          <w:tab w:val="left" w:pos="-540"/>
          <w:tab w:val="left" w:pos="540"/>
          <w:tab w:val="left" w:pos="851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79350D" w:rsidRDefault="0079350D"/>
    <w:sectPr w:rsidR="0079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28A7"/>
    <w:multiLevelType w:val="hybridMultilevel"/>
    <w:tmpl w:val="48122DE8"/>
    <w:lvl w:ilvl="0" w:tplc="34B214B8">
      <w:start w:val="1"/>
      <w:numFmt w:val="russianLower"/>
      <w:lvlText w:val="%1) 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985AD1"/>
    <w:multiLevelType w:val="multilevel"/>
    <w:tmpl w:val="908AAB08"/>
    <w:lvl w:ilvl="0">
      <w:start w:val="4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 w15:restartNumberingAfterBreak="0">
    <w:nsid w:val="2D304092"/>
    <w:multiLevelType w:val="multilevel"/>
    <w:tmpl w:val="C164A6E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2E8E30B0"/>
    <w:multiLevelType w:val="hybridMultilevel"/>
    <w:tmpl w:val="22D4762A"/>
    <w:lvl w:ilvl="0" w:tplc="04190011">
      <w:start w:val="1"/>
      <w:numFmt w:val="decimal"/>
      <w:lvlText w:val="%1)"/>
      <w:lvlJc w:val="left"/>
      <w:pPr>
        <w:ind w:left="83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4" w15:restartNumberingAfterBreak="0">
    <w:nsid w:val="327919D5"/>
    <w:multiLevelType w:val="multilevel"/>
    <w:tmpl w:val="25300C6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5" w15:restartNumberingAfterBreak="0">
    <w:nsid w:val="35855DBA"/>
    <w:multiLevelType w:val="multilevel"/>
    <w:tmpl w:val="F2D6A3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6" w15:restartNumberingAfterBreak="0">
    <w:nsid w:val="452F61B3"/>
    <w:multiLevelType w:val="multilevel"/>
    <w:tmpl w:val="C108D94A"/>
    <w:lvl w:ilvl="0">
      <w:start w:val="4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470A0F9C"/>
    <w:multiLevelType w:val="hybridMultilevel"/>
    <w:tmpl w:val="DF0686A2"/>
    <w:lvl w:ilvl="0" w:tplc="7CFEC1A0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50104B4B"/>
    <w:multiLevelType w:val="hybridMultilevel"/>
    <w:tmpl w:val="029C69BA"/>
    <w:lvl w:ilvl="0" w:tplc="34B214B8">
      <w:start w:val="1"/>
      <w:numFmt w:val="russianLower"/>
      <w:lvlText w:val="%1) "/>
      <w:lvlJc w:val="left"/>
      <w:pPr>
        <w:ind w:left="502" w:hanging="360"/>
      </w:pPr>
      <w:rPr>
        <w:rFonts w:cs="Times New Roman"/>
      </w:rPr>
    </w:lvl>
    <w:lvl w:ilvl="1" w:tplc="9FD07BA0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59CB10FA"/>
    <w:multiLevelType w:val="multilevel"/>
    <w:tmpl w:val="50CC34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  <w:color w:val="000000"/>
      </w:rPr>
    </w:lvl>
  </w:abstractNum>
  <w:abstractNum w:abstractNumId="10" w15:restartNumberingAfterBreak="0">
    <w:nsid w:val="6E38368A"/>
    <w:multiLevelType w:val="hybridMultilevel"/>
    <w:tmpl w:val="AAF4F160"/>
    <w:lvl w:ilvl="0" w:tplc="77EC17CE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8A52C65"/>
    <w:multiLevelType w:val="multilevel"/>
    <w:tmpl w:val="C0282ED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42"/>
    <w:rsid w:val="00304847"/>
    <w:rsid w:val="0079350D"/>
    <w:rsid w:val="00E12142"/>
    <w:rsid w:val="00E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E2E08-E060-4E2C-94B1-50533703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47"/>
    <w:pPr>
      <w:spacing w:after="0" w:line="240" w:lineRule="atLeast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04847"/>
    <w:pPr>
      <w:keepNext/>
      <w:spacing w:line="240" w:lineRule="auto"/>
      <w:outlineLvl w:val="0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484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484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04847"/>
    <w:pPr>
      <w:autoSpaceDE w:val="0"/>
      <w:autoSpaceDN w:val="0"/>
      <w:spacing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048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048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4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4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304847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table" w:styleId="a6">
    <w:name w:val="Table Grid"/>
    <w:basedOn w:val="a1"/>
    <w:uiPriority w:val="99"/>
    <w:rsid w:val="00304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46F35754E75166E7E8A7B2BE233AC63F0B2FAB5769436B1F9EE2466EN3m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3567F338C7C02118CB99E86E166ACA651AE97B9D7B59EC7671DE3DFD76024AAEB4C5542ED2ZAeE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4829</Words>
  <Characters>27529</Characters>
  <Application>Microsoft Office Word</Application>
  <DocSecurity>0</DocSecurity>
  <Lines>229</Lines>
  <Paragraphs>64</Paragraphs>
  <ScaleCrop>false</ScaleCrop>
  <Company/>
  <LinksUpToDate>false</LinksUpToDate>
  <CharactersWithSpaces>32294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IzotovaTI</dc:creator>
  <cp:keywords/>
  <dc:description/>
  <cp:lastModifiedBy>IzotovaTI</cp:lastModifiedBy>
  <cp:revision>3</cp:revision>
  <dcterms:created xsi:type="dcterms:W3CDTF">2019-01-19T05:47:00Z</dcterms:created>
  <dcterms:modified xsi:type="dcterms:W3CDTF">2019-01-19T05:48:00Z</dcterms:modified>
</cp:coreProperties>
</file>