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69" w:rsidRPr="00245F21" w:rsidRDefault="00087669" w:rsidP="000876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F21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C486865" wp14:editId="20D9A92F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669" w:rsidRPr="00245F21" w:rsidRDefault="00087669" w:rsidP="000876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F21">
        <w:rPr>
          <w:rFonts w:ascii="Times New Roman" w:hAnsi="Times New Roman" w:cs="Times New Roman"/>
          <w:b/>
          <w:sz w:val="36"/>
          <w:szCs w:val="36"/>
        </w:rPr>
        <w:t>Ханты-Мансийский автономный округ-Югра</w:t>
      </w:r>
    </w:p>
    <w:p w:rsidR="00087669" w:rsidRPr="00245F21" w:rsidRDefault="00087669" w:rsidP="000876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F21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087669" w:rsidRPr="00245F21" w:rsidRDefault="00087669" w:rsidP="000876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F21">
        <w:rPr>
          <w:rFonts w:ascii="Times New Roman" w:hAnsi="Times New Roman" w:cs="Times New Roman"/>
          <w:b/>
          <w:sz w:val="36"/>
          <w:szCs w:val="36"/>
        </w:rPr>
        <w:t>городской округ город Пыть-Ях</w:t>
      </w:r>
    </w:p>
    <w:p w:rsidR="00087669" w:rsidRPr="00245F21" w:rsidRDefault="00087669" w:rsidP="00087669">
      <w:pPr>
        <w:pStyle w:val="Heading1"/>
        <w:jc w:val="center"/>
        <w:rPr>
          <w:sz w:val="36"/>
          <w:szCs w:val="36"/>
        </w:rPr>
      </w:pPr>
      <w:r w:rsidRPr="00245F21">
        <w:rPr>
          <w:sz w:val="36"/>
          <w:szCs w:val="36"/>
        </w:rPr>
        <w:t>АДМИНИСТРАЦИЯ ГОРОДА</w:t>
      </w:r>
    </w:p>
    <w:p w:rsidR="00087669" w:rsidRPr="00245F21" w:rsidRDefault="00087669" w:rsidP="0008766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87669" w:rsidRPr="00245F21" w:rsidRDefault="00087669" w:rsidP="000876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5F21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087669">
      <w:pPr>
        <w:shd w:val="clear" w:color="auto" w:fill="FFFFFF"/>
        <w:spacing w:after="0" w:line="240" w:lineRule="auto"/>
        <w:ind w:right="-30"/>
        <w:rPr>
          <w:rFonts w:ascii="Times New Roman" w:hAnsi="Times New Roman" w:cs="Times New Roman"/>
          <w:color w:val="FF0000"/>
          <w:sz w:val="28"/>
          <w:szCs w:val="28"/>
        </w:rPr>
      </w:pPr>
    </w:p>
    <w:p w:rsidR="00087669" w:rsidRPr="00245F21" w:rsidRDefault="00087669" w:rsidP="00087669">
      <w:pPr>
        <w:shd w:val="clear" w:color="auto" w:fill="FFFFFF"/>
        <w:spacing w:after="0" w:line="240" w:lineRule="auto"/>
        <w:ind w:right="-30"/>
        <w:rPr>
          <w:rFonts w:ascii="Times New Roman" w:hAnsi="Times New Roman" w:cs="Times New Roman"/>
          <w:color w:val="FF0000"/>
          <w:sz w:val="28"/>
          <w:szCs w:val="28"/>
        </w:rPr>
      </w:pPr>
    </w:p>
    <w:p w:rsidR="00087669" w:rsidRPr="00245F21" w:rsidRDefault="00087669" w:rsidP="00087669">
      <w:pPr>
        <w:shd w:val="clear" w:color="auto" w:fill="FFFFFF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:rsidR="00087669" w:rsidRPr="00245F21" w:rsidRDefault="00087669" w:rsidP="00087669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города</w:t>
      </w:r>
      <w:r w:rsidRPr="00245F21">
        <w:rPr>
          <w:rFonts w:ascii="Times New Roman" w:hAnsi="Times New Roman" w:cs="Times New Roman"/>
        </w:rPr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 xml:space="preserve">от 13.10.2017 №259-па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</w:rPr>
        <w:t>«</w:t>
      </w:r>
      <w:r w:rsidRPr="00245F21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субсидии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в целях возмещения затрат, в связи с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реализацией мероприятий по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F21">
        <w:rPr>
          <w:rFonts w:ascii="Times New Roman" w:hAnsi="Times New Roman" w:cs="Times New Roman"/>
          <w:sz w:val="28"/>
          <w:szCs w:val="28"/>
        </w:rPr>
        <w:t>благоустройству  и</w:t>
      </w:r>
      <w:proofErr w:type="gramEnd"/>
      <w:r w:rsidRPr="00245F21">
        <w:rPr>
          <w:rFonts w:ascii="Times New Roman" w:hAnsi="Times New Roman" w:cs="Times New Roman"/>
          <w:sz w:val="28"/>
          <w:szCs w:val="28"/>
        </w:rPr>
        <w:t xml:space="preserve"> озеленению городских 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территорий» (в ред. от 02.03.2018 №37-па)</w:t>
      </w:r>
    </w:p>
    <w:p w:rsidR="00087669" w:rsidRPr="00245F21" w:rsidRDefault="00087669" w:rsidP="00087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087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087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ab/>
        <w:t>В соответствии со статьей 78 Бюджетного кодекса Российской Федерации,</w:t>
      </w:r>
      <w:r w:rsidRPr="00245F21">
        <w:rPr>
          <w:rFonts w:ascii="Times New Roman" w:hAnsi="Times New Roman" w:cs="Times New Roman"/>
        </w:rPr>
        <w:t xml:space="preserve"> </w:t>
      </w:r>
      <w:hyperlink r:id="rId6" w:history="1">
        <w:r w:rsidRPr="00245F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45F2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внести в постановление администрации города Пыть-Яха </w:t>
      </w:r>
      <w:r w:rsidRPr="00245F21">
        <w:rPr>
          <w:rFonts w:ascii="Times New Roman" w:hAnsi="Times New Roman" w:cs="Times New Roman"/>
        </w:rPr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 xml:space="preserve">от 13.10.2017 №259-па </w:t>
      </w:r>
      <w:r w:rsidRPr="00245F21">
        <w:rPr>
          <w:rFonts w:ascii="Times New Roman" w:hAnsi="Times New Roman" w:cs="Times New Roman"/>
        </w:rPr>
        <w:t>«</w:t>
      </w:r>
      <w:r w:rsidRPr="00245F21">
        <w:rPr>
          <w:rFonts w:ascii="Times New Roman" w:hAnsi="Times New Roman" w:cs="Times New Roman"/>
          <w:sz w:val="28"/>
          <w:szCs w:val="28"/>
        </w:rPr>
        <w:t>О порядке предоставления субсидии в целях возмещения затрат, в связи с реализацией мероприятий по благоустройству  и озеленению городских территорий» следующие изменения:</w:t>
      </w:r>
    </w:p>
    <w:p w:rsidR="00087669" w:rsidRPr="00245F21" w:rsidRDefault="00087669" w:rsidP="00087669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087669" w:rsidRPr="00245F21" w:rsidRDefault="00087669" w:rsidP="0061037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21">
        <w:rPr>
          <w:rFonts w:ascii="Times New Roman" w:hAnsi="Times New Roman" w:cs="Times New Roman"/>
          <w:bCs/>
          <w:sz w:val="28"/>
          <w:szCs w:val="28"/>
        </w:rPr>
        <w:lastRenderedPageBreak/>
        <w:t>Порядок предоставления субсидий в целях возмещения затрат в связи с выполнением работ по содержанию мест захоронения</w:t>
      </w:r>
      <w:r w:rsidRPr="00245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№1.</w:t>
      </w:r>
    </w:p>
    <w:p w:rsidR="00087669" w:rsidRPr="00245F21" w:rsidRDefault="00087669" w:rsidP="0061037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="00610378" w:rsidRPr="00245F21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субсидий в целях возмещения затрат в связи с выполнением работ по содержанию и ремонту сооружения "фонтан" </w:t>
      </w:r>
      <w:r w:rsidR="00610378" w:rsidRPr="00245F21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610378" w:rsidRPr="00245F21">
        <w:rPr>
          <w:rFonts w:ascii="Times New Roman" w:hAnsi="Times New Roman" w:cs="Times New Roman"/>
          <w:sz w:val="28"/>
          <w:szCs w:val="28"/>
        </w:rPr>
        <w:t xml:space="preserve"> №2</w:t>
      </w:r>
      <w:r w:rsidR="00610378" w:rsidRPr="00245F21">
        <w:rPr>
          <w:rFonts w:ascii="Times New Roman" w:hAnsi="Times New Roman" w:cs="Times New Roman"/>
          <w:sz w:val="28"/>
          <w:szCs w:val="28"/>
        </w:rPr>
        <w:t>.</w:t>
      </w:r>
    </w:p>
    <w:p w:rsidR="00087669" w:rsidRPr="00245F21" w:rsidRDefault="00087669" w:rsidP="00610378">
      <w:pPr>
        <w:pStyle w:val="ConsPlusTitle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45F21">
        <w:rPr>
          <w:b w:val="0"/>
          <w:sz w:val="28"/>
          <w:szCs w:val="28"/>
        </w:rPr>
        <w:t xml:space="preserve">Управлению по внутренней политике администрации города (Э.Д. </w:t>
      </w:r>
      <w:proofErr w:type="spellStart"/>
      <w:r w:rsidRPr="00245F21">
        <w:rPr>
          <w:b w:val="0"/>
          <w:sz w:val="28"/>
          <w:szCs w:val="28"/>
        </w:rPr>
        <w:t>Кокоев</w:t>
      </w:r>
      <w:proofErr w:type="spellEnd"/>
      <w:r w:rsidRPr="00245F21">
        <w:rPr>
          <w:b w:val="0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087669" w:rsidRPr="00245F21" w:rsidRDefault="00087669" w:rsidP="00610378">
      <w:pPr>
        <w:pStyle w:val="ConsPlusTitle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45F21">
        <w:rPr>
          <w:b w:val="0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087669" w:rsidRPr="00245F21" w:rsidRDefault="00087669" w:rsidP="00610378">
      <w:pPr>
        <w:pStyle w:val="ConsPlusTitle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45F21">
        <w:rPr>
          <w:b w:val="0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087669" w:rsidRPr="00245F21" w:rsidRDefault="00087669" w:rsidP="00610378">
      <w:pPr>
        <w:pStyle w:val="ConsPlusTitle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245F21">
        <w:rPr>
          <w:b w:val="0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08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087669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Глава города Пыть-Яха                                                                           А.Н. Морозов </w:t>
      </w:r>
    </w:p>
    <w:p w:rsidR="00467158" w:rsidRPr="00245F21" w:rsidRDefault="00467158" w:rsidP="008F4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7669" w:rsidRPr="00245F21" w:rsidRDefault="00087669" w:rsidP="004671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08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087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F82" w:rsidRPr="00245F21" w:rsidRDefault="002E0F82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087669" w:rsidP="004671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467158" w:rsidRPr="00245F21" w:rsidRDefault="00467158" w:rsidP="004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2E0F82" w:rsidP="00245F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4"/>
      <w:bookmarkEnd w:id="0"/>
      <w:r w:rsidRPr="00245F2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67158" w:rsidRPr="00245F21" w:rsidRDefault="002E0F82" w:rsidP="00245F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5F21">
        <w:rPr>
          <w:rFonts w:ascii="Times New Roman" w:hAnsi="Times New Roman" w:cs="Times New Roman"/>
          <w:bCs/>
          <w:sz w:val="28"/>
          <w:szCs w:val="28"/>
        </w:rPr>
        <w:t>предоставления субсидий в целях возмещения затрат в связи</w:t>
      </w:r>
    </w:p>
    <w:p w:rsidR="00467158" w:rsidRPr="00245F21" w:rsidRDefault="002E0F82" w:rsidP="00245F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5F21">
        <w:rPr>
          <w:rFonts w:ascii="Times New Roman" w:hAnsi="Times New Roman" w:cs="Times New Roman"/>
          <w:bCs/>
          <w:sz w:val="28"/>
          <w:szCs w:val="28"/>
        </w:rPr>
        <w:t>с выполнением работ по содержанию мест захоронения</w:t>
      </w:r>
    </w:p>
    <w:p w:rsidR="00467158" w:rsidRPr="00245F21" w:rsidRDefault="00467158" w:rsidP="00245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467158" w:rsidP="00245F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4B19" w:rsidRPr="00245F21" w:rsidRDefault="00734B19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E0F82" w:rsidRPr="00245F21" w:rsidRDefault="0046715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1.</w:t>
      </w:r>
      <w:r w:rsidR="002E0F82" w:rsidRPr="00245F21">
        <w:rPr>
          <w:rFonts w:ascii="Times New Roman" w:hAnsi="Times New Roman" w:cs="Times New Roman"/>
          <w:sz w:val="28"/>
          <w:szCs w:val="28"/>
        </w:rPr>
        <w:t>1.</w:t>
      </w:r>
      <w:r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="002E0F82" w:rsidRPr="00245F21">
        <w:rPr>
          <w:rStyle w:val="FontStyle38"/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города </w:t>
      </w:r>
      <w:r w:rsidR="002E0F82" w:rsidRPr="00245F21">
        <w:rPr>
          <w:rStyle w:val="FontStyle38"/>
          <w:rFonts w:ascii="Times New Roman" w:hAnsi="Times New Roman" w:cs="Times New Roman"/>
          <w:sz w:val="28"/>
          <w:szCs w:val="28"/>
        </w:rPr>
        <w:t>Пыть-Яха</w:t>
      </w:r>
      <w:r w:rsidR="002E0F82" w:rsidRPr="00245F21">
        <w:rPr>
          <w:rStyle w:val="FontStyle38"/>
          <w:rFonts w:ascii="Times New Roman" w:hAnsi="Times New Roman" w:cs="Times New Roman"/>
          <w:sz w:val="28"/>
          <w:szCs w:val="28"/>
        </w:rPr>
        <w:t xml:space="preserve"> </w:t>
      </w:r>
      <w:r w:rsidR="002E0F82" w:rsidRPr="00245F21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и муниципальных учреждений), индивидуальным предпринимателям в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целях финансового возмещения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затрат в связи с выполнением работ по содержанию мест захоронения (содержание и охрана кладбища)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2E0F82" w:rsidRPr="00245F21">
        <w:rPr>
          <w:rStyle w:val="FontStyle38"/>
          <w:rFonts w:ascii="Times New Roman" w:hAnsi="Times New Roman" w:cs="Times New Roman"/>
          <w:sz w:val="28"/>
          <w:szCs w:val="28"/>
        </w:rPr>
        <w:t xml:space="preserve"> </w:t>
      </w:r>
      <w:r w:rsidR="002E0F82"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определяет правила и условия предоставления субсидии из бюджета города </w:t>
      </w:r>
      <w:r w:rsidR="002E0F82" w:rsidRPr="00245F21">
        <w:rPr>
          <w:rStyle w:val="FontStyle46"/>
          <w:rFonts w:ascii="Times New Roman" w:hAnsi="Times New Roman" w:cs="Times New Roman"/>
          <w:sz w:val="28"/>
          <w:szCs w:val="28"/>
        </w:rPr>
        <w:t>Пыть-Яха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на возмещение </w:t>
      </w:r>
      <w:r w:rsidR="002E0F82" w:rsidRPr="00245F21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и муниципальных учреждений), индивидуальным предпринимателям</w:t>
      </w:r>
      <w:r w:rsidR="00743510" w:rsidRPr="00245F21">
        <w:rPr>
          <w:rFonts w:ascii="Times New Roman" w:hAnsi="Times New Roman" w:cs="Times New Roman"/>
          <w:sz w:val="28"/>
          <w:szCs w:val="28"/>
        </w:rPr>
        <w:t xml:space="preserve"> на возмещение 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="002E0F82" w:rsidRPr="00245F21">
        <w:rPr>
          <w:rFonts w:ascii="Times New Roman" w:hAnsi="Times New Roman" w:cs="Times New Roman"/>
          <w:sz w:val="28"/>
          <w:szCs w:val="28"/>
        </w:rPr>
        <w:t xml:space="preserve">части затрат, связанных с  </w:t>
      </w:r>
      <w:r w:rsidR="002E0F82" w:rsidRPr="00245F21">
        <w:rPr>
          <w:rFonts w:ascii="Times New Roman" w:hAnsi="Times New Roman" w:cs="Times New Roman"/>
          <w:sz w:val="28"/>
          <w:szCs w:val="28"/>
        </w:rPr>
        <w:t>выполнением работ по содержанию мест захоронения (содержание и охрана кладбища)</w:t>
      </w:r>
      <w:r w:rsidR="003E356A" w:rsidRPr="00245F21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="002E0F82" w:rsidRPr="00245F21">
        <w:rPr>
          <w:rFonts w:ascii="Times New Roman" w:hAnsi="Times New Roman" w:cs="Times New Roman"/>
          <w:sz w:val="28"/>
          <w:szCs w:val="28"/>
        </w:rPr>
        <w:t>.</w:t>
      </w:r>
    </w:p>
    <w:p w:rsidR="002E0F82" w:rsidRPr="00245F21" w:rsidRDefault="002E0F82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1.2. Целью предоставления субсидии </w:t>
      </w:r>
      <w:r w:rsidR="003E356A"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является </w:t>
      </w:r>
      <w:r w:rsidR="003E356A" w:rsidRPr="00245F21">
        <w:rPr>
          <w:rFonts w:ascii="Times New Roman" w:hAnsi="Times New Roman" w:cs="Times New Roman"/>
          <w:sz w:val="28"/>
          <w:szCs w:val="28"/>
        </w:rPr>
        <w:t xml:space="preserve">возмещение части затрат, связанных </w:t>
      </w:r>
      <w:r w:rsidR="003E356A" w:rsidRPr="00245F21">
        <w:rPr>
          <w:rFonts w:ascii="Times New Roman" w:hAnsi="Times New Roman" w:cs="Times New Roman"/>
          <w:sz w:val="28"/>
          <w:szCs w:val="28"/>
        </w:rPr>
        <w:t>с выполнением работ по содержанию мест захоронения, в том числе содержание и охрана кладбища.</w:t>
      </w:r>
    </w:p>
    <w:p w:rsidR="003E356A" w:rsidRPr="00245F21" w:rsidRDefault="003E356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1.3.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города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Пыть-Яха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, осуществляющим предоставление Субсидий в соответствии с настоящим Порядком, является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исполнительно-распорядительный орган местного самоуправления города Пыть-Яха.</w:t>
      </w:r>
    </w:p>
    <w:p w:rsidR="003E356A" w:rsidRPr="00245F21" w:rsidRDefault="003E356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1.4. </w:t>
      </w:r>
      <w:r w:rsidR="00467158" w:rsidRPr="00245F21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Pr="00245F21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города Пыть-Яха по разделу 0500 «Жилищно-коммунальное хозяйство», подразделу 0503 «Благоустройство» в пределах лимитов бюджетных обязательств, </w:t>
      </w:r>
      <w:r w:rsidRPr="00245F2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исполнительно-распорядительному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орган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у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местного самоуправления города Пыть-Яха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на цели, указанные в пункте 1.2. настоящего порядка.</w:t>
      </w:r>
    </w:p>
    <w:p w:rsidR="00467158" w:rsidRPr="00245F21" w:rsidRDefault="003E356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1.5.</w:t>
      </w:r>
      <w:r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="00467158" w:rsidRPr="00245F21">
        <w:rPr>
          <w:rFonts w:ascii="Times New Roman" w:hAnsi="Times New Roman" w:cs="Times New Roman"/>
          <w:sz w:val="28"/>
          <w:szCs w:val="28"/>
        </w:rPr>
        <w:t xml:space="preserve">Уполномоченным органом по реализации Порядка предоставления субсидии является управление по жилищно-коммунальному комплексу, транспорту и дорогам администрации города Пыть-Яха (далее - </w:t>
      </w:r>
      <w:r w:rsidR="00EE6D3B" w:rsidRPr="00245F21">
        <w:rPr>
          <w:rFonts w:ascii="Times New Roman" w:hAnsi="Times New Roman" w:cs="Times New Roman"/>
          <w:sz w:val="28"/>
          <w:szCs w:val="28"/>
        </w:rPr>
        <w:t>Управление</w:t>
      </w:r>
      <w:r w:rsidR="00467158" w:rsidRPr="00245F21">
        <w:rPr>
          <w:rFonts w:ascii="Times New Roman" w:hAnsi="Times New Roman" w:cs="Times New Roman"/>
          <w:sz w:val="28"/>
          <w:szCs w:val="28"/>
        </w:rPr>
        <w:t>).</w:t>
      </w:r>
    </w:p>
    <w:p w:rsidR="00467158" w:rsidRPr="00245F21" w:rsidRDefault="003E356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1.6. </w:t>
      </w:r>
      <w:r w:rsidR="00467158" w:rsidRPr="00245F21">
        <w:rPr>
          <w:rFonts w:ascii="Times New Roman" w:hAnsi="Times New Roman" w:cs="Times New Roman"/>
          <w:sz w:val="28"/>
          <w:szCs w:val="28"/>
        </w:rPr>
        <w:t>К</w:t>
      </w:r>
      <w:r w:rsidR="00734B19" w:rsidRPr="00245F21">
        <w:rPr>
          <w:rFonts w:ascii="Times New Roman" w:hAnsi="Times New Roman" w:cs="Times New Roman"/>
          <w:sz w:val="28"/>
          <w:szCs w:val="28"/>
        </w:rPr>
        <w:t>атегорией и (или) критерием</w:t>
      </w:r>
      <w:r w:rsidRPr="00245F21">
        <w:rPr>
          <w:rFonts w:ascii="Times New Roman" w:hAnsi="Times New Roman" w:cs="Times New Roman"/>
          <w:sz w:val="28"/>
          <w:szCs w:val="28"/>
        </w:rPr>
        <w:t xml:space="preserve"> отбора получателей субсидии, имею</w:t>
      </w:r>
      <w:r w:rsidR="00734B19" w:rsidRPr="00245F21">
        <w:rPr>
          <w:rFonts w:ascii="Times New Roman" w:hAnsi="Times New Roman" w:cs="Times New Roman"/>
          <w:sz w:val="28"/>
          <w:szCs w:val="28"/>
        </w:rPr>
        <w:t>щих право на получение субсидии является н</w:t>
      </w:r>
      <w:r w:rsidR="00467158" w:rsidRPr="00245F21">
        <w:rPr>
          <w:rFonts w:ascii="Times New Roman" w:hAnsi="Times New Roman" w:cs="Times New Roman"/>
          <w:sz w:val="28"/>
          <w:szCs w:val="28"/>
        </w:rPr>
        <w:t>аличие у организации (получателя субсидии) на законных основаниях объектов, являющихся муниципальной собственност</w:t>
      </w:r>
      <w:r w:rsidR="00734B19" w:rsidRPr="00245F21">
        <w:rPr>
          <w:rFonts w:ascii="Times New Roman" w:hAnsi="Times New Roman" w:cs="Times New Roman"/>
          <w:sz w:val="28"/>
          <w:szCs w:val="28"/>
        </w:rPr>
        <w:t>ью города Пыть-Яха ("</w:t>
      </w:r>
      <w:r w:rsidR="00EE6D3B" w:rsidRPr="00245F21">
        <w:rPr>
          <w:rFonts w:ascii="Times New Roman" w:hAnsi="Times New Roman" w:cs="Times New Roman"/>
          <w:sz w:val="28"/>
          <w:szCs w:val="28"/>
        </w:rPr>
        <w:t>мест захоронения</w:t>
      </w:r>
      <w:r w:rsidR="00734B19" w:rsidRPr="00245F21">
        <w:rPr>
          <w:rFonts w:ascii="Times New Roman" w:hAnsi="Times New Roman" w:cs="Times New Roman"/>
          <w:sz w:val="28"/>
          <w:szCs w:val="28"/>
        </w:rPr>
        <w:t>").</w:t>
      </w:r>
    </w:p>
    <w:p w:rsidR="00467158" w:rsidRPr="00245F21" w:rsidRDefault="0046715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Субсидии предоставляются организациям, имеющим заключенный договор аренды, хозяйственного ведения, аренды по концессионному соглашению и т.д. муниципального имущества муниципального образования городского округа города Пыть-Яха (</w:t>
      </w:r>
      <w:r w:rsidR="00EE6D3B" w:rsidRPr="00245F21">
        <w:rPr>
          <w:rFonts w:ascii="Times New Roman" w:hAnsi="Times New Roman" w:cs="Times New Roman"/>
          <w:sz w:val="28"/>
          <w:szCs w:val="28"/>
        </w:rPr>
        <w:t>«мест захоронения»</w:t>
      </w:r>
      <w:r w:rsidRPr="00245F21">
        <w:rPr>
          <w:rFonts w:ascii="Times New Roman" w:hAnsi="Times New Roman" w:cs="Times New Roman"/>
          <w:sz w:val="28"/>
          <w:szCs w:val="28"/>
        </w:rPr>
        <w:t>).</w:t>
      </w:r>
    </w:p>
    <w:p w:rsidR="001B08B9" w:rsidRPr="00245F21" w:rsidRDefault="001B08B9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467158" w:rsidP="00245F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субсидий</w:t>
      </w:r>
    </w:p>
    <w:p w:rsidR="001B08B9" w:rsidRPr="00245F21" w:rsidRDefault="001B08B9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E6D3B" w:rsidRPr="00245F21" w:rsidRDefault="00EE6D3B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2.1. Для предоставления Субсидии Получатель Субсидии направляет в Управление заявление на получение Субсидии с приложением следующих документов:</w:t>
      </w:r>
    </w:p>
    <w:p w:rsidR="00EE6D3B" w:rsidRPr="00245F21" w:rsidRDefault="00EE6D3B" w:rsidP="00245F21">
      <w:pPr>
        <w:pStyle w:val="Style28"/>
        <w:widowControl/>
        <w:numPr>
          <w:ilvl w:val="0"/>
          <w:numId w:val="2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копию выписки из Единого государственного реестра юридических лиц </w:t>
      </w:r>
      <w:r w:rsidRPr="00245F21">
        <w:rPr>
          <w:sz w:val="28"/>
          <w:szCs w:val="28"/>
        </w:rPr>
        <w:t>(индивидуальных предпринимателей)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(сроком не позднее 30 дней);</w:t>
      </w:r>
    </w:p>
    <w:p w:rsidR="00EE6D3B" w:rsidRPr="00245F21" w:rsidRDefault="00EE6D3B" w:rsidP="00245F21">
      <w:pPr>
        <w:pStyle w:val="Style28"/>
        <w:widowControl/>
        <w:numPr>
          <w:ilvl w:val="0"/>
          <w:numId w:val="2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заверенные в установленном порядке копии учредительных документов о государственной регистрации юридического лица;</w:t>
      </w:r>
    </w:p>
    <w:p w:rsidR="00EE6D3B" w:rsidRPr="00245F21" w:rsidRDefault="00EE6D3B" w:rsidP="00245F21">
      <w:pPr>
        <w:pStyle w:val="Style28"/>
        <w:widowControl/>
        <w:numPr>
          <w:ilvl w:val="0"/>
          <w:numId w:val="2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копию документов, подтверждающих передачу в установленном порядке </w:t>
      </w:r>
      <w:r w:rsidRPr="00245F21">
        <w:rPr>
          <w:sz w:val="28"/>
          <w:szCs w:val="28"/>
        </w:rPr>
        <w:t xml:space="preserve">в ведение на законном основании (хозяйственное ведение, оперативное </w:t>
      </w:r>
      <w:r w:rsidRPr="00245F21">
        <w:rPr>
          <w:sz w:val="28"/>
          <w:szCs w:val="28"/>
        </w:rPr>
        <w:lastRenderedPageBreak/>
        <w:t>управление, аренда и пр.) муниципального имущества муниципального образования городского округа города Пыть-Яха (</w:t>
      </w:r>
      <w:r w:rsidRPr="00245F21">
        <w:rPr>
          <w:sz w:val="28"/>
          <w:szCs w:val="28"/>
        </w:rPr>
        <w:t>«мест захоронения»);</w:t>
      </w:r>
    </w:p>
    <w:p w:rsidR="00EE6D3B" w:rsidRPr="00245F21" w:rsidRDefault="00EE6D3B" w:rsidP="00245F21">
      <w:pPr>
        <w:pStyle w:val="Style28"/>
        <w:widowControl/>
        <w:numPr>
          <w:ilvl w:val="0"/>
          <w:numId w:val="2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документы, подтверждающие полномочия лица, имеющего право без доверенности действовать от имени юридического лица;</w:t>
      </w:r>
    </w:p>
    <w:p w:rsidR="00EE6D3B" w:rsidRPr="00245F21" w:rsidRDefault="00EE6D3B" w:rsidP="00245F21">
      <w:pPr>
        <w:pStyle w:val="Style28"/>
        <w:widowControl/>
        <w:numPr>
          <w:ilvl w:val="0"/>
          <w:numId w:val="2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расчет стоимости работ </w:t>
      </w:r>
      <w:r w:rsidRPr="00245F21">
        <w:rPr>
          <w:sz w:val="28"/>
          <w:szCs w:val="28"/>
        </w:rPr>
        <w:t>по содержанию мест захоронения (содержание и охрана кладбища)</w:t>
      </w:r>
      <w:r w:rsidRPr="00245F21">
        <w:rPr>
          <w:sz w:val="28"/>
          <w:szCs w:val="28"/>
        </w:rPr>
        <w:t xml:space="preserve"> города Пыть-Яха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на текущий финансов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ый год согласно сметам работ и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(или) расчетам затрат, выполненных с учетом отраслевых нормативов и (или) нормативов предприятия (калькуляций, утвержденных и согласованных в установленном порядке) с приложением других документов, подтверждающих нормативные затраты.</w:t>
      </w:r>
    </w:p>
    <w:p w:rsidR="00EE6D3B" w:rsidRPr="00245F21" w:rsidRDefault="00EE6D3B" w:rsidP="00245F21">
      <w:pPr>
        <w:pStyle w:val="Style28"/>
        <w:widowControl/>
        <w:spacing w:line="360" w:lineRule="auto"/>
        <w:ind w:firstLine="709"/>
        <w:rPr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До</w:t>
      </w:r>
      <w:r w:rsidRPr="00245F21">
        <w:rPr>
          <w:sz w:val="28"/>
          <w:szCs w:val="28"/>
        </w:rPr>
        <w:t xml:space="preserve">кументы, указанные в </w:t>
      </w:r>
      <w:hyperlink w:anchor="Par56" w:history="1">
        <w:r w:rsidR="00EC2682">
          <w:rPr>
            <w:color w:val="0000FF"/>
            <w:sz w:val="28"/>
            <w:szCs w:val="28"/>
          </w:rPr>
          <w:t>подпункте</w:t>
        </w:r>
      </w:hyperlink>
      <w:r w:rsidR="00EC2682">
        <w:rPr>
          <w:color w:val="0000FF"/>
          <w:sz w:val="28"/>
          <w:szCs w:val="28"/>
        </w:rPr>
        <w:t xml:space="preserve"> 1</w:t>
      </w:r>
      <w:r w:rsidRPr="00245F21">
        <w:rPr>
          <w:sz w:val="28"/>
          <w:szCs w:val="28"/>
        </w:rPr>
        <w:t xml:space="preserve"> настоящего пункта, запрашиваются уполномоченным органом путем направления межведомственного запроса в соответствующие органы, но могут быть представлены организацией самостоятельно.</w:t>
      </w:r>
    </w:p>
    <w:p w:rsidR="00674D37" w:rsidRPr="00245F21" w:rsidRDefault="00EE6D3B" w:rsidP="00245F21">
      <w:pPr>
        <w:pStyle w:val="Style28"/>
        <w:widowControl/>
        <w:numPr>
          <w:ilvl w:val="1"/>
          <w:numId w:val="1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Порядок и сроки рассмотрения документов, указанных в </w:t>
      </w:r>
      <w:r w:rsidRPr="00245F21">
        <w:rPr>
          <w:color w:val="0000FF"/>
          <w:sz w:val="28"/>
          <w:szCs w:val="28"/>
        </w:rPr>
        <w:t xml:space="preserve">пункте 2.1. </w:t>
      </w:r>
      <w:r w:rsidR="00674D37" w:rsidRPr="00245F21">
        <w:rPr>
          <w:sz w:val="28"/>
          <w:szCs w:val="28"/>
        </w:rPr>
        <w:t>настоящего Порядка.</w:t>
      </w:r>
    </w:p>
    <w:p w:rsidR="00674D37" w:rsidRPr="00245F21" w:rsidRDefault="00EE6D3B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245F21">
        <w:rPr>
          <w:sz w:val="28"/>
          <w:szCs w:val="28"/>
        </w:rPr>
        <w:t>Заявление и документы, предоставленные для получения субсидии, рассматриваются уполномоченным органом в течение 10 рабочих дней со дня регистрации заявления.</w:t>
      </w:r>
    </w:p>
    <w:p w:rsidR="00674D37" w:rsidRPr="00245F21" w:rsidRDefault="00EE6D3B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245F21">
        <w:rPr>
          <w:sz w:val="28"/>
          <w:szCs w:val="28"/>
        </w:rPr>
        <w:t>Решение о предоставлении субсидии в течение 5 рабочих дней оформляется распоряжением администрации города Пыть-Яха о предоставлении субсидии из бюджета города.</w:t>
      </w:r>
    </w:p>
    <w:p w:rsidR="00EE6D3B" w:rsidRPr="00245F21" w:rsidRDefault="00EE6D3B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уполномоченный орган направляет организации уведомление с указанием причин отказа в течение 5 рабочих дней.</w:t>
      </w:r>
    </w:p>
    <w:p w:rsidR="00674D37" w:rsidRPr="00245F21" w:rsidRDefault="00674D37" w:rsidP="00245F21">
      <w:pPr>
        <w:pStyle w:val="Style28"/>
        <w:widowControl/>
        <w:numPr>
          <w:ilvl w:val="1"/>
          <w:numId w:val="1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674D37" w:rsidRPr="00245F21" w:rsidRDefault="00674D37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lastRenderedPageBreak/>
        <w:t xml:space="preserve">несоответствие представленных </w:t>
      </w:r>
      <w:r w:rsidRPr="00245F21">
        <w:rPr>
          <w:sz w:val="28"/>
          <w:szCs w:val="28"/>
        </w:rPr>
        <w:t xml:space="preserve">получателем субсидии </w:t>
      </w:r>
      <w:r w:rsidRPr="00245F21">
        <w:rPr>
          <w:sz w:val="28"/>
          <w:szCs w:val="28"/>
        </w:rPr>
        <w:t xml:space="preserve">документов требованиям, определенным </w:t>
      </w:r>
      <w:r w:rsidRPr="00245F21">
        <w:rPr>
          <w:color w:val="0000FF"/>
          <w:sz w:val="28"/>
          <w:szCs w:val="28"/>
        </w:rPr>
        <w:t xml:space="preserve">пунктом 2.1. </w:t>
      </w:r>
      <w:r w:rsidRPr="00245F21">
        <w:rPr>
          <w:sz w:val="28"/>
          <w:szCs w:val="28"/>
        </w:rPr>
        <w:t>настоящего Порядка, или непредставление (предоставление не в полном объеме) указанных документов;</w:t>
      </w:r>
    </w:p>
    <w:p w:rsidR="00674D37" w:rsidRPr="00245F21" w:rsidRDefault="00674D37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недостоверность представленной </w:t>
      </w:r>
      <w:r w:rsidRPr="00245F21">
        <w:rPr>
          <w:sz w:val="28"/>
          <w:szCs w:val="28"/>
        </w:rPr>
        <w:t>получателем субсидии</w:t>
      </w:r>
      <w:r w:rsidRPr="00245F21">
        <w:rPr>
          <w:sz w:val="28"/>
          <w:szCs w:val="28"/>
        </w:rPr>
        <w:t xml:space="preserve"> информации;</w:t>
      </w:r>
    </w:p>
    <w:p w:rsidR="00674D37" w:rsidRPr="00245F21" w:rsidRDefault="00674D37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 отсутствие заключенного договора аренды, хозяйственного ведения, аренды по концессионному соглашению и т.д. муниципального имущества (</w:t>
      </w:r>
      <w:r w:rsidRPr="00245F21">
        <w:rPr>
          <w:sz w:val="28"/>
          <w:szCs w:val="28"/>
        </w:rPr>
        <w:t>мест захоронения);</w:t>
      </w:r>
    </w:p>
    <w:p w:rsidR="00674D37" w:rsidRPr="00245F21" w:rsidRDefault="00674D37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sz w:val="28"/>
          <w:szCs w:val="28"/>
        </w:rPr>
        <w:t xml:space="preserve">отсутствие лимитов бюджетных </w:t>
      </w:r>
      <w:r w:rsidRPr="00245F21">
        <w:rPr>
          <w:sz w:val="28"/>
          <w:szCs w:val="28"/>
        </w:rPr>
        <w:t xml:space="preserve">обязательств </w:t>
      </w:r>
      <w:r w:rsidRPr="00245F21">
        <w:rPr>
          <w:sz w:val="28"/>
          <w:szCs w:val="28"/>
        </w:rPr>
        <w:t>за счет средств бюджета города Пыть-Яха</w:t>
      </w:r>
      <w:r w:rsidRPr="00245F21">
        <w:rPr>
          <w:sz w:val="28"/>
          <w:szCs w:val="28"/>
        </w:rPr>
        <w:t xml:space="preserve"> в текущем финансовом</w:t>
      </w:r>
      <w:r w:rsidRPr="00245F21">
        <w:rPr>
          <w:sz w:val="28"/>
          <w:szCs w:val="28"/>
        </w:rPr>
        <w:t xml:space="preserve"> год</w:t>
      </w:r>
      <w:r w:rsidRPr="00245F21">
        <w:rPr>
          <w:sz w:val="28"/>
          <w:szCs w:val="28"/>
        </w:rPr>
        <w:t>у</w:t>
      </w:r>
      <w:r w:rsidRPr="00245F21">
        <w:rPr>
          <w:sz w:val="28"/>
          <w:szCs w:val="28"/>
        </w:rPr>
        <w:t xml:space="preserve">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на цели, указанные в пункте 1.2. настоящего порядка</w:t>
      </w:r>
      <w:r w:rsidRPr="00245F21">
        <w:rPr>
          <w:sz w:val="28"/>
          <w:szCs w:val="28"/>
        </w:rPr>
        <w:t xml:space="preserve">, </w:t>
      </w:r>
      <w:r w:rsidRPr="00245F21">
        <w:rPr>
          <w:sz w:val="28"/>
          <w:szCs w:val="28"/>
        </w:rPr>
        <w:t>по разделу 0500 «Жилищно-коммунальное хозяйство», подразделу 0503 «Благоустройство»</w:t>
      </w:r>
      <w:r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.</w:t>
      </w:r>
    </w:p>
    <w:p w:rsidR="00674D37" w:rsidRPr="00245F21" w:rsidRDefault="00E25B9D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245F21">
        <w:rPr>
          <w:sz w:val="28"/>
          <w:szCs w:val="28"/>
        </w:rPr>
        <w:t>П</w:t>
      </w:r>
      <w:r w:rsidR="00674D37" w:rsidRPr="00245F21">
        <w:rPr>
          <w:sz w:val="28"/>
          <w:szCs w:val="28"/>
        </w:rPr>
        <w:t xml:space="preserve">редоставление субсидии </w:t>
      </w:r>
      <w:r w:rsidR="00674D37" w:rsidRPr="00245F21">
        <w:rPr>
          <w:sz w:val="28"/>
          <w:szCs w:val="28"/>
        </w:rPr>
        <w:t>за счет средств бюджета города Пыть-Яха</w:t>
      </w:r>
      <w:r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в пределах лимитов бюджетных обязательств</w:t>
      </w:r>
      <w:r w:rsidRPr="00245F21">
        <w:rPr>
          <w:sz w:val="28"/>
          <w:szCs w:val="28"/>
        </w:rPr>
        <w:t xml:space="preserve">, </w:t>
      </w:r>
      <w:proofErr w:type="gramStart"/>
      <w:r w:rsidRPr="00245F21">
        <w:rPr>
          <w:sz w:val="28"/>
          <w:szCs w:val="28"/>
        </w:rPr>
        <w:t xml:space="preserve">утвержденных </w:t>
      </w:r>
      <w:r w:rsidR="00674D37"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в</w:t>
      </w:r>
      <w:proofErr w:type="gramEnd"/>
      <w:r w:rsidRPr="00245F21">
        <w:rPr>
          <w:sz w:val="28"/>
          <w:szCs w:val="28"/>
        </w:rPr>
        <w:t xml:space="preserve"> установленном порядке</w:t>
      </w:r>
      <w:r w:rsidRPr="00245F21">
        <w:rPr>
          <w:sz w:val="28"/>
          <w:szCs w:val="28"/>
        </w:rPr>
        <w:t xml:space="preserve"> </w:t>
      </w:r>
      <w:r w:rsidR="00674D37" w:rsidRPr="00245F21">
        <w:rPr>
          <w:sz w:val="28"/>
          <w:szCs w:val="28"/>
        </w:rPr>
        <w:t>на очередной финансовый год</w:t>
      </w:r>
      <w:r w:rsidRPr="00245F21">
        <w:rPr>
          <w:sz w:val="28"/>
          <w:szCs w:val="28"/>
        </w:rPr>
        <w:t>,</w:t>
      </w:r>
      <w:r w:rsidR="00674D37" w:rsidRPr="00245F21">
        <w:rPr>
          <w:sz w:val="28"/>
          <w:szCs w:val="28"/>
        </w:rPr>
        <w:t xml:space="preserve"> </w:t>
      </w:r>
      <w:r w:rsidR="00674D37" w:rsidRPr="00245F21">
        <w:rPr>
          <w:sz w:val="28"/>
          <w:szCs w:val="28"/>
        </w:rPr>
        <w:t xml:space="preserve">осуществляется </w:t>
      </w:r>
      <w:r w:rsidR="00674D37" w:rsidRPr="00245F21">
        <w:rPr>
          <w:sz w:val="28"/>
          <w:szCs w:val="28"/>
        </w:rPr>
        <w:t>без повторного прохождения проверки на соответствие указанным кате</w:t>
      </w:r>
      <w:r w:rsidR="00674D37" w:rsidRPr="00245F21">
        <w:rPr>
          <w:sz w:val="28"/>
          <w:szCs w:val="28"/>
        </w:rPr>
        <w:t>гориям и (или) критериям отбора.</w:t>
      </w:r>
    </w:p>
    <w:p w:rsidR="00E25B9D" w:rsidRPr="00245F21" w:rsidRDefault="00E25B9D" w:rsidP="00245F21">
      <w:pPr>
        <w:pStyle w:val="Style27"/>
        <w:widowControl/>
        <w:numPr>
          <w:ilvl w:val="1"/>
          <w:numId w:val="1"/>
        </w:numPr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Размер субсидии и порядок расчета размера субсидии.</w:t>
      </w:r>
    </w:p>
    <w:p w:rsidR="00E25B9D" w:rsidRPr="00245F21" w:rsidRDefault="00E25B9D" w:rsidP="00245F21">
      <w:pPr>
        <w:pStyle w:val="Style27"/>
        <w:widowControl/>
        <w:spacing w:line="360" w:lineRule="auto"/>
        <w:ind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sz w:val="28"/>
          <w:szCs w:val="28"/>
        </w:rPr>
        <w:t>Размер субсидии составляет 100% фактических затрат на выполнение работ</w:t>
      </w:r>
      <w:r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по содержанию мест захоронени</w:t>
      </w:r>
      <w:r w:rsidRPr="00245F21">
        <w:rPr>
          <w:sz w:val="28"/>
          <w:szCs w:val="28"/>
        </w:rPr>
        <w:t xml:space="preserve">я (содержание и охрана кладбища) </w:t>
      </w:r>
      <w:r w:rsidRPr="00245F21">
        <w:rPr>
          <w:sz w:val="28"/>
          <w:szCs w:val="28"/>
        </w:rPr>
        <w:t xml:space="preserve">в пределах лимитов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исполнительно-распорядительному органу местного самоуправления города Пыть-Яха на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указанные в пункте 1.2. настоящего порядка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цели.</w:t>
      </w:r>
    </w:p>
    <w:p w:rsidR="00E25B9D" w:rsidRPr="00245F21" w:rsidRDefault="00E25B9D" w:rsidP="00245F21">
      <w:pPr>
        <w:pStyle w:val="Style27"/>
        <w:widowControl/>
        <w:spacing w:line="360" w:lineRule="auto"/>
        <w:ind w:firstLine="709"/>
        <w:rPr>
          <w:sz w:val="28"/>
          <w:szCs w:val="28"/>
        </w:rPr>
      </w:pPr>
      <w:r w:rsidRPr="00245F21">
        <w:rPr>
          <w:sz w:val="28"/>
          <w:szCs w:val="28"/>
        </w:rPr>
        <w:lastRenderedPageBreak/>
        <w:t xml:space="preserve">При расчете размера субсидии учитываются расходы, понесенные </w:t>
      </w:r>
      <w:r w:rsidRPr="00245F21">
        <w:rPr>
          <w:sz w:val="28"/>
          <w:szCs w:val="28"/>
        </w:rPr>
        <w:t>получателем субсидии</w:t>
      </w:r>
      <w:r w:rsidRPr="00245F21">
        <w:rPr>
          <w:sz w:val="28"/>
          <w:szCs w:val="28"/>
        </w:rPr>
        <w:t xml:space="preserve"> для выполнения работ</w:t>
      </w:r>
      <w:r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по содержанию мест захоронения (содержание и охрана кладбища)</w:t>
      </w:r>
      <w:r w:rsidRPr="00245F21">
        <w:rPr>
          <w:sz w:val="28"/>
          <w:szCs w:val="28"/>
        </w:rPr>
        <w:t>, в том числе:</w:t>
      </w:r>
    </w:p>
    <w:p w:rsidR="00E25B9D" w:rsidRPr="00245F21" w:rsidRDefault="00E25B9D" w:rsidP="00245F21">
      <w:pPr>
        <w:pStyle w:val="Style27"/>
        <w:widowControl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 расходы на оплату труда;</w:t>
      </w:r>
    </w:p>
    <w:p w:rsidR="00E25B9D" w:rsidRPr="00245F21" w:rsidRDefault="00E25B9D" w:rsidP="00245F21">
      <w:pPr>
        <w:pStyle w:val="Style27"/>
        <w:widowControl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расходы на приобретение автозапчастей, ГСМ, материалов (песок, щебень, краска и др.), вывоз и утилизация ТБО;</w:t>
      </w:r>
    </w:p>
    <w:p w:rsidR="00E25B9D" w:rsidRPr="00245F21" w:rsidRDefault="00E25B9D" w:rsidP="00245F21">
      <w:pPr>
        <w:pStyle w:val="Style27"/>
        <w:widowControl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арендные платежи;</w:t>
      </w:r>
    </w:p>
    <w:p w:rsidR="00E25B9D" w:rsidRPr="00245F21" w:rsidRDefault="00E25B9D" w:rsidP="00245F21">
      <w:pPr>
        <w:pStyle w:val="Style27"/>
        <w:widowControl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E25B9D" w:rsidRPr="00245F21" w:rsidRDefault="00E25B9D" w:rsidP="00245F21">
      <w:pPr>
        <w:pStyle w:val="Style27"/>
        <w:widowControl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прочие расходы</w:t>
      </w:r>
      <w:r w:rsidRPr="00245F21">
        <w:rPr>
          <w:sz w:val="28"/>
          <w:szCs w:val="28"/>
        </w:rPr>
        <w:t xml:space="preserve"> на цели предоставления субсидии. </w:t>
      </w:r>
    </w:p>
    <w:p w:rsidR="00E25B9D" w:rsidRPr="00245F21" w:rsidRDefault="00E25B9D" w:rsidP="00245F21">
      <w:pPr>
        <w:pStyle w:val="Style27"/>
        <w:widowControl/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Условия и порядок заключения соглашения о предоставлении субсидии:</w:t>
      </w:r>
    </w:p>
    <w:p w:rsidR="00E25B9D" w:rsidRPr="00245F21" w:rsidRDefault="00E25B9D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Соглашение о предоставлении субсидии заключается в соответствии с типовой формой, утвержденной приказом комитета по финансам, в течение 3-х рабочих дней со дня принятия решения о предоставлении субсидии.</w:t>
      </w:r>
    </w:p>
    <w:p w:rsidR="00743510" w:rsidRPr="00245F21" w:rsidRDefault="00E25B9D" w:rsidP="00245F21">
      <w:pPr>
        <w:pStyle w:val="Style27"/>
        <w:widowControl/>
        <w:numPr>
          <w:ilvl w:val="1"/>
          <w:numId w:val="1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Требования, которым должны соответствовать </w:t>
      </w:r>
      <w:r w:rsidRPr="00245F21">
        <w:rPr>
          <w:sz w:val="28"/>
          <w:szCs w:val="28"/>
        </w:rPr>
        <w:t xml:space="preserve">получатели субсидии </w:t>
      </w:r>
      <w:r w:rsidRPr="00245F21">
        <w:rPr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 w:rsidRPr="00245F21">
        <w:rPr>
          <w:sz w:val="28"/>
          <w:szCs w:val="28"/>
        </w:rPr>
        <w:t>:</w:t>
      </w:r>
    </w:p>
    <w:p w:rsidR="00743510" w:rsidRPr="00245F21" w:rsidRDefault="00743510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отсутствие у получателей субсидии неисполненной обязанности</w:t>
      </w:r>
      <w:r w:rsidRPr="00245F21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</w:t>
      </w:r>
      <w:r w:rsidRPr="00245F21">
        <w:rPr>
          <w:sz w:val="28"/>
          <w:szCs w:val="28"/>
        </w:rPr>
        <w:t>е предусмотрено правовым актом);</w:t>
      </w:r>
    </w:p>
    <w:p w:rsidR="00743510" w:rsidRPr="00245F21" w:rsidRDefault="00743510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отсутствие у получателей</w:t>
      </w:r>
      <w:r w:rsidRPr="00245F21">
        <w:rPr>
          <w:sz w:val="28"/>
          <w:szCs w:val="28"/>
        </w:rPr>
        <w:t xml:space="preserve"> субсидий </w:t>
      </w:r>
      <w:r w:rsidRPr="00245F21">
        <w:rPr>
          <w:sz w:val="28"/>
          <w:szCs w:val="28"/>
        </w:rPr>
        <w:t>просроченной задолженности</w:t>
      </w:r>
      <w:r w:rsidRPr="00245F21">
        <w:rPr>
          <w:sz w:val="28"/>
          <w:szCs w:val="28"/>
        </w:rPr>
        <w:t xml:space="preserve">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</w:t>
      </w:r>
      <w:r w:rsidRPr="00245F21">
        <w:rPr>
          <w:sz w:val="28"/>
          <w:szCs w:val="28"/>
        </w:rPr>
        <w:lastRenderedPageBreak/>
        <w:t xml:space="preserve">перед бюджетом бюджетной системы Российской Федерации, из которого планируется предоставление субсидии </w:t>
      </w:r>
      <w:r w:rsidRPr="00245F21">
        <w:rPr>
          <w:sz w:val="28"/>
          <w:szCs w:val="28"/>
        </w:rPr>
        <w:t>в соответствии с правовым актом;</w:t>
      </w:r>
    </w:p>
    <w:p w:rsidR="00743510" w:rsidRPr="00245F21" w:rsidRDefault="00743510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>получатели субсидии</w:t>
      </w:r>
      <w:r w:rsidRPr="00245F21">
        <w:rPr>
          <w:sz w:val="28"/>
          <w:szCs w:val="28"/>
        </w:rPr>
        <w:t xml:space="preserve">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743510" w:rsidRPr="00245F21" w:rsidRDefault="00743510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245F21">
          <w:rPr>
            <w:color w:val="0000FF"/>
            <w:sz w:val="28"/>
            <w:szCs w:val="28"/>
            <w:u w:val="single"/>
          </w:rPr>
          <w:t>перечень</w:t>
        </w:r>
      </w:hyperlink>
      <w:r w:rsidRPr="00245F21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43510" w:rsidRPr="00245F21" w:rsidRDefault="00743510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t xml:space="preserve"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r:id="rId8" w:history="1">
        <w:r w:rsidRPr="00245F21">
          <w:rPr>
            <w:color w:val="0000FF"/>
            <w:sz w:val="28"/>
            <w:szCs w:val="28"/>
            <w:u w:val="single"/>
          </w:rPr>
          <w:t>пункте</w:t>
        </w:r>
      </w:hyperlink>
      <w:r w:rsidRPr="00245F21">
        <w:rPr>
          <w:color w:val="0000FF"/>
          <w:sz w:val="28"/>
          <w:szCs w:val="28"/>
          <w:u w:val="single"/>
        </w:rPr>
        <w:t xml:space="preserve"> 1.2. </w:t>
      </w:r>
      <w:r w:rsidR="00C058AA" w:rsidRPr="00245F21">
        <w:rPr>
          <w:color w:val="0000FF"/>
          <w:sz w:val="28"/>
          <w:szCs w:val="28"/>
          <w:u w:val="single"/>
        </w:rPr>
        <w:t>раздела</w:t>
      </w:r>
      <w:r w:rsidRPr="00245F21">
        <w:rPr>
          <w:color w:val="0000FF"/>
          <w:sz w:val="28"/>
          <w:szCs w:val="28"/>
          <w:u w:val="single"/>
        </w:rPr>
        <w:t xml:space="preserve"> </w:t>
      </w:r>
      <w:proofErr w:type="gramStart"/>
      <w:r w:rsidRPr="00245F21">
        <w:rPr>
          <w:color w:val="0000FF"/>
          <w:sz w:val="28"/>
          <w:szCs w:val="28"/>
          <w:u w:val="single"/>
        </w:rPr>
        <w:t xml:space="preserve">1 </w:t>
      </w:r>
      <w:r w:rsidRPr="00245F21">
        <w:rPr>
          <w:sz w:val="28"/>
          <w:szCs w:val="28"/>
        </w:rPr>
        <w:t xml:space="preserve"> настоящего</w:t>
      </w:r>
      <w:proofErr w:type="gramEnd"/>
      <w:r w:rsidRPr="00245F21">
        <w:rPr>
          <w:sz w:val="28"/>
          <w:szCs w:val="28"/>
        </w:rPr>
        <w:t xml:space="preserve"> </w:t>
      </w:r>
      <w:r w:rsidRPr="00245F21">
        <w:rPr>
          <w:sz w:val="28"/>
          <w:szCs w:val="28"/>
        </w:rPr>
        <w:t>Порядка</w:t>
      </w:r>
      <w:r w:rsidRPr="00245F21">
        <w:rPr>
          <w:sz w:val="28"/>
          <w:szCs w:val="28"/>
        </w:rPr>
        <w:t>;</w:t>
      </w:r>
    </w:p>
    <w:p w:rsidR="00CE143C" w:rsidRPr="00245F21" w:rsidRDefault="00CE143C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sz w:val="28"/>
          <w:szCs w:val="28"/>
        </w:rPr>
        <w:t xml:space="preserve">наличие в учредительных документах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в качестве предмета (вида) деятельности указания на выполнение работ по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содержанию мест захоронения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и иными осуществляемыми видами деятельности;</w:t>
      </w:r>
    </w:p>
    <w:p w:rsidR="00CE143C" w:rsidRPr="00245F21" w:rsidRDefault="00CE143C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245F21">
        <w:rPr>
          <w:sz w:val="28"/>
          <w:szCs w:val="28"/>
        </w:rPr>
        <w:lastRenderedPageBreak/>
        <w:t xml:space="preserve">ведение Получателем субсидии раздельного </w:t>
      </w:r>
      <w:proofErr w:type="gramStart"/>
      <w:r w:rsidRPr="00245F21">
        <w:rPr>
          <w:sz w:val="28"/>
          <w:szCs w:val="28"/>
        </w:rPr>
        <w:t>учета  прямых</w:t>
      </w:r>
      <w:proofErr w:type="gramEnd"/>
      <w:r w:rsidRPr="00245F21">
        <w:rPr>
          <w:sz w:val="28"/>
          <w:szCs w:val="28"/>
        </w:rPr>
        <w:t xml:space="preserve"> затрат, связанных с выполнением работ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по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содержанию мест захоронения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 w:rsidR="009C4718">
        <w:rPr>
          <w:rStyle w:val="FontStyle46"/>
          <w:rFonts w:ascii="Times New Roman" w:hAnsi="Times New Roman" w:cs="Times New Roman"/>
          <w:sz w:val="28"/>
          <w:szCs w:val="28"/>
        </w:rPr>
        <w:t xml:space="preserve">и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иными осуществляемыми видами деятельности.</w:t>
      </w:r>
      <w:r w:rsidRPr="00245F21">
        <w:rPr>
          <w:sz w:val="28"/>
          <w:szCs w:val="28"/>
        </w:rPr>
        <w:t xml:space="preserve"> </w:t>
      </w:r>
    </w:p>
    <w:p w:rsidR="00CE143C" w:rsidRPr="00245F21" w:rsidRDefault="00CE143C" w:rsidP="00245F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2.7. </w:t>
      </w:r>
      <w:r w:rsidRPr="00245F21">
        <w:rPr>
          <w:rFonts w:ascii="Times New Roman" w:eastAsia="Calibri" w:hAnsi="Times New Roman" w:cs="Times New Roman"/>
          <w:sz w:val="28"/>
          <w:szCs w:val="28"/>
        </w:rPr>
        <w:t>Запрещено приобретение Получателем Субсидии - юридическим лицом за счет полученных средств иностранной валюты.</w:t>
      </w:r>
    </w:p>
    <w:p w:rsidR="00467158" w:rsidRPr="00245F21" w:rsidRDefault="009770D5" w:rsidP="00245F21">
      <w:pPr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2.8. Результаты предоставления субсидии.</w:t>
      </w:r>
      <w:bookmarkStart w:id="2" w:name="Par51"/>
      <w:bookmarkEnd w:id="2"/>
    </w:p>
    <w:p w:rsidR="00C058AA" w:rsidRPr="00245F21" w:rsidRDefault="00C058AA" w:rsidP="00245F2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выполняемые работы должны соответствовать целям предоставления субсидии, а также обеспечивать выполнение с</w:t>
      </w:r>
      <w:r w:rsidRPr="00245F21"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ущественного условия Согла</w:t>
      </w:r>
      <w:r w:rsidRPr="00245F21">
        <w:rPr>
          <w:rFonts w:ascii="Times New Roman" w:hAnsi="Times New Roman" w:cs="Times New Roman"/>
          <w:sz w:val="28"/>
          <w:szCs w:val="28"/>
          <w:shd w:val="clear" w:color="auto" w:fill="FFFFFF"/>
        </w:rPr>
        <w:t>шения, обозначенного в пункте 2.5.</w:t>
      </w:r>
      <w:r w:rsidRPr="00245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</w:t>
      </w:r>
      <w:r w:rsidRPr="00245F21">
        <w:rPr>
          <w:rFonts w:ascii="Times New Roman" w:hAnsi="Times New Roman" w:cs="Times New Roman"/>
          <w:sz w:val="28"/>
          <w:szCs w:val="28"/>
        </w:rPr>
        <w:t>;</w:t>
      </w:r>
    </w:p>
    <w:p w:rsidR="00C058AA" w:rsidRPr="00245F21" w:rsidRDefault="00C058A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2)  выполняемые работы должны соответствовать требованиям законодательства Российской Федерации, нормативным техническим документам, установленному порядку благоустройства и содержания территорий города Пыть-Яха, а также обеспечивать соблюдение </w:t>
      </w:r>
      <w:r w:rsidRPr="00245F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требований к эксплуатации и содержанию общественных кладбищ (мест погребения)</w:t>
      </w:r>
      <w:r w:rsidRPr="00245F21">
        <w:rPr>
          <w:rFonts w:ascii="Times New Roman" w:hAnsi="Times New Roman" w:cs="Times New Roman"/>
          <w:sz w:val="28"/>
          <w:szCs w:val="28"/>
        </w:rPr>
        <w:t>;</w:t>
      </w:r>
    </w:p>
    <w:p w:rsidR="00C058AA" w:rsidRPr="00245F21" w:rsidRDefault="00C058AA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3) </w:t>
      </w:r>
      <w:r w:rsidRPr="00245F21">
        <w:rPr>
          <w:rFonts w:ascii="Times New Roman" w:hAnsi="Times New Roman" w:cs="Times New Roman"/>
          <w:sz w:val="28"/>
          <w:szCs w:val="28"/>
        </w:rPr>
        <w:tab/>
        <w:t xml:space="preserve">при выполнении работ по содержанию мест захоронения должно обеспечиваться поддержание беспрепятственного и безопасного нахождения </w:t>
      </w:r>
      <w:r w:rsidRPr="00245F21">
        <w:rPr>
          <w:rFonts w:ascii="Times New Roman" w:hAnsi="Times New Roman" w:cs="Times New Roman"/>
          <w:sz w:val="28"/>
          <w:szCs w:val="28"/>
        </w:rPr>
        <w:t>граждан.</w:t>
      </w:r>
    </w:p>
    <w:p w:rsidR="00C058AA" w:rsidRPr="00245F21" w:rsidRDefault="00C058AA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2.9. Сроки (периодичность) перечисления субсидии.</w:t>
      </w:r>
    </w:p>
    <w:p w:rsidR="00467158" w:rsidRPr="00245F21" w:rsidRDefault="0046715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течение 5 рабочих дней со дня подписания Соглашения.</w:t>
      </w:r>
    </w:p>
    <w:p w:rsidR="00C058AA" w:rsidRPr="00245F21" w:rsidRDefault="00C058AA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2.10. Счета, на которые перечисляется субсидия.</w:t>
      </w:r>
    </w:p>
    <w:p w:rsidR="00467158" w:rsidRPr="00245F21" w:rsidRDefault="0046715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Средства субсидии перечисляются на расчетные счета, открытые получателем субсидии в учреждениях Центрального банка Российской Федерации или кредитных организациях.</w:t>
      </w:r>
    </w:p>
    <w:p w:rsidR="00C058AA" w:rsidRPr="00245F21" w:rsidRDefault="00C058AA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467158" w:rsidP="00245F2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644820" w:rsidRPr="00245F21" w:rsidRDefault="00644820" w:rsidP="00245F21">
      <w:pPr>
        <w:pStyle w:val="ListParagraph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67158" w:rsidRPr="00245F21" w:rsidRDefault="00C058A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3.1. </w:t>
      </w:r>
      <w:r w:rsidR="00467158" w:rsidRPr="00245F21">
        <w:rPr>
          <w:rFonts w:ascii="Times New Roman" w:hAnsi="Times New Roman" w:cs="Times New Roman"/>
          <w:sz w:val="28"/>
          <w:szCs w:val="28"/>
        </w:rPr>
        <w:t>Формы предоставления отчетности получателем субсидии устанавливаются в соглашении о предоставлении субсидии.</w:t>
      </w:r>
    </w:p>
    <w:p w:rsidR="00467158" w:rsidRPr="00245F21" w:rsidRDefault="00C058A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67158" w:rsidRPr="00245F21">
        <w:rPr>
          <w:rFonts w:ascii="Times New Roman" w:hAnsi="Times New Roman" w:cs="Times New Roman"/>
          <w:sz w:val="28"/>
          <w:szCs w:val="28"/>
        </w:rPr>
        <w:t>Организация - получатель субсидии ежемесячно представляет в уполномоченный орган письменный финансовый и содержательный отчет о достижении показателей результативности не позднее 1 числа месяца, следующего за отчетным.</w:t>
      </w:r>
    </w:p>
    <w:p w:rsidR="00644820" w:rsidRPr="00245F21" w:rsidRDefault="00C058AA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3.3. </w:t>
      </w:r>
      <w:r w:rsidR="00467158" w:rsidRPr="00245F21">
        <w:rPr>
          <w:rFonts w:ascii="Times New Roman" w:hAnsi="Times New Roman" w:cs="Times New Roman"/>
          <w:sz w:val="28"/>
          <w:szCs w:val="28"/>
        </w:rPr>
        <w:t>Контроль за достижением показателей результативности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</w:r>
    </w:p>
    <w:p w:rsidR="00467158" w:rsidRPr="00245F21" w:rsidRDefault="00467158" w:rsidP="00245F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886DA8" w:rsidRPr="00245F21" w:rsidRDefault="00886DA8" w:rsidP="00245F21">
      <w:pPr>
        <w:pStyle w:val="ListParagraph"/>
        <w:autoSpaceDE w:val="0"/>
        <w:autoSpaceDN w:val="0"/>
        <w:adjustRightInd w:val="0"/>
        <w:spacing w:before="200" w:after="0" w:line="360" w:lineRule="auto"/>
        <w:ind w:left="900" w:firstLine="709"/>
        <w:rPr>
          <w:rFonts w:ascii="Times New Roman" w:hAnsi="Times New Roman" w:cs="Times New Roman"/>
          <w:b/>
          <w:sz w:val="28"/>
          <w:szCs w:val="28"/>
        </w:rPr>
      </w:pPr>
    </w:p>
    <w:p w:rsidR="00467158" w:rsidRPr="00245F21" w:rsidRDefault="00644820" w:rsidP="00245F21">
      <w:pPr>
        <w:pStyle w:val="ListParagraph"/>
        <w:autoSpaceDE w:val="0"/>
        <w:autoSpaceDN w:val="0"/>
        <w:adjustRightInd w:val="0"/>
        <w:spacing w:before="20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467158" w:rsidRPr="00245F21">
        <w:rPr>
          <w:rFonts w:ascii="Times New Roman" w:hAnsi="Times New Roman" w:cs="Times New Roman"/>
          <w:sz w:val="28"/>
          <w:szCs w:val="28"/>
        </w:rPr>
        <w:t xml:space="preserve">Главный распорядитель (распорядитель) бюджетных средств, предоставляющий субсидию, и орган муниципального финансового контроля </w:t>
      </w:r>
      <w:r w:rsidRPr="00245F21">
        <w:rPr>
          <w:rFonts w:ascii="Times New Roman" w:hAnsi="Times New Roman" w:cs="Times New Roman"/>
          <w:sz w:val="28"/>
          <w:szCs w:val="28"/>
        </w:rPr>
        <w:t xml:space="preserve">осуществляют обязательную </w:t>
      </w:r>
      <w:r w:rsidR="00467158" w:rsidRPr="00245F21">
        <w:rPr>
          <w:rFonts w:ascii="Times New Roman" w:hAnsi="Times New Roman" w:cs="Times New Roman"/>
          <w:sz w:val="28"/>
          <w:szCs w:val="28"/>
        </w:rPr>
        <w:t xml:space="preserve">проверку соблюдения условий, целей и порядка предоставления </w:t>
      </w:r>
      <w:r w:rsidRPr="00245F21">
        <w:rPr>
          <w:rFonts w:ascii="Times New Roman" w:hAnsi="Times New Roman" w:cs="Times New Roman"/>
          <w:sz w:val="28"/>
          <w:szCs w:val="28"/>
        </w:rPr>
        <w:t>субсидий, направленных на возмещение затрат, связанных с выполнением работ</w:t>
      </w:r>
      <w:r w:rsidR="001A25D9" w:rsidRPr="00245F21">
        <w:rPr>
          <w:rFonts w:ascii="Times New Roman" w:hAnsi="Times New Roman" w:cs="Times New Roman"/>
          <w:sz w:val="28"/>
          <w:szCs w:val="28"/>
        </w:rPr>
        <w:t xml:space="preserve"> по содержанию мест </w:t>
      </w:r>
      <w:bookmarkStart w:id="3" w:name="_GoBack"/>
      <w:r w:rsidR="001A25D9" w:rsidRPr="00245F21">
        <w:rPr>
          <w:rFonts w:ascii="Times New Roman" w:hAnsi="Times New Roman" w:cs="Times New Roman"/>
          <w:sz w:val="28"/>
          <w:szCs w:val="28"/>
        </w:rPr>
        <w:t>захорон</w:t>
      </w:r>
      <w:bookmarkEnd w:id="3"/>
      <w:r w:rsidR="001A25D9" w:rsidRPr="00245F21">
        <w:rPr>
          <w:rFonts w:ascii="Times New Roman" w:hAnsi="Times New Roman" w:cs="Times New Roman"/>
          <w:sz w:val="28"/>
          <w:szCs w:val="28"/>
        </w:rPr>
        <w:t>ения в муниципальном образовании городской округ город Пыть-Ях их получателями.</w:t>
      </w:r>
    </w:p>
    <w:p w:rsidR="001A25D9" w:rsidRPr="00245F21" w:rsidRDefault="001A25D9" w:rsidP="00245F21">
      <w:pPr>
        <w:pStyle w:val="ListParagraph"/>
        <w:autoSpaceDE w:val="0"/>
        <w:autoSpaceDN w:val="0"/>
        <w:adjustRightInd w:val="0"/>
        <w:spacing w:before="20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4.2.  </w:t>
      </w:r>
      <w:r w:rsidR="00467158" w:rsidRPr="00245F21">
        <w:rPr>
          <w:rFonts w:ascii="Times New Roman" w:hAnsi="Times New Roman" w:cs="Times New Roman"/>
          <w:sz w:val="28"/>
          <w:szCs w:val="28"/>
        </w:rPr>
        <w:t>Проверка соблюдения условий, целей и порядка предоставления субсидий проводится главным распорядителем (распорядителем) бюджетных средств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  <w:bookmarkStart w:id="4" w:name="Par98"/>
      <w:bookmarkEnd w:id="4"/>
    </w:p>
    <w:p w:rsidR="00886DA8" w:rsidRPr="00245F21" w:rsidRDefault="00886DA8" w:rsidP="00245F21">
      <w:pPr>
        <w:pStyle w:val="ListParagraph"/>
        <w:autoSpaceDE w:val="0"/>
        <w:autoSpaceDN w:val="0"/>
        <w:adjustRightInd w:val="0"/>
        <w:spacing w:before="20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4.3. Меры </w:t>
      </w:r>
      <w:proofErr w:type="gramStart"/>
      <w:r w:rsidRPr="00245F21">
        <w:rPr>
          <w:rFonts w:ascii="Times New Roman" w:hAnsi="Times New Roman" w:cs="Times New Roman"/>
          <w:sz w:val="28"/>
          <w:szCs w:val="28"/>
        </w:rPr>
        <w:t>ответственности  за</w:t>
      </w:r>
      <w:proofErr w:type="gramEnd"/>
      <w:r w:rsidRPr="00245F21">
        <w:rPr>
          <w:rFonts w:ascii="Times New Roman" w:hAnsi="Times New Roman" w:cs="Times New Roman"/>
          <w:sz w:val="28"/>
          <w:szCs w:val="28"/>
        </w:rPr>
        <w:t xml:space="preserve"> нарушение условий, целей и порядка предоставления субсидий.</w:t>
      </w:r>
    </w:p>
    <w:p w:rsidR="00886DA8" w:rsidRPr="00245F21" w:rsidRDefault="00886DA8" w:rsidP="00245F21">
      <w:pPr>
        <w:pStyle w:val="ListParagraph"/>
        <w:autoSpaceDE w:val="0"/>
        <w:autoSpaceDN w:val="0"/>
        <w:adjustRightInd w:val="0"/>
        <w:spacing w:before="20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в следующих случаях:</w:t>
      </w:r>
    </w:p>
    <w:p w:rsidR="00886DA8" w:rsidRPr="00245F21" w:rsidRDefault="00886DA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886DA8" w:rsidRPr="00245F21" w:rsidRDefault="00886DA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Pr="00245F2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>результатов, указанных в пункте 2.8. настоящего Порядка</w:t>
      </w:r>
      <w:r w:rsidRPr="00245F21">
        <w:rPr>
          <w:rFonts w:ascii="Times New Roman" w:hAnsi="Times New Roman" w:cs="Times New Roman"/>
          <w:sz w:val="28"/>
          <w:szCs w:val="28"/>
        </w:rPr>
        <w:t>;</w:t>
      </w:r>
    </w:p>
    <w:p w:rsidR="00886DA8" w:rsidRPr="00245F21" w:rsidRDefault="00886DA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выявления</w:t>
      </w:r>
      <w:r w:rsidRPr="00245F21">
        <w:rPr>
          <w:rFonts w:ascii="Times New Roman" w:hAnsi="Times New Roman" w:cs="Times New Roman"/>
          <w:sz w:val="28"/>
          <w:szCs w:val="28"/>
        </w:rPr>
        <w:t xml:space="preserve">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886DA8" w:rsidRPr="00245F21" w:rsidRDefault="00886DA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наличие письменного заявления получателя субсидии об отказе в получении средств субсидии.</w:t>
      </w:r>
    </w:p>
    <w:p w:rsidR="00886DA8" w:rsidRPr="00245F21" w:rsidRDefault="00886DA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Получатель субсидии в соответствии с действующим законодательством Российской Федерации несет ответственность за достоверность и полноту сведений, содержащихся в предоставляемых в Управление документах, за целевое использование Субсидии.</w:t>
      </w:r>
    </w:p>
    <w:p w:rsidR="00886DA8" w:rsidRPr="00245F21" w:rsidRDefault="00886DA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4.4.  </w:t>
      </w:r>
      <w:r w:rsidRPr="00245F21">
        <w:rPr>
          <w:rFonts w:ascii="Times New Roman" w:hAnsi="Times New Roman" w:cs="Times New Roman"/>
          <w:sz w:val="28"/>
          <w:szCs w:val="28"/>
        </w:rPr>
        <w:t xml:space="preserve">Уполномоченный орган в пятидневный срок со дня выявления фактов, предусмотренных </w:t>
      </w:r>
      <w:r w:rsidRPr="00245F21">
        <w:rPr>
          <w:rFonts w:ascii="Times New Roman" w:hAnsi="Times New Roman" w:cs="Times New Roman"/>
          <w:color w:val="0000FF"/>
          <w:sz w:val="28"/>
          <w:szCs w:val="28"/>
        </w:rPr>
        <w:t xml:space="preserve">пунктом 4.3. </w:t>
      </w:r>
      <w:r w:rsidRPr="00245F21">
        <w:rPr>
          <w:rFonts w:ascii="Times New Roman" w:hAnsi="Times New Roman" w:cs="Times New Roman"/>
          <w:sz w:val="28"/>
          <w:szCs w:val="28"/>
        </w:rPr>
        <w:t>Порядка, направляет получателю субсидии письменное уведомление о необходимости возврата средств субсидии (далее - уведомление).</w:t>
      </w:r>
    </w:p>
    <w:p w:rsidR="00886DA8" w:rsidRPr="00245F21" w:rsidRDefault="00886DA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П</w:t>
      </w:r>
      <w:r w:rsidRPr="00245F21">
        <w:rPr>
          <w:rFonts w:ascii="Times New Roman" w:hAnsi="Times New Roman" w:cs="Times New Roman"/>
          <w:sz w:val="28"/>
          <w:szCs w:val="28"/>
        </w:rPr>
        <w:t>олучатель субсидии в тридцатидневный срок со дня получения письменного уведомления обязана выполнить требования, указанные в уведомлении.</w:t>
      </w:r>
    </w:p>
    <w:p w:rsidR="00886DA8" w:rsidRPr="00245F21" w:rsidRDefault="00886DA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 случае нарушения установленного срока возврата субсидии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886DA8" w:rsidP="00245F2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67158" w:rsidRPr="00245F21">
        <w:rPr>
          <w:rFonts w:ascii="Times New Roman" w:hAnsi="Times New Roman" w:cs="Times New Roman"/>
          <w:sz w:val="28"/>
          <w:szCs w:val="28"/>
        </w:rPr>
        <w:t>2</w:t>
      </w:r>
    </w:p>
    <w:p w:rsidR="00467158" w:rsidRPr="00245F21" w:rsidRDefault="00467158" w:rsidP="00245F2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7158" w:rsidRPr="00245F21" w:rsidRDefault="00467158" w:rsidP="00245F2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467158" w:rsidRPr="00245F21" w:rsidRDefault="0046715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378" w:rsidRPr="00245F21" w:rsidRDefault="00467158" w:rsidP="00245F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16"/>
      <w:bookmarkEnd w:id="5"/>
      <w:r w:rsidRPr="00245F2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10378" w:rsidRPr="00245F21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2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в целях возмещения затрат </w:t>
      </w:r>
    </w:p>
    <w:p w:rsidR="00467158" w:rsidRPr="00245F21" w:rsidRDefault="00610378" w:rsidP="00245F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21">
        <w:rPr>
          <w:rFonts w:ascii="Times New Roman" w:hAnsi="Times New Roman" w:cs="Times New Roman"/>
          <w:b/>
          <w:bCs/>
          <w:sz w:val="28"/>
          <w:szCs w:val="28"/>
        </w:rPr>
        <w:t>в связи с выполнением работ по содержанию и ремонту сооружения "Фонтан"</w:t>
      </w:r>
    </w:p>
    <w:p w:rsidR="00245F21" w:rsidRPr="00245F21" w:rsidRDefault="00245F21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0378" w:rsidRPr="00245F21" w:rsidRDefault="00245F21" w:rsidP="00245F2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5F21" w:rsidRPr="00245F21" w:rsidRDefault="00245F21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10378" w:rsidRPr="00245F21" w:rsidRDefault="00610378" w:rsidP="00245F21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38"/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города Пыть-Яха </w:t>
      </w:r>
      <w:r w:rsidRPr="00245F21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и муниципальных учреждений), индивидуальным предпринимателям в целях финансового возмещения затрат в связи с выполнением работ по содержани</w:t>
      </w:r>
      <w:r w:rsidR="00245F21" w:rsidRPr="00245F21">
        <w:rPr>
          <w:rFonts w:ascii="Times New Roman" w:hAnsi="Times New Roman" w:cs="Times New Roman"/>
          <w:sz w:val="28"/>
          <w:szCs w:val="28"/>
        </w:rPr>
        <w:t>ю и ремонту сооружения "Фонтан"</w:t>
      </w:r>
      <w:r w:rsidRPr="00245F2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245F21">
        <w:rPr>
          <w:rStyle w:val="FontStyle38"/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определяет правила и условия предоставления субсидии из бюджета города Пыть-Яха</w:t>
      </w:r>
      <w:r w:rsidRPr="00245F21">
        <w:rPr>
          <w:rFonts w:ascii="Times New Roman" w:hAnsi="Times New Roman" w:cs="Times New Roman"/>
          <w:sz w:val="28"/>
          <w:szCs w:val="28"/>
        </w:rPr>
        <w:t xml:space="preserve"> на возмещение юридическим лицам (за исключением государственных и муниципальных учреждений), индивидуальным предпринимателям на возмещение  части затрат, связанных с  выполнением работ по содержанию</w:t>
      </w:r>
      <w:r w:rsidR="00245F21" w:rsidRPr="00245F21">
        <w:rPr>
          <w:rFonts w:ascii="Times New Roman" w:hAnsi="Times New Roman" w:cs="Times New Roman"/>
          <w:sz w:val="28"/>
          <w:szCs w:val="28"/>
        </w:rPr>
        <w:t xml:space="preserve"> и ремонту сооружения «Фонтан»</w:t>
      </w:r>
      <w:r w:rsidRPr="00245F21">
        <w:rPr>
          <w:rFonts w:ascii="Times New Roman" w:hAnsi="Times New Roman" w:cs="Times New Roman"/>
          <w:sz w:val="28"/>
          <w:szCs w:val="28"/>
        </w:rPr>
        <w:t xml:space="preserve"> (далее – Субсидии).</w:t>
      </w:r>
    </w:p>
    <w:p w:rsidR="00245F21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1.2. Целью предоставления субсидии является </w:t>
      </w:r>
      <w:r w:rsidRPr="00245F21">
        <w:rPr>
          <w:rFonts w:ascii="Times New Roman" w:hAnsi="Times New Roman" w:cs="Times New Roman"/>
          <w:sz w:val="28"/>
          <w:szCs w:val="28"/>
        </w:rPr>
        <w:t xml:space="preserve">возмещение части затрат, связанных с выполнением работ по содержанию </w:t>
      </w:r>
      <w:r w:rsidR="00245F21" w:rsidRPr="00245F21">
        <w:rPr>
          <w:rFonts w:ascii="Times New Roman" w:hAnsi="Times New Roman" w:cs="Times New Roman"/>
          <w:sz w:val="28"/>
          <w:szCs w:val="28"/>
        </w:rPr>
        <w:t>и ремонту сооружения «Фонтан»</w:t>
      </w:r>
      <w:r w:rsidR="00245F21" w:rsidRPr="00245F21">
        <w:rPr>
          <w:rFonts w:ascii="Times New Roman" w:hAnsi="Times New Roman" w:cs="Times New Roman"/>
          <w:sz w:val="28"/>
          <w:szCs w:val="28"/>
        </w:rPr>
        <w:t>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1.3.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Главным распорядителем средств бюджета города Пыть-Яха, осуществляющим предоставление Субсидий в соответствии с настоящим Порядком, является исполнительно-распорядительный орган местного самоуправления города Пыть-Яха.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1.4. </w:t>
      </w:r>
      <w:r w:rsidRPr="00245F21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счет средств бюджета города Пыть-Яха по разделу 0500 «Жилищно-коммунальное хозяйство», подразделу 0503 </w:t>
      </w:r>
      <w:r w:rsidRPr="00245F21">
        <w:rPr>
          <w:rFonts w:ascii="Times New Roman" w:hAnsi="Times New Roman" w:cs="Times New Roman"/>
          <w:sz w:val="28"/>
          <w:szCs w:val="28"/>
        </w:rPr>
        <w:lastRenderedPageBreak/>
        <w:t xml:space="preserve">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 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исполнительно-распорядительному органу местного самоуправления города Пыть-Яха на цели, указанные в пункте 1.2. настоящего порядка.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1.5.</w:t>
      </w:r>
      <w:r w:rsidRPr="00245F21">
        <w:rPr>
          <w:rFonts w:ascii="Times New Roman" w:hAnsi="Times New Roman" w:cs="Times New Roman"/>
          <w:sz w:val="28"/>
          <w:szCs w:val="28"/>
        </w:rPr>
        <w:t xml:space="preserve"> Уполномоченным органом по реализации Порядка предоставления субсидии является управление по жилищно-коммунальному комплексу, транспорту и дорогам администрации города Пыть-Яха (далее - Управление).</w:t>
      </w:r>
    </w:p>
    <w:p w:rsidR="00245F21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1.6. Категорией и (или) критерием отбора получателей субсидии, имеющих право на получение субсидии</w:t>
      </w:r>
      <w:r w:rsidR="00EC268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45F21" w:rsidRPr="00245F21">
        <w:rPr>
          <w:rFonts w:ascii="Times New Roman" w:hAnsi="Times New Roman" w:cs="Times New Roman"/>
          <w:sz w:val="28"/>
          <w:szCs w:val="28"/>
        </w:rPr>
        <w:t>: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1) </w:t>
      </w:r>
      <w:r w:rsidRPr="00245F21">
        <w:rPr>
          <w:rFonts w:ascii="Times New Roman" w:hAnsi="Times New Roman" w:cs="Times New Roman"/>
          <w:sz w:val="28"/>
          <w:szCs w:val="28"/>
        </w:rPr>
        <w:t>Наличие в уставе организации (получателя субсидии) в качестве предметов (видов) деятельности:</w:t>
      </w:r>
    </w:p>
    <w:p w:rsidR="00245F21" w:rsidRPr="00245F21" w:rsidRDefault="00245F21" w:rsidP="00245F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ремонт и техническое обслуживание инженерного оборудования зданий и сооружений, в том числе содержание и ремонт фонтана;</w:t>
      </w:r>
    </w:p>
    <w:p w:rsidR="00245F21" w:rsidRPr="00245F21" w:rsidRDefault="00245F21" w:rsidP="00245F2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монтаж средств автоматики, телемеханики, связи, контрольно-измерительных приборов и их </w:t>
      </w:r>
      <w:proofErr w:type="spellStart"/>
      <w:r w:rsidRPr="00245F21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Pr="00245F21">
        <w:rPr>
          <w:rFonts w:ascii="Times New Roman" w:hAnsi="Times New Roman" w:cs="Times New Roman"/>
          <w:sz w:val="28"/>
          <w:szCs w:val="28"/>
        </w:rPr>
        <w:t>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2) Наличие опыта по содержанию территорий, эксплуатации и технического обслуживания инженерного оборудования не менее одного года;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3) Наличие штатных квалифицированных инженерно-технических работников (далее - ИТР) и рабочих с</w:t>
      </w:r>
      <w:r w:rsidRPr="00245F21">
        <w:rPr>
          <w:rFonts w:ascii="Times New Roman" w:hAnsi="Times New Roman" w:cs="Times New Roman"/>
          <w:sz w:val="28"/>
          <w:szCs w:val="28"/>
        </w:rPr>
        <w:t xml:space="preserve"> </w:t>
      </w:r>
      <w:r w:rsidRPr="00245F21">
        <w:rPr>
          <w:rFonts w:ascii="Times New Roman" w:hAnsi="Times New Roman" w:cs="Times New Roman"/>
          <w:sz w:val="28"/>
          <w:szCs w:val="28"/>
        </w:rPr>
        <w:t>Наличие в уставе организации (получателя субсидии) в качестве предметов (видов) деятельности:</w:t>
      </w:r>
    </w:p>
    <w:p w:rsidR="00245F21" w:rsidRDefault="00245F21" w:rsidP="00EC26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82">
        <w:rPr>
          <w:rFonts w:ascii="Times New Roman" w:hAnsi="Times New Roman" w:cs="Times New Roman"/>
          <w:sz w:val="28"/>
          <w:szCs w:val="28"/>
        </w:rPr>
        <w:t>ремонт и техническое обслуживание инженерного оборудования зданий и сооружений, в том числе содержание и ремонт фонтана;</w:t>
      </w:r>
    </w:p>
    <w:p w:rsidR="00245F21" w:rsidRPr="00EC2682" w:rsidRDefault="00245F21" w:rsidP="00EC26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82">
        <w:rPr>
          <w:rFonts w:ascii="Times New Roman" w:hAnsi="Times New Roman" w:cs="Times New Roman"/>
          <w:sz w:val="28"/>
          <w:szCs w:val="28"/>
        </w:rPr>
        <w:t xml:space="preserve">монтаж средств автоматики, телемеханики, связи, контрольно-измерительных приборов и их </w:t>
      </w:r>
      <w:proofErr w:type="spellStart"/>
      <w:r w:rsidRPr="00EC2682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Pr="00EC2682">
        <w:rPr>
          <w:rFonts w:ascii="Times New Roman" w:hAnsi="Times New Roman" w:cs="Times New Roman"/>
          <w:sz w:val="28"/>
          <w:szCs w:val="28"/>
        </w:rPr>
        <w:t>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2) Наличие опыта по содержанию территорий, эксплуатации и технического обслуживания инженерного оборудования не менее одного года;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>3) Наличие штатных квалифицированных инженерно-технических работников (далее - ИТР) и рабочих специальностей, соответствующих виду деятельности;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21">
        <w:rPr>
          <w:rFonts w:ascii="Times New Roman" w:hAnsi="Times New Roman" w:cs="Times New Roman"/>
          <w:sz w:val="28"/>
          <w:szCs w:val="28"/>
        </w:rPr>
        <w:t>пециальностей</w:t>
      </w:r>
      <w:proofErr w:type="spellEnd"/>
      <w:r w:rsidRPr="00245F21">
        <w:rPr>
          <w:rFonts w:ascii="Times New Roman" w:hAnsi="Times New Roman" w:cs="Times New Roman"/>
          <w:sz w:val="28"/>
          <w:szCs w:val="28"/>
        </w:rPr>
        <w:t>, соответствующих виду деятельности;</w:t>
      </w:r>
    </w:p>
    <w:p w:rsidR="00245F21" w:rsidRPr="00245F21" w:rsidRDefault="00245F21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4)  Н</w:t>
      </w:r>
      <w:r w:rsidR="00610378" w:rsidRPr="00245F21">
        <w:rPr>
          <w:rFonts w:ascii="Times New Roman" w:hAnsi="Times New Roman" w:cs="Times New Roman"/>
          <w:sz w:val="28"/>
          <w:szCs w:val="28"/>
        </w:rPr>
        <w:t>аличие у организации (получателя субсидии) на законных основаниях объектов, являющихся муниципальной собственностью города Пыть-</w:t>
      </w:r>
      <w:proofErr w:type="gramStart"/>
      <w:r w:rsidR="00610378" w:rsidRPr="00245F21">
        <w:rPr>
          <w:rFonts w:ascii="Times New Roman" w:hAnsi="Times New Roman" w:cs="Times New Roman"/>
          <w:sz w:val="28"/>
          <w:szCs w:val="28"/>
        </w:rPr>
        <w:t xml:space="preserve">Яха </w:t>
      </w:r>
      <w:r w:rsidRPr="00245F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245F21">
        <w:rPr>
          <w:rFonts w:ascii="Times New Roman" w:hAnsi="Times New Roman" w:cs="Times New Roman"/>
          <w:sz w:val="28"/>
          <w:szCs w:val="28"/>
        </w:rPr>
        <w:t>сооружени</w:t>
      </w:r>
      <w:r w:rsidRPr="00245F21">
        <w:rPr>
          <w:rFonts w:ascii="Times New Roman" w:hAnsi="Times New Roman" w:cs="Times New Roman"/>
          <w:sz w:val="28"/>
          <w:szCs w:val="28"/>
        </w:rPr>
        <w:t>е "Ф</w:t>
      </w:r>
      <w:r w:rsidRPr="00245F21">
        <w:rPr>
          <w:rFonts w:ascii="Times New Roman" w:hAnsi="Times New Roman" w:cs="Times New Roman"/>
          <w:sz w:val="28"/>
          <w:szCs w:val="28"/>
        </w:rPr>
        <w:t>онтан").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Субсидии предоставляются организациям, имеющим заключенный договор аренды, хозяйственного ведения, аренды по концессионному соглашению и т.д. муниципального имущества муниципального образования городского округа города Пыть-Яха (</w:t>
      </w:r>
      <w:r w:rsidR="00245F21" w:rsidRPr="00245F21">
        <w:rPr>
          <w:rFonts w:ascii="Times New Roman" w:hAnsi="Times New Roman" w:cs="Times New Roman"/>
          <w:sz w:val="28"/>
          <w:szCs w:val="28"/>
        </w:rPr>
        <w:t>с</w:t>
      </w:r>
      <w:r w:rsidR="00245F21" w:rsidRPr="00245F21">
        <w:rPr>
          <w:rFonts w:ascii="Times New Roman" w:hAnsi="Times New Roman" w:cs="Times New Roman"/>
          <w:sz w:val="28"/>
          <w:szCs w:val="28"/>
        </w:rPr>
        <w:t>ооружени</w:t>
      </w:r>
      <w:r w:rsidR="00245F21" w:rsidRPr="00245F21">
        <w:rPr>
          <w:rFonts w:ascii="Times New Roman" w:hAnsi="Times New Roman" w:cs="Times New Roman"/>
          <w:sz w:val="28"/>
          <w:szCs w:val="28"/>
        </w:rPr>
        <w:t>е "Фонтан"</w:t>
      </w:r>
      <w:r w:rsidRPr="00245F21">
        <w:rPr>
          <w:rFonts w:ascii="Times New Roman" w:hAnsi="Times New Roman" w:cs="Times New Roman"/>
          <w:sz w:val="28"/>
          <w:szCs w:val="28"/>
        </w:rPr>
        <w:t>).</w:t>
      </w:r>
    </w:p>
    <w:p w:rsidR="00610378" w:rsidRPr="00245F21" w:rsidRDefault="00610378" w:rsidP="00EC2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378" w:rsidRPr="00245F21" w:rsidRDefault="00610378" w:rsidP="00245F2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субсидий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0378" w:rsidRPr="00245F21" w:rsidRDefault="00610378" w:rsidP="00EC2682">
      <w:pPr>
        <w:pStyle w:val="Style28"/>
        <w:widowControl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2.1. Для предоставления Субсидии Получатель Субсидии направляет в Управление заявление на получение Субсидии с приложением следующих документов:</w:t>
      </w:r>
    </w:p>
    <w:p w:rsidR="00610378" w:rsidRDefault="00610378" w:rsidP="00EC2682">
      <w:pPr>
        <w:pStyle w:val="Style28"/>
        <w:widowControl/>
        <w:numPr>
          <w:ilvl w:val="0"/>
          <w:numId w:val="16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копию выписки из Единого государственного реестра юридических лиц </w:t>
      </w:r>
      <w:r w:rsidRPr="00245F21">
        <w:rPr>
          <w:sz w:val="28"/>
          <w:szCs w:val="28"/>
        </w:rPr>
        <w:t>(индивидуальных предпринимателей)</w:t>
      </w: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 xml:space="preserve"> (сроком не позднее 30 дней);</w:t>
      </w:r>
    </w:p>
    <w:p w:rsidR="00610378" w:rsidRDefault="00610378" w:rsidP="00EC2682">
      <w:pPr>
        <w:pStyle w:val="Style28"/>
        <w:widowControl/>
        <w:numPr>
          <w:ilvl w:val="0"/>
          <w:numId w:val="16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заверенные в установленном порядке копии учредительных документов о государственной регистрации юридического лица;</w:t>
      </w:r>
    </w:p>
    <w:p w:rsidR="00610378" w:rsidRDefault="00610378" w:rsidP="00EC2682">
      <w:pPr>
        <w:pStyle w:val="Style28"/>
        <w:widowControl/>
        <w:numPr>
          <w:ilvl w:val="0"/>
          <w:numId w:val="16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 xml:space="preserve">копию документов, подтверждающих передачу в установленном порядке </w:t>
      </w:r>
      <w:r w:rsidRPr="00EC2682">
        <w:rPr>
          <w:sz w:val="28"/>
          <w:szCs w:val="28"/>
        </w:rPr>
        <w:t>в ведение на законном основании (хозяйственное ведение, оперативное управление, аренда и пр.) муниципального имущества муниципального образования городского округа города Пыть-Яха (</w:t>
      </w:r>
      <w:r w:rsidR="00EC2682">
        <w:rPr>
          <w:sz w:val="28"/>
          <w:szCs w:val="28"/>
        </w:rPr>
        <w:t>сооружение «Фонтан</w:t>
      </w:r>
      <w:r w:rsidRPr="00EC2682">
        <w:rPr>
          <w:sz w:val="28"/>
          <w:szCs w:val="28"/>
        </w:rPr>
        <w:t>»);</w:t>
      </w:r>
    </w:p>
    <w:p w:rsidR="00610378" w:rsidRDefault="00610378" w:rsidP="00EC2682">
      <w:pPr>
        <w:pStyle w:val="Style28"/>
        <w:widowControl/>
        <w:numPr>
          <w:ilvl w:val="0"/>
          <w:numId w:val="16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>документы, подтверждающие полномочия лица, имеющего право без доверенности действовать от имени юридического лица;</w:t>
      </w:r>
    </w:p>
    <w:p w:rsidR="00610378" w:rsidRPr="00EC2682" w:rsidRDefault="00610378" w:rsidP="00EC2682">
      <w:pPr>
        <w:pStyle w:val="Style28"/>
        <w:widowControl/>
        <w:numPr>
          <w:ilvl w:val="0"/>
          <w:numId w:val="16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 xml:space="preserve">расчет стоимости работ </w:t>
      </w:r>
      <w:r w:rsidRPr="00EC2682">
        <w:rPr>
          <w:sz w:val="28"/>
          <w:szCs w:val="28"/>
        </w:rPr>
        <w:t xml:space="preserve">по содержанию </w:t>
      </w:r>
      <w:r w:rsidR="00EC2682">
        <w:rPr>
          <w:sz w:val="28"/>
          <w:szCs w:val="28"/>
        </w:rPr>
        <w:t xml:space="preserve">и ремонту городского сооружения «Фонтан», расположенного в городском сквере по адресу 2 мкр. </w:t>
      </w:r>
      <w:r w:rsidR="00EC2682">
        <w:rPr>
          <w:sz w:val="28"/>
          <w:szCs w:val="28"/>
        </w:rPr>
        <w:lastRenderedPageBreak/>
        <w:t xml:space="preserve">«Нефтяников», </w:t>
      </w: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на текущий финансовый год согласно сметам работ и (или) расчетам затрат, выполненных с учетом отраслевых нормативов и (или) нормативов предприятия (калькуляций, утвержденных и согласованных в установленном порядке) с приложением других документов, подтверждающих нормативные затраты.</w:t>
      </w:r>
    </w:p>
    <w:p w:rsidR="00610378" w:rsidRPr="00EC2682" w:rsidRDefault="00610378" w:rsidP="00245F21">
      <w:pPr>
        <w:pStyle w:val="Style28"/>
        <w:widowControl/>
        <w:spacing w:line="360" w:lineRule="auto"/>
        <w:ind w:firstLine="709"/>
        <w:rPr>
          <w:sz w:val="28"/>
          <w:szCs w:val="28"/>
        </w:rPr>
      </w:pPr>
      <w:r w:rsidRPr="00245F21">
        <w:rPr>
          <w:rStyle w:val="FontStyle46"/>
          <w:rFonts w:ascii="Times New Roman" w:hAnsi="Times New Roman" w:cs="Times New Roman"/>
          <w:sz w:val="28"/>
          <w:szCs w:val="28"/>
        </w:rPr>
        <w:t>До</w:t>
      </w:r>
      <w:r w:rsidRPr="00245F21">
        <w:rPr>
          <w:sz w:val="28"/>
          <w:szCs w:val="28"/>
        </w:rPr>
        <w:t xml:space="preserve">кументы, указанные в </w:t>
      </w:r>
      <w:hyperlink w:anchor="Par56" w:history="1">
        <w:r w:rsidR="00EC2682">
          <w:rPr>
            <w:color w:val="0000FF"/>
            <w:sz w:val="28"/>
            <w:szCs w:val="28"/>
          </w:rPr>
          <w:t>подпункте</w:t>
        </w:r>
      </w:hyperlink>
      <w:r w:rsidR="00EC2682">
        <w:rPr>
          <w:color w:val="0000FF"/>
          <w:sz w:val="28"/>
          <w:szCs w:val="28"/>
        </w:rPr>
        <w:t xml:space="preserve"> 1</w:t>
      </w:r>
      <w:r w:rsidRPr="00245F21">
        <w:rPr>
          <w:sz w:val="28"/>
          <w:szCs w:val="28"/>
        </w:rPr>
        <w:t xml:space="preserve"> настоящего пункта, запрашиваются уполномоченным органом путем направления межведомственного запроса в соответствующие органы, но могут быть представлены организацией </w:t>
      </w:r>
      <w:r w:rsidRPr="00EC2682">
        <w:rPr>
          <w:sz w:val="28"/>
          <w:szCs w:val="28"/>
        </w:rPr>
        <w:t>самостоятельно.</w:t>
      </w:r>
    </w:p>
    <w:p w:rsidR="00610378" w:rsidRPr="00EC2682" w:rsidRDefault="00EC2682" w:rsidP="00EC2682">
      <w:pPr>
        <w:pStyle w:val="Style28"/>
        <w:widowControl/>
        <w:spacing w:line="360" w:lineRule="auto"/>
        <w:ind w:firstLine="709"/>
        <w:rPr>
          <w:sz w:val="28"/>
          <w:szCs w:val="28"/>
        </w:rPr>
      </w:pPr>
      <w:r w:rsidRPr="00EC2682">
        <w:rPr>
          <w:sz w:val="28"/>
          <w:szCs w:val="28"/>
        </w:rPr>
        <w:t xml:space="preserve">2.2.  </w:t>
      </w:r>
      <w:r w:rsidR="00610378" w:rsidRPr="00EC2682">
        <w:rPr>
          <w:sz w:val="28"/>
          <w:szCs w:val="28"/>
        </w:rPr>
        <w:t xml:space="preserve">Порядок и сроки рассмотрения документов, указанных в </w:t>
      </w:r>
      <w:r w:rsidR="00610378" w:rsidRPr="00EC2682">
        <w:rPr>
          <w:color w:val="0000FF"/>
          <w:sz w:val="28"/>
          <w:szCs w:val="28"/>
        </w:rPr>
        <w:t xml:space="preserve">пункте 2.1. </w:t>
      </w:r>
      <w:r w:rsidR="00610378" w:rsidRPr="00EC2682">
        <w:rPr>
          <w:sz w:val="28"/>
          <w:szCs w:val="28"/>
        </w:rPr>
        <w:t>настоящего Порядка.</w:t>
      </w:r>
    </w:p>
    <w:p w:rsidR="00610378" w:rsidRPr="00EC2682" w:rsidRDefault="00610378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EC2682">
        <w:rPr>
          <w:sz w:val="28"/>
          <w:szCs w:val="28"/>
        </w:rPr>
        <w:t>Заявление и документы, предоставленные для получения субсидии, рассматриваются уполномоченным органом в течение 10 рабочих дней со дня регистрации заявления.</w:t>
      </w:r>
    </w:p>
    <w:p w:rsidR="00610378" w:rsidRPr="00EC2682" w:rsidRDefault="00610378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EC2682">
        <w:rPr>
          <w:sz w:val="28"/>
          <w:szCs w:val="28"/>
        </w:rPr>
        <w:t>Решение о предоставлении субсидии в течение 5 рабочих дней оформляется распоряжением администрации города Пыть-Яха о предоставлении субсидии из бюджета города.</w:t>
      </w:r>
    </w:p>
    <w:p w:rsidR="00610378" w:rsidRPr="00EC2682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82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уполномоченный орган направляет организации уведомление с указанием причин отказа в течение 5 рабочих дней.</w:t>
      </w:r>
    </w:p>
    <w:p w:rsidR="00610378" w:rsidRPr="00EC2682" w:rsidRDefault="00EC2682" w:rsidP="00EC2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82">
        <w:rPr>
          <w:rFonts w:ascii="Times New Roman" w:hAnsi="Times New Roman" w:cs="Times New Roman"/>
          <w:sz w:val="28"/>
          <w:szCs w:val="28"/>
        </w:rPr>
        <w:t xml:space="preserve">2.3. </w:t>
      </w:r>
      <w:r w:rsidR="00610378" w:rsidRPr="00EC2682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610378" w:rsidRPr="00EC2682" w:rsidRDefault="00610378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Pr="00EC2682">
        <w:rPr>
          <w:color w:val="0000FF"/>
          <w:sz w:val="28"/>
          <w:szCs w:val="28"/>
        </w:rPr>
        <w:t xml:space="preserve">пунктом 2.1. </w:t>
      </w:r>
      <w:r w:rsidRPr="00EC2682">
        <w:rPr>
          <w:sz w:val="28"/>
          <w:szCs w:val="28"/>
        </w:rPr>
        <w:t>настоящего Порядка, или непредставление (предоставление не в полном объеме) указанных документов;</w:t>
      </w:r>
    </w:p>
    <w:p w:rsidR="00610378" w:rsidRPr="00EC2682" w:rsidRDefault="00610378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>недостоверность представленной получателем субсидии информации;</w:t>
      </w:r>
    </w:p>
    <w:p w:rsidR="00610378" w:rsidRPr="00EC2682" w:rsidRDefault="00610378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lastRenderedPageBreak/>
        <w:t xml:space="preserve"> отсутствие заключенного договора аренды, хозяйственного ведения, аренды по концессионному соглашению и т.д. муниципального имущества (</w:t>
      </w:r>
      <w:r w:rsidR="009C4718">
        <w:rPr>
          <w:sz w:val="28"/>
          <w:szCs w:val="28"/>
        </w:rPr>
        <w:t>сооружение «Фонтан»</w:t>
      </w:r>
      <w:r w:rsidRPr="00EC2682">
        <w:rPr>
          <w:sz w:val="28"/>
          <w:szCs w:val="28"/>
        </w:rPr>
        <w:t>);</w:t>
      </w:r>
    </w:p>
    <w:p w:rsidR="00610378" w:rsidRPr="00EC2682" w:rsidRDefault="00610378" w:rsidP="00245F21">
      <w:pPr>
        <w:pStyle w:val="Style28"/>
        <w:widowControl/>
        <w:numPr>
          <w:ilvl w:val="0"/>
          <w:numId w:val="3"/>
        </w:numPr>
        <w:tabs>
          <w:tab w:val="left" w:pos="538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EC2682">
        <w:rPr>
          <w:sz w:val="28"/>
          <w:szCs w:val="28"/>
        </w:rPr>
        <w:t xml:space="preserve">отсутствие лимитов бюджетных обязательств за счет средств бюджета города Пыть-Яха в текущем финансовом году </w:t>
      </w: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на цели, указанные в пункте 1.2. настоящего порядка</w:t>
      </w:r>
      <w:r w:rsidRPr="00EC2682">
        <w:rPr>
          <w:sz w:val="28"/>
          <w:szCs w:val="28"/>
        </w:rPr>
        <w:t>, по разделу 0500 «Жилищно-коммунальное хозяйство», подразделу 0503 «Благоустройство» 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</w:t>
      </w: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.</w:t>
      </w:r>
    </w:p>
    <w:p w:rsidR="00610378" w:rsidRPr="00EC2682" w:rsidRDefault="00610378" w:rsidP="00245F21">
      <w:pPr>
        <w:pStyle w:val="Style28"/>
        <w:widowControl/>
        <w:tabs>
          <w:tab w:val="left" w:pos="538"/>
        </w:tabs>
        <w:spacing w:line="360" w:lineRule="auto"/>
        <w:ind w:firstLine="709"/>
        <w:rPr>
          <w:sz w:val="28"/>
          <w:szCs w:val="28"/>
        </w:rPr>
      </w:pPr>
      <w:r w:rsidRPr="00EC2682">
        <w:rPr>
          <w:sz w:val="28"/>
          <w:szCs w:val="28"/>
        </w:rPr>
        <w:t xml:space="preserve">Предоставление субсидии за счет средств бюджета города Пыть-Яха в пределах лимитов бюджетных обязательств, </w:t>
      </w:r>
      <w:proofErr w:type="gramStart"/>
      <w:r w:rsidRPr="00EC2682">
        <w:rPr>
          <w:sz w:val="28"/>
          <w:szCs w:val="28"/>
        </w:rPr>
        <w:t>утвержденных  в</w:t>
      </w:r>
      <w:proofErr w:type="gramEnd"/>
      <w:r w:rsidRPr="00EC2682">
        <w:rPr>
          <w:sz w:val="28"/>
          <w:szCs w:val="28"/>
        </w:rPr>
        <w:t xml:space="preserve"> установленном порядке на очередной финансовый год, осуществляется без повторного прохождения проверки на соответствие указанным категориям и (или) критериям отбора.</w:t>
      </w:r>
    </w:p>
    <w:p w:rsidR="00610378" w:rsidRPr="00EC2682" w:rsidRDefault="00610378" w:rsidP="00EC2682">
      <w:pPr>
        <w:pStyle w:val="Style28"/>
        <w:widowControl/>
        <w:numPr>
          <w:ilvl w:val="1"/>
          <w:numId w:val="17"/>
        </w:numPr>
        <w:tabs>
          <w:tab w:val="left" w:pos="538"/>
        </w:tabs>
        <w:spacing w:line="360" w:lineRule="auto"/>
        <w:rPr>
          <w:rStyle w:val="FontStyle46"/>
          <w:rFonts w:ascii="Times New Roman" w:hAnsi="Times New Roman" w:cs="Times New Roman"/>
          <w:sz w:val="28"/>
          <w:szCs w:val="28"/>
        </w:rPr>
      </w:pP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Размер субсидии и порядок расчета размера субсидии.</w:t>
      </w:r>
    </w:p>
    <w:p w:rsidR="00610378" w:rsidRPr="00EC2682" w:rsidRDefault="00610378" w:rsidP="00245F21">
      <w:pPr>
        <w:pStyle w:val="Style27"/>
        <w:widowControl/>
        <w:spacing w:line="360" w:lineRule="auto"/>
        <w:ind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EC2682">
        <w:rPr>
          <w:sz w:val="28"/>
          <w:szCs w:val="28"/>
        </w:rPr>
        <w:t>Размер субсидии составляет 100% фактических затрат на выполнение работ по содержанию</w:t>
      </w:r>
      <w:r w:rsidR="00EC2682" w:rsidRPr="00EC2682">
        <w:rPr>
          <w:sz w:val="28"/>
          <w:szCs w:val="28"/>
        </w:rPr>
        <w:t xml:space="preserve"> и ремонту сооружения «Фонтан»</w:t>
      </w:r>
      <w:r w:rsidRPr="00EC2682">
        <w:rPr>
          <w:sz w:val="28"/>
          <w:szCs w:val="28"/>
        </w:rPr>
        <w:t xml:space="preserve"> в пределах лимитов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благоустройство», утвержденной постановлением администрации города от 11.12.2018 №437-па </w:t>
      </w:r>
      <w:r w:rsidRPr="00EC2682">
        <w:rPr>
          <w:rStyle w:val="FontStyle46"/>
          <w:rFonts w:ascii="Times New Roman" w:hAnsi="Times New Roman" w:cs="Times New Roman"/>
          <w:sz w:val="28"/>
          <w:szCs w:val="28"/>
        </w:rPr>
        <w:t>исполнительно-распорядительному органу местного самоуправления города Пыть-Яха на указанные в пункте 1.2. настоящего порядка цели.</w:t>
      </w:r>
    </w:p>
    <w:p w:rsidR="00610378" w:rsidRPr="00EC2682" w:rsidRDefault="00610378" w:rsidP="00245F21">
      <w:pPr>
        <w:pStyle w:val="Style27"/>
        <w:widowControl/>
        <w:spacing w:line="360" w:lineRule="auto"/>
        <w:ind w:firstLine="709"/>
        <w:rPr>
          <w:sz w:val="28"/>
          <w:szCs w:val="28"/>
        </w:rPr>
      </w:pPr>
      <w:r w:rsidRPr="00EC2682">
        <w:rPr>
          <w:sz w:val="28"/>
          <w:szCs w:val="28"/>
        </w:rPr>
        <w:t xml:space="preserve">При расчете размера субсидии учитываются расходы, понесенные получателем субсидии для выполнения работ по содержанию </w:t>
      </w:r>
      <w:r w:rsidR="009C4718">
        <w:rPr>
          <w:sz w:val="28"/>
          <w:szCs w:val="28"/>
        </w:rPr>
        <w:t>и ремонту сооружения «Фонтан»</w:t>
      </w:r>
      <w:r w:rsidRPr="00EC2682">
        <w:rPr>
          <w:sz w:val="28"/>
          <w:szCs w:val="28"/>
        </w:rPr>
        <w:t>, в том числе:</w:t>
      </w:r>
    </w:p>
    <w:p w:rsidR="00EC2682" w:rsidRPr="00EC2682" w:rsidRDefault="00EC2682" w:rsidP="00EC2682">
      <w:pPr>
        <w:pStyle w:val="Style27"/>
        <w:widowControl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>расходы на оплату труда;</w:t>
      </w:r>
    </w:p>
    <w:p w:rsidR="00EC2682" w:rsidRPr="00EC2682" w:rsidRDefault="00EC2682" w:rsidP="00EC2682">
      <w:pPr>
        <w:pStyle w:val="Style27"/>
        <w:widowControl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lastRenderedPageBreak/>
        <w:t>расходы на приобретение автозапчастей, ГСМ, материалов, вывоз и утилизация ТБО;</w:t>
      </w:r>
    </w:p>
    <w:p w:rsidR="00EC2682" w:rsidRPr="00EC2682" w:rsidRDefault="00EC2682" w:rsidP="00EC2682">
      <w:pPr>
        <w:pStyle w:val="Style27"/>
        <w:widowControl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EC2682" w:rsidRPr="00EC2682" w:rsidRDefault="00EC2682" w:rsidP="00EC2682">
      <w:pPr>
        <w:pStyle w:val="Style27"/>
        <w:widowControl/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 xml:space="preserve"> прочие расходы, непосредственно связанные с выполнением работ, связанных с содержанием и ремонтом сооружения "фонтан".</w:t>
      </w:r>
    </w:p>
    <w:p w:rsidR="00610378" w:rsidRPr="00EC2682" w:rsidRDefault="00610378" w:rsidP="00EC2682">
      <w:pPr>
        <w:pStyle w:val="Style27"/>
        <w:widowControl/>
        <w:numPr>
          <w:ilvl w:val="1"/>
          <w:numId w:val="17"/>
        </w:numPr>
        <w:spacing w:line="360" w:lineRule="auto"/>
        <w:ind w:left="0" w:firstLine="709"/>
        <w:rPr>
          <w:sz w:val="28"/>
          <w:szCs w:val="28"/>
        </w:rPr>
      </w:pPr>
      <w:r w:rsidRPr="00EC2682">
        <w:rPr>
          <w:sz w:val="28"/>
          <w:szCs w:val="28"/>
        </w:rPr>
        <w:t>Условия и порядок заключения соглашения о предоставлении субсидии:</w:t>
      </w:r>
    </w:p>
    <w:p w:rsidR="00610378" w:rsidRPr="00A158BF" w:rsidRDefault="00610378" w:rsidP="00EC2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682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в соответствии с </w:t>
      </w:r>
      <w:r w:rsidRPr="00A158BF">
        <w:rPr>
          <w:rFonts w:ascii="Times New Roman" w:hAnsi="Times New Roman" w:cs="Times New Roman"/>
          <w:sz w:val="28"/>
          <w:szCs w:val="28"/>
        </w:rPr>
        <w:t>типовой формой, утвержденной приказом комитета по финансам, в течение 3-х рабочих дней со дня принятия решения о предоставлении субсидии.</w:t>
      </w:r>
    </w:p>
    <w:p w:rsidR="00610378" w:rsidRPr="00A158BF" w:rsidRDefault="00610378" w:rsidP="00EC2682">
      <w:pPr>
        <w:pStyle w:val="Style27"/>
        <w:widowControl/>
        <w:numPr>
          <w:ilvl w:val="1"/>
          <w:numId w:val="1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>отсутствие у получателей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>отсутствие у получателей субсидий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 xml:space="preserve">получатели субсидии - юридические лица не должны находиться в процессе реорганизации, ликвидации, в отношении их не введена процедура </w:t>
      </w:r>
      <w:r w:rsidRPr="00A158BF">
        <w:rPr>
          <w:sz w:val="28"/>
          <w:szCs w:val="28"/>
        </w:rPr>
        <w:lastRenderedPageBreak/>
        <w:t>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A158BF">
          <w:rPr>
            <w:color w:val="0000FF"/>
            <w:sz w:val="28"/>
            <w:szCs w:val="28"/>
            <w:u w:val="single"/>
          </w:rPr>
          <w:t>перечень</w:t>
        </w:r>
      </w:hyperlink>
      <w:r w:rsidRPr="00A158BF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 xml:space="preserve"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hyperlink r:id="rId10" w:history="1">
        <w:r w:rsidRPr="00A158BF">
          <w:rPr>
            <w:color w:val="0000FF"/>
            <w:sz w:val="28"/>
            <w:szCs w:val="28"/>
            <w:u w:val="single"/>
          </w:rPr>
          <w:t>пункте</w:t>
        </w:r>
      </w:hyperlink>
      <w:r w:rsidRPr="00A158BF">
        <w:rPr>
          <w:color w:val="0000FF"/>
          <w:sz w:val="28"/>
          <w:szCs w:val="28"/>
          <w:u w:val="single"/>
        </w:rPr>
        <w:t xml:space="preserve"> 1.2. раздела </w:t>
      </w:r>
      <w:proofErr w:type="gramStart"/>
      <w:r w:rsidRPr="00A158BF">
        <w:rPr>
          <w:color w:val="0000FF"/>
          <w:sz w:val="28"/>
          <w:szCs w:val="28"/>
          <w:u w:val="single"/>
        </w:rPr>
        <w:t xml:space="preserve">1 </w:t>
      </w:r>
      <w:r w:rsidRPr="00A158BF">
        <w:rPr>
          <w:sz w:val="28"/>
          <w:szCs w:val="28"/>
        </w:rPr>
        <w:t xml:space="preserve"> настоящего</w:t>
      </w:r>
      <w:proofErr w:type="gramEnd"/>
      <w:r w:rsidRPr="00A158BF">
        <w:rPr>
          <w:sz w:val="28"/>
          <w:szCs w:val="28"/>
        </w:rPr>
        <w:t xml:space="preserve"> Порядка;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rStyle w:val="FontStyle46"/>
          <w:rFonts w:ascii="Times New Roman" w:hAnsi="Times New Roman" w:cs="Times New Roman"/>
          <w:sz w:val="28"/>
          <w:szCs w:val="28"/>
        </w:rPr>
      </w:pPr>
      <w:r w:rsidRPr="00A158BF">
        <w:rPr>
          <w:sz w:val="28"/>
          <w:szCs w:val="28"/>
        </w:rPr>
        <w:t xml:space="preserve">наличие в учредительных документах </w:t>
      </w: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в качестве предмета (вида) деятельности указания на выполнение работ по содержанию </w:t>
      </w:r>
      <w:r w:rsidR="009C4718">
        <w:rPr>
          <w:rStyle w:val="FontStyle46"/>
          <w:rFonts w:ascii="Times New Roman" w:hAnsi="Times New Roman" w:cs="Times New Roman"/>
          <w:sz w:val="28"/>
          <w:szCs w:val="28"/>
        </w:rPr>
        <w:t>и ремонту сооружения «Фонтан»</w:t>
      </w:r>
      <w:r w:rsidR="009C4718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718">
        <w:rPr>
          <w:rStyle w:val="FontStyle46"/>
          <w:rFonts w:ascii="Times New Roman" w:hAnsi="Times New Roman" w:cs="Times New Roman"/>
          <w:sz w:val="28"/>
          <w:szCs w:val="28"/>
        </w:rPr>
        <w:t xml:space="preserve">и </w:t>
      </w: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 иными</w:t>
      </w:r>
      <w:proofErr w:type="gramEnd"/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 осуществляемыми видами деятельности;</w:t>
      </w:r>
    </w:p>
    <w:p w:rsidR="00610378" w:rsidRPr="00A158BF" w:rsidRDefault="00610378" w:rsidP="00245F21">
      <w:pPr>
        <w:pStyle w:val="Style27"/>
        <w:widowControl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</w:rPr>
      </w:pPr>
      <w:r w:rsidRPr="00A158BF">
        <w:rPr>
          <w:sz w:val="28"/>
          <w:szCs w:val="28"/>
        </w:rPr>
        <w:t xml:space="preserve">ведение Получателем субсидии раздельного </w:t>
      </w:r>
      <w:proofErr w:type="gramStart"/>
      <w:r w:rsidRPr="00A158BF">
        <w:rPr>
          <w:sz w:val="28"/>
          <w:szCs w:val="28"/>
        </w:rPr>
        <w:t>учета  прямых</w:t>
      </w:r>
      <w:proofErr w:type="gramEnd"/>
      <w:r w:rsidRPr="00A158BF">
        <w:rPr>
          <w:sz w:val="28"/>
          <w:szCs w:val="28"/>
        </w:rPr>
        <w:t xml:space="preserve"> затрат, связанных с выполнением работ</w:t>
      </w: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 по содержанию </w:t>
      </w:r>
      <w:r w:rsidR="009C4718">
        <w:rPr>
          <w:rStyle w:val="FontStyle46"/>
          <w:rFonts w:ascii="Times New Roman" w:hAnsi="Times New Roman" w:cs="Times New Roman"/>
          <w:sz w:val="28"/>
          <w:szCs w:val="28"/>
        </w:rPr>
        <w:t xml:space="preserve">и ремонту сооружения «Фонтан» и </w:t>
      </w: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 иными осуществляемыми видами деятельности.</w:t>
      </w:r>
      <w:r w:rsidRPr="00A158BF">
        <w:rPr>
          <w:sz w:val="28"/>
          <w:szCs w:val="28"/>
        </w:rPr>
        <w:t xml:space="preserve"> 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 xml:space="preserve">2.7. </w:t>
      </w:r>
      <w:r w:rsidRPr="00A158BF">
        <w:rPr>
          <w:rFonts w:ascii="Times New Roman" w:eastAsia="Calibri" w:hAnsi="Times New Roman" w:cs="Times New Roman"/>
          <w:sz w:val="28"/>
          <w:szCs w:val="28"/>
        </w:rPr>
        <w:t>Запрещено приобретение Получателем Субсидии - юридическим лицом за счет полученных средств иностранной валюты.</w:t>
      </w:r>
    </w:p>
    <w:p w:rsidR="00610378" w:rsidRDefault="00610378" w:rsidP="00245F21">
      <w:pPr>
        <w:spacing w:after="0" w:line="360" w:lineRule="auto"/>
        <w:ind w:firstLine="709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A158BF">
        <w:rPr>
          <w:rStyle w:val="FontStyle46"/>
          <w:rFonts w:ascii="Times New Roman" w:hAnsi="Times New Roman" w:cs="Times New Roman"/>
          <w:sz w:val="28"/>
          <w:szCs w:val="28"/>
        </w:rPr>
        <w:t>2.8. Результаты предоставления субсидии.</w:t>
      </w:r>
    </w:p>
    <w:p w:rsidR="00A158BF" w:rsidRDefault="00A158BF" w:rsidP="00A1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6"/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467158">
        <w:rPr>
          <w:rFonts w:ascii="Times New Roman" w:hAnsi="Times New Roman" w:cs="Times New Roman"/>
          <w:sz w:val="28"/>
          <w:szCs w:val="28"/>
        </w:rPr>
        <w:t>Выполняемые работы должны соответствовать требованиям законодательства Российской Федерации, нормативным техническим документам, установленному порядку благоустройства территорий города Пыть-Яха.</w:t>
      </w:r>
    </w:p>
    <w:p w:rsidR="00A158BF" w:rsidRPr="00A158BF" w:rsidRDefault="00A158BF" w:rsidP="00A1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67158">
        <w:rPr>
          <w:rFonts w:ascii="Times New Roman" w:hAnsi="Times New Roman" w:cs="Times New Roman"/>
          <w:sz w:val="28"/>
          <w:szCs w:val="28"/>
        </w:rPr>
        <w:t xml:space="preserve">При выполнении работ должно обеспечиваться поддержание беспрепятственного и безопасного нахождения граждан на объектах </w:t>
      </w:r>
      <w:r w:rsidRPr="00A158BF">
        <w:rPr>
          <w:rFonts w:ascii="Times New Roman" w:hAnsi="Times New Roman" w:cs="Times New Roman"/>
          <w:sz w:val="28"/>
          <w:szCs w:val="28"/>
        </w:rPr>
        <w:t>различного назначения.</w:t>
      </w:r>
    </w:p>
    <w:p w:rsidR="00A158BF" w:rsidRPr="00A158BF" w:rsidRDefault="00A158BF" w:rsidP="00A1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 xml:space="preserve">3) </w:t>
      </w:r>
      <w:r w:rsidRPr="00A158BF">
        <w:rPr>
          <w:rFonts w:ascii="Times New Roman" w:hAnsi="Times New Roman" w:cs="Times New Roman"/>
          <w:sz w:val="28"/>
          <w:szCs w:val="28"/>
        </w:rPr>
        <w:t>Иные показатели результативности устанавливаются в соглашении о предоставлении субсидии в соответствии с требованиями к выполняемым работам.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2.9. Сроки (периодичность) перечисления субсидии.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течение 5 рабочих дней со дня подписания Соглашения.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2.10. Счета, на которые перечисляется субсидия.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Средства субсидии перечисляются на расчетные счета, открытые получателем субсидии в учреждениях Центрального банка Российской Федерации или кредитных организациях.</w:t>
      </w:r>
    </w:p>
    <w:p w:rsidR="00610378" w:rsidRPr="00A158BF" w:rsidRDefault="00610378" w:rsidP="00245F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378" w:rsidRPr="00A158BF" w:rsidRDefault="00610378" w:rsidP="00EC2682">
      <w:pPr>
        <w:pStyle w:val="ListParagraph"/>
        <w:numPr>
          <w:ilvl w:val="0"/>
          <w:numId w:val="17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BF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610378" w:rsidRPr="00A158BF" w:rsidRDefault="00610378" w:rsidP="00245F21">
      <w:pPr>
        <w:pStyle w:val="ListParagraph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610378" w:rsidRPr="00A158BF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3.1. Формы предоставления отчетности получателем субсидии устанавливаются в соглашении о предоставлении субсидии.</w:t>
      </w:r>
    </w:p>
    <w:p w:rsidR="00610378" w:rsidRPr="00A158BF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>3.2. Организация - получатель субсидии ежемесячно представляет в уполномоченный орган письменный финансовый и содержательный отчет о достижении показателей результативности не позднее 1 числа месяца, следующего за отчетным.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BF">
        <w:rPr>
          <w:rFonts w:ascii="Times New Roman" w:hAnsi="Times New Roman" w:cs="Times New Roman"/>
          <w:sz w:val="28"/>
          <w:szCs w:val="28"/>
        </w:rPr>
        <w:t xml:space="preserve">3.3. Контроль за достижением показателей результативности осуществляется уполномоченным органом на основе отчетов, представленных организацией - получателем субсидии, а также при проведении проверок </w:t>
      </w:r>
      <w:r w:rsidRPr="00A158BF">
        <w:rPr>
          <w:rFonts w:ascii="Times New Roman" w:hAnsi="Times New Roman" w:cs="Times New Roman"/>
          <w:sz w:val="28"/>
          <w:szCs w:val="28"/>
        </w:rPr>
        <w:lastRenderedPageBreak/>
        <w:t>организации - получателя субсидии, по результатам которых составляются акты (справки).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378" w:rsidRPr="00245F21" w:rsidRDefault="00610378" w:rsidP="00EC268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21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610378" w:rsidRPr="00245F21" w:rsidRDefault="00610378" w:rsidP="00CD5173">
      <w:pPr>
        <w:pStyle w:val="ListParagraph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73">
        <w:rPr>
          <w:rFonts w:ascii="Times New Roman" w:hAnsi="Times New Roman" w:cs="Times New Roman"/>
          <w:sz w:val="28"/>
          <w:szCs w:val="28"/>
        </w:rPr>
        <w:t>4.1</w:t>
      </w:r>
      <w:r w:rsidRPr="00245F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5F21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средств, предоставляющий субсидию, и орган муниципального финансового контроля осуществляют обязательную проверку соблюдения условий, целей и порядка предоставления субсидий, направленных на возмещение затрат, связанных с выполнением работ по содержанию</w:t>
      </w:r>
      <w:r w:rsidR="00A158BF">
        <w:rPr>
          <w:rFonts w:ascii="Times New Roman" w:hAnsi="Times New Roman" w:cs="Times New Roman"/>
          <w:sz w:val="28"/>
          <w:szCs w:val="28"/>
        </w:rPr>
        <w:t xml:space="preserve"> и ремонту сооружения «Фонтан» </w:t>
      </w:r>
      <w:r w:rsidRPr="00245F21">
        <w:rPr>
          <w:rFonts w:ascii="Times New Roman" w:hAnsi="Times New Roman" w:cs="Times New Roman"/>
          <w:sz w:val="28"/>
          <w:szCs w:val="28"/>
        </w:rPr>
        <w:t>их получателями.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4.2.  Проверка соблюдения условий, целей и порядка предоставления субсидий проводится главным распорядителем (распорядителем) бюджетных средств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4.3. Меры </w:t>
      </w:r>
      <w:proofErr w:type="gramStart"/>
      <w:r w:rsidRPr="00245F21">
        <w:rPr>
          <w:rFonts w:ascii="Times New Roman" w:hAnsi="Times New Roman" w:cs="Times New Roman"/>
          <w:sz w:val="28"/>
          <w:szCs w:val="28"/>
        </w:rPr>
        <w:t>ответственности  за</w:t>
      </w:r>
      <w:proofErr w:type="gramEnd"/>
      <w:r w:rsidRPr="00245F21">
        <w:rPr>
          <w:rFonts w:ascii="Times New Roman" w:hAnsi="Times New Roman" w:cs="Times New Roman"/>
          <w:sz w:val="28"/>
          <w:szCs w:val="28"/>
        </w:rPr>
        <w:t xml:space="preserve"> нарушение условий, целей и порядка предоставления субсидий.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бюджет города в следующих случаях:</w:t>
      </w:r>
    </w:p>
    <w:p w:rsidR="00610378" w:rsidRPr="00245F21" w:rsidRDefault="0061037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610378" w:rsidRPr="00245F21" w:rsidRDefault="0061037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Pr="00245F2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5F21">
        <w:rPr>
          <w:rFonts w:ascii="Times New Roman" w:hAnsi="Times New Roman" w:cs="Times New Roman"/>
          <w:sz w:val="28"/>
          <w:szCs w:val="28"/>
        </w:rPr>
        <w:t xml:space="preserve"> результатов, указанных в пункте 2.8. настоящего Порядка;</w:t>
      </w:r>
    </w:p>
    <w:p w:rsidR="00610378" w:rsidRPr="00245F21" w:rsidRDefault="0061037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lastRenderedPageBreak/>
        <w:t>выявления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610378" w:rsidRPr="00245F21" w:rsidRDefault="00610378" w:rsidP="00245F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наличие письменного заявления получателя субсидии об отказе в получении средств субсидии.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Получатель субсидии в соответствии с действующим законодательством Российской Федерации несет ответственность за достоверность и полноту сведений, содержащихся в предоставляемых в Управление документах, за целевое использование Субсидии.</w:t>
      </w:r>
    </w:p>
    <w:p w:rsidR="00610378" w:rsidRPr="00245F21" w:rsidRDefault="00610378" w:rsidP="00245F21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 xml:space="preserve">4.4.  Уполномоченный орган в пятидневный срок со дня выявления фактов, предусмотренных </w:t>
      </w:r>
      <w:r w:rsidRPr="00245F21">
        <w:rPr>
          <w:rFonts w:ascii="Times New Roman" w:hAnsi="Times New Roman" w:cs="Times New Roman"/>
          <w:color w:val="0000FF"/>
          <w:sz w:val="28"/>
          <w:szCs w:val="28"/>
        </w:rPr>
        <w:t xml:space="preserve">пунктом 4.3. </w:t>
      </w:r>
      <w:r w:rsidRPr="00245F21">
        <w:rPr>
          <w:rFonts w:ascii="Times New Roman" w:hAnsi="Times New Roman" w:cs="Times New Roman"/>
          <w:sz w:val="28"/>
          <w:szCs w:val="28"/>
        </w:rPr>
        <w:t>Порядка, направляет получателю субсидии письменное уведомление о необходимости возврата средств субсидии (далее - уведомление).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Получатель субсидии в тридцатидневный срок со дня получения письменного уведомления обязана выполнить требования, указанные в уведомлении.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21">
        <w:rPr>
          <w:rFonts w:ascii="Times New Roman" w:hAnsi="Times New Roman" w:cs="Times New Roman"/>
          <w:sz w:val="28"/>
          <w:szCs w:val="28"/>
        </w:rPr>
        <w:t>В случае нарушения установленного срока возврата субсидии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610378" w:rsidRPr="00245F21" w:rsidRDefault="00610378" w:rsidP="00245F2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7158" w:rsidRPr="00245F21" w:rsidRDefault="00467158" w:rsidP="00245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7158" w:rsidRPr="00245F21" w:rsidSect="001B08B9">
      <w:pgSz w:w="11906" w:h="16838"/>
      <w:pgMar w:top="1440" w:right="707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24F"/>
    <w:multiLevelType w:val="multilevel"/>
    <w:tmpl w:val="EE6669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2D26DC"/>
    <w:multiLevelType w:val="hybridMultilevel"/>
    <w:tmpl w:val="ED94ED4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3019E4"/>
    <w:multiLevelType w:val="hybridMultilevel"/>
    <w:tmpl w:val="FB3E42CE"/>
    <w:lvl w:ilvl="0" w:tplc="E604B03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6B5A31"/>
    <w:multiLevelType w:val="hybridMultilevel"/>
    <w:tmpl w:val="AD2E5C6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136166"/>
    <w:multiLevelType w:val="multilevel"/>
    <w:tmpl w:val="BCFE10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E366F74"/>
    <w:multiLevelType w:val="hybridMultilevel"/>
    <w:tmpl w:val="957667DC"/>
    <w:lvl w:ilvl="0" w:tplc="CE9A8E3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632700"/>
    <w:multiLevelType w:val="hybridMultilevel"/>
    <w:tmpl w:val="C150C640"/>
    <w:lvl w:ilvl="0" w:tplc="E604B0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41C74356"/>
    <w:multiLevelType w:val="hybridMultilevel"/>
    <w:tmpl w:val="13FC17E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E974EDB"/>
    <w:multiLevelType w:val="multilevel"/>
    <w:tmpl w:val="B930DE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2" w15:restartNumberingAfterBreak="0">
    <w:nsid w:val="51294878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1A145AA"/>
    <w:multiLevelType w:val="hybridMultilevel"/>
    <w:tmpl w:val="A194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872"/>
    <w:multiLevelType w:val="hybridMultilevel"/>
    <w:tmpl w:val="E5C097AE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92772EE"/>
    <w:multiLevelType w:val="hybridMultilevel"/>
    <w:tmpl w:val="A8C643DC"/>
    <w:lvl w:ilvl="0" w:tplc="E604B03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61CD457B"/>
    <w:multiLevelType w:val="hybridMultilevel"/>
    <w:tmpl w:val="60EA4904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854E41"/>
    <w:multiLevelType w:val="hybridMultilevel"/>
    <w:tmpl w:val="57D893F8"/>
    <w:lvl w:ilvl="0" w:tplc="EA3A5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58"/>
    <w:rsid w:val="00026397"/>
    <w:rsid w:val="00087669"/>
    <w:rsid w:val="001A25D9"/>
    <w:rsid w:val="001B08B9"/>
    <w:rsid w:val="00245F21"/>
    <w:rsid w:val="002E0F82"/>
    <w:rsid w:val="003E356A"/>
    <w:rsid w:val="00467158"/>
    <w:rsid w:val="00610378"/>
    <w:rsid w:val="00644820"/>
    <w:rsid w:val="00674D37"/>
    <w:rsid w:val="006B7450"/>
    <w:rsid w:val="00734B19"/>
    <w:rsid w:val="00743510"/>
    <w:rsid w:val="00886DA8"/>
    <w:rsid w:val="008D2222"/>
    <w:rsid w:val="008F4E8D"/>
    <w:rsid w:val="00964A58"/>
    <w:rsid w:val="009770D5"/>
    <w:rsid w:val="009C4718"/>
    <w:rsid w:val="00A158BF"/>
    <w:rsid w:val="00A67A97"/>
    <w:rsid w:val="00C058AA"/>
    <w:rsid w:val="00CD5173"/>
    <w:rsid w:val="00CE143C"/>
    <w:rsid w:val="00D84DC3"/>
    <w:rsid w:val="00DB51A6"/>
    <w:rsid w:val="00E25B9D"/>
    <w:rsid w:val="00EC2682"/>
    <w:rsid w:val="00E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B15BD-3ECE-4C17-9714-F539E02C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87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qFormat/>
    <w:rsid w:val="002E0F82"/>
    <w:rPr>
      <w:rFonts w:ascii="Trebuchet MS" w:hAnsi="Trebuchet MS" w:cs="Trebuchet MS"/>
      <w:sz w:val="10"/>
      <w:szCs w:val="10"/>
    </w:rPr>
  </w:style>
  <w:style w:type="character" w:customStyle="1" w:styleId="FontStyle46">
    <w:name w:val="Font Style46"/>
    <w:basedOn w:val="DefaultParagraphFont"/>
    <w:uiPriority w:val="99"/>
    <w:qFormat/>
    <w:rsid w:val="002E0F82"/>
    <w:rPr>
      <w:rFonts w:ascii="Trebuchet MS" w:hAnsi="Trebuchet MS" w:cs="Trebuchet MS"/>
      <w:sz w:val="12"/>
      <w:szCs w:val="12"/>
    </w:rPr>
  </w:style>
  <w:style w:type="paragraph" w:customStyle="1" w:styleId="Style21">
    <w:name w:val="Style21"/>
    <w:basedOn w:val="Normal"/>
    <w:uiPriority w:val="99"/>
    <w:qFormat/>
    <w:rsid w:val="002E0F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4B19"/>
    <w:pPr>
      <w:ind w:left="720"/>
      <w:contextualSpacing/>
    </w:pPr>
  </w:style>
  <w:style w:type="character" w:customStyle="1" w:styleId="-">
    <w:name w:val="Интернет-ссылка"/>
    <w:basedOn w:val="DefaultParagraphFont"/>
    <w:uiPriority w:val="99"/>
    <w:semiHidden/>
    <w:unhideWhenUsed/>
    <w:rsid w:val="00EE6D3B"/>
    <w:rPr>
      <w:strike w:val="0"/>
      <w:dstrike w:val="0"/>
      <w:color w:val="0066CC"/>
      <w:u w:val="none"/>
      <w:effect w:val="none"/>
    </w:rPr>
  </w:style>
  <w:style w:type="paragraph" w:customStyle="1" w:styleId="Style27">
    <w:name w:val="Style27"/>
    <w:basedOn w:val="Normal"/>
    <w:uiPriority w:val="99"/>
    <w:qFormat/>
    <w:rsid w:val="00EE6D3B"/>
    <w:pPr>
      <w:widowControl w:val="0"/>
      <w:spacing w:after="0" w:line="185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Normal"/>
    <w:uiPriority w:val="99"/>
    <w:qFormat/>
    <w:rsid w:val="00EE6D3B"/>
    <w:pPr>
      <w:widowControl w:val="0"/>
      <w:spacing w:after="0" w:line="182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6D3B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0876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087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0876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64%20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B77BA5F7F485A020A7982090E6184219F8DEC3BB4D36D4FB794DAE1A2B262750E6A4101E19C3D670248CA575EA0BC7F33962U8J6N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6082B46FE2992F5896FDFAE995D1A94DE6B58B561BBCAC7F4337090DF34310E260A9659615E365146760801CD1D704342823492F609F12UEMD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l%20Par64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B77BA5F7F485A020A7982090E6184219F8DEC3BB4D36D4FB794DAE1A2B262750E6A4101E19C3D670248CA575EA0BC7F33962U8J6N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15</cp:revision>
  <dcterms:created xsi:type="dcterms:W3CDTF">2020-09-23T07:51:00Z</dcterms:created>
  <dcterms:modified xsi:type="dcterms:W3CDTF">2020-09-23T10:13:00Z</dcterms:modified>
</cp:coreProperties>
</file>