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«Честный знак» -  национальная система маркировки и прослеживания товаров из разных категорий. Маркируется молочная продукция, упакованная вода, одежда (в том числе из меха и кожи), обувь, парфюмерная продукция, табачные изделия, лекарства, фотоаппараты, автопокрышки и шины.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1 сентября 2023 года вступили в силу новые правила маркировки для 6 товарных групп (медицинские изделия, вода для детского питания, безалкогольные напитки и соки, кресла-коляски, биологически активные добавки, антисептики). Это означает, что всем участникам оборота с этой даты необходимо зарегистрироваться в системе маркировки «Честный знак», а производителям и импортерам также описать свои товары в каталоге.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1 октября 2023 года началась обязательная маркировка пива и слабоалкогольных напитков - пока только тех, которые выпускаются в стеклянных и полимерных упаковках. 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Руководителям хозяйствующих субъектов, индивидуальным предпринимателям для подключения к маркировке необходимо: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ab/>
        <w:t>Оформить усиленную квалифицированную электронную подпись на руководителя организации или индивидуального предпринимателя.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Сертификат электронной подписи на руководителя организации можно получить только в удостоверяющем центре ФНС России.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должна быть выпущена на лицо, имеющее право действовать от имени юридического лица/индивидуального предпринимателя без доверенности, указанное в ЕГРЮЛ/ ЕГРИП.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  <w:t xml:space="preserve">Установить программное обеспечение для работы с электронной подписью. Программное обеспечение (СКЗИ, драйверы </w:t>
      </w:r>
      <w:proofErr w:type="spellStart"/>
      <w:r>
        <w:rPr>
          <w:rFonts w:ascii="Times New Roman" w:hAnsi="Times New Roman"/>
          <w:sz w:val="26"/>
          <w:szCs w:val="26"/>
        </w:rPr>
        <w:t>токенов</w:t>
      </w:r>
      <w:proofErr w:type="spellEnd"/>
      <w:r>
        <w:rPr>
          <w:rFonts w:ascii="Times New Roman" w:hAnsi="Times New Roman"/>
          <w:sz w:val="26"/>
          <w:szCs w:val="26"/>
        </w:rPr>
        <w:t>) и инструкции по установке и настройке предоставляет ФНС России.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  <w:t>Зарегистрироваться в системе мониторинга.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  <w:t>Обновить прошивку онлайн-кассы. Для продажи/возврата продукции подойдет любая контрольно-кассовая техника, соответствующая № 54.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ab/>
        <w:t>Обновить систему товарного учёта, если необходимо.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уже используется программное обеспечение (далее ПО) для приемки или продажи товаров, то вам нужно его обновить до последней версии. Большинство производителей ПО сделали такие обновления бесплатными.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не используется ПО в работе, то его приобретение не обязательно. Весь необходимый функционал для работы есть в личном кабинете системы маркировки.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ab/>
        <w:t xml:space="preserve">Подключить 2D сканер </w:t>
      </w:r>
      <w:proofErr w:type="spellStart"/>
      <w:r>
        <w:rPr>
          <w:rFonts w:ascii="Times New Roman" w:hAnsi="Times New Roman"/>
          <w:sz w:val="26"/>
          <w:szCs w:val="26"/>
        </w:rPr>
        <w:t>штрихкода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считывания кодов с товаров при приемке или продаже на кассе необходимо использовать 2D-сканер штрих-кода. Необходимо проверить чтение кодов сканером, при необходимости обновить прошивку.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Настройть</w:t>
      </w:r>
      <w:proofErr w:type="spellEnd"/>
      <w:r>
        <w:rPr>
          <w:rFonts w:ascii="Times New Roman" w:hAnsi="Times New Roman"/>
          <w:sz w:val="26"/>
          <w:szCs w:val="26"/>
        </w:rPr>
        <w:t xml:space="preserve"> систему электронного документооборота, если ранее не использовалась.</w:t>
      </w:r>
    </w:p>
    <w:p w:rsidR="00532819" w:rsidRDefault="00532819" w:rsidP="00532819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Подробная информация по подключению к системе маркировки товаров размещена на сайте «Честный Знак»: </w:t>
      </w:r>
      <w:hyperlink r:id="rId4" w:history="1">
        <w:r>
          <w:rPr>
            <w:rStyle w:val="a3"/>
            <w:sz w:val="26"/>
            <w:szCs w:val="26"/>
          </w:rPr>
          <w:t>https://честныйзнак.рф</w:t>
        </w:r>
      </w:hyperlink>
      <w:r>
        <w:rPr>
          <w:rFonts w:ascii="Times New Roman" w:hAnsi="Times New Roman"/>
          <w:sz w:val="26"/>
          <w:szCs w:val="26"/>
        </w:rPr>
        <w:t xml:space="preserve">. </w:t>
      </w:r>
    </w:p>
    <w:p w:rsidR="00761E54" w:rsidRDefault="00532819" w:rsidP="00532819">
      <w:pPr>
        <w:spacing w:after="0"/>
        <w:ind w:firstLine="709"/>
        <w:jc w:val="both"/>
      </w:pPr>
      <w:r>
        <w:rPr>
          <w:rFonts w:ascii="Times New Roman" w:hAnsi="Times New Roman"/>
          <w:sz w:val="26"/>
          <w:szCs w:val="26"/>
        </w:rPr>
        <w:t>Обращаем Ваше внимание, что за оборот немаркированной продукции средствами идентификации и нарушение порядка ее маркировки на территории Российской Федерации предусмотрена административная (статья 15.12 КоАП РФ) и уголовная (статья 171.1 УК РФ) ответственность.</w:t>
      </w:r>
      <w:r>
        <w:t xml:space="preserve"> </w:t>
      </w:r>
      <w:bookmarkStart w:id="0" w:name="_GoBack"/>
      <w:bookmarkEnd w:id="0"/>
    </w:p>
    <w:sectPr w:rsidR="00761E54" w:rsidSect="0053281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05"/>
    <w:rsid w:val="003F147C"/>
    <w:rsid w:val="00532819"/>
    <w:rsid w:val="00761E54"/>
    <w:rsid w:val="00A44F05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AD0D8-5065-4E11-B261-4B2A1522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3281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95;&#1077;&#1089;&#1090;&#1085;&#1099;&#1081;&#1079;&#1085;&#1072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2</cp:revision>
  <dcterms:created xsi:type="dcterms:W3CDTF">2023-10-13T05:25:00Z</dcterms:created>
  <dcterms:modified xsi:type="dcterms:W3CDTF">2023-10-13T05:26:00Z</dcterms:modified>
</cp:coreProperties>
</file>