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87" w:rsidRDefault="00056B87">
      <w:pPr>
        <w:pStyle w:val="ConsPlusTitlePage"/>
      </w:pPr>
      <w:r>
        <w:t xml:space="preserve">Документ предоставлен </w:t>
      </w:r>
      <w:hyperlink r:id="rId4">
        <w:r>
          <w:rPr>
            <w:color w:val="0000FF"/>
          </w:rPr>
          <w:t>КонсультантПлюс</w:t>
        </w:r>
      </w:hyperlink>
      <w:r>
        <w:br/>
      </w:r>
    </w:p>
    <w:p w:rsidR="00056B87" w:rsidRDefault="00056B87">
      <w:pPr>
        <w:pStyle w:val="ConsPlusNormal"/>
        <w:outlineLvl w:val="0"/>
      </w:pPr>
    </w:p>
    <w:p w:rsidR="00056B87" w:rsidRDefault="00056B87">
      <w:pPr>
        <w:pStyle w:val="ConsPlusTitle"/>
        <w:jc w:val="center"/>
        <w:outlineLvl w:val="0"/>
      </w:pPr>
      <w:r>
        <w:t>АДМИНИСТРАЦИЯ ГОРОДА ПЫТЬ-ЯХА</w:t>
      </w:r>
    </w:p>
    <w:p w:rsidR="00056B87" w:rsidRDefault="00056B87">
      <w:pPr>
        <w:pStyle w:val="ConsPlusTitle"/>
        <w:jc w:val="center"/>
      </w:pPr>
    </w:p>
    <w:p w:rsidR="00056B87" w:rsidRDefault="00056B87">
      <w:pPr>
        <w:pStyle w:val="ConsPlusTitle"/>
        <w:jc w:val="center"/>
      </w:pPr>
      <w:r>
        <w:t>ПОСТАНОВЛЕНИЕ</w:t>
      </w:r>
    </w:p>
    <w:p w:rsidR="00056B87" w:rsidRDefault="00056B87">
      <w:pPr>
        <w:pStyle w:val="ConsPlusTitle"/>
        <w:jc w:val="center"/>
      </w:pPr>
      <w:r>
        <w:t>от 8 февраля 2023 г. N 41-па</w:t>
      </w:r>
    </w:p>
    <w:p w:rsidR="00056B87" w:rsidRDefault="00056B87">
      <w:pPr>
        <w:pStyle w:val="ConsPlusTitle"/>
        <w:jc w:val="center"/>
      </w:pPr>
    </w:p>
    <w:p w:rsidR="00056B87" w:rsidRDefault="00056B87">
      <w:pPr>
        <w:pStyle w:val="ConsPlusTitle"/>
        <w:jc w:val="center"/>
      </w:pPr>
      <w:r>
        <w:t>ОБ УТВЕРЖДЕНИИ АДМИНИСТРАТИВНОГО РЕГЛАМЕНТА ПРЕДОСТАВЛЕНИЯ</w:t>
      </w:r>
    </w:p>
    <w:p w:rsidR="00056B87" w:rsidRDefault="00056B87">
      <w:pPr>
        <w:pStyle w:val="ConsPlusTitle"/>
        <w:jc w:val="center"/>
      </w:pPr>
      <w:r>
        <w:t>МУНИЦИПАЛЬНОЙ УСЛУГИ "ПРЕДОСТАВЛЕНИЕ РАЗРЕШЕНИЯ</w:t>
      </w:r>
    </w:p>
    <w:p w:rsidR="00056B87" w:rsidRDefault="00056B87">
      <w:pPr>
        <w:pStyle w:val="ConsPlusTitle"/>
        <w:jc w:val="center"/>
      </w:pPr>
      <w:r>
        <w:t>НА ОСУЩЕСТВЛЕНИЕ ЗЕМЛЯНЫХ РАБОТ"</w:t>
      </w:r>
    </w:p>
    <w:p w:rsidR="00056B87" w:rsidRDefault="00056B87">
      <w:pPr>
        <w:pStyle w:val="ConsPlusNormal"/>
        <w:jc w:val="center"/>
      </w:pPr>
    </w:p>
    <w:p w:rsidR="00056B87" w:rsidRDefault="00056B87">
      <w:pPr>
        <w:pStyle w:val="ConsPlusNormal"/>
        <w:ind w:firstLine="540"/>
        <w:jc w:val="both"/>
      </w:pPr>
      <w:r>
        <w:t xml:space="preserve">В соответствии с Градостроительным </w:t>
      </w:r>
      <w:hyperlink r:id="rId5">
        <w:r>
          <w:rPr>
            <w:color w:val="0000FF"/>
          </w:rPr>
          <w:t>кодексом</w:t>
        </w:r>
      </w:hyperlink>
      <w:r>
        <w:t xml:space="preserve"> Российской Федерации,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постановлениями администрации города от 11.09.2012 </w:t>
      </w:r>
      <w:hyperlink r:id="rId8">
        <w:r>
          <w:rPr>
            <w:color w:val="0000FF"/>
          </w:rPr>
          <w:t>N 212-па</w:t>
        </w:r>
      </w:hyperlink>
      <w:r>
        <w:t xml:space="preserve"> "Об утверждении порядка разработки и утверждения административных регламентов предоставления муниципальных услуг", от 27.12.2018 </w:t>
      </w:r>
      <w:hyperlink r:id="rId9">
        <w:r>
          <w:rPr>
            <w:color w:val="0000FF"/>
          </w:rPr>
          <w:t>N 482-па</w:t>
        </w:r>
      </w:hyperlink>
      <w:r>
        <w:t xml:space="preserve"> "Об утверждении порядка формирования и ведения реестра муниципальных услуг города Пыть-Яха":</w:t>
      </w:r>
    </w:p>
    <w:p w:rsidR="00056B87" w:rsidRDefault="00056B87">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"Предоставление разрешения на осуществление земляных работ" (приложение).</w:t>
      </w:r>
    </w:p>
    <w:p w:rsidR="00056B87" w:rsidRDefault="00056B87">
      <w:pPr>
        <w:pStyle w:val="ConsPlusNormal"/>
        <w:spacing w:before="220"/>
        <w:ind w:firstLine="540"/>
        <w:jc w:val="both"/>
      </w:pPr>
      <w:r>
        <w:t>2. 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056B87" w:rsidRDefault="00056B87">
      <w:pPr>
        <w:pStyle w:val="ConsPlusNormal"/>
        <w:spacing w:before="220"/>
        <w:ind w:firstLine="540"/>
        <w:jc w:val="both"/>
      </w:pPr>
      <w:r>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056B87" w:rsidRDefault="00056B87">
      <w:pPr>
        <w:pStyle w:val="ConsPlusNormal"/>
        <w:spacing w:before="220"/>
        <w:ind w:firstLine="540"/>
        <w:jc w:val="both"/>
      </w:pPr>
      <w:r>
        <w:t>4. Настоящее постановление вступает в силу после его официального опубликования.</w:t>
      </w:r>
    </w:p>
    <w:p w:rsidR="00056B87" w:rsidRDefault="00056B87">
      <w:pPr>
        <w:pStyle w:val="ConsPlusNormal"/>
        <w:spacing w:before="220"/>
        <w:ind w:firstLine="540"/>
        <w:jc w:val="both"/>
      </w:pPr>
      <w:r>
        <w:t>5. Контроль за выполнением постановления возложить на первого заместителя главы города.</w:t>
      </w:r>
    </w:p>
    <w:p w:rsidR="00056B87" w:rsidRDefault="00056B87">
      <w:pPr>
        <w:pStyle w:val="ConsPlusNormal"/>
        <w:ind w:firstLine="540"/>
        <w:jc w:val="both"/>
      </w:pPr>
    </w:p>
    <w:p w:rsidR="00056B87" w:rsidRDefault="00056B87">
      <w:pPr>
        <w:pStyle w:val="ConsPlusNormal"/>
        <w:jc w:val="right"/>
      </w:pPr>
      <w:r>
        <w:t>Глава города Пыть-Яха</w:t>
      </w:r>
    </w:p>
    <w:p w:rsidR="00056B87" w:rsidRDefault="00056B87">
      <w:pPr>
        <w:pStyle w:val="ConsPlusNormal"/>
        <w:jc w:val="right"/>
      </w:pPr>
      <w:r>
        <w:t>А.Н.МОРОЗОВ</w:t>
      </w: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jc w:val="right"/>
        <w:outlineLvl w:val="0"/>
      </w:pPr>
      <w:r>
        <w:t>Приложение</w:t>
      </w:r>
    </w:p>
    <w:p w:rsidR="00056B87" w:rsidRDefault="00056B87">
      <w:pPr>
        <w:pStyle w:val="ConsPlusNormal"/>
        <w:jc w:val="right"/>
      </w:pPr>
      <w:r>
        <w:t>к постановлению администрации</w:t>
      </w:r>
    </w:p>
    <w:p w:rsidR="00056B87" w:rsidRDefault="00056B87">
      <w:pPr>
        <w:pStyle w:val="ConsPlusNormal"/>
        <w:jc w:val="right"/>
      </w:pPr>
      <w:r>
        <w:t>города Пыть-Яха</w:t>
      </w:r>
    </w:p>
    <w:p w:rsidR="00056B87" w:rsidRDefault="00056B87">
      <w:pPr>
        <w:pStyle w:val="ConsPlusNormal"/>
        <w:jc w:val="right"/>
      </w:pPr>
      <w:r>
        <w:t>от 08.02.2023 N 41-па</w:t>
      </w:r>
    </w:p>
    <w:p w:rsidR="00056B87" w:rsidRDefault="00056B87">
      <w:pPr>
        <w:pStyle w:val="ConsPlusNormal"/>
      </w:pPr>
    </w:p>
    <w:p w:rsidR="00056B87" w:rsidRDefault="00056B87">
      <w:pPr>
        <w:pStyle w:val="ConsPlusTitle"/>
        <w:jc w:val="center"/>
      </w:pPr>
      <w:bookmarkStart w:id="0" w:name="P29"/>
      <w:bookmarkEnd w:id="0"/>
      <w:r>
        <w:t>АДМИНИСТРАТИВНЫЙ РЕГЛАМЕНТ</w:t>
      </w:r>
    </w:p>
    <w:p w:rsidR="00056B87" w:rsidRDefault="00056B87">
      <w:pPr>
        <w:pStyle w:val="ConsPlusTitle"/>
        <w:jc w:val="center"/>
      </w:pPr>
      <w:r>
        <w:t>ПРЕДОСТАВЛЕНИЯ МУНИЦИПАЛЬНОЙ УСЛУГИ "ПРЕДОСТАВЛЕНИЕ</w:t>
      </w:r>
    </w:p>
    <w:p w:rsidR="00056B87" w:rsidRDefault="00056B87">
      <w:pPr>
        <w:pStyle w:val="ConsPlusTitle"/>
        <w:jc w:val="center"/>
      </w:pPr>
      <w:r>
        <w:t>РАЗРЕШЕНИЯ НА ОСУЩЕСТВЛЕНИЕ ЗЕМЛЯНЫХ РАБОТ"</w:t>
      </w:r>
    </w:p>
    <w:p w:rsidR="00056B87" w:rsidRDefault="00056B87">
      <w:pPr>
        <w:pStyle w:val="ConsPlusNormal"/>
      </w:pPr>
    </w:p>
    <w:p w:rsidR="00056B87" w:rsidRDefault="00056B87">
      <w:pPr>
        <w:pStyle w:val="ConsPlusTitle"/>
        <w:jc w:val="center"/>
        <w:outlineLvl w:val="1"/>
      </w:pPr>
      <w:r>
        <w:t>I. Общие положения</w:t>
      </w:r>
    </w:p>
    <w:p w:rsidR="00056B87" w:rsidRDefault="00056B87">
      <w:pPr>
        <w:pStyle w:val="ConsPlusNormal"/>
        <w:jc w:val="center"/>
      </w:pPr>
    </w:p>
    <w:p w:rsidR="00056B87" w:rsidRDefault="00056B87">
      <w:pPr>
        <w:pStyle w:val="ConsPlusTitle"/>
        <w:jc w:val="center"/>
        <w:outlineLvl w:val="2"/>
      </w:pPr>
      <w:r>
        <w:t>1. Предмет регулирования административного регламента</w:t>
      </w:r>
    </w:p>
    <w:p w:rsidR="00056B87" w:rsidRDefault="00056B87">
      <w:pPr>
        <w:pStyle w:val="ConsPlusNormal"/>
        <w:jc w:val="center"/>
      </w:pPr>
    </w:p>
    <w:p w:rsidR="00056B87" w:rsidRDefault="00056B87">
      <w:pPr>
        <w:pStyle w:val="ConsPlusNormal"/>
        <w:ind w:firstLine="540"/>
        <w:jc w:val="both"/>
      </w:pPr>
      <w:r>
        <w:t>1.1.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по выдаче разрешения на осуществление земляных работ.</w:t>
      </w:r>
    </w:p>
    <w:p w:rsidR="00056B87" w:rsidRDefault="00056B87">
      <w:pPr>
        <w:pStyle w:val="ConsPlusNormal"/>
        <w:spacing w:before="220"/>
        <w:ind w:firstLine="540"/>
        <w:jc w:val="both"/>
      </w:pPr>
      <w:r>
        <w:t>Уполномоченным органом по предоставлению данной муниципальной услуги является Администрация города Пыть-Яха в лице отдела территориального развития управления архитектуры и градостроительства.</w:t>
      </w:r>
    </w:p>
    <w:p w:rsidR="00056B87" w:rsidRDefault="00056B87">
      <w:pPr>
        <w:pStyle w:val="ConsPlusNormal"/>
        <w:spacing w:before="220"/>
        <w:ind w:firstLine="540"/>
        <w:jc w:val="both"/>
      </w:pPr>
      <w: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056B87" w:rsidRDefault="00056B87">
      <w:pPr>
        <w:pStyle w:val="ConsPlusNormal"/>
        <w:spacing w:before="220"/>
        <w:ind w:firstLine="540"/>
        <w:jc w:val="both"/>
      </w:pPr>
      <w: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56B87" w:rsidRDefault="00056B87">
      <w:pPr>
        <w:pStyle w:val="ConsPlusNormal"/>
        <w:spacing w:before="220"/>
        <w:ind w:firstLine="540"/>
        <w:jc w:val="both"/>
      </w:pPr>
      <w: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56B87" w:rsidRDefault="00056B87">
      <w:pPr>
        <w:pStyle w:val="ConsPlusNormal"/>
        <w:spacing w:before="220"/>
        <w:ind w:firstLine="540"/>
        <w:jc w:val="both"/>
      </w:pPr>
      <w:bookmarkStart w:id="1" w:name="P42"/>
      <w:bookmarkEnd w:id="1"/>
      <w: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56B87" w:rsidRDefault="00056B87">
      <w:pPr>
        <w:pStyle w:val="ConsPlusNormal"/>
        <w:spacing w:before="220"/>
        <w:ind w:firstLine="540"/>
        <w:jc w:val="both"/>
      </w:pPr>
      <w: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56B87" w:rsidRDefault="00056B87">
      <w:pPr>
        <w:pStyle w:val="ConsPlusNormal"/>
        <w:spacing w:before="220"/>
        <w:ind w:firstLine="540"/>
        <w:jc w:val="both"/>
      </w:pPr>
      <w: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56B87" w:rsidRDefault="00056B87">
      <w:pPr>
        <w:pStyle w:val="ConsPlusNormal"/>
        <w:spacing w:before="220"/>
        <w:ind w:firstLine="540"/>
        <w:jc w:val="both"/>
      </w:pPr>
      <w:r>
        <w:t>1.4.3. инженерные изыскания;</w:t>
      </w:r>
    </w:p>
    <w:p w:rsidR="00056B87" w:rsidRDefault="00056B87">
      <w:pPr>
        <w:pStyle w:val="ConsPlusNormal"/>
        <w:spacing w:before="220"/>
        <w:ind w:firstLine="540"/>
        <w:jc w:val="both"/>
      </w:pPr>
      <w: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56B87" w:rsidRDefault="00056B87">
      <w:pPr>
        <w:pStyle w:val="ConsPlusNormal"/>
        <w:spacing w:before="220"/>
        <w:ind w:firstLine="540"/>
        <w:jc w:val="both"/>
      </w:pPr>
      <w: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lastRenderedPageBreak/>
        <w:t>реконструкции;</w:t>
      </w:r>
    </w:p>
    <w:p w:rsidR="00056B87" w:rsidRDefault="00056B87">
      <w:pPr>
        <w:pStyle w:val="ConsPlusNormal"/>
        <w:spacing w:before="220"/>
        <w:ind w:firstLine="540"/>
        <w:jc w:val="both"/>
      </w:pPr>
      <w:r>
        <w:t>1.4.6. аварийно-восстановительный ремонт, в том числе сетей инженерно-технического обеспечения, сооружений;</w:t>
      </w:r>
    </w:p>
    <w:p w:rsidR="00056B87" w:rsidRDefault="00056B87">
      <w:pPr>
        <w:pStyle w:val="ConsPlusNormal"/>
        <w:spacing w:before="220"/>
        <w:ind w:firstLine="540"/>
        <w:jc w:val="both"/>
      </w:pPr>
      <w: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56B87" w:rsidRDefault="00056B87">
      <w:pPr>
        <w:pStyle w:val="ConsPlusNormal"/>
        <w:spacing w:before="220"/>
        <w:ind w:firstLine="540"/>
        <w:jc w:val="both"/>
      </w:pPr>
      <w:r>
        <w:t>1.4.8. Проведение работ по сохранению объектов культурного наследия (в том числе, проведение археологических полевых работ);</w:t>
      </w:r>
    </w:p>
    <w:p w:rsidR="00056B87" w:rsidRDefault="00056B87">
      <w:pPr>
        <w:pStyle w:val="ConsPlusNormal"/>
        <w:spacing w:before="220"/>
        <w:ind w:firstLine="540"/>
        <w:jc w:val="both"/>
      </w:pPr>
      <w: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56B87" w:rsidRDefault="00056B87">
      <w:pPr>
        <w:pStyle w:val="ConsPlusNormal"/>
        <w:ind w:firstLine="540"/>
        <w:jc w:val="both"/>
      </w:pPr>
    </w:p>
    <w:p w:rsidR="00056B87" w:rsidRDefault="00056B87">
      <w:pPr>
        <w:pStyle w:val="ConsPlusTitle"/>
        <w:jc w:val="center"/>
        <w:outlineLvl w:val="2"/>
      </w:pPr>
      <w:r>
        <w:t>2. Круг заявителей</w:t>
      </w:r>
    </w:p>
    <w:p w:rsidR="00056B87" w:rsidRDefault="00056B87">
      <w:pPr>
        <w:pStyle w:val="ConsPlusNormal"/>
        <w:jc w:val="center"/>
      </w:pPr>
    </w:p>
    <w:p w:rsidR="00056B87" w:rsidRDefault="00056B87">
      <w:pPr>
        <w:pStyle w:val="ConsPlusNormal"/>
        <w:ind w:firstLine="540"/>
        <w:jc w:val="both"/>
      </w:pPr>
      <w:r>
        <w:t>2.1.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56B87" w:rsidRDefault="00056B87">
      <w:pPr>
        <w:pStyle w:val="ConsPlusNormal"/>
        <w:spacing w:before="220"/>
        <w:ind w:firstLine="540"/>
        <w:jc w:val="both"/>
      </w:pPr>
      <w:r>
        <w:t>2.2. От имени заявителя могут выступать законные представители или лица, уполномоченные на представление интересов заявителя соответствующей доверенностью (далее также именуемый - заявитель).</w:t>
      </w:r>
    </w:p>
    <w:p w:rsidR="00056B87" w:rsidRDefault="00056B87">
      <w:pPr>
        <w:pStyle w:val="ConsPlusNormal"/>
        <w:jc w:val="center"/>
      </w:pPr>
    </w:p>
    <w:p w:rsidR="00056B87" w:rsidRDefault="00056B87">
      <w:pPr>
        <w:pStyle w:val="ConsPlusTitle"/>
        <w:jc w:val="center"/>
        <w:outlineLvl w:val="2"/>
      </w:pPr>
      <w:bookmarkStart w:id="2" w:name="P58"/>
      <w:bookmarkEnd w:id="2"/>
      <w:r>
        <w:t>3. Требования к порядку информирования о предоставлении</w:t>
      </w:r>
    </w:p>
    <w:p w:rsidR="00056B87" w:rsidRDefault="00056B87">
      <w:pPr>
        <w:pStyle w:val="ConsPlusTitle"/>
        <w:jc w:val="center"/>
      </w:pPr>
      <w:r>
        <w:t>муниципальной услуги</w:t>
      </w:r>
    </w:p>
    <w:p w:rsidR="00056B87" w:rsidRDefault="00056B87">
      <w:pPr>
        <w:pStyle w:val="ConsPlusNormal"/>
        <w:jc w:val="center"/>
      </w:pPr>
    </w:p>
    <w:p w:rsidR="00056B87" w:rsidRDefault="00056B87">
      <w:pPr>
        <w:pStyle w:val="ConsPlusNormal"/>
        <w:ind w:firstLine="540"/>
        <w:jc w:val="both"/>
      </w:pPr>
      <w:r>
        <w:t>3.1. Информация о месте нахождения, справочных телефонах, графике работы, адресах электронной почты уполномоченного органа, его структурного(ых) подразделения(ий), участвующего(их)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размещается на информационных стендах в месте предоставления муниципальной услуги и в информационно-телекоммуникационной сети Интернет:</w:t>
      </w:r>
    </w:p>
    <w:p w:rsidR="00056B87" w:rsidRDefault="00056B87">
      <w:pPr>
        <w:pStyle w:val="ConsPlusNormal"/>
        <w:spacing w:before="220"/>
        <w:ind w:firstLine="540"/>
        <w:jc w:val="both"/>
      </w:pPr>
      <w:r>
        <w:t>- на официальном сайте администрации города Пыть-Ях http://www.adm.gov86.org/ (далее - официальный сайт);</w:t>
      </w:r>
    </w:p>
    <w:p w:rsidR="00056B87" w:rsidRDefault="00056B87">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056B87" w:rsidRDefault="00056B87">
      <w:pPr>
        <w:pStyle w:val="ConsPlusNormal"/>
        <w:spacing w:before="220"/>
        <w:ind w:firstLine="540"/>
        <w:jc w:val="both"/>
      </w:pPr>
      <w: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 (далее - региональный портал).</w:t>
      </w:r>
    </w:p>
    <w:p w:rsidR="00056B87" w:rsidRDefault="00056B87">
      <w:pPr>
        <w:pStyle w:val="ConsPlusNormal"/>
        <w:spacing w:before="220"/>
        <w:ind w:firstLine="540"/>
        <w:jc w:val="both"/>
      </w:pPr>
      <w:r>
        <w:t>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56B87" w:rsidRDefault="00056B87">
      <w:pPr>
        <w:pStyle w:val="ConsPlusNormal"/>
        <w:spacing w:before="220"/>
        <w:ind w:firstLine="540"/>
        <w:jc w:val="both"/>
      </w:pPr>
      <w:r>
        <w:t>- устной (при личном обращении заявителя или по телефону).</w:t>
      </w:r>
    </w:p>
    <w:p w:rsidR="00056B87" w:rsidRDefault="00056B87">
      <w:pPr>
        <w:pStyle w:val="ConsPlusNormal"/>
        <w:spacing w:before="220"/>
        <w:ind w:firstLine="540"/>
        <w:jc w:val="both"/>
      </w:pPr>
      <w:r>
        <w:t>- письменной (при письменном обращении заявителя лично, по почте, электронной почте, факсу);</w:t>
      </w:r>
    </w:p>
    <w:p w:rsidR="00056B87" w:rsidRDefault="00056B87">
      <w:pPr>
        <w:pStyle w:val="ConsPlusNormal"/>
        <w:spacing w:before="220"/>
        <w:ind w:firstLine="540"/>
        <w:jc w:val="both"/>
      </w:pPr>
      <w:r>
        <w:t>- в форме информационных (мультимедийных) материалов в информационно-</w:t>
      </w:r>
      <w:r>
        <w:lastRenderedPageBreak/>
        <w:t>телекоммуникационной сети Интернет на официальном сайте, Едином и региональном порталах;</w:t>
      </w:r>
    </w:p>
    <w:p w:rsidR="00056B87" w:rsidRDefault="00056B87">
      <w:pPr>
        <w:pStyle w:val="ConsPlusNormal"/>
        <w:spacing w:before="220"/>
        <w:ind w:firstLine="540"/>
        <w:jc w:val="both"/>
      </w:pPr>
      <w:r>
        <w:t>- посредством публикации в средствах массовой информации;</w:t>
      </w:r>
    </w:p>
    <w:p w:rsidR="00056B87" w:rsidRDefault="00056B87">
      <w:pPr>
        <w:pStyle w:val="ConsPlusNormal"/>
        <w:spacing w:before="220"/>
        <w:ind w:firstLine="540"/>
        <w:jc w:val="both"/>
      </w:pPr>
      <w:r>
        <w:t>- посредством издания информационных материалов (брошюр, памяток, буклетов);</w:t>
      </w:r>
    </w:p>
    <w:p w:rsidR="00056B87" w:rsidRDefault="00056B87">
      <w:pPr>
        <w:pStyle w:val="ConsPlusNormal"/>
        <w:spacing w:before="220"/>
        <w:ind w:firstLine="540"/>
        <w:jc w:val="both"/>
      </w:pPr>
      <w:r>
        <w:t>- в форме информационных (текстовых) материалов на информационном стенде в месте предоставления муниципальной услуги.</w:t>
      </w:r>
    </w:p>
    <w:p w:rsidR="00056B87" w:rsidRDefault="00056B87">
      <w:pPr>
        <w:pStyle w:val="ConsPlusNormal"/>
        <w:spacing w:before="220"/>
        <w:ind w:firstLine="540"/>
        <w:jc w:val="both"/>
      </w:pPr>
      <w:r>
        <w:t>3.3. В случае устного обращения (лично или по телефону) заявителя (его представителя) специалист структурного подразделения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056B87" w:rsidRDefault="00056B87">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56B87" w:rsidRDefault="00056B87">
      <w:pPr>
        <w:pStyle w:val="ConsPlusNormal"/>
        <w:spacing w:before="220"/>
        <w:ind w:firstLine="540"/>
        <w:jc w:val="both"/>
      </w:pPr>
      <w: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56B87" w:rsidRDefault="00056B87">
      <w:pPr>
        <w:pStyle w:val="ConsPlusNormal"/>
        <w:spacing w:before="220"/>
        <w:ind w:firstLine="540"/>
        <w:jc w:val="both"/>
      </w:pPr>
      <w:r>
        <w:t>В случае, если для подготовки ответа требуется продолжительное время, специалист структурного подразделения,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56B87" w:rsidRDefault="00056B87">
      <w:pPr>
        <w:pStyle w:val="ConsPlusNormal"/>
        <w:spacing w:before="220"/>
        <w:ind w:firstLine="540"/>
        <w:jc w:val="both"/>
      </w:pPr>
      <w: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056B87" w:rsidRDefault="00056B87">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58">
        <w:r>
          <w:rPr>
            <w:color w:val="0000FF"/>
          </w:rPr>
          <w:t>пункте 3</w:t>
        </w:r>
      </w:hyperlink>
      <w:r>
        <w:t xml:space="preserve"> настоящего Административного регламента.</w:t>
      </w:r>
    </w:p>
    <w:p w:rsidR="00056B87" w:rsidRDefault="00056B87">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056B87" w:rsidRDefault="00056B87">
      <w:pPr>
        <w:pStyle w:val="ConsPlusNormal"/>
        <w:spacing w:before="220"/>
        <w:ind w:firstLine="540"/>
        <w:jc w:val="both"/>
      </w:pPr>
      <w:r>
        <w:t>3.4.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056B87" w:rsidRDefault="00056B87">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6B87" w:rsidRDefault="00056B87">
      <w:pPr>
        <w:pStyle w:val="ConsPlusNormal"/>
        <w:spacing w:before="220"/>
        <w:ind w:firstLine="540"/>
        <w:jc w:val="both"/>
      </w:pPr>
      <w:r>
        <w:t xml:space="preserve">3.5. Информацию о местах нахождения и графиках работы МФЦ, органов государственной </w:t>
      </w:r>
      <w:r>
        <w:lastRenderedPageBreak/>
        <w:t>власти, органов местного самоуправления и организаций, участвующих в предоставлении муниципальной услуги заявитель может получить:</w:t>
      </w:r>
    </w:p>
    <w:p w:rsidR="00056B87" w:rsidRDefault="00056B87">
      <w:pPr>
        <w:pStyle w:val="ConsPlusNormal"/>
        <w:spacing w:before="220"/>
        <w:ind w:firstLine="540"/>
        <w:jc w:val="both"/>
      </w:pPr>
      <w:r>
        <w:t>- на официальном сайте Управления Федеральной службы государственной регистрации, кадастра и картографии по Ханты-Мансийскому автономному округу - Югре (далее - Росреестр). Адрес официального сайта: http://rosreestr.gov.ru;</w:t>
      </w:r>
    </w:p>
    <w:p w:rsidR="00056B87" w:rsidRDefault="00056B87">
      <w:pPr>
        <w:pStyle w:val="ConsPlusNormal"/>
        <w:spacing w:before="220"/>
        <w:ind w:firstLine="540"/>
        <w:jc w:val="both"/>
      </w:pPr>
      <w:r>
        <w:t>- на портале многофункциональных центров Ханты-Мансийского автономного округа - Югры (http://mfc.admhmao.ru/);</w:t>
      </w:r>
    </w:p>
    <w:p w:rsidR="00056B87" w:rsidRDefault="00056B87">
      <w:pPr>
        <w:pStyle w:val="ConsPlusNormal"/>
        <w:spacing w:before="220"/>
        <w:ind w:firstLine="540"/>
        <w:jc w:val="both"/>
      </w:pPr>
      <w:r>
        <w:t>- на официальном сайте администрации города Пыть-Яха. Адрес официального сайта: http://www.adm.gov86.org;</w:t>
      </w:r>
    </w:p>
    <w:p w:rsidR="00056B87" w:rsidRDefault="00056B87">
      <w:pPr>
        <w:pStyle w:val="ConsPlusNormal"/>
        <w:spacing w:before="220"/>
        <w:ind w:firstLine="540"/>
        <w:jc w:val="both"/>
      </w:pPr>
      <w:r>
        <w:t>- на официальном сайте Управления Федеральной налоговой службы по Ханты-Мансийскому автономному округу - Югре. Адрес официального сайта http://nalog.ru.</w:t>
      </w:r>
    </w:p>
    <w:p w:rsidR="00056B87" w:rsidRDefault="00056B87">
      <w:pPr>
        <w:pStyle w:val="ConsPlusNormal"/>
        <w:spacing w:before="220"/>
        <w:ind w:firstLine="540"/>
        <w:jc w:val="both"/>
      </w:pPr>
      <w:r>
        <w:t>3.6. На информационных стендах в местах предоставления муниципальной услуги, в сети Интернет (на официальном сайте уполномоченного органа, Едином и региональном порталах) размещается следующая информация:</w:t>
      </w:r>
    </w:p>
    <w:p w:rsidR="00056B87" w:rsidRDefault="00056B87">
      <w:pPr>
        <w:pStyle w:val="ConsPlusNormal"/>
        <w:spacing w:before="220"/>
        <w:ind w:firstLine="540"/>
        <w:jc w:val="both"/>
      </w:pPr>
      <w: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6B87" w:rsidRDefault="00056B87">
      <w:pPr>
        <w:pStyle w:val="ConsPlusNormal"/>
        <w:spacing w:before="220"/>
        <w:ind w:firstLine="540"/>
        <w:jc w:val="both"/>
      </w:pPr>
      <w:r>
        <w:t>3.6.2. Круг заявителей.</w:t>
      </w:r>
    </w:p>
    <w:p w:rsidR="00056B87" w:rsidRDefault="00056B87">
      <w:pPr>
        <w:pStyle w:val="ConsPlusNormal"/>
        <w:spacing w:before="220"/>
        <w:ind w:firstLine="540"/>
        <w:jc w:val="both"/>
      </w:pPr>
      <w:r>
        <w:t>3.6.3. Срок предоставления услуги.</w:t>
      </w:r>
    </w:p>
    <w:p w:rsidR="00056B87" w:rsidRDefault="00056B87">
      <w:pPr>
        <w:pStyle w:val="ConsPlusNormal"/>
        <w:spacing w:before="220"/>
        <w:ind w:firstLine="540"/>
        <w:jc w:val="both"/>
      </w:pPr>
      <w:r>
        <w:t>3.6.4. Результаты предоставления услуги, порядок представления документа, являющегося результатом предоставления услуги.</w:t>
      </w:r>
    </w:p>
    <w:p w:rsidR="00056B87" w:rsidRDefault="00056B87">
      <w:pPr>
        <w:pStyle w:val="ConsPlusNormal"/>
        <w:spacing w:before="220"/>
        <w:ind w:firstLine="540"/>
        <w:jc w:val="both"/>
      </w:pPr>
      <w:r>
        <w:t>3.6.5. Исчерпывающий перечень оснований для приостановления или отказа в предоставлении услуги.</w:t>
      </w:r>
    </w:p>
    <w:p w:rsidR="00056B87" w:rsidRDefault="00056B87">
      <w:pPr>
        <w:pStyle w:val="ConsPlusNormal"/>
        <w:spacing w:before="220"/>
        <w:ind w:firstLine="540"/>
        <w:jc w:val="both"/>
      </w:pPr>
      <w:r>
        <w:t>3.6.6. 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056B87" w:rsidRDefault="00056B87">
      <w:pPr>
        <w:pStyle w:val="ConsPlusNormal"/>
        <w:spacing w:before="220"/>
        <w:ind w:firstLine="540"/>
        <w:jc w:val="both"/>
      </w:pPr>
      <w:r>
        <w:t>3.6.7. Формы заявлений (уведомлений, сообщений), используемые при предоставлении услуги.</w:t>
      </w:r>
    </w:p>
    <w:p w:rsidR="00056B87" w:rsidRDefault="00056B87">
      <w:pPr>
        <w:pStyle w:val="ConsPlusNormal"/>
        <w:spacing w:before="220"/>
        <w:ind w:firstLine="540"/>
        <w:jc w:val="both"/>
      </w:pPr>
      <w:r>
        <w:t>3.7. В случае внесения изменений в порядок, процедуру предоставления муниципальной услуги специалист отдела территориального развития управления архитектуры и градостроительства, ответственный за предоставление муниципальной услуги, в срок, не превышающий 10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056B87" w:rsidRDefault="00056B87">
      <w:pPr>
        <w:pStyle w:val="ConsPlusNormal"/>
        <w:ind w:firstLine="540"/>
        <w:jc w:val="both"/>
      </w:pPr>
    </w:p>
    <w:p w:rsidR="00056B87" w:rsidRDefault="00056B87">
      <w:pPr>
        <w:pStyle w:val="ConsPlusTitle"/>
        <w:jc w:val="center"/>
        <w:outlineLvl w:val="1"/>
      </w:pPr>
      <w:bookmarkStart w:id="3" w:name="P96"/>
      <w:bookmarkEnd w:id="3"/>
      <w:r>
        <w:t>II. Стандарт предоставления муниципальной услуги</w:t>
      </w:r>
    </w:p>
    <w:p w:rsidR="00056B87" w:rsidRDefault="00056B87">
      <w:pPr>
        <w:pStyle w:val="ConsPlusNormal"/>
        <w:jc w:val="center"/>
      </w:pPr>
    </w:p>
    <w:p w:rsidR="00056B87" w:rsidRDefault="00056B87">
      <w:pPr>
        <w:pStyle w:val="ConsPlusTitle"/>
        <w:jc w:val="center"/>
        <w:outlineLvl w:val="2"/>
      </w:pPr>
      <w:r>
        <w:t>4. Наименование муниципальной услуги</w:t>
      </w:r>
    </w:p>
    <w:p w:rsidR="00056B87" w:rsidRDefault="00056B87">
      <w:pPr>
        <w:pStyle w:val="ConsPlusNormal"/>
        <w:jc w:val="center"/>
      </w:pPr>
    </w:p>
    <w:p w:rsidR="00056B87" w:rsidRDefault="00056B87">
      <w:pPr>
        <w:pStyle w:val="ConsPlusNormal"/>
        <w:ind w:firstLine="540"/>
        <w:jc w:val="both"/>
      </w:pPr>
      <w:r>
        <w:t>4.1. Муниципальная услуга "Предоставление разрешения на осуществление земляных работ".</w:t>
      </w:r>
    </w:p>
    <w:p w:rsidR="00056B87" w:rsidRDefault="00056B87">
      <w:pPr>
        <w:pStyle w:val="ConsPlusNormal"/>
        <w:ind w:firstLine="540"/>
        <w:jc w:val="both"/>
      </w:pPr>
    </w:p>
    <w:p w:rsidR="00056B87" w:rsidRDefault="00056B87">
      <w:pPr>
        <w:pStyle w:val="ConsPlusTitle"/>
        <w:jc w:val="center"/>
        <w:outlineLvl w:val="2"/>
      </w:pPr>
      <w:r>
        <w:t>5. Наименование органа, предоставляющего муниципальную</w:t>
      </w:r>
    </w:p>
    <w:p w:rsidR="00056B87" w:rsidRDefault="00056B87">
      <w:pPr>
        <w:pStyle w:val="ConsPlusTitle"/>
        <w:jc w:val="center"/>
      </w:pPr>
      <w:r>
        <w:t>услугу</w:t>
      </w:r>
    </w:p>
    <w:p w:rsidR="00056B87" w:rsidRDefault="00056B87">
      <w:pPr>
        <w:pStyle w:val="ConsPlusNormal"/>
        <w:jc w:val="center"/>
      </w:pPr>
    </w:p>
    <w:p w:rsidR="00056B87" w:rsidRDefault="00056B87">
      <w:pPr>
        <w:pStyle w:val="ConsPlusNormal"/>
        <w:ind w:firstLine="540"/>
        <w:jc w:val="both"/>
      </w:pPr>
      <w:r>
        <w:lastRenderedPageBreak/>
        <w:t>5.1. Органом, ответственным за предоставление муниципальной услуги, является Администрация города Пыть-Яха (далее - Уполномоченный орган).</w:t>
      </w:r>
    </w:p>
    <w:p w:rsidR="00056B87" w:rsidRDefault="00056B87">
      <w:pPr>
        <w:pStyle w:val="ConsPlusNormal"/>
        <w:spacing w:before="220"/>
        <w:ind w:firstLine="540"/>
        <w:jc w:val="both"/>
      </w:pPr>
      <w:r>
        <w:t>Непосредственное предоставление муниципальной услуги осуществляет отдел территориального развития управления архитектуры и градостроительства Администрации города Пыть-Яха (далее - ОТР УАиГ).</w:t>
      </w:r>
    </w:p>
    <w:p w:rsidR="00056B87" w:rsidRDefault="00056B87">
      <w:pPr>
        <w:pStyle w:val="ConsPlusNormal"/>
        <w:spacing w:before="220"/>
        <w:ind w:firstLine="540"/>
        <w:jc w:val="both"/>
      </w:pPr>
      <w:r>
        <w:t xml:space="preserve">5.2. Уполномоченный орган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w:t>
      </w:r>
    </w:p>
    <w:p w:rsidR="00056B87" w:rsidRDefault="00056B87">
      <w:pPr>
        <w:pStyle w:val="ConsPlusNormal"/>
        <w:spacing w:before="220"/>
        <w:ind w:firstLine="540"/>
        <w:jc w:val="both"/>
      </w:pPr>
      <w:r>
        <w:t xml:space="preserve">5.3. В соответствии с требованиями </w:t>
      </w:r>
      <w:hyperlink r:id="rId1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2">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w:t>
      </w:r>
    </w:p>
    <w:p w:rsidR="00056B87" w:rsidRDefault="00056B87">
      <w:pPr>
        <w:pStyle w:val="ConsPlusNormal"/>
        <w:spacing w:before="220"/>
        <w:ind w:firstLine="540"/>
        <w:jc w:val="both"/>
      </w:pPr>
      <w:r>
        <w:t>5.4. В целях предоставления муниципальной услуги Уполномоченный орган взаимодействует с:</w:t>
      </w:r>
    </w:p>
    <w:p w:rsidR="00056B87" w:rsidRDefault="00056B87">
      <w:pPr>
        <w:pStyle w:val="ConsPlusNormal"/>
        <w:spacing w:before="220"/>
        <w:ind w:firstLine="540"/>
        <w:jc w:val="both"/>
      </w:pPr>
      <w:r>
        <w:t>5.4.1. Федеральной службы государственной регистрации, кадастра и картографии;</w:t>
      </w:r>
    </w:p>
    <w:p w:rsidR="00056B87" w:rsidRDefault="00056B87">
      <w:pPr>
        <w:pStyle w:val="ConsPlusNormal"/>
        <w:spacing w:before="220"/>
        <w:ind w:firstLine="540"/>
        <w:jc w:val="both"/>
      </w:pPr>
      <w:r>
        <w:t>5.4.2. Федеральной налоговой службы;</w:t>
      </w:r>
    </w:p>
    <w:p w:rsidR="00056B87" w:rsidRDefault="00056B87">
      <w:pPr>
        <w:pStyle w:val="ConsPlusNormal"/>
        <w:spacing w:before="220"/>
        <w:ind w:firstLine="540"/>
        <w:jc w:val="both"/>
      </w:pPr>
      <w:r>
        <w:t>5.5.3. Министерством культуры Российской Федерации</w:t>
      </w:r>
    </w:p>
    <w:p w:rsidR="00056B87" w:rsidRDefault="00056B87">
      <w:pPr>
        <w:pStyle w:val="ConsPlusNormal"/>
        <w:spacing w:before="220"/>
        <w:ind w:firstLine="540"/>
        <w:jc w:val="both"/>
      </w:pPr>
      <w:r>
        <w:t>5.5.4. Министерством строительства и жилищно-коммунального хозяйства Российской Федерации</w:t>
      </w:r>
    </w:p>
    <w:p w:rsidR="00056B87" w:rsidRDefault="00056B87">
      <w:pPr>
        <w:pStyle w:val="ConsPlusNormal"/>
        <w:spacing w:before="220"/>
        <w:ind w:firstLine="540"/>
        <w:jc w:val="both"/>
      </w:pPr>
      <w:r>
        <w:t>5.5.5. Министерством внутренних дел Российской Федерации</w:t>
      </w:r>
    </w:p>
    <w:p w:rsidR="00056B87" w:rsidRDefault="00056B87">
      <w:pPr>
        <w:pStyle w:val="ConsPlusNormal"/>
        <w:spacing w:before="220"/>
        <w:ind w:firstLine="540"/>
        <w:jc w:val="both"/>
      </w:pPr>
      <w:r>
        <w:t>5.5.6. Государственной инспекцией безопасности дорожного движения</w:t>
      </w:r>
    </w:p>
    <w:p w:rsidR="00056B87" w:rsidRDefault="00056B87">
      <w:pPr>
        <w:pStyle w:val="ConsPlusNormal"/>
        <w:ind w:firstLine="540"/>
        <w:jc w:val="both"/>
      </w:pPr>
    </w:p>
    <w:p w:rsidR="00056B87" w:rsidRDefault="00056B87">
      <w:pPr>
        <w:pStyle w:val="ConsPlusTitle"/>
        <w:jc w:val="center"/>
        <w:outlineLvl w:val="2"/>
      </w:pPr>
      <w:r>
        <w:t>6. Результат предоставления Муниципальной услуги</w:t>
      </w:r>
    </w:p>
    <w:p w:rsidR="00056B87" w:rsidRDefault="00056B87">
      <w:pPr>
        <w:pStyle w:val="ConsPlusNormal"/>
        <w:jc w:val="center"/>
      </w:pPr>
    </w:p>
    <w:p w:rsidR="00056B87" w:rsidRDefault="00056B87">
      <w:pPr>
        <w:pStyle w:val="ConsPlusNormal"/>
        <w:ind w:firstLine="540"/>
        <w:jc w:val="both"/>
      </w:pPr>
      <w:r>
        <w:t xml:space="preserve">6.1. Заявитель обращается в Уполномоченный орган с Заявлением о предоставлении муниципальной услуги в случаях, указанных в </w:t>
      </w:r>
      <w:hyperlink w:anchor="P42">
        <w:r>
          <w:rPr>
            <w:color w:val="0000FF"/>
          </w:rPr>
          <w:t>разделе 1.4</w:t>
        </w:r>
      </w:hyperlink>
      <w:r>
        <w:t xml:space="preserve"> с целью:</w:t>
      </w:r>
    </w:p>
    <w:p w:rsidR="00056B87" w:rsidRDefault="00056B87">
      <w:pPr>
        <w:pStyle w:val="ConsPlusNormal"/>
        <w:spacing w:before="220"/>
        <w:ind w:firstLine="540"/>
        <w:jc w:val="both"/>
      </w:pPr>
      <w:bookmarkStart w:id="4" w:name="P120"/>
      <w:bookmarkEnd w:id="4"/>
      <w:r>
        <w:t>6.1.1. Получения разрешения на производство земляных работ на территории города Пыть-Яха;</w:t>
      </w:r>
    </w:p>
    <w:p w:rsidR="00056B87" w:rsidRDefault="00056B87">
      <w:pPr>
        <w:pStyle w:val="ConsPlusNormal"/>
        <w:spacing w:before="220"/>
        <w:ind w:firstLine="540"/>
        <w:jc w:val="both"/>
      </w:pPr>
      <w:bookmarkStart w:id="5" w:name="P121"/>
      <w:bookmarkEnd w:id="5"/>
      <w:r>
        <w:t>6.1.2. Получения разрешения на производство земляных работ в связи с аварийно-восстановительными работами на территории города Пыть-Яха;</w:t>
      </w:r>
    </w:p>
    <w:p w:rsidR="00056B87" w:rsidRDefault="00056B87">
      <w:pPr>
        <w:pStyle w:val="ConsPlusNormal"/>
        <w:spacing w:before="220"/>
        <w:ind w:firstLine="540"/>
        <w:jc w:val="both"/>
      </w:pPr>
      <w:bookmarkStart w:id="6" w:name="P122"/>
      <w:bookmarkEnd w:id="6"/>
      <w:r>
        <w:t>6.1.3. Продления разрешения на право производства земляных работ на территории города Пыть-Яха;</w:t>
      </w:r>
    </w:p>
    <w:p w:rsidR="00056B87" w:rsidRDefault="00056B87">
      <w:pPr>
        <w:pStyle w:val="ConsPlusNormal"/>
        <w:spacing w:before="220"/>
        <w:ind w:firstLine="540"/>
        <w:jc w:val="both"/>
      </w:pPr>
      <w:bookmarkStart w:id="7" w:name="P123"/>
      <w:bookmarkEnd w:id="7"/>
      <w:r>
        <w:t>6.1.4. Закрытия разрешения на право производства земляных работ на территории на территории города Пыть-Яха</w:t>
      </w:r>
    </w:p>
    <w:p w:rsidR="00056B87" w:rsidRDefault="00056B87">
      <w:pPr>
        <w:pStyle w:val="ConsPlusNormal"/>
        <w:spacing w:before="220"/>
        <w:ind w:firstLine="540"/>
        <w:jc w:val="both"/>
      </w:pPr>
      <w:bookmarkStart w:id="8" w:name="P124"/>
      <w:bookmarkEnd w:id="8"/>
      <w:r>
        <w:t xml:space="preserve">6.2. Результатом предоставления муниципальной услуги в зависимости от основания для </w:t>
      </w:r>
      <w:r>
        <w:lastRenderedPageBreak/>
        <w:t>обращения является:</w:t>
      </w:r>
    </w:p>
    <w:p w:rsidR="00056B87" w:rsidRDefault="00056B87">
      <w:pPr>
        <w:pStyle w:val="ConsPlusNormal"/>
        <w:spacing w:before="220"/>
        <w:ind w:firstLine="540"/>
        <w:jc w:val="both"/>
      </w:pPr>
      <w:r>
        <w:t xml:space="preserve">6.2.1. </w:t>
      </w:r>
      <w:hyperlink w:anchor="P529">
        <w:r>
          <w:rPr>
            <w:color w:val="0000FF"/>
          </w:rPr>
          <w:t>Разрешение</w:t>
        </w:r>
      </w:hyperlink>
      <w:r>
        <w:t xml:space="preserve"> на право производства земляных работ в случае обращения Заявителя по основаниям, указанным в </w:t>
      </w:r>
      <w:hyperlink w:anchor="P120">
        <w:r>
          <w:rPr>
            <w:color w:val="0000FF"/>
          </w:rPr>
          <w:t>пунктах 6.1.1</w:t>
        </w:r>
      </w:hyperlink>
      <w:r>
        <w:t xml:space="preserve"> - </w:t>
      </w:r>
      <w:hyperlink w:anchor="P122">
        <w:r>
          <w:rPr>
            <w:color w:val="0000FF"/>
          </w:rPr>
          <w:t>6.1.3</w:t>
        </w:r>
      </w:hyperlink>
      <w:r>
        <w:t xml:space="preserve"> настоящего административного регламента, оформляется в соответствии с формой в Приложении 1 к настоящему административному регламенту, подписанного главой города Пыть-Яха либо лицом его заменяющим, в случае обращения в электронном формате в форме электронного документа, подписанного усиленной электронной цифровой подписью главы города Пыть-Яха либо лицом его заменяющим.</w:t>
      </w:r>
    </w:p>
    <w:p w:rsidR="00056B87" w:rsidRDefault="00056B87">
      <w:pPr>
        <w:pStyle w:val="ConsPlusNormal"/>
        <w:spacing w:before="220"/>
        <w:ind w:firstLine="540"/>
        <w:jc w:val="both"/>
      </w:pPr>
      <w:r>
        <w:t xml:space="preserve">6.2.2. </w:t>
      </w:r>
      <w:hyperlink w:anchor="P716">
        <w:r>
          <w:rPr>
            <w:color w:val="0000FF"/>
          </w:rPr>
          <w:t>Решение</w:t>
        </w:r>
      </w:hyperlink>
      <w:r>
        <w:t xml:space="preserve"> о закрытии разрешения на осуществление земляных работ в случае обращения Заявителя по основанию, указанному в </w:t>
      </w:r>
      <w:hyperlink w:anchor="P123">
        <w:r>
          <w:rPr>
            <w:color w:val="0000FF"/>
          </w:rPr>
          <w:t>пункте 6.1.4</w:t>
        </w:r>
      </w:hyperlink>
      <w:r>
        <w:t xml:space="preserve"> настоящего Административного регламента, оформляется в соответствии с формой в Приложении N 4 к настоящему Административному регламенту подписанного главой города Пыть-Яха либо лицом его заменяющим, в случае обращения в электронном формате - в форме электронного документа, подписанного усиленной электронной цифровой подписью главы города Пыть-Яха либо лицом его заменяющим.</w:t>
      </w:r>
    </w:p>
    <w:p w:rsidR="00056B87" w:rsidRDefault="00056B87">
      <w:pPr>
        <w:pStyle w:val="ConsPlusNormal"/>
        <w:spacing w:before="220"/>
        <w:ind w:firstLine="540"/>
        <w:jc w:val="both"/>
      </w:pPr>
      <w:r>
        <w:t xml:space="preserve">6.2.3. </w:t>
      </w:r>
      <w:hyperlink w:anchor="P579">
        <w:r>
          <w:rPr>
            <w:color w:val="0000FF"/>
          </w:rPr>
          <w:t>Решение</w:t>
        </w:r>
      </w:hyperlink>
      <w:r>
        <w:t xml:space="preserve"> об отказе в предоставлении муниципальной услуги оформляется в соответствии с формой Приложения N 2 к настоящему Административному регламенту, подписанного главой города Пыть-Яха либо лицом его заменяющим, в случае обращения в электронном формате - в форме электронного документа, подписанного усиленной электронной цифровой подписью главы города Пыть-Яха либо лицом его заменяющим.</w:t>
      </w:r>
    </w:p>
    <w:p w:rsidR="00056B87" w:rsidRDefault="00056B87">
      <w:pPr>
        <w:pStyle w:val="ConsPlusNormal"/>
        <w:ind w:firstLine="540"/>
        <w:jc w:val="both"/>
      </w:pPr>
    </w:p>
    <w:p w:rsidR="00056B87" w:rsidRDefault="00056B87">
      <w:pPr>
        <w:pStyle w:val="ConsPlusTitle"/>
        <w:jc w:val="center"/>
        <w:outlineLvl w:val="2"/>
      </w:pPr>
      <w:r>
        <w:t>7. Срок предоставления муниципальной услуги</w:t>
      </w:r>
    </w:p>
    <w:p w:rsidR="00056B87" w:rsidRDefault="00056B87">
      <w:pPr>
        <w:pStyle w:val="ConsPlusNormal"/>
        <w:jc w:val="center"/>
      </w:pPr>
    </w:p>
    <w:p w:rsidR="00056B87" w:rsidRDefault="00056B87">
      <w:pPr>
        <w:pStyle w:val="ConsPlusNormal"/>
        <w:ind w:firstLine="540"/>
        <w:jc w:val="both"/>
      </w:pPr>
      <w:r>
        <w:t>7.1. Срок предоставления Муниципальной услуги:</w:t>
      </w:r>
    </w:p>
    <w:p w:rsidR="00056B87" w:rsidRDefault="00056B87">
      <w:pPr>
        <w:pStyle w:val="ConsPlusNormal"/>
        <w:spacing w:before="220"/>
        <w:ind w:firstLine="540"/>
        <w:jc w:val="both"/>
      </w:pPr>
      <w:r>
        <w:t xml:space="preserve">7.1.1. по основаниям, указанным в </w:t>
      </w:r>
      <w:hyperlink w:anchor="P120">
        <w:r>
          <w:rPr>
            <w:color w:val="0000FF"/>
          </w:rPr>
          <w:t>пунктах 6.1.1</w:t>
        </w:r>
      </w:hyperlink>
      <w:r>
        <w:t xml:space="preserve">, </w:t>
      </w:r>
      <w:hyperlink w:anchor="P123">
        <w:r>
          <w:rPr>
            <w:color w:val="0000FF"/>
          </w:rPr>
          <w:t>6.1.4</w:t>
        </w:r>
      </w:hyperlink>
      <w:r>
        <w:t xml:space="preserve"> настоящего Административного регламента, составляет не более 10 рабочих дней со дня регистрации Заявления в Уполномоченном органе;</w:t>
      </w:r>
    </w:p>
    <w:p w:rsidR="00056B87" w:rsidRDefault="00056B87">
      <w:pPr>
        <w:pStyle w:val="ConsPlusNormal"/>
        <w:spacing w:before="220"/>
        <w:ind w:firstLine="540"/>
        <w:jc w:val="both"/>
      </w:pPr>
      <w:r>
        <w:t xml:space="preserve">7.1.2. по основанию, указанному в </w:t>
      </w:r>
      <w:hyperlink w:anchor="P121">
        <w:r>
          <w:rPr>
            <w:color w:val="0000FF"/>
          </w:rPr>
          <w:t>пункте 6.1.2</w:t>
        </w:r>
      </w:hyperlink>
      <w:r>
        <w:t xml:space="preserve"> настоящего Административного регламента, составляет не более 3 рабочих дней со дня регистрации Заявления в Уполномоченном органе;</w:t>
      </w:r>
    </w:p>
    <w:p w:rsidR="00056B87" w:rsidRDefault="00056B87">
      <w:pPr>
        <w:pStyle w:val="ConsPlusNormal"/>
        <w:spacing w:before="220"/>
        <w:ind w:firstLine="540"/>
        <w:jc w:val="both"/>
      </w:pPr>
      <w:r>
        <w:t xml:space="preserve">7.1.3. по основанию, указанному в </w:t>
      </w:r>
      <w:hyperlink w:anchor="P122">
        <w:r>
          <w:rPr>
            <w:color w:val="0000FF"/>
          </w:rPr>
          <w:t>пункте 6.1.3</w:t>
        </w:r>
      </w:hyperlink>
      <w:r>
        <w:t xml:space="preserve"> настоящего Административного регламента, составляет не более 5 рабочих дней со дня регистрации Заявления в Уполномоченном органе;</w:t>
      </w:r>
    </w:p>
    <w:p w:rsidR="00056B87" w:rsidRDefault="00056B87">
      <w:pPr>
        <w:pStyle w:val="ConsPlusNormal"/>
        <w:spacing w:before="220"/>
        <w:ind w:firstLine="540"/>
        <w:jc w:val="both"/>
      </w:pPr>
      <w:r>
        <w:t xml:space="preserve">7.2.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w:t>
      </w:r>
      <w:hyperlink w:anchor="P96">
        <w:r>
          <w:rPr>
            <w:color w:val="0000FF"/>
          </w:rPr>
          <w:t>разделе 2</w:t>
        </w:r>
      </w:hyperlink>
      <w:r>
        <w:t xml:space="preserve"> настоящего Административного регламента, в течение суток с момента начала аварийно-восстановительных работ соответствующего Заявления.</w:t>
      </w:r>
    </w:p>
    <w:p w:rsidR="00056B87" w:rsidRDefault="00056B87">
      <w:pPr>
        <w:pStyle w:val="ConsPlusNormal"/>
        <w:spacing w:before="220"/>
        <w:ind w:firstLine="540"/>
        <w:jc w:val="both"/>
      </w:pPr>
      <w: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56B87" w:rsidRDefault="00056B87">
      <w:pPr>
        <w:pStyle w:val="ConsPlusNormal"/>
        <w:spacing w:before="220"/>
        <w:ind w:firstLine="540"/>
        <w:jc w:val="both"/>
      </w:pPr>
      <w:r>
        <w:t>7.3.1.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56B87" w:rsidRDefault="00056B87">
      <w:pPr>
        <w:pStyle w:val="ConsPlusNormal"/>
        <w:spacing w:before="220"/>
        <w:ind w:firstLine="540"/>
        <w:jc w:val="both"/>
      </w:pPr>
      <w:r>
        <w:t>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56B87" w:rsidRDefault="00056B87">
      <w:pPr>
        <w:pStyle w:val="ConsPlusNormal"/>
        <w:spacing w:before="220"/>
        <w:ind w:firstLine="540"/>
        <w:jc w:val="both"/>
      </w:pPr>
      <w:r>
        <w:lastRenderedPageBreak/>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56B87" w:rsidRDefault="00056B87">
      <w:pPr>
        <w:pStyle w:val="ConsPlusNormal"/>
        <w:spacing w:before="220"/>
        <w:ind w:firstLine="540"/>
        <w:jc w:val="both"/>
      </w:pPr>
      <w: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56B87" w:rsidRDefault="00056B87">
      <w:pPr>
        <w:pStyle w:val="ConsPlusNormal"/>
        <w:spacing w:before="220"/>
        <w:ind w:firstLine="540"/>
        <w:jc w:val="both"/>
      </w:pPr>
      <w: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56B87" w:rsidRDefault="00056B87">
      <w:pPr>
        <w:pStyle w:val="ConsPlusNormal"/>
        <w:spacing w:before="220"/>
        <w:ind w:firstLine="54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56B87" w:rsidRDefault="00056B87">
      <w:pPr>
        <w:pStyle w:val="ConsPlusNormal"/>
        <w:ind w:firstLine="540"/>
        <w:jc w:val="both"/>
      </w:pPr>
    </w:p>
    <w:p w:rsidR="00056B87" w:rsidRDefault="00056B87">
      <w:pPr>
        <w:pStyle w:val="ConsPlusTitle"/>
        <w:jc w:val="center"/>
        <w:outlineLvl w:val="2"/>
      </w:pPr>
      <w:r>
        <w:t>8. Правовые основания для предоставления муниципальной</w:t>
      </w:r>
    </w:p>
    <w:p w:rsidR="00056B87" w:rsidRDefault="00056B87">
      <w:pPr>
        <w:pStyle w:val="ConsPlusTitle"/>
        <w:jc w:val="center"/>
      </w:pPr>
      <w:r>
        <w:t>услуги</w:t>
      </w:r>
    </w:p>
    <w:p w:rsidR="00056B87" w:rsidRDefault="00056B87">
      <w:pPr>
        <w:pStyle w:val="ConsPlusNormal"/>
        <w:jc w:val="center"/>
      </w:pPr>
    </w:p>
    <w:p w:rsidR="00056B87" w:rsidRDefault="00056B87">
      <w:pPr>
        <w:pStyle w:val="ConsPlusNormal"/>
        <w:ind w:firstLine="540"/>
        <w:jc w:val="both"/>
      </w:pPr>
      <w: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(http://www.adm.gov86.org/) и на Едином портале государственных и муниципальных услуг (функций).</w:t>
      </w:r>
    </w:p>
    <w:p w:rsidR="00056B87" w:rsidRDefault="00056B87">
      <w:pPr>
        <w:pStyle w:val="ConsPlusNormal"/>
        <w:ind w:firstLine="540"/>
        <w:jc w:val="both"/>
      </w:pPr>
    </w:p>
    <w:p w:rsidR="00056B87" w:rsidRDefault="00056B87">
      <w:pPr>
        <w:pStyle w:val="ConsPlusTitle"/>
        <w:jc w:val="center"/>
        <w:outlineLvl w:val="2"/>
      </w:pPr>
      <w:r>
        <w:t>9. Исчерпывающий перечень документов, необходимых</w:t>
      </w:r>
    </w:p>
    <w:p w:rsidR="00056B87" w:rsidRDefault="00056B87">
      <w:pPr>
        <w:pStyle w:val="ConsPlusTitle"/>
        <w:jc w:val="center"/>
      </w:pPr>
      <w:r>
        <w:t>для предоставления муниципальной услуги</w:t>
      </w:r>
    </w:p>
    <w:p w:rsidR="00056B87" w:rsidRDefault="00056B87">
      <w:pPr>
        <w:pStyle w:val="ConsPlusNormal"/>
        <w:jc w:val="center"/>
      </w:pPr>
    </w:p>
    <w:p w:rsidR="00056B87" w:rsidRDefault="00056B87">
      <w:pPr>
        <w:pStyle w:val="ConsPlusNormal"/>
        <w:ind w:firstLine="540"/>
        <w:jc w:val="both"/>
      </w:pPr>
      <w: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56B87" w:rsidRDefault="00056B87">
      <w:pPr>
        <w:pStyle w:val="ConsPlusNormal"/>
        <w:spacing w:before="220"/>
        <w:ind w:firstLine="540"/>
        <w:jc w:val="both"/>
      </w:pPr>
      <w: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56B87" w:rsidRDefault="00056B87">
      <w:pPr>
        <w:pStyle w:val="ConsPlusNormal"/>
        <w:spacing w:before="220"/>
        <w:ind w:firstLine="540"/>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056B87" w:rsidRDefault="00056B87">
      <w:pPr>
        <w:pStyle w:val="ConsPlusNormal"/>
        <w:spacing w:before="220"/>
        <w:ind w:firstLine="540"/>
        <w:jc w:val="both"/>
      </w:pPr>
      <w:r>
        <w:t>в) Гарантийное письмо по восстановлению покрытия;</w:t>
      </w:r>
    </w:p>
    <w:p w:rsidR="00056B87" w:rsidRDefault="00056B87">
      <w:pPr>
        <w:pStyle w:val="ConsPlusNormal"/>
        <w:spacing w:before="220"/>
        <w:ind w:firstLine="540"/>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56B87" w:rsidRDefault="00056B87">
      <w:pPr>
        <w:pStyle w:val="ConsPlusNormal"/>
        <w:spacing w:before="220"/>
        <w:ind w:firstLine="540"/>
        <w:jc w:val="both"/>
      </w:pPr>
      <w:r>
        <w:t>д) договор на проведение работ, в случае если работы будут проводиться подрядной организацией.</w:t>
      </w:r>
    </w:p>
    <w:p w:rsidR="00056B87" w:rsidRDefault="00056B87">
      <w:pPr>
        <w:pStyle w:val="ConsPlusNormal"/>
        <w:spacing w:before="220"/>
        <w:ind w:firstLine="540"/>
        <w:jc w:val="both"/>
      </w:pPr>
      <w: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56B87" w:rsidRDefault="00056B87">
      <w:pPr>
        <w:pStyle w:val="ConsPlusNormal"/>
        <w:spacing w:before="220"/>
        <w:ind w:firstLine="540"/>
        <w:jc w:val="both"/>
      </w:pPr>
      <w:r>
        <w:lastRenderedPageBreak/>
        <w:t xml:space="preserve">9.2.1. В случае обращения по основаниям, указанным в </w:t>
      </w:r>
      <w:hyperlink w:anchor="P120">
        <w:r>
          <w:rPr>
            <w:color w:val="0000FF"/>
          </w:rPr>
          <w:t>пункте 6.1.1</w:t>
        </w:r>
      </w:hyperlink>
      <w:r>
        <w:t xml:space="preserve"> настоящего Административного регламента:</w:t>
      </w:r>
    </w:p>
    <w:p w:rsidR="00056B87" w:rsidRDefault="00056B87">
      <w:pPr>
        <w:pStyle w:val="ConsPlusNormal"/>
        <w:spacing w:before="220"/>
        <w:ind w:firstLine="540"/>
        <w:jc w:val="both"/>
      </w:pPr>
      <w: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56B87" w:rsidRDefault="00056B87">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56B87" w:rsidRDefault="00056B87">
      <w:pPr>
        <w:pStyle w:val="ConsPlusNormal"/>
        <w:spacing w:before="220"/>
        <w:ind w:firstLine="540"/>
        <w:jc w:val="both"/>
      </w:pPr>
      <w:r>
        <w:t xml:space="preserve">б) Проект производства работ (вариант оформления представлен в </w:t>
      </w:r>
      <w:hyperlink w:anchor="P766">
        <w:r>
          <w:rPr>
            <w:color w:val="0000FF"/>
          </w:rPr>
          <w:t>Приложении N 5</w:t>
        </w:r>
      </w:hyperlink>
      <w:r>
        <w:t xml:space="preserve"> к настоящему административному регламенту), который содержит:</w:t>
      </w:r>
    </w:p>
    <w:p w:rsidR="00056B87" w:rsidRDefault="00056B87">
      <w:pPr>
        <w:pStyle w:val="ConsPlusNormal"/>
        <w:spacing w:before="220"/>
        <w:ind w:firstLine="540"/>
        <w:jc w:val="both"/>
      </w:pPr>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56B87" w:rsidRDefault="00056B87">
      <w:pPr>
        <w:pStyle w:val="ConsPlusNormal"/>
        <w:spacing w:before="220"/>
        <w:ind w:firstLine="540"/>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56B87" w:rsidRDefault="00056B87">
      <w:pPr>
        <w:pStyle w:val="ConsPlusNormal"/>
        <w:spacing w:before="220"/>
        <w:ind w:firstLine="54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56B87" w:rsidRDefault="00056B87">
      <w:pPr>
        <w:pStyle w:val="ConsPlusNormal"/>
        <w:spacing w:before="220"/>
        <w:ind w:firstLine="54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56B87" w:rsidRDefault="00056B87">
      <w:pPr>
        <w:pStyle w:val="ConsPlusNormal"/>
        <w:spacing w:before="220"/>
        <w:ind w:firstLine="540"/>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56B87" w:rsidRDefault="00056B87">
      <w:pPr>
        <w:pStyle w:val="ConsPlusNormal"/>
        <w:spacing w:before="220"/>
        <w:ind w:firstLine="540"/>
        <w:jc w:val="both"/>
      </w:pPr>
      <w:r>
        <w:t xml:space="preserve">в) календарный график производства работ (образец представлен в </w:t>
      </w:r>
      <w:hyperlink w:anchor="P766">
        <w:r>
          <w:rPr>
            <w:color w:val="0000FF"/>
          </w:rPr>
          <w:t>Приложении N 5</w:t>
        </w:r>
      </w:hyperlink>
      <w:r>
        <w:t xml:space="preserve"> к настоящему Административному регламенту).</w:t>
      </w:r>
    </w:p>
    <w:p w:rsidR="00056B87" w:rsidRDefault="00056B87">
      <w:pPr>
        <w:pStyle w:val="ConsPlusNormal"/>
        <w:spacing w:before="220"/>
        <w:ind w:firstLine="540"/>
        <w:jc w:val="both"/>
      </w:pPr>
      <w:r>
        <w:t xml:space="preserve">Несоответствие календарного графика производства работ по форме образцу, указанному в </w:t>
      </w:r>
      <w:hyperlink w:anchor="P766">
        <w:r>
          <w:rPr>
            <w:color w:val="0000FF"/>
          </w:rPr>
          <w:t>Приложении N 5</w:t>
        </w:r>
      </w:hyperlink>
      <w:r>
        <w:t xml:space="preserve"> к настоящему Административному регламенту, не является основанием для отказа </w:t>
      </w:r>
      <w:r>
        <w:lastRenderedPageBreak/>
        <w:t>в предоставлении Муниципальной услуги;</w:t>
      </w:r>
    </w:p>
    <w:p w:rsidR="00056B87" w:rsidRDefault="00056B87">
      <w:pPr>
        <w:pStyle w:val="ConsPlusNormal"/>
        <w:spacing w:before="220"/>
        <w:ind w:firstLine="540"/>
        <w:jc w:val="both"/>
      </w:pPr>
      <w: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56B87" w:rsidRDefault="00056B87">
      <w:pPr>
        <w:pStyle w:val="ConsPlusNormal"/>
        <w:spacing w:before="220"/>
        <w:ind w:firstLine="540"/>
        <w:jc w:val="both"/>
      </w:pPr>
      <w: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56B87" w:rsidRDefault="00056B87">
      <w:pPr>
        <w:pStyle w:val="ConsPlusNormal"/>
        <w:spacing w:before="220"/>
        <w:ind w:firstLine="540"/>
        <w:jc w:val="both"/>
      </w:pPr>
      <w:r>
        <w:t xml:space="preserve">9.2.2. В случае обращения по основанию, указанному в </w:t>
      </w:r>
      <w:hyperlink w:anchor="P121">
        <w:r>
          <w:rPr>
            <w:color w:val="0000FF"/>
          </w:rPr>
          <w:t>пункте 6.1.2</w:t>
        </w:r>
      </w:hyperlink>
      <w:r>
        <w:t xml:space="preserve"> настоящего Административного регламента:</w:t>
      </w:r>
    </w:p>
    <w:p w:rsidR="00056B87" w:rsidRDefault="00056B87">
      <w:pPr>
        <w:pStyle w:val="ConsPlusNormal"/>
        <w:spacing w:before="220"/>
        <w:ind w:firstLine="540"/>
        <w:jc w:val="both"/>
      </w:pPr>
      <w: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56B87" w:rsidRDefault="00056B87">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56B87" w:rsidRDefault="00056B87">
      <w:pPr>
        <w:pStyle w:val="ConsPlusNormal"/>
        <w:spacing w:before="220"/>
        <w:ind w:firstLine="540"/>
        <w:jc w:val="both"/>
      </w:pPr>
      <w:r>
        <w:t>б) схема участка работ (выкопировка из исполнительной документации на подземные коммуникации и сооружения);</w:t>
      </w:r>
    </w:p>
    <w:p w:rsidR="00056B87" w:rsidRDefault="00056B87">
      <w:pPr>
        <w:pStyle w:val="ConsPlusNormal"/>
        <w:spacing w:before="220"/>
        <w:ind w:firstLine="540"/>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56B87" w:rsidRDefault="00056B87">
      <w:pPr>
        <w:pStyle w:val="ConsPlusNormal"/>
        <w:spacing w:before="220"/>
        <w:ind w:firstLine="540"/>
        <w:jc w:val="both"/>
      </w:pPr>
      <w:r>
        <w:t xml:space="preserve">9.2.3. В случае обращения по основанию, указанному в </w:t>
      </w:r>
      <w:hyperlink w:anchor="P122">
        <w:r>
          <w:rPr>
            <w:color w:val="0000FF"/>
          </w:rPr>
          <w:t>пункте 6.1.3</w:t>
        </w:r>
      </w:hyperlink>
      <w:r>
        <w:t xml:space="preserve"> настоящего Административного регламента:</w:t>
      </w:r>
    </w:p>
    <w:p w:rsidR="00056B87" w:rsidRDefault="00056B87">
      <w:pPr>
        <w:pStyle w:val="ConsPlusNormal"/>
        <w:spacing w:before="220"/>
        <w:ind w:firstLine="540"/>
        <w:jc w:val="both"/>
      </w:pPr>
      <w: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56B87" w:rsidRDefault="00056B87">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56B87" w:rsidRDefault="00056B87">
      <w:pPr>
        <w:pStyle w:val="ConsPlusNormal"/>
        <w:spacing w:before="220"/>
        <w:ind w:firstLine="540"/>
        <w:jc w:val="both"/>
      </w:pPr>
      <w:r>
        <w:t>б) календарный график производства земляных работ;</w:t>
      </w:r>
    </w:p>
    <w:p w:rsidR="00056B87" w:rsidRDefault="00056B87">
      <w:pPr>
        <w:pStyle w:val="ConsPlusNormal"/>
        <w:spacing w:before="220"/>
        <w:ind w:firstLine="540"/>
        <w:jc w:val="both"/>
      </w:pPr>
      <w:r>
        <w:t>в) проект производства работ (в случае изменения технических решений);</w:t>
      </w:r>
    </w:p>
    <w:p w:rsidR="00056B87" w:rsidRDefault="00056B87">
      <w:pPr>
        <w:pStyle w:val="ConsPlusNormal"/>
        <w:spacing w:before="220"/>
        <w:ind w:firstLine="540"/>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56B87" w:rsidRDefault="00056B87">
      <w:pPr>
        <w:pStyle w:val="ConsPlusNormal"/>
        <w:spacing w:before="220"/>
        <w:ind w:firstLine="540"/>
        <w:jc w:val="both"/>
      </w:pPr>
      <w:bookmarkStart w:id="9" w:name="P183"/>
      <w:bookmarkEnd w:id="9"/>
      <w:r>
        <w:t>9.3. Исчерпывающий перечень Документов, необходимых для предоставления муниципальной услуги, которые запрашиваются в рамках межведомственного информационного взаимодействия, либо находятся в распоряжении уполномоченного органа:</w:t>
      </w:r>
    </w:p>
    <w:p w:rsidR="00056B87" w:rsidRDefault="00056B87">
      <w:pPr>
        <w:pStyle w:val="ConsPlusNormal"/>
        <w:spacing w:before="220"/>
        <w:ind w:firstLine="540"/>
        <w:jc w:val="both"/>
      </w:pPr>
      <w:r>
        <w:lastRenderedPageBreak/>
        <w:t>а)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56B87" w:rsidRDefault="00056B87">
      <w:pPr>
        <w:pStyle w:val="ConsPlusNormal"/>
        <w:spacing w:before="220"/>
        <w:ind w:firstLine="540"/>
        <w:jc w:val="both"/>
      </w:pPr>
      <w:r>
        <w:t>б)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56B87" w:rsidRDefault="00056B87">
      <w:pPr>
        <w:pStyle w:val="ConsPlusNormal"/>
        <w:spacing w:before="220"/>
        <w:ind w:firstLine="540"/>
        <w:jc w:val="both"/>
      </w:pPr>
      <w:r>
        <w:t>в) выписка из Единого государственного реестра недвижимости об основных характеристиках и зарегистрированных правах на объект недвижимости;</w:t>
      </w:r>
    </w:p>
    <w:p w:rsidR="00056B87" w:rsidRDefault="00056B87">
      <w:pPr>
        <w:pStyle w:val="ConsPlusNormal"/>
        <w:spacing w:before="220"/>
        <w:ind w:firstLine="540"/>
        <w:jc w:val="both"/>
      </w:pPr>
      <w:r>
        <w:t>г) уведомление о планируемом сносе;</w:t>
      </w:r>
    </w:p>
    <w:p w:rsidR="00056B87" w:rsidRDefault="00056B87">
      <w:pPr>
        <w:pStyle w:val="ConsPlusNormal"/>
        <w:spacing w:before="220"/>
        <w:ind w:firstLine="540"/>
        <w:jc w:val="both"/>
      </w:pPr>
      <w:r>
        <w:t>д) разрешение на строительство,</w:t>
      </w:r>
    </w:p>
    <w:p w:rsidR="00056B87" w:rsidRDefault="00056B87">
      <w:pPr>
        <w:pStyle w:val="ConsPlusNormal"/>
        <w:spacing w:before="220"/>
        <w:ind w:firstLine="540"/>
        <w:jc w:val="both"/>
      </w:pPr>
      <w:r>
        <w:t>е) разрешение на проведение работ по сохранению объектов культурного наследия;</w:t>
      </w:r>
    </w:p>
    <w:p w:rsidR="00056B87" w:rsidRDefault="00056B87">
      <w:pPr>
        <w:pStyle w:val="ConsPlusNormal"/>
        <w:spacing w:before="220"/>
        <w:ind w:firstLine="540"/>
        <w:jc w:val="both"/>
      </w:pPr>
      <w:r>
        <w:t>ж) разрешение на вырубку зеленых насаждений;</w:t>
      </w:r>
    </w:p>
    <w:p w:rsidR="00056B87" w:rsidRDefault="00056B87">
      <w:pPr>
        <w:pStyle w:val="ConsPlusNormal"/>
        <w:spacing w:before="220"/>
        <w:ind w:firstLine="540"/>
        <w:jc w:val="both"/>
      </w:pPr>
      <w:r>
        <w:t>3) разрешение на использование земель или земельного участка, находящихся в государственной или муниципальной собственности;</w:t>
      </w:r>
    </w:p>
    <w:p w:rsidR="00056B87" w:rsidRDefault="00056B87">
      <w:pPr>
        <w:pStyle w:val="ConsPlusNormal"/>
        <w:spacing w:before="220"/>
        <w:ind w:firstLine="540"/>
        <w:jc w:val="both"/>
      </w:pPr>
      <w:r>
        <w:t>и) разрешение на размещение объекта;</w:t>
      </w:r>
    </w:p>
    <w:p w:rsidR="00056B87" w:rsidRDefault="00056B87">
      <w:pPr>
        <w:pStyle w:val="ConsPlusNormal"/>
        <w:spacing w:before="220"/>
        <w:ind w:firstLine="540"/>
        <w:jc w:val="both"/>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56B87" w:rsidRDefault="00056B87">
      <w:pPr>
        <w:pStyle w:val="ConsPlusNormal"/>
        <w:spacing w:before="220"/>
        <w:ind w:firstLine="540"/>
        <w:jc w:val="both"/>
      </w:pPr>
      <w:r>
        <w:t>л) разрешение на установку и эксплуатацию рекламной конструкции;</w:t>
      </w:r>
    </w:p>
    <w:p w:rsidR="00056B87" w:rsidRDefault="00056B87">
      <w:pPr>
        <w:pStyle w:val="ConsPlusNormal"/>
        <w:spacing w:before="220"/>
        <w:ind w:firstLine="540"/>
        <w:jc w:val="both"/>
      </w:pPr>
      <w:r>
        <w:t>м) технические условия для подключения к сетям инженерно-технического обеспечения;</w:t>
      </w:r>
    </w:p>
    <w:p w:rsidR="00056B87" w:rsidRDefault="00056B87">
      <w:pPr>
        <w:pStyle w:val="ConsPlusNormal"/>
        <w:spacing w:before="220"/>
        <w:ind w:firstLine="540"/>
        <w:jc w:val="both"/>
      </w:pPr>
      <w:r>
        <w:t>н) схема движения транспорта и пешеходов.</w:t>
      </w:r>
    </w:p>
    <w:p w:rsidR="00056B87" w:rsidRDefault="00056B87">
      <w:pPr>
        <w:pStyle w:val="ConsPlusNormal"/>
        <w:spacing w:before="220"/>
        <w:ind w:firstLine="540"/>
        <w:jc w:val="both"/>
      </w:pPr>
      <w:r>
        <w:t xml:space="preserve">9.4. Документы, указанные в пункте в </w:t>
      </w:r>
      <w:hyperlink w:anchor="P183">
        <w:r>
          <w:rPr>
            <w:color w:val="0000FF"/>
          </w:rPr>
          <w:t>п. 9.3</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56B87" w:rsidRDefault="00056B87">
      <w:pPr>
        <w:pStyle w:val="ConsPlusNormal"/>
        <w:spacing w:before="220"/>
        <w:ind w:firstLine="540"/>
        <w:jc w:val="both"/>
      </w:pPr>
      <w:r>
        <w:t xml:space="preserve">9.5. В соответствии с </w:t>
      </w:r>
      <w:hyperlink r:id="rId13">
        <w:r>
          <w:rPr>
            <w:color w:val="0000FF"/>
          </w:rPr>
          <w:t>частью 1 статьи 7</w:t>
        </w:r>
      </w:hyperlink>
      <w:r>
        <w:t xml:space="preserve"> Федерального закона N 210-ФЗ запрещается требовать от заявителей:</w:t>
      </w:r>
    </w:p>
    <w:p w:rsidR="00056B87" w:rsidRDefault="00056B8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6B87" w:rsidRDefault="00056B87">
      <w:pPr>
        <w:pStyle w:val="ConsPlusNormal"/>
        <w:spacing w:before="220"/>
        <w:ind w:firstLine="540"/>
        <w:jc w:val="both"/>
      </w:pPr>
      <w: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N 210-ФЗ.</w:t>
      </w:r>
    </w:p>
    <w:p w:rsidR="00056B87" w:rsidRDefault="00056B87">
      <w:pPr>
        <w:pStyle w:val="ConsPlusNormal"/>
        <w:spacing w:before="220"/>
        <w:ind w:firstLine="540"/>
        <w:jc w:val="both"/>
      </w:pPr>
      <w:r>
        <w:t xml:space="preserve">3) осуществления действий, в том числе согласований, необходимых для получения </w:t>
      </w:r>
      <w: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N 210-ФЗ;</w:t>
      </w:r>
    </w:p>
    <w:p w:rsidR="00056B87" w:rsidRDefault="00056B87">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Pr>
            <w:color w:val="0000FF"/>
          </w:rPr>
          <w:t>подпунктами "а"</w:t>
        </w:r>
      </w:hyperlink>
      <w:r>
        <w:t xml:space="preserve"> - </w:t>
      </w:r>
      <w:hyperlink r:id="rId17">
        <w:r>
          <w:rPr>
            <w:color w:val="0000FF"/>
          </w:rPr>
          <w:t>"г" пункта 4 части 1 статьи 7</w:t>
        </w:r>
      </w:hyperlink>
      <w:r>
        <w:t xml:space="preserve"> Федерального закона N 210-ФЗ;</w:t>
      </w:r>
    </w:p>
    <w:p w:rsidR="00056B87" w:rsidRDefault="00056B87">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6B87" w:rsidRDefault="00056B87">
      <w:pPr>
        <w:pStyle w:val="ConsPlusNormal"/>
        <w:spacing w:before="220"/>
        <w:ind w:firstLine="540"/>
        <w:jc w:val="both"/>
      </w:pPr>
      <w: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6B87" w:rsidRDefault="00056B87">
      <w:pPr>
        <w:pStyle w:val="ConsPlusNormal"/>
        <w:ind w:firstLine="540"/>
        <w:jc w:val="both"/>
      </w:pPr>
    </w:p>
    <w:p w:rsidR="00056B87" w:rsidRDefault="00056B87">
      <w:pPr>
        <w:pStyle w:val="ConsPlusTitle"/>
        <w:jc w:val="center"/>
        <w:outlineLvl w:val="2"/>
      </w:pPr>
      <w:r>
        <w:t>11. Исчерпывающий перечень оснований для отказа в приеме</w:t>
      </w:r>
    </w:p>
    <w:p w:rsidR="00056B87" w:rsidRDefault="00056B87">
      <w:pPr>
        <w:pStyle w:val="ConsPlusTitle"/>
        <w:jc w:val="center"/>
      </w:pPr>
      <w:r>
        <w:t>Документов, необходимых для предоставления муниципальной</w:t>
      </w:r>
    </w:p>
    <w:p w:rsidR="00056B87" w:rsidRDefault="00056B87">
      <w:pPr>
        <w:pStyle w:val="ConsPlusTitle"/>
        <w:jc w:val="center"/>
      </w:pPr>
      <w:r>
        <w:t>услуги</w:t>
      </w:r>
    </w:p>
    <w:p w:rsidR="00056B87" w:rsidRDefault="00056B87">
      <w:pPr>
        <w:pStyle w:val="ConsPlusNormal"/>
        <w:jc w:val="center"/>
      </w:pPr>
    </w:p>
    <w:p w:rsidR="00056B87" w:rsidRDefault="00056B87">
      <w:pPr>
        <w:pStyle w:val="ConsPlusNormal"/>
        <w:ind w:firstLine="540"/>
        <w:jc w:val="both"/>
      </w:pPr>
      <w:bookmarkStart w:id="10" w:name="P210"/>
      <w:bookmarkEnd w:id="10"/>
      <w:r>
        <w:t>11.1. Основаниями для отказа в приеме документов, необходимых для предоставления Муниципальной услуги являются:</w:t>
      </w:r>
    </w:p>
    <w:p w:rsidR="00056B87" w:rsidRDefault="00056B87">
      <w:pPr>
        <w:pStyle w:val="ConsPlusNormal"/>
        <w:spacing w:before="220"/>
        <w:ind w:firstLine="540"/>
        <w:jc w:val="both"/>
      </w:pPr>
      <w:r>
        <w:t>11.1.1. Заявление подано в орган, в полномочия которых не входит предоставление услуги;</w:t>
      </w:r>
    </w:p>
    <w:p w:rsidR="00056B87" w:rsidRDefault="00056B87">
      <w:pPr>
        <w:pStyle w:val="ConsPlusNormal"/>
        <w:spacing w:before="220"/>
        <w:ind w:firstLine="540"/>
        <w:jc w:val="both"/>
      </w:pPr>
      <w:r>
        <w:t>11.1.2. Неполное заполнение полей в форме заявления, в том числе в интерактивной форме заявления на ЕПГУ;</w:t>
      </w:r>
    </w:p>
    <w:p w:rsidR="00056B87" w:rsidRDefault="00056B87">
      <w:pPr>
        <w:pStyle w:val="ConsPlusNormal"/>
        <w:spacing w:before="220"/>
        <w:ind w:firstLine="540"/>
        <w:jc w:val="both"/>
      </w:pPr>
      <w:r>
        <w:t>11.1.3. Представление неполного комплекта документов, необходимых для предоставления услуги;</w:t>
      </w:r>
    </w:p>
    <w:p w:rsidR="00056B87" w:rsidRDefault="00056B87">
      <w:pPr>
        <w:pStyle w:val="ConsPlusNormal"/>
        <w:spacing w:before="220"/>
        <w:ind w:firstLine="540"/>
        <w:jc w:val="both"/>
      </w:pPr>
      <w:r>
        <w:t>11.1.4.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56B87" w:rsidRDefault="00056B87">
      <w:pPr>
        <w:pStyle w:val="ConsPlusNormal"/>
        <w:spacing w:before="220"/>
        <w:ind w:firstLine="540"/>
        <w:jc w:val="both"/>
      </w:pPr>
      <w: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56B87" w:rsidRDefault="00056B87">
      <w:pPr>
        <w:pStyle w:val="ConsPlusNormal"/>
        <w:spacing w:before="220"/>
        <w:ind w:firstLine="540"/>
        <w:jc w:val="both"/>
      </w:pPr>
      <w: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56B87" w:rsidRDefault="00056B87">
      <w:pPr>
        <w:pStyle w:val="ConsPlusNormal"/>
        <w:spacing w:before="220"/>
        <w:ind w:firstLine="540"/>
        <w:jc w:val="both"/>
      </w:pPr>
      <w:r>
        <w:t>11.1.7.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56B87" w:rsidRDefault="00056B87">
      <w:pPr>
        <w:pStyle w:val="ConsPlusNormal"/>
        <w:spacing w:before="220"/>
        <w:ind w:firstLine="540"/>
        <w:jc w:val="both"/>
      </w:pPr>
      <w:r>
        <w:t xml:space="preserve">11.1.8. Выявлено несоблюдение установленных </w:t>
      </w:r>
      <w:hyperlink r:id="rId19">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056B87" w:rsidRDefault="00056B87">
      <w:pPr>
        <w:pStyle w:val="ConsPlusNormal"/>
        <w:spacing w:before="220"/>
        <w:ind w:firstLine="540"/>
        <w:jc w:val="both"/>
      </w:pPr>
      <w:r>
        <w:t xml:space="preserve">11.2. </w:t>
      </w:r>
      <w:hyperlink w:anchor="P579">
        <w:r>
          <w:rPr>
            <w:color w:val="0000FF"/>
          </w:rPr>
          <w:t>Решение</w:t>
        </w:r>
      </w:hyperlink>
      <w:r>
        <w:t xml:space="preserve"> об отказе в приеме документов, по основаниям, указанным в </w:t>
      </w:r>
      <w:hyperlink w:anchor="P210">
        <w:r>
          <w:rPr>
            <w:color w:val="0000FF"/>
          </w:rPr>
          <w:t>пункте 11.1</w:t>
        </w:r>
      </w:hyperlink>
      <w:r>
        <w:t xml:space="preserve"> настоящего Административного регламента, оформляется по форме согласно Приложению N 2 к </w:t>
      </w:r>
      <w:r>
        <w:lastRenderedPageBreak/>
        <w:t>настоящему Административному регламенту.</w:t>
      </w:r>
    </w:p>
    <w:p w:rsidR="00056B87" w:rsidRDefault="00056B87">
      <w:pPr>
        <w:pStyle w:val="ConsPlusNormal"/>
        <w:spacing w:before="220"/>
        <w:ind w:firstLine="540"/>
        <w:jc w:val="both"/>
      </w:pPr>
      <w:r>
        <w:t xml:space="preserve">11.3. Решение об отказе в приеме документов, по основаниям, указанным в </w:t>
      </w:r>
      <w:hyperlink w:anchor="P210">
        <w:r>
          <w:rPr>
            <w:color w:val="0000FF"/>
          </w:rPr>
          <w:t>пункте 11.1</w:t>
        </w:r>
      </w:hyperlink>
      <w: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056B87" w:rsidRDefault="00056B87">
      <w:pPr>
        <w:pStyle w:val="ConsPlusNormal"/>
        <w:spacing w:before="220"/>
        <w:ind w:firstLine="540"/>
        <w:jc w:val="both"/>
      </w:pPr>
      <w:r>
        <w:t xml:space="preserve">11.4. Отказ в приеме документов, по основаниям, указанным в </w:t>
      </w:r>
      <w:hyperlink w:anchor="P210">
        <w:r>
          <w:rPr>
            <w:color w:val="0000FF"/>
          </w:rPr>
          <w:t>пункте 11.1</w:t>
        </w:r>
      </w:hyperlink>
      <w:r>
        <w:t xml:space="preserve"> настоящего Административного регламента, не препятствует повторному обращению заявителя за получением услуги.</w:t>
      </w:r>
    </w:p>
    <w:p w:rsidR="00056B87" w:rsidRDefault="00056B87">
      <w:pPr>
        <w:pStyle w:val="ConsPlusNormal"/>
        <w:ind w:firstLine="540"/>
        <w:jc w:val="both"/>
      </w:pPr>
    </w:p>
    <w:p w:rsidR="00056B87" w:rsidRDefault="00056B87">
      <w:pPr>
        <w:pStyle w:val="ConsPlusTitle"/>
        <w:jc w:val="center"/>
        <w:outlineLvl w:val="2"/>
      </w:pPr>
      <w:r>
        <w:t>12. Исчерпывающий перечень оснований для приостановления или</w:t>
      </w:r>
    </w:p>
    <w:p w:rsidR="00056B87" w:rsidRDefault="00056B87">
      <w:pPr>
        <w:pStyle w:val="ConsPlusTitle"/>
        <w:jc w:val="center"/>
      </w:pPr>
      <w:r>
        <w:t>отказа в предоставлении Муниципальной услуги</w:t>
      </w:r>
    </w:p>
    <w:p w:rsidR="00056B87" w:rsidRDefault="00056B87">
      <w:pPr>
        <w:pStyle w:val="ConsPlusNormal"/>
        <w:jc w:val="center"/>
      </w:pPr>
    </w:p>
    <w:p w:rsidR="00056B87" w:rsidRDefault="00056B87">
      <w:pPr>
        <w:pStyle w:val="ConsPlusNormal"/>
        <w:ind w:firstLine="540"/>
        <w:jc w:val="both"/>
      </w:pPr>
      <w:r>
        <w:t>12.1. Оснований для приостановления предоставления услуги не предусмотрено.</w:t>
      </w:r>
    </w:p>
    <w:p w:rsidR="00056B87" w:rsidRDefault="00056B87">
      <w:pPr>
        <w:pStyle w:val="ConsPlusNormal"/>
        <w:spacing w:before="220"/>
        <w:ind w:firstLine="540"/>
        <w:jc w:val="both"/>
      </w:pPr>
      <w:bookmarkStart w:id="11" w:name="P227"/>
      <w:bookmarkEnd w:id="11"/>
      <w:r>
        <w:t>12.2. Основания для отказа в предоставлении услуги</w:t>
      </w:r>
    </w:p>
    <w:p w:rsidR="00056B87" w:rsidRDefault="00056B87">
      <w:pPr>
        <w:pStyle w:val="ConsPlusNormal"/>
        <w:spacing w:before="220"/>
        <w:ind w:firstLine="540"/>
        <w:jc w:val="both"/>
      </w:pPr>
      <w: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56B87" w:rsidRDefault="00056B87">
      <w:pPr>
        <w:pStyle w:val="ConsPlusNormal"/>
        <w:spacing w:before="220"/>
        <w:ind w:firstLine="540"/>
        <w:jc w:val="both"/>
      </w:pPr>
      <w:r>
        <w:t>12.2.2. Несоответствие проекта производства работ требованиям, установленным нормативными правовыми актами;</w:t>
      </w:r>
    </w:p>
    <w:p w:rsidR="00056B87" w:rsidRDefault="00056B87">
      <w:pPr>
        <w:pStyle w:val="ConsPlusNormal"/>
        <w:spacing w:before="220"/>
        <w:ind w:firstLine="540"/>
        <w:jc w:val="both"/>
      </w:pPr>
      <w:r>
        <w:t>12.2.3. Невозможность выполнения работ в заявленные сроки;</w:t>
      </w:r>
    </w:p>
    <w:p w:rsidR="00056B87" w:rsidRDefault="00056B87">
      <w:pPr>
        <w:pStyle w:val="ConsPlusNormal"/>
        <w:spacing w:before="220"/>
        <w:ind w:firstLine="540"/>
        <w:jc w:val="both"/>
      </w:pPr>
      <w:r>
        <w:t>12.2.4. Установлены факты нарушений при проведении земляных работ в соответствии с выданным разрешением на осуществление земляных работ;</w:t>
      </w:r>
    </w:p>
    <w:p w:rsidR="00056B87" w:rsidRDefault="00056B87">
      <w:pPr>
        <w:pStyle w:val="ConsPlusNormal"/>
        <w:spacing w:before="220"/>
        <w:ind w:firstLine="540"/>
        <w:jc w:val="both"/>
      </w:pPr>
      <w:r>
        <w:t>12.2.5. Наличие противоречивых сведений в заявлении о предоставлении услуги и приложенных к нему документах.</w:t>
      </w:r>
    </w:p>
    <w:p w:rsidR="00056B87" w:rsidRDefault="00056B87">
      <w:pPr>
        <w:pStyle w:val="ConsPlusNormal"/>
        <w:spacing w:before="220"/>
        <w:ind w:firstLine="540"/>
        <w:jc w:val="both"/>
      </w:pPr>
      <w:r>
        <w:t>Отказ от предоставления муниципальной услуги не препятствует повторному обращению Заявителя рацию за предоставлением муниципальной услуги.</w:t>
      </w:r>
    </w:p>
    <w:p w:rsidR="00056B87" w:rsidRDefault="00056B87">
      <w:pPr>
        <w:pStyle w:val="ConsPlusNormal"/>
        <w:ind w:firstLine="540"/>
        <w:jc w:val="both"/>
      </w:pPr>
    </w:p>
    <w:p w:rsidR="00056B87" w:rsidRDefault="00056B87">
      <w:pPr>
        <w:pStyle w:val="ConsPlusTitle"/>
        <w:jc w:val="center"/>
        <w:outlineLvl w:val="2"/>
      </w:pPr>
      <w:r>
        <w:t>13. Порядок, размер и основания взимания платы</w:t>
      </w:r>
    </w:p>
    <w:p w:rsidR="00056B87" w:rsidRDefault="00056B87">
      <w:pPr>
        <w:pStyle w:val="ConsPlusTitle"/>
        <w:jc w:val="center"/>
      </w:pPr>
      <w:r>
        <w:t>за предоставление муниципальной услуги</w:t>
      </w:r>
    </w:p>
    <w:p w:rsidR="00056B87" w:rsidRDefault="00056B87">
      <w:pPr>
        <w:pStyle w:val="ConsPlusNormal"/>
        <w:jc w:val="center"/>
      </w:pPr>
    </w:p>
    <w:p w:rsidR="00056B87" w:rsidRDefault="00056B87">
      <w:pPr>
        <w:pStyle w:val="ConsPlusNormal"/>
        <w:ind w:firstLine="540"/>
        <w:jc w:val="both"/>
      </w:pPr>
      <w:r>
        <w:t>13.1. Муниципальная услуга предоставляется бесплатно.</w:t>
      </w:r>
    </w:p>
    <w:p w:rsidR="00056B87" w:rsidRDefault="00056B87">
      <w:pPr>
        <w:pStyle w:val="ConsPlusNormal"/>
        <w:ind w:firstLine="540"/>
        <w:jc w:val="both"/>
      </w:pPr>
    </w:p>
    <w:p w:rsidR="00056B87" w:rsidRDefault="00056B87">
      <w:pPr>
        <w:pStyle w:val="ConsPlusTitle"/>
        <w:jc w:val="center"/>
        <w:outlineLvl w:val="2"/>
      </w:pPr>
      <w:r>
        <w:t>14. Перечень услуг, необходимых и обязательных</w:t>
      </w:r>
    </w:p>
    <w:p w:rsidR="00056B87" w:rsidRDefault="00056B87">
      <w:pPr>
        <w:pStyle w:val="ConsPlusTitle"/>
        <w:jc w:val="center"/>
      </w:pPr>
      <w:r>
        <w:t>для предоставления муниципальной услуги, в том числе</w:t>
      </w:r>
    </w:p>
    <w:p w:rsidR="00056B87" w:rsidRDefault="00056B87">
      <w:pPr>
        <w:pStyle w:val="ConsPlusTitle"/>
        <w:jc w:val="center"/>
      </w:pPr>
      <w:r>
        <w:t>порядок, размер и основания взимания платы за предоставление</w:t>
      </w:r>
    </w:p>
    <w:p w:rsidR="00056B87" w:rsidRDefault="00056B87">
      <w:pPr>
        <w:pStyle w:val="ConsPlusTitle"/>
        <w:jc w:val="center"/>
      </w:pPr>
      <w:r>
        <w:t>таких услуг</w:t>
      </w:r>
    </w:p>
    <w:p w:rsidR="00056B87" w:rsidRDefault="00056B87">
      <w:pPr>
        <w:pStyle w:val="ConsPlusNormal"/>
        <w:jc w:val="center"/>
      </w:pPr>
    </w:p>
    <w:p w:rsidR="00056B87" w:rsidRDefault="00056B87">
      <w:pPr>
        <w:pStyle w:val="ConsPlusNormal"/>
        <w:ind w:firstLine="540"/>
        <w:jc w:val="both"/>
      </w:pPr>
      <w:r>
        <w:t>14.1. Услуги, необходимые и обязательные для предоставления Муниципальной услуги, отсутствуют.</w:t>
      </w:r>
    </w:p>
    <w:p w:rsidR="00056B87" w:rsidRDefault="00056B87">
      <w:pPr>
        <w:pStyle w:val="ConsPlusNormal"/>
        <w:ind w:firstLine="540"/>
        <w:jc w:val="both"/>
      </w:pPr>
    </w:p>
    <w:p w:rsidR="00056B87" w:rsidRDefault="00056B87">
      <w:pPr>
        <w:pStyle w:val="ConsPlusTitle"/>
        <w:jc w:val="center"/>
        <w:outlineLvl w:val="2"/>
      </w:pPr>
      <w:r>
        <w:t>15. Максимальный срок ожидания в очереди при подаче запроса</w:t>
      </w:r>
    </w:p>
    <w:p w:rsidR="00056B87" w:rsidRDefault="00056B87">
      <w:pPr>
        <w:pStyle w:val="ConsPlusTitle"/>
        <w:jc w:val="center"/>
      </w:pPr>
      <w:r>
        <w:t>о предоставлении муниципальной услуги и при получении</w:t>
      </w:r>
    </w:p>
    <w:p w:rsidR="00056B87" w:rsidRDefault="00056B87">
      <w:pPr>
        <w:pStyle w:val="ConsPlusTitle"/>
        <w:jc w:val="center"/>
      </w:pPr>
      <w:r>
        <w:t>результата предоставления муниципальной услуги</w:t>
      </w:r>
    </w:p>
    <w:p w:rsidR="00056B87" w:rsidRDefault="00056B87">
      <w:pPr>
        <w:pStyle w:val="ConsPlusNormal"/>
        <w:jc w:val="center"/>
      </w:pPr>
    </w:p>
    <w:p w:rsidR="00056B87" w:rsidRDefault="00056B87">
      <w:pPr>
        <w:pStyle w:val="ConsPlusNormal"/>
        <w:ind w:firstLine="540"/>
        <w:jc w:val="both"/>
      </w:pPr>
      <w:r>
        <w:t>15.1.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56B87" w:rsidRDefault="00056B87">
      <w:pPr>
        <w:pStyle w:val="ConsPlusNormal"/>
        <w:jc w:val="center"/>
      </w:pPr>
    </w:p>
    <w:p w:rsidR="00056B87" w:rsidRDefault="00056B87">
      <w:pPr>
        <w:pStyle w:val="ConsPlusTitle"/>
        <w:jc w:val="center"/>
        <w:outlineLvl w:val="2"/>
      </w:pPr>
      <w:r>
        <w:t>16. Срок и порядок регистрации запроса заявителя</w:t>
      </w:r>
    </w:p>
    <w:p w:rsidR="00056B87" w:rsidRDefault="00056B87">
      <w:pPr>
        <w:pStyle w:val="ConsPlusTitle"/>
        <w:jc w:val="center"/>
      </w:pPr>
      <w:r>
        <w:t>о предоставлении муниципальной услуги</w:t>
      </w:r>
    </w:p>
    <w:p w:rsidR="00056B87" w:rsidRDefault="00056B87">
      <w:pPr>
        <w:pStyle w:val="ConsPlusNormal"/>
        <w:jc w:val="center"/>
      </w:pPr>
    </w:p>
    <w:p w:rsidR="00056B87" w:rsidRDefault="00056B87">
      <w:pPr>
        <w:pStyle w:val="ConsPlusNormal"/>
        <w:ind w:firstLine="540"/>
        <w:jc w:val="both"/>
      </w:pPr>
      <w:r>
        <w:t>16.1. Заявления, поступившие в адрес уполномоченного органа, в том числе посредством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056B87" w:rsidRDefault="00056B87">
      <w:pPr>
        <w:pStyle w:val="ConsPlusNormal"/>
        <w:spacing w:before="220"/>
        <w:ind w:firstLine="540"/>
        <w:jc w:val="both"/>
      </w:pPr>
      <w: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056B87" w:rsidRDefault="00056B87">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56B87" w:rsidRDefault="00056B87">
      <w:pPr>
        <w:pStyle w:val="ConsPlusNormal"/>
        <w:ind w:firstLine="540"/>
        <w:jc w:val="both"/>
      </w:pPr>
    </w:p>
    <w:p w:rsidR="00056B87" w:rsidRDefault="00056B87">
      <w:pPr>
        <w:pStyle w:val="ConsPlusTitle"/>
        <w:jc w:val="center"/>
        <w:outlineLvl w:val="2"/>
      </w:pPr>
      <w:r>
        <w:t>17. Требования к помещениям, в которых предоставляются</w:t>
      </w:r>
    </w:p>
    <w:p w:rsidR="00056B87" w:rsidRDefault="00056B87">
      <w:pPr>
        <w:pStyle w:val="ConsPlusTitle"/>
        <w:jc w:val="center"/>
      </w:pPr>
      <w:r>
        <w:t>муниципальные услуги, к залу ожидания, местам для заполнения</w:t>
      </w:r>
    </w:p>
    <w:p w:rsidR="00056B87" w:rsidRDefault="00056B87">
      <w:pPr>
        <w:pStyle w:val="ConsPlusTitle"/>
        <w:jc w:val="center"/>
      </w:pPr>
      <w:r>
        <w:t>запросов о предоставлении муниципальной услуги,</w:t>
      </w:r>
    </w:p>
    <w:p w:rsidR="00056B87" w:rsidRDefault="00056B87">
      <w:pPr>
        <w:pStyle w:val="ConsPlusTitle"/>
        <w:jc w:val="center"/>
      </w:pPr>
      <w:r>
        <w:t>информационным стендам с образцами их заполнения и перечнем</w:t>
      </w:r>
    </w:p>
    <w:p w:rsidR="00056B87" w:rsidRDefault="00056B87">
      <w:pPr>
        <w:pStyle w:val="ConsPlusTitle"/>
        <w:jc w:val="center"/>
      </w:pPr>
      <w:r>
        <w:t>документов, необходимых для предоставления муниципальной</w:t>
      </w:r>
    </w:p>
    <w:p w:rsidR="00056B87" w:rsidRDefault="00056B87">
      <w:pPr>
        <w:pStyle w:val="ConsPlusTitle"/>
        <w:jc w:val="center"/>
      </w:pPr>
      <w:r>
        <w:t>услуги, в том числе к обеспечению доступности для инвалидов</w:t>
      </w:r>
    </w:p>
    <w:p w:rsidR="00056B87" w:rsidRDefault="00056B87">
      <w:pPr>
        <w:pStyle w:val="ConsPlusTitle"/>
        <w:jc w:val="center"/>
      </w:pPr>
      <w:r>
        <w:t>указанных объектов в соответствии с законодательством</w:t>
      </w:r>
    </w:p>
    <w:p w:rsidR="00056B87" w:rsidRDefault="00056B87">
      <w:pPr>
        <w:pStyle w:val="ConsPlusTitle"/>
        <w:jc w:val="center"/>
      </w:pPr>
      <w:r>
        <w:t>Российской Федерации о социальной защите инвалидов</w:t>
      </w:r>
    </w:p>
    <w:p w:rsidR="00056B87" w:rsidRDefault="00056B87">
      <w:pPr>
        <w:pStyle w:val="ConsPlusNormal"/>
        <w:jc w:val="center"/>
      </w:pPr>
    </w:p>
    <w:p w:rsidR="00056B87" w:rsidRDefault="00056B87">
      <w:pPr>
        <w:pStyle w:val="ConsPlusNormal"/>
        <w:ind w:firstLine="540"/>
        <w:jc w:val="both"/>
      </w:pPr>
      <w:r>
        <w:t>17.1.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56B87" w:rsidRDefault="00056B87">
      <w:pPr>
        <w:pStyle w:val="ConsPlusNormal"/>
        <w:spacing w:before="220"/>
        <w:ind w:firstLine="540"/>
        <w:jc w:val="both"/>
      </w:pPr>
      <w:r>
        <w:t>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56B87" w:rsidRDefault="00056B87">
      <w:pPr>
        <w:pStyle w:val="ConsPlusNormal"/>
        <w:spacing w:before="220"/>
        <w:ind w:firstLine="540"/>
        <w:jc w:val="both"/>
      </w:pPr>
      <w:r>
        <w:t>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6B87" w:rsidRDefault="00056B87">
      <w:pPr>
        <w:pStyle w:val="ConsPlusNormal"/>
        <w:spacing w:before="220"/>
        <w:ind w:firstLine="540"/>
        <w:jc w:val="both"/>
      </w:pPr>
      <w:r>
        <w:t>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6B87" w:rsidRDefault="00056B87">
      <w:pPr>
        <w:pStyle w:val="ConsPlusNormal"/>
        <w:spacing w:before="220"/>
        <w:ind w:firstLine="540"/>
        <w:jc w:val="both"/>
      </w:pPr>
      <w:r>
        <w:t>17.5. Центральный вход в здание Уполномоченного органа должен быть оборудован информационной табличкой (вывеской), содержащей информацию:</w:t>
      </w:r>
    </w:p>
    <w:p w:rsidR="00056B87" w:rsidRDefault="00056B87">
      <w:pPr>
        <w:pStyle w:val="ConsPlusNormal"/>
        <w:spacing w:before="220"/>
        <w:ind w:firstLine="540"/>
        <w:jc w:val="both"/>
      </w:pPr>
      <w:r>
        <w:t>- наименование;</w:t>
      </w:r>
    </w:p>
    <w:p w:rsidR="00056B87" w:rsidRDefault="00056B87">
      <w:pPr>
        <w:pStyle w:val="ConsPlusNormal"/>
        <w:spacing w:before="220"/>
        <w:ind w:firstLine="540"/>
        <w:jc w:val="both"/>
      </w:pPr>
      <w:r>
        <w:lastRenderedPageBreak/>
        <w:t>- местонахождение и юридический адрес;</w:t>
      </w:r>
    </w:p>
    <w:p w:rsidR="00056B87" w:rsidRDefault="00056B87">
      <w:pPr>
        <w:pStyle w:val="ConsPlusNormal"/>
        <w:spacing w:before="220"/>
        <w:ind w:firstLine="540"/>
        <w:jc w:val="both"/>
      </w:pPr>
      <w:r>
        <w:t>- режим работы;</w:t>
      </w:r>
    </w:p>
    <w:p w:rsidR="00056B87" w:rsidRDefault="00056B87">
      <w:pPr>
        <w:pStyle w:val="ConsPlusNormal"/>
        <w:spacing w:before="220"/>
        <w:ind w:firstLine="540"/>
        <w:jc w:val="both"/>
      </w:pPr>
      <w:r>
        <w:t>- график приема;</w:t>
      </w:r>
    </w:p>
    <w:p w:rsidR="00056B87" w:rsidRDefault="00056B87">
      <w:pPr>
        <w:pStyle w:val="ConsPlusNormal"/>
        <w:spacing w:before="220"/>
        <w:ind w:firstLine="540"/>
        <w:jc w:val="both"/>
      </w:pPr>
      <w:r>
        <w:t>- номера телефонов для справок.</w:t>
      </w:r>
    </w:p>
    <w:p w:rsidR="00056B87" w:rsidRDefault="00056B87">
      <w:pPr>
        <w:pStyle w:val="ConsPlusNormal"/>
        <w:spacing w:before="220"/>
        <w:ind w:firstLine="540"/>
        <w:jc w:val="both"/>
      </w:pPr>
      <w:r>
        <w:t>17.6. Помещения, в которых предоставляется муниципальная услуга, должны соответствовать санитарно-эпидемиологическим правилам и нормативам.</w:t>
      </w:r>
    </w:p>
    <w:p w:rsidR="00056B87" w:rsidRDefault="00056B87">
      <w:pPr>
        <w:pStyle w:val="ConsPlusNormal"/>
        <w:spacing w:before="220"/>
        <w:ind w:firstLine="540"/>
        <w:jc w:val="both"/>
      </w:pPr>
      <w:r>
        <w:t>17.7. Помещения, в которых предоставляется муниципальная услуга, оснащаются:</w:t>
      </w:r>
    </w:p>
    <w:p w:rsidR="00056B87" w:rsidRDefault="00056B87">
      <w:pPr>
        <w:pStyle w:val="ConsPlusNormal"/>
        <w:spacing w:before="220"/>
        <w:ind w:firstLine="540"/>
        <w:jc w:val="both"/>
      </w:pPr>
      <w:r>
        <w:t>- противопожарной системой и средствами пожаротушения;</w:t>
      </w:r>
    </w:p>
    <w:p w:rsidR="00056B87" w:rsidRDefault="00056B87">
      <w:pPr>
        <w:pStyle w:val="ConsPlusNormal"/>
        <w:spacing w:before="220"/>
        <w:ind w:firstLine="540"/>
        <w:jc w:val="both"/>
      </w:pPr>
      <w:r>
        <w:t>- системой оповещения о возникновении чрезвычайной ситуации;</w:t>
      </w:r>
    </w:p>
    <w:p w:rsidR="00056B87" w:rsidRDefault="00056B87">
      <w:pPr>
        <w:pStyle w:val="ConsPlusNormal"/>
        <w:spacing w:before="220"/>
        <w:ind w:firstLine="540"/>
        <w:jc w:val="both"/>
      </w:pPr>
      <w:r>
        <w:t>- средствами оказания первой медицинской помощи;</w:t>
      </w:r>
    </w:p>
    <w:p w:rsidR="00056B87" w:rsidRDefault="00056B87">
      <w:pPr>
        <w:pStyle w:val="ConsPlusNormal"/>
        <w:spacing w:before="220"/>
        <w:ind w:firstLine="540"/>
        <w:jc w:val="both"/>
      </w:pPr>
      <w:r>
        <w:t>- туалетными комнатами для посетителей.</w:t>
      </w:r>
    </w:p>
    <w:p w:rsidR="00056B87" w:rsidRDefault="00056B87">
      <w:pPr>
        <w:pStyle w:val="ConsPlusNormal"/>
        <w:spacing w:before="220"/>
        <w:ind w:firstLine="540"/>
        <w:jc w:val="both"/>
      </w:pPr>
      <w:r>
        <w:t>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6B87" w:rsidRDefault="00056B87">
      <w:pPr>
        <w:pStyle w:val="ConsPlusNormal"/>
        <w:spacing w:before="220"/>
        <w:ind w:firstLine="540"/>
        <w:jc w:val="both"/>
      </w:pPr>
      <w:r>
        <w:t>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6B87" w:rsidRDefault="00056B87">
      <w:pPr>
        <w:pStyle w:val="ConsPlusNormal"/>
        <w:spacing w:before="220"/>
        <w:ind w:firstLine="540"/>
        <w:jc w:val="both"/>
      </w:pPr>
      <w:r>
        <w:t>17.10. Места для заполнения заявлений оборудуются стульями, столами (стойками), бланками заявлений, письменными принадлежностями.</w:t>
      </w:r>
    </w:p>
    <w:p w:rsidR="00056B87" w:rsidRDefault="00056B87">
      <w:pPr>
        <w:pStyle w:val="ConsPlusNormal"/>
        <w:spacing w:before="220"/>
        <w:ind w:firstLine="540"/>
        <w:jc w:val="both"/>
      </w:pPr>
      <w:r>
        <w:t>17.11. Места приема Заявителей оборудуются информационными табличками (вывесками) с указанием:</w:t>
      </w:r>
    </w:p>
    <w:p w:rsidR="00056B87" w:rsidRDefault="00056B87">
      <w:pPr>
        <w:pStyle w:val="ConsPlusNormal"/>
        <w:spacing w:before="220"/>
        <w:ind w:firstLine="540"/>
        <w:jc w:val="both"/>
      </w:pPr>
      <w:r>
        <w:t>- номера кабинета и наименования отдела; фамилии, имени и отчества (последнее при наличии), должности ответственного лица за прием документов;</w:t>
      </w:r>
    </w:p>
    <w:p w:rsidR="00056B87" w:rsidRDefault="00056B87">
      <w:pPr>
        <w:pStyle w:val="ConsPlusNormal"/>
        <w:spacing w:before="220"/>
        <w:ind w:firstLine="540"/>
        <w:jc w:val="both"/>
      </w:pPr>
      <w:r>
        <w:t>- графика приема Заявителей.</w:t>
      </w:r>
    </w:p>
    <w:p w:rsidR="00056B87" w:rsidRDefault="00056B87">
      <w:pPr>
        <w:pStyle w:val="ConsPlusNormal"/>
        <w:spacing w:before="220"/>
        <w:ind w:firstLine="540"/>
        <w:jc w:val="both"/>
      </w:pPr>
      <w:r>
        <w:t>17.12.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6B87" w:rsidRDefault="00056B87">
      <w:pPr>
        <w:pStyle w:val="ConsPlusNormal"/>
        <w:spacing w:before="220"/>
        <w:ind w:firstLine="540"/>
        <w:jc w:val="both"/>
      </w:pPr>
      <w:r>
        <w:t>17.13.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6B87" w:rsidRDefault="00056B87">
      <w:pPr>
        <w:pStyle w:val="ConsPlusNormal"/>
        <w:spacing w:before="220"/>
        <w:ind w:firstLine="540"/>
        <w:jc w:val="both"/>
      </w:pPr>
      <w:r>
        <w:t>17.14. При предоставлении муниципальной услуги инвалидам обеспечиваются:</w:t>
      </w:r>
    </w:p>
    <w:p w:rsidR="00056B87" w:rsidRDefault="00056B87">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056B87" w:rsidRDefault="00056B87">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56B87" w:rsidRDefault="00056B87">
      <w:pPr>
        <w:pStyle w:val="ConsPlusNormal"/>
        <w:spacing w:before="220"/>
        <w:ind w:firstLine="540"/>
        <w:jc w:val="both"/>
      </w:pPr>
      <w:r>
        <w:lastRenderedPageBreak/>
        <w:t>- сопровождение инвалидов, имеющих стойкие расстройства функции зрения и самостоятельного передвижения;</w:t>
      </w:r>
    </w:p>
    <w:p w:rsidR="00056B87" w:rsidRDefault="00056B87">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56B87" w:rsidRDefault="00056B87">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6B87" w:rsidRDefault="00056B87">
      <w:pPr>
        <w:pStyle w:val="ConsPlusNormal"/>
        <w:spacing w:before="220"/>
        <w:ind w:firstLine="540"/>
        <w:jc w:val="both"/>
      </w:pPr>
      <w:r>
        <w:t>- допуск сурдопереводчика и тифлосурдопереводчика;</w:t>
      </w:r>
    </w:p>
    <w:p w:rsidR="00056B87" w:rsidRDefault="00056B87">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56B87" w:rsidRDefault="00056B87">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056B87" w:rsidRDefault="00056B87">
      <w:pPr>
        <w:pStyle w:val="ConsPlusNormal"/>
        <w:ind w:firstLine="540"/>
        <w:jc w:val="both"/>
      </w:pPr>
    </w:p>
    <w:p w:rsidR="00056B87" w:rsidRDefault="00056B87">
      <w:pPr>
        <w:pStyle w:val="ConsPlusTitle"/>
        <w:jc w:val="center"/>
        <w:outlineLvl w:val="2"/>
      </w:pPr>
      <w:r>
        <w:t>18. Показатели доступности и качества муниципальной услуги</w:t>
      </w:r>
    </w:p>
    <w:p w:rsidR="00056B87" w:rsidRDefault="00056B87">
      <w:pPr>
        <w:pStyle w:val="ConsPlusNormal"/>
        <w:jc w:val="center"/>
      </w:pPr>
    </w:p>
    <w:p w:rsidR="00056B87" w:rsidRDefault="00056B87">
      <w:pPr>
        <w:pStyle w:val="ConsPlusNormal"/>
        <w:ind w:firstLine="540"/>
        <w:jc w:val="both"/>
      </w:pPr>
      <w:r>
        <w:t>18.1. Оценка доступности и качества предоставления муниципальной услуги должна осуществляться по следующим показателям:</w:t>
      </w:r>
    </w:p>
    <w:p w:rsidR="00056B87" w:rsidRDefault="00056B87">
      <w:pPr>
        <w:pStyle w:val="ConsPlusNormal"/>
        <w:spacing w:before="220"/>
        <w:ind w:firstLine="540"/>
        <w:jc w:val="both"/>
      </w:pPr>
      <w: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56B87" w:rsidRDefault="00056B87">
      <w:pPr>
        <w:pStyle w:val="ConsPlusNormal"/>
        <w:spacing w:before="220"/>
        <w:ind w:firstLine="540"/>
        <w:jc w:val="both"/>
      </w:pPr>
      <w:r>
        <w:t>б) возможность выбора Заявителем форм предоставления муниципальной услуги;</w:t>
      </w:r>
    </w:p>
    <w:p w:rsidR="00056B87" w:rsidRDefault="00056B87">
      <w:pPr>
        <w:pStyle w:val="ConsPlusNormal"/>
        <w:spacing w:before="220"/>
        <w:ind w:firstLine="540"/>
        <w:jc w:val="both"/>
      </w:pPr>
      <w:r>
        <w:t>в) возможность обращения за получением муниципальной услуги в МФЦ, в том числе с использованием ЕПГУ;</w:t>
      </w:r>
    </w:p>
    <w:p w:rsidR="00056B87" w:rsidRDefault="00056B87">
      <w:pPr>
        <w:pStyle w:val="ConsPlusNormal"/>
        <w:spacing w:before="220"/>
        <w:ind w:firstLine="540"/>
        <w:jc w:val="both"/>
      </w:pPr>
      <w:r>
        <w:t>г) возможность обращения за получением муниципальной услуги в электронной форме, в том числе с использованием ЕПГУ;</w:t>
      </w:r>
    </w:p>
    <w:p w:rsidR="00056B87" w:rsidRDefault="00056B87">
      <w:pPr>
        <w:pStyle w:val="ConsPlusNormal"/>
        <w:spacing w:before="220"/>
        <w:ind w:firstLine="540"/>
        <w:jc w:val="both"/>
      </w:pPr>
      <w:r>
        <w:t>д) доступность обращения за предоставлением муниципальной услуги, в том числе для маломобильных групп населения;</w:t>
      </w:r>
    </w:p>
    <w:p w:rsidR="00056B87" w:rsidRDefault="00056B87">
      <w:pPr>
        <w:pStyle w:val="ConsPlusNormal"/>
        <w:spacing w:before="220"/>
        <w:ind w:firstLine="540"/>
        <w:jc w:val="both"/>
      </w:pPr>
      <w: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56B87" w:rsidRDefault="00056B87">
      <w:pPr>
        <w:pStyle w:val="ConsPlusNormal"/>
        <w:spacing w:before="220"/>
        <w:ind w:firstLine="540"/>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6B87" w:rsidRDefault="00056B87">
      <w:pPr>
        <w:pStyle w:val="ConsPlusNormal"/>
        <w:spacing w:before="220"/>
        <w:ind w:firstLine="540"/>
        <w:jc w:val="both"/>
      </w:pPr>
      <w:r>
        <w:t>3) отсутствие обоснованных жалоб со стороны граждан по результатам предоставления муниципальной услуги, в том числе с использованием ЕПГУ;</w:t>
      </w:r>
    </w:p>
    <w:p w:rsidR="00056B87" w:rsidRDefault="00056B87">
      <w:pPr>
        <w:pStyle w:val="ConsPlusNormal"/>
        <w:spacing w:before="220"/>
        <w:ind w:firstLine="540"/>
        <w:jc w:val="both"/>
      </w:pPr>
      <w: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056B87" w:rsidRDefault="00056B87">
      <w:pPr>
        <w:pStyle w:val="ConsPlusNormal"/>
        <w:spacing w:before="220"/>
        <w:ind w:firstLine="540"/>
        <w:jc w:val="both"/>
      </w:pPr>
      <w:r>
        <w:t>к) предоставление возможности получения информации о ходе предоставления муниципальной услуги, в том числе с использованием ЕПГУ.</w:t>
      </w:r>
    </w:p>
    <w:p w:rsidR="00056B87" w:rsidRDefault="00056B87">
      <w:pPr>
        <w:pStyle w:val="ConsPlusNormal"/>
        <w:ind w:firstLine="540"/>
        <w:jc w:val="both"/>
      </w:pPr>
    </w:p>
    <w:p w:rsidR="00056B87" w:rsidRDefault="00056B87">
      <w:pPr>
        <w:pStyle w:val="ConsPlusTitle"/>
        <w:jc w:val="center"/>
        <w:outlineLvl w:val="2"/>
      </w:pPr>
      <w:r>
        <w:lastRenderedPageBreak/>
        <w:t>19. Иные требования, в том числе учитывающие особенности</w:t>
      </w:r>
    </w:p>
    <w:p w:rsidR="00056B87" w:rsidRDefault="00056B87">
      <w:pPr>
        <w:pStyle w:val="ConsPlusTitle"/>
        <w:jc w:val="center"/>
      </w:pPr>
      <w:r>
        <w:t>предоставления муниципальных услуг в МФЦ и особенности</w:t>
      </w:r>
    </w:p>
    <w:p w:rsidR="00056B87" w:rsidRDefault="00056B87">
      <w:pPr>
        <w:pStyle w:val="ConsPlusTitle"/>
        <w:jc w:val="center"/>
      </w:pPr>
      <w:r>
        <w:t>предоставления муниципальных услуг в электронной форме</w:t>
      </w:r>
    </w:p>
    <w:p w:rsidR="00056B87" w:rsidRDefault="00056B87">
      <w:pPr>
        <w:pStyle w:val="ConsPlusNormal"/>
        <w:jc w:val="center"/>
      </w:pPr>
    </w:p>
    <w:p w:rsidR="00056B87" w:rsidRDefault="00056B87">
      <w:pPr>
        <w:pStyle w:val="ConsPlusNormal"/>
        <w:ind w:firstLine="540"/>
        <w:jc w:val="both"/>
      </w:pPr>
      <w:r>
        <w:t>19.1. Требования к организации предоставления муниципальной услуги в электронной форме.</w:t>
      </w:r>
    </w:p>
    <w:p w:rsidR="00056B87" w:rsidRDefault="00056B87">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56B87" w:rsidRDefault="00056B87">
      <w:pPr>
        <w:pStyle w:val="ConsPlusNormal"/>
        <w:spacing w:before="220"/>
        <w:ind w:firstLine="54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56B87" w:rsidRDefault="00056B87">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56B87" w:rsidRDefault="00056B87">
      <w:pPr>
        <w:pStyle w:val="ConsPlusNormal"/>
        <w:spacing w:before="220"/>
        <w:ind w:firstLine="540"/>
        <w:jc w:val="both"/>
      </w:pPr>
      <w:r>
        <w:t xml:space="preserve">19.2. Результаты предоставления муниципальной услуги, указанные в </w:t>
      </w:r>
      <w:hyperlink w:anchor="P124">
        <w:r>
          <w:rPr>
            <w:color w:val="0000FF"/>
          </w:rPr>
          <w:t>пункте 6.2</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случае указания об этом в заявлении.</w:t>
      </w:r>
    </w:p>
    <w:p w:rsidR="00056B87" w:rsidRDefault="00056B87">
      <w:pPr>
        <w:pStyle w:val="ConsPlusNormal"/>
        <w:spacing w:before="220"/>
        <w:ind w:firstLine="540"/>
        <w:jc w:val="both"/>
      </w:pPr>
      <w: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56B87" w:rsidRDefault="00056B87">
      <w:pPr>
        <w:pStyle w:val="ConsPlusNormal"/>
        <w:spacing w:before="220"/>
        <w:ind w:firstLine="540"/>
        <w:jc w:val="both"/>
      </w:pPr>
      <w:r>
        <w:t>Электронные документы представляются в следующих форматах:</w:t>
      </w:r>
    </w:p>
    <w:p w:rsidR="00056B87" w:rsidRDefault="00056B87">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056B87" w:rsidRDefault="00056B87">
      <w:pPr>
        <w:pStyle w:val="ConsPlusNormal"/>
        <w:spacing w:before="220"/>
        <w:ind w:firstLine="540"/>
        <w:jc w:val="both"/>
      </w:pPr>
      <w:r>
        <w:t>б) doc, docx, odt - для документов с текстовым содержанием, не включающим формулы;</w:t>
      </w:r>
    </w:p>
    <w:p w:rsidR="00056B87" w:rsidRDefault="00056B87">
      <w:pPr>
        <w:pStyle w:val="ConsPlusNormal"/>
        <w:spacing w:before="220"/>
        <w:ind w:firstLine="540"/>
        <w:jc w:val="both"/>
      </w:pPr>
      <w: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56B87" w:rsidRDefault="00056B87">
      <w:pPr>
        <w:pStyle w:val="ConsPlusNormal"/>
        <w:spacing w:before="220"/>
        <w:ind w:firstLine="540"/>
        <w:jc w:val="both"/>
      </w:pPr>
      <w:r>
        <w:t>г) zip, rar - для сжатых документов в один файл;</w:t>
      </w:r>
    </w:p>
    <w:p w:rsidR="00056B87" w:rsidRDefault="00056B87">
      <w:pPr>
        <w:pStyle w:val="ConsPlusNormal"/>
        <w:spacing w:before="220"/>
        <w:ind w:firstLine="540"/>
        <w:jc w:val="both"/>
      </w:pPr>
      <w:r>
        <w:t>д) sig - для открепленной усиленной квалифицированной электронной подписи.</w:t>
      </w:r>
    </w:p>
    <w:p w:rsidR="00056B87" w:rsidRDefault="00056B87">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56B87" w:rsidRDefault="00056B87">
      <w:pPr>
        <w:pStyle w:val="ConsPlusNormal"/>
        <w:spacing w:before="220"/>
        <w:ind w:firstLine="540"/>
        <w:jc w:val="both"/>
      </w:pPr>
      <w:r>
        <w:lastRenderedPageBreak/>
        <w:t>"черно-белый" (при отсутствии в документе графических изображений и (или) цветного текста);</w:t>
      </w:r>
    </w:p>
    <w:p w:rsidR="00056B87" w:rsidRDefault="00056B87">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056B87" w:rsidRDefault="00056B87">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56B87" w:rsidRDefault="00056B87">
      <w:pPr>
        <w:pStyle w:val="ConsPlusNormal"/>
        <w:spacing w:before="220"/>
        <w:ind w:firstLine="540"/>
        <w:jc w:val="both"/>
      </w:pPr>
      <w:r>
        <w:t>Электронные документы должны обеспечивать:</w:t>
      </w:r>
    </w:p>
    <w:p w:rsidR="00056B87" w:rsidRDefault="00056B87">
      <w:pPr>
        <w:pStyle w:val="ConsPlusNormal"/>
        <w:spacing w:before="220"/>
        <w:ind w:firstLine="540"/>
        <w:jc w:val="both"/>
      </w:pPr>
      <w:r>
        <w:t>- возможность идентифицировать документ и количество листов в документе;</w:t>
      </w:r>
    </w:p>
    <w:p w:rsidR="00056B87" w:rsidRDefault="00056B87">
      <w:pPr>
        <w:pStyle w:val="ConsPlusNormal"/>
        <w:spacing w:before="220"/>
        <w:ind w:firstLine="540"/>
        <w:jc w:val="both"/>
      </w:pPr>
      <w: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56B87" w:rsidRDefault="00056B87">
      <w:pPr>
        <w:pStyle w:val="ConsPlusNormal"/>
        <w:spacing w:before="220"/>
        <w:ind w:firstLine="540"/>
        <w:jc w:val="both"/>
      </w:pPr>
      <w:r>
        <w:t>- содержать оглавление, соответствующее их смыслу и содержанию;</w:t>
      </w:r>
    </w:p>
    <w:p w:rsidR="00056B87" w:rsidRDefault="00056B87">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6B87" w:rsidRDefault="00056B87">
      <w:pPr>
        <w:pStyle w:val="ConsPlusNormal"/>
        <w:spacing w:before="220"/>
        <w:ind w:firstLine="540"/>
        <w:jc w:val="both"/>
      </w:pPr>
      <w:r>
        <w:t>Документы, подлежащие представлению в форматах xls, XLlSX или ods, формируются в виде отдельного электронного документа.</w:t>
      </w:r>
    </w:p>
    <w:p w:rsidR="00056B87" w:rsidRDefault="00056B87">
      <w:pPr>
        <w:pStyle w:val="ConsPlusNormal"/>
        <w:ind w:firstLine="540"/>
        <w:jc w:val="both"/>
      </w:pPr>
    </w:p>
    <w:p w:rsidR="00056B87" w:rsidRDefault="00056B87">
      <w:pPr>
        <w:pStyle w:val="ConsPlusTitle"/>
        <w:jc w:val="center"/>
        <w:outlineLvl w:val="2"/>
      </w:pPr>
      <w:r>
        <w:t>20. Требования к организации предоставления муниципальной</w:t>
      </w:r>
    </w:p>
    <w:p w:rsidR="00056B87" w:rsidRDefault="00056B87">
      <w:pPr>
        <w:pStyle w:val="ConsPlusTitle"/>
        <w:jc w:val="center"/>
      </w:pPr>
      <w:r>
        <w:t>услуги в МФЦ</w:t>
      </w:r>
    </w:p>
    <w:p w:rsidR="00056B87" w:rsidRDefault="00056B87">
      <w:pPr>
        <w:pStyle w:val="ConsPlusNormal"/>
        <w:jc w:val="center"/>
      </w:pPr>
    </w:p>
    <w:p w:rsidR="00056B87" w:rsidRDefault="00056B87">
      <w:pPr>
        <w:pStyle w:val="ConsPlusNormal"/>
        <w:ind w:firstLine="540"/>
        <w:jc w:val="both"/>
      </w:pPr>
      <w:r>
        <w:t>20.1.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56B87" w:rsidRDefault="00056B87">
      <w:pPr>
        <w:pStyle w:val="ConsPlusNormal"/>
        <w:spacing w:before="220"/>
        <w:ind w:firstLine="540"/>
        <w:jc w:val="both"/>
      </w:pPr>
      <w:r>
        <w:t>20.2.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56B87" w:rsidRDefault="00056B87">
      <w:pPr>
        <w:pStyle w:val="ConsPlusNormal"/>
        <w:spacing w:before="220"/>
        <w:ind w:firstLine="540"/>
        <w:jc w:val="both"/>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56B87" w:rsidRDefault="00056B87">
      <w:pPr>
        <w:pStyle w:val="ConsPlusNormal"/>
        <w:spacing w:before="220"/>
        <w:ind w:firstLine="540"/>
        <w:jc w:val="both"/>
      </w:pPr>
      <w:r>
        <w:t>Многофункциональный центр осуществляет:</w:t>
      </w:r>
    </w:p>
    <w:p w:rsidR="00056B87" w:rsidRDefault="00056B87">
      <w:pPr>
        <w:pStyle w:val="ConsPlusNormal"/>
        <w:spacing w:before="220"/>
        <w:ind w:firstLine="540"/>
        <w:jc w:val="both"/>
      </w:pPr>
      <w: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56B87" w:rsidRDefault="00056B87">
      <w:pPr>
        <w:pStyle w:val="ConsPlusNormal"/>
        <w:spacing w:before="220"/>
        <w:ind w:firstLine="540"/>
        <w:jc w:val="both"/>
      </w:pPr>
      <w: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056B87" w:rsidRDefault="00056B87">
      <w:pPr>
        <w:pStyle w:val="ConsPlusNormal"/>
        <w:spacing w:before="220"/>
        <w:ind w:firstLine="540"/>
        <w:jc w:val="both"/>
      </w:pPr>
      <w:r>
        <w:t xml:space="preserve">- иные процедуры и действия, предусмотренные Федеральным </w:t>
      </w:r>
      <w:hyperlink r:id="rId20">
        <w:r>
          <w:rPr>
            <w:color w:val="0000FF"/>
          </w:rPr>
          <w:t>законом</w:t>
        </w:r>
      </w:hyperlink>
      <w:r>
        <w:t xml:space="preserve"> N 210-ФЗ.</w:t>
      </w:r>
    </w:p>
    <w:p w:rsidR="00056B87" w:rsidRDefault="00056B87">
      <w:pPr>
        <w:pStyle w:val="ConsPlusNormal"/>
        <w:spacing w:before="220"/>
        <w:ind w:firstLine="540"/>
        <w:jc w:val="both"/>
      </w:pPr>
      <w:r>
        <w:t xml:space="preserve">20.3. В соответствии с </w:t>
      </w:r>
      <w:hyperlink r:id="rId21">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056B87" w:rsidRDefault="00056B87">
      <w:pPr>
        <w:pStyle w:val="ConsPlusNormal"/>
        <w:spacing w:before="220"/>
        <w:ind w:firstLine="540"/>
        <w:jc w:val="both"/>
      </w:pPr>
      <w:r>
        <w:lastRenderedPageBreak/>
        <w:t>20.4. Информирование заявителей</w:t>
      </w:r>
    </w:p>
    <w:p w:rsidR="00056B87" w:rsidRDefault="00056B87">
      <w:pPr>
        <w:pStyle w:val="ConsPlusNormal"/>
        <w:spacing w:before="220"/>
        <w:ind w:firstLine="540"/>
        <w:jc w:val="both"/>
      </w:pPr>
      <w:r>
        <w:t>Информирование заявителя многофункциональными центрами осуществляется следующими способами:</w:t>
      </w:r>
    </w:p>
    <w:p w:rsidR="00056B87" w:rsidRDefault="00056B87">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56B87" w:rsidRDefault="00056B87">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056B87" w:rsidRDefault="00056B87">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 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56B87" w:rsidRDefault="00056B87">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56B87" w:rsidRDefault="00056B87">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056B87" w:rsidRDefault="00056B87">
      <w:pPr>
        <w:pStyle w:val="ConsPlusNormal"/>
        <w:spacing w:before="220"/>
        <w:ind w:firstLine="540"/>
        <w:jc w:val="both"/>
      </w:pPr>
      <w:r>
        <w:t>- назначить другое время для консультаций.</w:t>
      </w:r>
    </w:p>
    <w:p w:rsidR="00056B87" w:rsidRDefault="00056B87">
      <w:pPr>
        <w:pStyle w:val="ConsPlusNormal"/>
        <w:spacing w:before="220"/>
        <w:ind w:firstLine="540"/>
        <w:jc w:val="both"/>
      </w:pPr>
      <w:r>
        <w:t>20.5.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56B87" w:rsidRDefault="00056B87">
      <w:pPr>
        <w:pStyle w:val="ConsPlusNormal"/>
        <w:spacing w:before="220"/>
        <w:ind w:firstLine="540"/>
        <w:jc w:val="both"/>
      </w:pPr>
      <w:r>
        <w:t>20.6. Выдача заявителю результата предоставления муниципальной услуги.</w:t>
      </w:r>
    </w:p>
    <w:p w:rsidR="00056B87" w:rsidRDefault="00056B87">
      <w:pPr>
        <w:pStyle w:val="ConsPlusNormal"/>
        <w:spacing w:before="220"/>
        <w:ind w:firstLine="540"/>
        <w:jc w:val="both"/>
      </w:pPr>
      <w:r>
        <w:t xml:space="preserve">При наличии в заявлении о выдаче результата предоставления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2">
        <w:r>
          <w:rPr>
            <w:color w:val="0000FF"/>
          </w:rPr>
          <w:t>постановлением</w:t>
        </w:r>
      </w:hyperlink>
      <w:r>
        <w:t xml:space="preserve"> Правительства Российской Федерации от 27 сентября 2011 г. N 797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56B87" w:rsidRDefault="00056B87">
      <w:pPr>
        <w:pStyle w:val="ConsPlusNormal"/>
        <w:spacing w:before="220"/>
        <w:ind w:firstLine="540"/>
        <w:jc w:val="both"/>
      </w:pPr>
      <w:r>
        <w:t xml:space="preserve">20.7.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3">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lastRenderedPageBreak/>
        <w:t>Российской Федерации, органами местного самоуправления".</w:t>
      </w:r>
    </w:p>
    <w:p w:rsidR="00056B87" w:rsidRDefault="00056B87">
      <w:pPr>
        <w:pStyle w:val="ConsPlusNormal"/>
        <w:spacing w:before="220"/>
        <w:ind w:firstLine="540"/>
        <w:jc w:val="both"/>
      </w:pPr>
      <w:r>
        <w:t>20.8.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обращения, либо по предварительной записи.</w:t>
      </w:r>
    </w:p>
    <w:p w:rsidR="00056B87" w:rsidRDefault="00056B87">
      <w:pPr>
        <w:pStyle w:val="ConsPlusNormal"/>
        <w:spacing w:before="220"/>
        <w:ind w:firstLine="5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56B87" w:rsidRDefault="00056B87">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056B87" w:rsidRDefault="00056B87">
      <w:pPr>
        <w:pStyle w:val="ConsPlusNormal"/>
        <w:spacing w:before="220"/>
        <w:ind w:firstLine="540"/>
        <w:jc w:val="both"/>
      </w:pPr>
      <w:r>
        <w:t>- определяет статус исполнения заявления;</w:t>
      </w:r>
    </w:p>
    <w:p w:rsidR="00056B87" w:rsidRDefault="00056B87">
      <w:pPr>
        <w:pStyle w:val="ConsPlusNormal"/>
        <w:spacing w:before="220"/>
        <w:ind w:firstLine="540"/>
        <w:jc w:val="both"/>
      </w:pPr>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056B87" w:rsidRDefault="00056B87">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056B87" w:rsidRDefault="00056B87">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056B87" w:rsidRDefault="00056B87">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056B87" w:rsidRDefault="00056B87">
      <w:pPr>
        <w:pStyle w:val="ConsPlusNormal"/>
        <w:ind w:firstLine="540"/>
        <w:jc w:val="both"/>
      </w:pPr>
    </w:p>
    <w:p w:rsidR="00056B87" w:rsidRDefault="00056B87">
      <w:pPr>
        <w:pStyle w:val="ConsPlusTitle"/>
        <w:jc w:val="center"/>
        <w:outlineLvl w:val="1"/>
      </w:pPr>
      <w:r>
        <w:t>III. Состав, последовательность и сроки выполнения</w:t>
      </w:r>
    </w:p>
    <w:p w:rsidR="00056B87" w:rsidRDefault="00056B87">
      <w:pPr>
        <w:pStyle w:val="ConsPlusTitle"/>
        <w:jc w:val="center"/>
      </w:pPr>
      <w:r>
        <w:t>административных процедур, требования к порядку их</w:t>
      </w:r>
    </w:p>
    <w:p w:rsidR="00056B87" w:rsidRDefault="00056B87">
      <w:pPr>
        <w:pStyle w:val="ConsPlusTitle"/>
        <w:jc w:val="center"/>
      </w:pPr>
      <w:r>
        <w:t>выполнения, в том числе особенности выполнения</w:t>
      </w:r>
    </w:p>
    <w:p w:rsidR="00056B87" w:rsidRDefault="00056B87">
      <w:pPr>
        <w:pStyle w:val="ConsPlusTitle"/>
        <w:jc w:val="center"/>
      </w:pPr>
      <w:r>
        <w:t>административных процедур в электронной форме, а также</w:t>
      </w:r>
    </w:p>
    <w:p w:rsidR="00056B87" w:rsidRDefault="00056B87">
      <w:pPr>
        <w:pStyle w:val="ConsPlusTitle"/>
        <w:jc w:val="center"/>
      </w:pPr>
      <w:r>
        <w:t>особенности выполнения административных процедур</w:t>
      </w:r>
    </w:p>
    <w:p w:rsidR="00056B87" w:rsidRDefault="00056B87">
      <w:pPr>
        <w:pStyle w:val="ConsPlusTitle"/>
        <w:jc w:val="center"/>
      </w:pPr>
      <w:r>
        <w:t>в многофункциональных центрах</w:t>
      </w:r>
    </w:p>
    <w:p w:rsidR="00056B87" w:rsidRDefault="00056B87">
      <w:pPr>
        <w:pStyle w:val="ConsPlusNormal"/>
        <w:jc w:val="center"/>
      </w:pPr>
    </w:p>
    <w:p w:rsidR="00056B87" w:rsidRDefault="00056B87">
      <w:pPr>
        <w:pStyle w:val="ConsPlusTitle"/>
        <w:jc w:val="center"/>
        <w:outlineLvl w:val="2"/>
      </w:pPr>
      <w:r>
        <w:t>21. Состав, последовательность и сроки выполнения</w:t>
      </w:r>
    </w:p>
    <w:p w:rsidR="00056B87" w:rsidRDefault="00056B87">
      <w:pPr>
        <w:pStyle w:val="ConsPlusTitle"/>
        <w:jc w:val="center"/>
      </w:pPr>
      <w:r>
        <w:t>административных процедур при предоставлении муниципальной</w:t>
      </w:r>
    </w:p>
    <w:p w:rsidR="00056B87" w:rsidRDefault="00056B87">
      <w:pPr>
        <w:pStyle w:val="ConsPlusTitle"/>
        <w:jc w:val="center"/>
      </w:pPr>
      <w:r>
        <w:t>услуги</w:t>
      </w:r>
    </w:p>
    <w:p w:rsidR="00056B87" w:rsidRDefault="00056B87">
      <w:pPr>
        <w:pStyle w:val="ConsPlusNormal"/>
        <w:ind w:firstLine="540"/>
        <w:jc w:val="both"/>
      </w:pPr>
    </w:p>
    <w:p w:rsidR="00056B87" w:rsidRDefault="00056B87">
      <w:pPr>
        <w:pStyle w:val="ConsPlusNormal"/>
        <w:ind w:firstLine="540"/>
        <w:jc w:val="both"/>
      </w:pPr>
      <w:r>
        <w:t>21.1. Перечень административных процедур:</w:t>
      </w:r>
    </w:p>
    <w:p w:rsidR="00056B87" w:rsidRDefault="00056B87">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056B87" w:rsidRDefault="00056B87">
      <w:pPr>
        <w:pStyle w:val="ConsPlusNormal"/>
        <w:spacing w:before="220"/>
        <w:ind w:firstLine="540"/>
        <w:jc w:val="both"/>
      </w:pPr>
      <w:r>
        <w:t>- формирование и направление межведомственных запросов в органы (организации), участвующие в предоставлении муниципальной услуги;</w:t>
      </w:r>
    </w:p>
    <w:p w:rsidR="00056B87" w:rsidRDefault="00056B87">
      <w:pPr>
        <w:pStyle w:val="ConsPlusNormal"/>
        <w:spacing w:before="220"/>
        <w:ind w:firstLine="540"/>
        <w:jc w:val="both"/>
      </w:pPr>
      <w:r>
        <w:t>- рассмотрение документов и принятие решения о предоставлении (об отказе в предоставлении) муниципальной услуги;</w:t>
      </w:r>
    </w:p>
    <w:p w:rsidR="00056B87" w:rsidRDefault="00056B87">
      <w:pPr>
        <w:pStyle w:val="ConsPlusNormal"/>
        <w:spacing w:before="220"/>
        <w:ind w:firstLine="540"/>
        <w:jc w:val="both"/>
      </w:pPr>
      <w:r>
        <w:t>- выдача (направление) результата предоставления муниципальной услуги Заявителю.</w:t>
      </w:r>
    </w:p>
    <w:p w:rsidR="00056B87" w:rsidRDefault="00056B87">
      <w:pPr>
        <w:pStyle w:val="ConsPlusNormal"/>
        <w:ind w:firstLine="540"/>
        <w:jc w:val="both"/>
      </w:pPr>
    </w:p>
    <w:p w:rsidR="00056B87" w:rsidRDefault="00056B87">
      <w:pPr>
        <w:pStyle w:val="ConsPlusTitle"/>
        <w:jc w:val="center"/>
        <w:outlineLvl w:val="2"/>
      </w:pPr>
      <w:r>
        <w:t>22. Прием и регистрация Заявления и документов, необходимых</w:t>
      </w:r>
    </w:p>
    <w:p w:rsidR="00056B87" w:rsidRDefault="00056B87">
      <w:pPr>
        <w:pStyle w:val="ConsPlusTitle"/>
        <w:jc w:val="center"/>
      </w:pPr>
      <w:r>
        <w:lastRenderedPageBreak/>
        <w:t>для предоставления муниципальной услуги</w:t>
      </w:r>
    </w:p>
    <w:p w:rsidR="00056B87" w:rsidRDefault="00056B87">
      <w:pPr>
        <w:pStyle w:val="ConsPlusNormal"/>
        <w:ind w:firstLine="540"/>
        <w:jc w:val="both"/>
      </w:pPr>
    </w:p>
    <w:p w:rsidR="00056B87" w:rsidRDefault="00056B87">
      <w:pPr>
        <w:pStyle w:val="ConsPlusNormal"/>
        <w:ind w:firstLine="540"/>
        <w:jc w:val="both"/>
      </w:pPr>
      <w:r>
        <w:t>22.1. Основанием для начала исполнения административной процедуры является поступление заявления о предоставлении муниципальной услуги (далее - заявление) в уполномоченный орган.</w:t>
      </w:r>
    </w:p>
    <w:p w:rsidR="00056B87" w:rsidRDefault="00056B87">
      <w:pPr>
        <w:pStyle w:val="ConsPlusNormal"/>
        <w:spacing w:before="220"/>
        <w:ind w:firstLine="540"/>
        <w:jc w:val="both"/>
      </w:pPr>
      <w:r>
        <w:t>22.2. Сведения о должностном лице, ответственном за выполнение административного действия, входящего в состав административной процедуры:</w:t>
      </w:r>
    </w:p>
    <w:p w:rsidR="00056B87" w:rsidRDefault="00056B87">
      <w:pPr>
        <w:pStyle w:val="ConsPlusNormal"/>
        <w:spacing w:before="220"/>
        <w:ind w:firstLine="540"/>
        <w:jc w:val="both"/>
      </w:pPr>
      <w:r>
        <w:t>- за прием и регистрацию заявления, поступившего в адрес уполномоченного органа, являются специалист общего отдела управления делами администрации города, ответственный за делопроизводство (в случае обращения юридических лиц, индивидуальных предпринимателей), специалист отдела по работе с обращениями граждан управления делами администрации города, ответственный за делопроизводство (в случае обращения физических лиц), специалист отдел по территориального развития (в случае обращения посредством ЕПГУ, РПГУ).</w:t>
      </w:r>
    </w:p>
    <w:p w:rsidR="00056B87" w:rsidRDefault="00056B87">
      <w:pPr>
        <w:pStyle w:val="ConsPlusNormal"/>
        <w:spacing w:before="220"/>
        <w:ind w:firstLine="540"/>
        <w:jc w:val="both"/>
      </w:pPr>
      <w:r>
        <w:t>22.3. Содержание административных действий в ходе осуществления административной процедуры:</w:t>
      </w:r>
    </w:p>
    <w:p w:rsidR="00056B87" w:rsidRDefault="00056B87">
      <w:pPr>
        <w:pStyle w:val="ConsPlusNormal"/>
        <w:spacing w:before="220"/>
        <w:ind w:firstLine="540"/>
        <w:jc w:val="both"/>
      </w:pPr>
      <w:r>
        <w:t>- проверка отсутствия/ наличия оснований для отказа в приеме заявления и документов;</w:t>
      </w:r>
    </w:p>
    <w:p w:rsidR="00056B87" w:rsidRDefault="00056B87">
      <w:pPr>
        <w:pStyle w:val="ConsPlusNormal"/>
        <w:spacing w:before="220"/>
        <w:ind w:firstLine="540"/>
        <w:jc w:val="both"/>
      </w:pPr>
      <w:r>
        <w:t>- прием и регистрация заявления посредством электронного документооборота, либо подписание и регистрация мотивированного отказа в приеме документов, необходимых для предоставления муниципальной услуги.</w:t>
      </w:r>
    </w:p>
    <w:p w:rsidR="00056B87" w:rsidRDefault="00056B87">
      <w:pPr>
        <w:pStyle w:val="ConsPlusNormal"/>
        <w:spacing w:before="220"/>
        <w:ind w:firstLine="540"/>
        <w:jc w:val="both"/>
      </w:pPr>
      <w:r>
        <w:t>22.4. Критерий принятия решения: наличие/отсутствие оснований для отказа в приеме заявления о предоставлении муниципальной услуги.</w:t>
      </w:r>
    </w:p>
    <w:p w:rsidR="00056B87" w:rsidRDefault="00056B87">
      <w:pPr>
        <w:pStyle w:val="ConsPlusNormal"/>
        <w:spacing w:before="220"/>
        <w:ind w:firstLine="540"/>
        <w:jc w:val="both"/>
      </w:pPr>
      <w:r>
        <w:t>22.5. Результат административной процедуры является зарегистрированное заявление с проставлением отметки с указанием количества листов приложений/ мотивированный отказ в приеме заявления.</w:t>
      </w:r>
    </w:p>
    <w:p w:rsidR="00056B87" w:rsidRDefault="00056B87">
      <w:pPr>
        <w:pStyle w:val="ConsPlusNormal"/>
        <w:spacing w:before="220"/>
        <w:ind w:firstLine="540"/>
        <w:jc w:val="both"/>
      </w:pPr>
      <w:r>
        <w:t>22.6. Способ фиксации результата выполнения административной процедуры: фиксируется в электронном документообороте.</w:t>
      </w:r>
    </w:p>
    <w:p w:rsidR="00056B87" w:rsidRDefault="00056B87">
      <w:pPr>
        <w:pStyle w:val="ConsPlusNormal"/>
        <w:spacing w:before="220"/>
        <w:ind w:firstLine="540"/>
        <w:jc w:val="both"/>
      </w:pPr>
      <w:r>
        <w:t>Длительность осуществления всех необходимых действий не может превышать более 1 рабочего дня.</w:t>
      </w:r>
    </w:p>
    <w:p w:rsidR="00056B87" w:rsidRDefault="00056B87">
      <w:pPr>
        <w:pStyle w:val="ConsPlusNormal"/>
        <w:ind w:firstLine="540"/>
        <w:jc w:val="both"/>
      </w:pPr>
    </w:p>
    <w:p w:rsidR="00056B87" w:rsidRDefault="00056B87">
      <w:pPr>
        <w:pStyle w:val="ConsPlusTitle"/>
        <w:jc w:val="center"/>
        <w:outlineLvl w:val="2"/>
      </w:pPr>
      <w:r>
        <w:t>23. Формирование и направление межведомственных запросов</w:t>
      </w:r>
    </w:p>
    <w:p w:rsidR="00056B87" w:rsidRDefault="00056B87">
      <w:pPr>
        <w:pStyle w:val="ConsPlusTitle"/>
        <w:jc w:val="center"/>
      </w:pPr>
      <w:r>
        <w:t>в органы (организации), участвующие в предоставлении</w:t>
      </w:r>
    </w:p>
    <w:p w:rsidR="00056B87" w:rsidRDefault="00056B87">
      <w:pPr>
        <w:pStyle w:val="ConsPlusTitle"/>
        <w:jc w:val="center"/>
      </w:pPr>
      <w:r>
        <w:t>муниципальной услуги</w:t>
      </w:r>
    </w:p>
    <w:p w:rsidR="00056B87" w:rsidRDefault="00056B87">
      <w:pPr>
        <w:pStyle w:val="ConsPlusNormal"/>
        <w:jc w:val="center"/>
      </w:pPr>
    </w:p>
    <w:p w:rsidR="00056B87" w:rsidRDefault="00056B87">
      <w:pPr>
        <w:pStyle w:val="ConsPlusNormal"/>
        <w:ind w:firstLine="540"/>
        <w:jc w:val="both"/>
      </w:pPr>
      <w:r>
        <w:t>23.1. Основанием для начала исполнения административной процедуры является отсутствие приложенных к заявлению документов, предоставление которых Заявителем может быть осуществлено по собственной инициативе.</w:t>
      </w:r>
    </w:p>
    <w:p w:rsidR="00056B87" w:rsidRDefault="00056B87">
      <w:pPr>
        <w:pStyle w:val="ConsPlusNormal"/>
        <w:spacing w:before="220"/>
        <w:ind w:firstLine="540"/>
        <w:jc w:val="both"/>
      </w:pPr>
      <w:r>
        <w:t>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 участвующие в предоставлении муниципальной услуги, органы государственной власти, осуществляется в соответствии с технологиями, предусмотренными соответствующими соглашениями и регламентами информационного взаимодействия.</w:t>
      </w:r>
    </w:p>
    <w:p w:rsidR="00056B87" w:rsidRDefault="00056B87">
      <w:pPr>
        <w:pStyle w:val="ConsPlusNormal"/>
        <w:spacing w:before="220"/>
        <w:ind w:firstLine="540"/>
        <w:jc w:val="both"/>
      </w:pPr>
      <w:r>
        <w:t>23.2. Сведения о должностном лице, ответственном за выполнение административной процедуры: специалист структурного подразделения, ответственный за осуществление межведомственного информационного взаимодействия.</w:t>
      </w:r>
    </w:p>
    <w:p w:rsidR="00056B87" w:rsidRDefault="00056B87">
      <w:pPr>
        <w:pStyle w:val="ConsPlusNormal"/>
        <w:spacing w:before="220"/>
        <w:ind w:firstLine="540"/>
        <w:jc w:val="both"/>
      </w:pPr>
      <w:r>
        <w:lastRenderedPageBreak/>
        <w:t>23.3. Содержание административных действий, входящих в состав административной процедуры:</w:t>
      </w:r>
    </w:p>
    <w:p w:rsidR="00056B87" w:rsidRDefault="00056B87">
      <w:pPr>
        <w:pStyle w:val="ConsPlusNormal"/>
        <w:spacing w:before="220"/>
        <w:ind w:firstLine="540"/>
        <w:jc w:val="both"/>
      </w:pPr>
      <w:r>
        <w:t>1) экспертиза представленных заявителем документов, формирование и направление межведомственных запросов;</w:t>
      </w:r>
    </w:p>
    <w:p w:rsidR="00056B87" w:rsidRDefault="00056B87">
      <w:pPr>
        <w:pStyle w:val="ConsPlusNormal"/>
        <w:spacing w:before="220"/>
        <w:ind w:firstLine="540"/>
        <w:jc w:val="both"/>
      </w:pPr>
      <w:r>
        <w:t>2) получение ответа на межведомственный запрос;</w:t>
      </w:r>
    </w:p>
    <w:p w:rsidR="00056B87" w:rsidRDefault="00056B87">
      <w:pPr>
        <w:pStyle w:val="ConsPlusNormal"/>
        <w:spacing w:before="220"/>
        <w:ind w:firstLine="540"/>
        <w:jc w:val="both"/>
      </w:pPr>
      <w:r>
        <w:t>3) после получения ответов на межведомственные запросы специалист ответственный за выполнение административной процедуры проводит обработку ответа на межведомственный запрос, формирует пакет документов и передает специалисту, ответственному за предоставление муниципальной услуги.</w:t>
      </w:r>
    </w:p>
    <w:p w:rsidR="00056B87" w:rsidRDefault="00056B87">
      <w:pPr>
        <w:pStyle w:val="ConsPlusNormal"/>
        <w:spacing w:before="220"/>
        <w:ind w:firstLine="540"/>
        <w:jc w:val="both"/>
      </w:pPr>
      <w:r>
        <w:t>23.4. Критерий принятия решения о направлении межведомственного запроса: отсутствие документов и сведений, которые заявитель вправе представить по собственной инициативе.</w:t>
      </w:r>
    </w:p>
    <w:p w:rsidR="00056B87" w:rsidRDefault="00056B87">
      <w:pPr>
        <w:pStyle w:val="ConsPlusNormal"/>
        <w:spacing w:before="220"/>
        <w:ind w:firstLine="540"/>
        <w:jc w:val="both"/>
      </w:pPr>
      <w:r>
        <w:t>23.5. Результат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056B87" w:rsidRDefault="00056B87">
      <w:pPr>
        <w:pStyle w:val="ConsPlusNormal"/>
        <w:spacing w:before="220"/>
        <w:ind w:firstLine="540"/>
        <w:jc w:val="both"/>
      </w:pPr>
      <w:r>
        <w:t>23.6. Способ фиксации результата административной процедуры: полученный ответ на межведомственный запрос регистрируется посредством электронного документооборота.</w:t>
      </w:r>
    </w:p>
    <w:p w:rsidR="00056B87" w:rsidRDefault="00056B87">
      <w:pPr>
        <w:pStyle w:val="ConsPlusNormal"/>
        <w:spacing w:before="220"/>
        <w:ind w:firstLine="540"/>
        <w:jc w:val="both"/>
      </w:pPr>
      <w:r>
        <w:t>Максимальный срок выполнения административной процедуры составляет не более 5 рабочих дней со дня поступления зарегистрированного заявления к специалисту структурного подразделения, ответственному за формирование и направление межведомственных запросов.</w:t>
      </w:r>
    </w:p>
    <w:p w:rsidR="00056B87" w:rsidRDefault="00056B87">
      <w:pPr>
        <w:pStyle w:val="ConsPlusNormal"/>
        <w:ind w:firstLine="540"/>
        <w:jc w:val="both"/>
      </w:pPr>
    </w:p>
    <w:p w:rsidR="00056B87" w:rsidRDefault="00056B87">
      <w:pPr>
        <w:pStyle w:val="ConsPlusTitle"/>
        <w:jc w:val="center"/>
        <w:outlineLvl w:val="2"/>
      </w:pPr>
      <w:r>
        <w:t>24. Рассмотрение документов и принятие решения</w:t>
      </w:r>
    </w:p>
    <w:p w:rsidR="00056B87" w:rsidRDefault="00056B87">
      <w:pPr>
        <w:pStyle w:val="ConsPlusTitle"/>
        <w:jc w:val="center"/>
      </w:pPr>
      <w:r>
        <w:t>о предоставлении (об отказе в предоставлении) муниципальной</w:t>
      </w:r>
    </w:p>
    <w:p w:rsidR="00056B87" w:rsidRDefault="00056B87">
      <w:pPr>
        <w:pStyle w:val="ConsPlusTitle"/>
        <w:jc w:val="center"/>
      </w:pPr>
      <w:r>
        <w:t>услуги</w:t>
      </w:r>
    </w:p>
    <w:p w:rsidR="00056B87" w:rsidRDefault="00056B87">
      <w:pPr>
        <w:pStyle w:val="ConsPlusNormal"/>
        <w:jc w:val="center"/>
      </w:pPr>
    </w:p>
    <w:p w:rsidR="00056B87" w:rsidRDefault="00056B87">
      <w:pPr>
        <w:pStyle w:val="ConsPlusNormal"/>
        <w:ind w:firstLine="540"/>
        <w:jc w:val="both"/>
      </w:pPr>
      <w:r>
        <w:t>24.1. Основанием для начала настоящей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(в случае направления).</w:t>
      </w:r>
    </w:p>
    <w:p w:rsidR="00056B87" w:rsidRDefault="00056B87">
      <w:pPr>
        <w:pStyle w:val="ConsPlusNormal"/>
        <w:spacing w:before="220"/>
        <w:ind w:firstLine="540"/>
        <w:jc w:val="both"/>
      </w:pPr>
      <w:r>
        <w:t>24.2.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056B87" w:rsidRDefault="00056B87">
      <w:pPr>
        <w:pStyle w:val="ConsPlusNormal"/>
        <w:spacing w:before="220"/>
        <w:ind w:firstLine="540"/>
        <w:jc w:val="both"/>
      </w:pPr>
      <w: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структурного подразделения, ответственный за предоставление муниципальной услуги;</w:t>
      </w:r>
    </w:p>
    <w:p w:rsidR="00056B87" w:rsidRDefault="00056B87">
      <w:pPr>
        <w:pStyle w:val="ConsPlusNormal"/>
        <w:spacing w:before="220"/>
        <w:ind w:firstLine="540"/>
        <w:jc w:val="both"/>
      </w:pPr>
      <w:r>
        <w:t>- за подписание документов, являющихся результатом предоставления муниципальной услуги - глава города Пыть-Яха, либо лицо его замещающее;</w:t>
      </w:r>
    </w:p>
    <w:p w:rsidR="00056B87" w:rsidRDefault="00056B87">
      <w:pPr>
        <w:pStyle w:val="ConsPlusNormal"/>
        <w:spacing w:before="220"/>
        <w:ind w:firstLine="540"/>
        <w:jc w:val="both"/>
      </w:pPr>
      <w:r>
        <w:t>- за регистрацию подписанных документов, являющихся результатом предоставления муниципальной услуги - специалист общего отдела управления делами.</w:t>
      </w:r>
    </w:p>
    <w:p w:rsidR="00056B87" w:rsidRDefault="00056B87">
      <w:pPr>
        <w:pStyle w:val="ConsPlusNormal"/>
        <w:spacing w:before="220"/>
        <w:ind w:firstLine="540"/>
        <w:jc w:val="both"/>
      </w:pPr>
      <w:r>
        <w:t>24.3. Содержание административных действий, входящих в состав административной процедуры:</w:t>
      </w:r>
    </w:p>
    <w:p w:rsidR="00056B87" w:rsidRDefault="00056B87">
      <w:pPr>
        <w:pStyle w:val="ConsPlusNormal"/>
        <w:spacing w:before="220"/>
        <w:ind w:firstLine="540"/>
        <w:jc w:val="both"/>
      </w:pPr>
      <w:r>
        <w:t xml:space="preserve">- проверка представленных документов на наличие (отсутствие) оснований для отказа в предоставлении муниципальной услуги - в течение 5 рабочих дней со дня поступления заявления и документов к специалисту структурного подразделения, ответственному за предоставление муниципальной услуги (по основанию, указанному в </w:t>
      </w:r>
      <w:hyperlink w:anchor="P121">
        <w:r>
          <w:rPr>
            <w:color w:val="0000FF"/>
          </w:rPr>
          <w:t>пунктах 6.1.2</w:t>
        </w:r>
      </w:hyperlink>
      <w:r>
        <w:t xml:space="preserve">, </w:t>
      </w:r>
      <w:hyperlink w:anchor="P122">
        <w:r>
          <w:rPr>
            <w:color w:val="0000FF"/>
          </w:rPr>
          <w:t>6.1.3</w:t>
        </w:r>
      </w:hyperlink>
      <w:r>
        <w:t xml:space="preserve"> настоящего </w:t>
      </w:r>
      <w:r>
        <w:lastRenderedPageBreak/>
        <w:t>Административного регламента - в течение 1 рабочего дня);</w:t>
      </w:r>
    </w:p>
    <w:p w:rsidR="00056B87" w:rsidRDefault="00056B87">
      <w:pPr>
        <w:pStyle w:val="ConsPlusNormal"/>
        <w:spacing w:before="220"/>
        <w:ind w:firstLine="540"/>
        <w:jc w:val="both"/>
      </w:pPr>
      <w:r>
        <w:t xml:space="preserve">- в течение 1 рабочего дня со дня окончания проверки представленных документов - подготовка и подписание документа (документов), являющихся результатом предоставления муниципальной услуги (по основанию, указанному в </w:t>
      </w:r>
      <w:hyperlink w:anchor="P121">
        <w:r>
          <w:rPr>
            <w:color w:val="0000FF"/>
          </w:rPr>
          <w:t>пунктах 6.1.2</w:t>
        </w:r>
      </w:hyperlink>
      <w:r>
        <w:t xml:space="preserve">, </w:t>
      </w:r>
      <w:hyperlink w:anchor="P122">
        <w:r>
          <w:rPr>
            <w:color w:val="0000FF"/>
          </w:rPr>
          <w:t>6.1.3</w:t>
        </w:r>
      </w:hyperlink>
      <w:r>
        <w:t xml:space="preserve"> настоящего Административного регламента - в день окончания проверки).</w:t>
      </w:r>
    </w:p>
    <w:p w:rsidR="00056B87" w:rsidRDefault="00056B87">
      <w:pPr>
        <w:pStyle w:val="ConsPlusNormal"/>
        <w:spacing w:before="220"/>
        <w:ind w:firstLine="540"/>
        <w:jc w:val="both"/>
      </w:pPr>
      <w:r>
        <w:t xml:space="preserve">24.4. Критерий принятия решения о предоставлении или об отказе в предоставлении муниципальной услуги: наличие/отсутствие оснований для отказа в предоставлении муниципальной услуги, указанных в </w:t>
      </w:r>
      <w:hyperlink w:anchor="P227">
        <w:r>
          <w:rPr>
            <w:color w:val="0000FF"/>
          </w:rPr>
          <w:t>пункте 12.2</w:t>
        </w:r>
      </w:hyperlink>
      <w:r>
        <w:t xml:space="preserve"> настоящего регламента Административного регламента.</w:t>
      </w:r>
    </w:p>
    <w:p w:rsidR="00056B87" w:rsidRDefault="00056B87">
      <w:pPr>
        <w:pStyle w:val="ConsPlusNormal"/>
        <w:spacing w:before="220"/>
        <w:ind w:firstLine="540"/>
        <w:jc w:val="both"/>
      </w:pPr>
      <w:r>
        <w:t>24.5. Результат административной процедуры: подписанный и зарегистрированный документ (документы), являющийся результатом предоставления муниципальной услуги.</w:t>
      </w:r>
    </w:p>
    <w:p w:rsidR="00056B87" w:rsidRDefault="00056B87">
      <w:pPr>
        <w:pStyle w:val="ConsPlusNormal"/>
        <w:spacing w:before="220"/>
        <w:ind w:firstLine="540"/>
        <w:jc w:val="both"/>
      </w:pPr>
      <w:r>
        <w:t>Способ фиксации результата выполнения административной процедуры: регистрируется в электронном документообороте.</w:t>
      </w:r>
    </w:p>
    <w:p w:rsidR="00056B87" w:rsidRDefault="00056B87">
      <w:pPr>
        <w:pStyle w:val="ConsPlusNormal"/>
        <w:spacing w:before="220"/>
        <w:ind w:firstLine="540"/>
        <w:jc w:val="both"/>
      </w:pPr>
      <w:r>
        <w:t>24.6. В случае указания заявителем о выдаче результата предоставления муниципальной услуги в МФЦ специалист структурного подразделения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056B87" w:rsidRDefault="00056B87">
      <w:pPr>
        <w:pStyle w:val="ConsPlusNormal"/>
        <w:spacing w:before="220"/>
        <w:ind w:firstLine="540"/>
        <w:jc w:val="both"/>
      </w:pPr>
      <w:r>
        <w:t>Максимальный срок выполнения административной процедуры: рассмотрение представленных документов и принятие решения о предоставлении (об отказе в предоставлении) муниципальной услуги осуществляется в течение 17 рабочих дней.</w:t>
      </w:r>
    </w:p>
    <w:p w:rsidR="00056B87" w:rsidRDefault="00056B87">
      <w:pPr>
        <w:pStyle w:val="ConsPlusNormal"/>
        <w:ind w:firstLine="540"/>
        <w:jc w:val="both"/>
      </w:pPr>
    </w:p>
    <w:p w:rsidR="00056B87" w:rsidRDefault="00056B87">
      <w:pPr>
        <w:pStyle w:val="ConsPlusTitle"/>
        <w:jc w:val="center"/>
        <w:outlineLvl w:val="2"/>
      </w:pPr>
      <w:r>
        <w:t>25. Выдача (направление) результата предоставления</w:t>
      </w:r>
    </w:p>
    <w:p w:rsidR="00056B87" w:rsidRDefault="00056B87">
      <w:pPr>
        <w:pStyle w:val="ConsPlusTitle"/>
        <w:jc w:val="center"/>
      </w:pPr>
      <w:r>
        <w:t>муниципальной услуги Заявителю</w:t>
      </w:r>
    </w:p>
    <w:p w:rsidR="00056B87" w:rsidRDefault="00056B87">
      <w:pPr>
        <w:pStyle w:val="ConsPlusNormal"/>
        <w:ind w:firstLine="540"/>
        <w:jc w:val="both"/>
      </w:pPr>
    </w:p>
    <w:p w:rsidR="00056B87" w:rsidRDefault="00056B87">
      <w:pPr>
        <w:pStyle w:val="ConsPlusNormal"/>
        <w:ind w:firstLine="540"/>
        <w:jc w:val="both"/>
      </w:pPr>
      <w:r>
        <w:t>25.1. Основанием для начала исполнения административной процедуры является подписанное решение о предоставлении (отказе предоставления) муниципальной услуги (далее - результат предоставления муниципальной услуги).</w:t>
      </w:r>
    </w:p>
    <w:p w:rsidR="00056B87" w:rsidRDefault="00056B87">
      <w:pPr>
        <w:pStyle w:val="ConsPlusNormal"/>
        <w:spacing w:before="220"/>
        <w:ind w:firstLine="540"/>
        <w:jc w:val="both"/>
      </w:pPr>
      <w:r>
        <w:t>25.2. Выдачу (направление) Заявителю документа, являющегося результатом предоставления услуги, осуществляет специалист структурного подразделения, ответственный за предоставление услуги.</w:t>
      </w:r>
    </w:p>
    <w:p w:rsidR="00056B87" w:rsidRDefault="00056B87">
      <w:pPr>
        <w:pStyle w:val="ConsPlusNormal"/>
        <w:spacing w:before="220"/>
        <w:ind w:firstLine="540"/>
        <w:jc w:val="both"/>
      </w:pPr>
      <w:r>
        <w:t>25.3. Критерий принятия решения о выдаче (направлении) заявителю документов, являющихся результатом предоставления услуги: способ направления документов, являющихся результатом предоставления муниципальной услуги, указанный в заявлении заявителя.</w:t>
      </w:r>
    </w:p>
    <w:p w:rsidR="00056B87" w:rsidRDefault="00056B87">
      <w:pPr>
        <w:pStyle w:val="ConsPlusNormal"/>
        <w:spacing w:before="220"/>
        <w:ind w:firstLine="540"/>
        <w:jc w:val="both"/>
      </w:pPr>
      <w:r>
        <w:t>25.4. 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 ЕПГУ, РПГУ.</w:t>
      </w:r>
    </w:p>
    <w:p w:rsidR="00056B87" w:rsidRDefault="00056B87">
      <w:pPr>
        <w:pStyle w:val="ConsPlusNormal"/>
        <w:spacing w:before="220"/>
        <w:ind w:firstLine="540"/>
        <w:jc w:val="both"/>
      </w:pPr>
      <w:r>
        <w:t>Способ фиксации результата выполнения административной процедуры: регистрация в электронном документообороте.</w:t>
      </w:r>
    </w:p>
    <w:p w:rsidR="00056B87" w:rsidRDefault="00056B87">
      <w:pPr>
        <w:pStyle w:val="ConsPlusNormal"/>
        <w:spacing w:before="220"/>
        <w:ind w:firstLine="540"/>
        <w:jc w:val="both"/>
      </w:pPr>
      <w:r>
        <w:t>Максимальный срок исполнения административной процедуры: в течение 1 рабочего дня со дня подписания документа, являющегося результатом предоставления муниципальной услуги.</w:t>
      </w:r>
    </w:p>
    <w:p w:rsidR="00056B87" w:rsidRDefault="00056B87">
      <w:pPr>
        <w:pStyle w:val="ConsPlusNormal"/>
        <w:ind w:firstLine="540"/>
        <w:jc w:val="both"/>
      </w:pPr>
    </w:p>
    <w:p w:rsidR="00056B87" w:rsidRDefault="00056B87">
      <w:pPr>
        <w:pStyle w:val="ConsPlusTitle"/>
        <w:jc w:val="center"/>
        <w:outlineLvl w:val="1"/>
      </w:pPr>
      <w:r>
        <w:t>IV. Формы контроля за исполнением административного</w:t>
      </w:r>
    </w:p>
    <w:p w:rsidR="00056B87" w:rsidRDefault="00056B87">
      <w:pPr>
        <w:pStyle w:val="ConsPlusTitle"/>
        <w:jc w:val="center"/>
      </w:pPr>
      <w:r>
        <w:t>регламента Порядок осуществления текущего контроля</w:t>
      </w:r>
    </w:p>
    <w:p w:rsidR="00056B87" w:rsidRDefault="00056B87">
      <w:pPr>
        <w:pStyle w:val="ConsPlusTitle"/>
        <w:jc w:val="center"/>
      </w:pPr>
      <w:r>
        <w:t>за соблюдением и исполнением ответственными должностными</w:t>
      </w:r>
    </w:p>
    <w:p w:rsidR="00056B87" w:rsidRDefault="00056B87">
      <w:pPr>
        <w:pStyle w:val="ConsPlusTitle"/>
        <w:jc w:val="center"/>
      </w:pPr>
      <w:r>
        <w:lastRenderedPageBreak/>
        <w:t>лицами положений регламента и иных нормативных правовых</w:t>
      </w:r>
    </w:p>
    <w:p w:rsidR="00056B87" w:rsidRDefault="00056B87">
      <w:pPr>
        <w:pStyle w:val="ConsPlusTitle"/>
        <w:jc w:val="center"/>
      </w:pPr>
      <w:r>
        <w:t>актов, устанавливающих требования к предоставлению</w:t>
      </w:r>
    </w:p>
    <w:p w:rsidR="00056B87" w:rsidRDefault="00056B87">
      <w:pPr>
        <w:pStyle w:val="ConsPlusTitle"/>
        <w:jc w:val="center"/>
      </w:pPr>
      <w:r>
        <w:t>муниципальной услуги, а также принятием ими решений</w:t>
      </w:r>
    </w:p>
    <w:p w:rsidR="00056B87" w:rsidRDefault="00056B87">
      <w:pPr>
        <w:pStyle w:val="ConsPlusNormal"/>
        <w:jc w:val="center"/>
      </w:pPr>
    </w:p>
    <w:p w:rsidR="00056B87" w:rsidRDefault="00056B87">
      <w:pPr>
        <w:pStyle w:val="ConsPlusNormal"/>
        <w:ind w:firstLine="540"/>
        <w:jc w:val="both"/>
      </w:pPr>
      <w:r>
        <w:t>26.1.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и градостроительства администрации города Пыть-Яха (далее - УАиГ), либо лицом, его замещающим.</w:t>
      </w:r>
    </w:p>
    <w:p w:rsidR="00056B87" w:rsidRDefault="00056B87">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56B87" w:rsidRDefault="00056B87">
      <w:pPr>
        <w:pStyle w:val="ConsPlusNormal"/>
        <w:spacing w:before="220"/>
        <w:ind w:firstLine="540"/>
        <w:jc w:val="both"/>
      </w:pPr>
      <w:r>
        <w:t>Текущий контроль осуществляется путем проведения проверок:</w:t>
      </w:r>
    </w:p>
    <w:p w:rsidR="00056B87" w:rsidRDefault="00056B87">
      <w:pPr>
        <w:pStyle w:val="ConsPlusNormal"/>
        <w:spacing w:before="220"/>
        <w:ind w:firstLine="540"/>
        <w:jc w:val="both"/>
      </w:pPr>
      <w:r>
        <w:t>- решений о предоставлении (об отказе в предоставлении) муниципальной услуги;</w:t>
      </w:r>
    </w:p>
    <w:p w:rsidR="00056B87" w:rsidRDefault="00056B87">
      <w:pPr>
        <w:pStyle w:val="ConsPlusNormal"/>
        <w:spacing w:before="220"/>
        <w:ind w:firstLine="540"/>
        <w:jc w:val="both"/>
      </w:pPr>
      <w:r>
        <w:t>- выявления и устранения нарушений прав граждан;</w:t>
      </w:r>
    </w:p>
    <w:p w:rsidR="00056B87" w:rsidRDefault="00056B87">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6B87" w:rsidRDefault="00056B87">
      <w:pPr>
        <w:pStyle w:val="ConsPlusNormal"/>
        <w:ind w:firstLine="540"/>
        <w:jc w:val="both"/>
      </w:pPr>
    </w:p>
    <w:p w:rsidR="00056B87" w:rsidRDefault="00056B87">
      <w:pPr>
        <w:pStyle w:val="ConsPlusTitle"/>
        <w:jc w:val="center"/>
        <w:outlineLvl w:val="2"/>
      </w:pPr>
      <w:r>
        <w:t>27. Порядок и периодичность осуществления плановых</w:t>
      </w:r>
    </w:p>
    <w:p w:rsidR="00056B87" w:rsidRDefault="00056B87">
      <w:pPr>
        <w:pStyle w:val="ConsPlusTitle"/>
        <w:jc w:val="center"/>
      </w:pPr>
      <w:r>
        <w:t>и внеплановых проверок полноты и качества предоставления</w:t>
      </w:r>
    </w:p>
    <w:p w:rsidR="00056B87" w:rsidRDefault="00056B87">
      <w:pPr>
        <w:pStyle w:val="ConsPlusTitle"/>
        <w:jc w:val="center"/>
      </w:pPr>
      <w:r>
        <w:t>муниципальной услуги, в том числе порядок и формы контроля</w:t>
      </w:r>
    </w:p>
    <w:p w:rsidR="00056B87" w:rsidRDefault="00056B87">
      <w:pPr>
        <w:pStyle w:val="ConsPlusTitle"/>
        <w:jc w:val="center"/>
      </w:pPr>
      <w:r>
        <w:t>за полнотой и качеством предоставления муниципальной услуги</w:t>
      </w:r>
    </w:p>
    <w:p w:rsidR="00056B87" w:rsidRDefault="00056B87">
      <w:pPr>
        <w:pStyle w:val="ConsPlusNormal"/>
        <w:ind w:firstLine="540"/>
        <w:jc w:val="both"/>
      </w:pPr>
    </w:p>
    <w:p w:rsidR="00056B87" w:rsidRDefault="00056B87">
      <w:pPr>
        <w:pStyle w:val="ConsPlusNormal"/>
        <w:ind w:firstLine="540"/>
        <w:jc w:val="both"/>
      </w:pPr>
      <w:r>
        <w:t>27.1.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056B87" w:rsidRDefault="00056B87">
      <w:pPr>
        <w:pStyle w:val="ConsPlusNormal"/>
        <w:spacing w:before="220"/>
        <w:ind w:firstLine="540"/>
        <w:jc w:val="both"/>
      </w:pPr>
      <w:r>
        <w:t>27.2.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56B87" w:rsidRDefault="00056B87">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056B87" w:rsidRDefault="00056B87">
      <w:pPr>
        <w:pStyle w:val="ConsPlusNormal"/>
        <w:spacing w:before="220"/>
        <w:ind w:firstLine="540"/>
        <w:jc w:val="both"/>
      </w:pPr>
      <w:r>
        <w:t>- соблюдение сроков предоставления муниципальной услуги;</w:t>
      </w:r>
    </w:p>
    <w:p w:rsidR="00056B87" w:rsidRDefault="00056B87">
      <w:pPr>
        <w:pStyle w:val="ConsPlusNormal"/>
        <w:spacing w:before="220"/>
        <w:ind w:firstLine="540"/>
        <w:jc w:val="both"/>
      </w:pPr>
      <w:r>
        <w:t>- соблюдение положений настоящего Административного регламента;</w:t>
      </w:r>
    </w:p>
    <w:p w:rsidR="00056B87" w:rsidRDefault="00056B87">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056B87" w:rsidRDefault="00056B87">
      <w:pPr>
        <w:pStyle w:val="ConsPlusNormal"/>
        <w:spacing w:before="220"/>
        <w:ind w:firstLine="540"/>
        <w:jc w:val="both"/>
      </w:pPr>
      <w:r>
        <w:t>27.3. Основанием для проведения внеплановых проверок являются:</w:t>
      </w:r>
    </w:p>
    <w:p w:rsidR="00056B87" w:rsidRDefault="00056B87">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w:t>
      </w:r>
    </w:p>
    <w:p w:rsidR="00056B87" w:rsidRDefault="00056B87">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056B87" w:rsidRDefault="00056B87">
      <w:pPr>
        <w:pStyle w:val="ConsPlusNormal"/>
        <w:spacing w:before="220"/>
        <w:ind w:firstLine="540"/>
        <w:jc w:val="both"/>
      </w:pPr>
      <w:r>
        <w:t xml:space="preserve">27.4. Внеплановые проверки полноты и качества предоставления муниципальной услуги проводятся начальником УАиГ, руководителем МФЦ, либо уполномоченными ими лицами на </w:t>
      </w:r>
      <w:r>
        <w:lastRenderedPageBreak/>
        <w:t>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056B87" w:rsidRDefault="00056B87">
      <w:pPr>
        <w:pStyle w:val="ConsPlusNormal"/>
        <w:jc w:val="center"/>
      </w:pPr>
    </w:p>
    <w:p w:rsidR="00056B87" w:rsidRDefault="00056B87">
      <w:pPr>
        <w:pStyle w:val="ConsPlusTitle"/>
        <w:jc w:val="center"/>
        <w:outlineLvl w:val="2"/>
      </w:pPr>
      <w:r>
        <w:t>28. Ответственность должностных лиц органа, предоставляющего</w:t>
      </w:r>
    </w:p>
    <w:p w:rsidR="00056B87" w:rsidRDefault="00056B87">
      <w:pPr>
        <w:pStyle w:val="ConsPlusTitle"/>
        <w:jc w:val="center"/>
      </w:pPr>
      <w:r>
        <w:t>муниципальную услугу, за решения и действия (бездействие),</w:t>
      </w:r>
    </w:p>
    <w:p w:rsidR="00056B87" w:rsidRDefault="00056B87">
      <w:pPr>
        <w:pStyle w:val="ConsPlusTitle"/>
        <w:jc w:val="center"/>
      </w:pPr>
      <w:r>
        <w:t>принимаемые (осуществляемые) ими в ходе предоставления</w:t>
      </w:r>
    </w:p>
    <w:p w:rsidR="00056B87" w:rsidRDefault="00056B87">
      <w:pPr>
        <w:pStyle w:val="ConsPlusTitle"/>
        <w:jc w:val="center"/>
      </w:pPr>
      <w:r>
        <w:t>муниципальной услуги</w:t>
      </w:r>
    </w:p>
    <w:p w:rsidR="00056B87" w:rsidRDefault="00056B87">
      <w:pPr>
        <w:pStyle w:val="ConsPlusNormal"/>
        <w:ind w:firstLine="540"/>
        <w:jc w:val="both"/>
      </w:pPr>
    </w:p>
    <w:p w:rsidR="00056B87" w:rsidRDefault="00056B87">
      <w:pPr>
        <w:pStyle w:val="ConsPlusNormal"/>
        <w:ind w:firstLine="540"/>
        <w:jc w:val="both"/>
      </w:pPr>
      <w:r>
        <w:t>28.1.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56B87" w:rsidRDefault="00056B87">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56B87" w:rsidRDefault="00056B87">
      <w:pPr>
        <w:pStyle w:val="ConsPlusNormal"/>
        <w:spacing w:before="220"/>
        <w:ind w:firstLine="540"/>
        <w:jc w:val="both"/>
      </w:pPr>
      <w:r>
        <w:t xml:space="preserve">В соответствии со </w:t>
      </w:r>
      <w:hyperlink r:id="rId24">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специалисты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056B87" w:rsidRDefault="00056B87">
      <w:pPr>
        <w:pStyle w:val="ConsPlusNormal"/>
        <w:ind w:firstLine="540"/>
        <w:jc w:val="both"/>
      </w:pPr>
    </w:p>
    <w:p w:rsidR="00056B87" w:rsidRDefault="00056B87">
      <w:pPr>
        <w:pStyle w:val="ConsPlusTitle"/>
        <w:jc w:val="center"/>
        <w:outlineLvl w:val="2"/>
      </w:pPr>
      <w:r>
        <w:t>29. Требования к порядку и формам контроля</w:t>
      </w:r>
    </w:p>
    <w:p w:rsidR="00056B87" w:rsidRDefault="00056B87">
      <w:pPr>
        <w:pStyle w:val="ConsPlusTitle"/>
        <w:jc w:val="center"/>
      </w:pPr>
      <w:r>
        <w:t>за предоставлением муниципальной услуги, в том числе</w:t>
      </w:r>
    </w:p>
    <w:p w:rsidR="00056B87" w:rsidRDefault="00056B87">
      <w:pPr>
        <w:pStyle w:val="ConsPlusTitle"/>
        <w:jc w:val="center"/>
      </w:pPr>
      <w:r>
        <w:t>со стороны граждан, их объединений и организаций</w:t>
      </w:r>
    </w:p>
    <w:p w:rsidR="00056B87" w:rsidRDefault="00056B87">
      <w:pPr>
        <w:pStyle w:val="ConsPlusNormal"/>
        <w:ind w:firstLine="540"/>
        <w:jc w:val="both"/>
      </w:pPr>
    </w:p>
    <w:p w:rsidR="00056B87" w:rsidRDefault="00056B87">
      <w:pPr>
        <w:pStyle w:val="ConsPlusNormal"/>
        <w:ind w:firstLine="540"/>
        <w:jc w:val="both"/>
      </w:pPr>
      <w:r>
        <w:t>29.1.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56B87" w:rsidRDefault="00056B87">
      <w:pPr>
        <w:pStyle w:val="ConsPlusNormal"/>
        <w:spacing w:before="220"/>
        <w:ind w:firstLine="540"/>
        <w:jc w:val="both"/>
      </w:pPr>
      <w:r>
        <w:t>Граждане, их объединения и организации также имеют право:</w:t>
      </w:r>
    </w:p>
    <w:p w:rsidR="00056B87" w:rsidRDefault="00056B87">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056B87" w:rsidRDefault="00056B87">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056B87" w:rsidRDefault="00056B87">
      <w:pPr>
        <w:pStyle w:val="ConsPlusNormal"/>
        <w:spacing w:before="220"/>
        <w:ind w:firstLine="540"/>
        <w:jc w:val="both"/>
      </w:pPr>
      <w:r>
        <w:t>29.2.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56B87" w:rsidRDefault="00056B87">
      <w:pPr>
        <w:pStyle w:val="ConsPlusNormal"/>
        <w:spacing w:before="220"/>
        <w:ind w:firstLine="540"/>
        <w:jc w:val="both"/>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6B87" w:rsidRDefault="00056B87">
      <w:pPr>
        <w:pStyle w:val="ConsPlusNormal"/>
        <w:ind w:firstLine="540"/>
        <w:jc w:val="both"/>
      </w:pPr>
    </w:p>
    <w:p w:rsidR="00056B87" w:rsidRDefault="00056B87">
      <w:pPr>
        <w:pStyle w:val="ConsPlusTitle"/>
        <w:jc w:val="center"/>
        <w:outlineLvl w:val="1"/>
      </w:pPr>
      <w:r>
        <w:t>V. Досудебный (внесудебный) порядок обжалования решений</w:t>
      </w:r>
    </w:p>
    <w:p w:rsidR="00056B87" w:rsidRDefault="00056B87">
      <w:pPr>
        <w:pStyle w:val="ConsPlusTitle"/>
        <w:jc w:val="center"/>
      </w:pPr>
      <w:r>
        <w:t>и действия (бездействия) органа, предоставляющего</w:t>
      </w:r>
    </w:p>
    <w:p w:rsidR="00056B87" w:rsidRDefault="00056B87">
      <w:pPr>
        <w:pStyle w:val="ConsPlusTitle"/>
        <w:jc w:val="center"/>
      </w:pPr>
      <w:r>
        <w:t>муниципальную услугу, многофункционального центра</w:t>
      </w:r>
    </w:p>
    <w:p w:rsidR="00056B87" w:rsidRDefault="00056B87">
      <w:pPr>
        <w:pStyle w:val="ConsPlusTitle"/>
        <w:jc w:val="center"/>
      </w:pPr>
      <w:r>
        <w:t>предоставления государственных и муниципальных услуг,</w:t>
      </w:r>
    </w:p>
    <w:p w:rsidR="00056B87" w:rsidRDefault="00056B87">
      <w:pPr>
        <w:pStyle w:val="ConsPlusTitle"/>
        <w:jc w:val="center"/>
      </w:pPr>
      <w:r>
        <w:t>а также их должностных лиц, муниципальных служащих,</w:t>
      </w:r>
    </w:p>
    <w:p w:rsidR="00056B87" w:rsidRDefault="00056B87">
      <w:pPr>
        <w:pStyle w:val="ConsPlusTitle"/>
        <w:jc w:val="center"/>
      </w:pPr>
      <w:r>
        <w:t>работников</w:t>
      </w:r>
    </w:p>
    <w:p w:rsidR="00056B87" w:rsidRDefault="00056B87">
      <w:pPr>
        <w:pStyle w:val="ConsPlusNormal"/>
        <w:jc w:val="center"/>
      </w:pPr>
    </w:p>
    <w:p w:rsidR="00056B87" w:rsidRDefault="00056B87">
      <w:pPr>
        <w:pStyle w:val="ConsPlusNormal"/>
        <w:ind w:firstLine="540"/>
        <w:jc w:val="both"/>
      </w:pPr>
      <w:r>
        <w:t>30.1.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56B87" w:rsidRDefault="00056B87">
      <w:pPr>
        <w:pStyle w:val="ConsPlusNormal"/>
        <w:spacing w:before="220"/>
        <w:ind w:firstLine="540"/>
        <w:jc w:val="both"/>
      </w:pPr>
      <w:r>
        <w:t>30.2. Жалоба на решения, действия (бездействие) должностных лиц образовательных организаций, муниципальных служащих, обеспечивающих предоставление муниципальной услуги, подается в управление по образованию администрации города Пыть-Яха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w:t>
      </w:r>
    </w:p>
    <w:p w:rsidR="00056B87" w:rsidRDefault="00056B87">
      <w:pPr>
        <w:pStyle w:val="ConsPlusNormal"/>
        <w:spacing w:before="220"/>
        <w:ind w:firstLine="540"/>
        <w:jc w:val="both"/>
      </w:pPr>
      <w:r>
        <w:t>30.3. В случае обжалования решения должностного лица управления по образованию администрации города Пыть-Яха, жалоба подается заместителю главы города, курирующему деятельность управления по образованию администрации города Пыть-Яха, либо главе муниципального образования.</w:t>
      </w:r>
    </w:p>
    <w:p w:rsidR="00056B87" w:rsidRDefault="00056B87">
      <w:pPr>
        <w:pStyle w:val="ConsPlusNormal"/>
        <w:spacing w:before="220"/>
        <w:ind w:firstLine="540"/>
        <w:jc w:val="both"/>
      </w:pPr>
      <w:r>
        <w:t>30.4. Информация о порядке подачи и рассмотрения жалобы размещается на информационных стендах в местах предоставления муниципальной услуги, Едином и региональном порталах.</w:t>
      </w:r>
    </w:p>
    <w:p w:rsidR="00056B87" w:rsidRDefault="00056B87">
      <w:pPr>
        <w:pStyle w:val="ConsPlusNormal"/>
        <w:spacing w:before="220"/>
        <w:ind w:firstLine="540"/>
        <w:jc w:val="both"/>
      </w:pPr>
      <w:r>
        <w:t>30.5. Перечень нормативных правовых актов, регулирующих порядок досудебного (внесудебного) обжалования решений и действий (бездействия) их должностных лиц, муниципальных служащих, работников:</w:t>
      </w:r>
    </w:p>
    <w:p w:rsidR="00056B87" w:rsidRDefault="00056B87">
      <w:pPr>
        <w:pStyle w:val="ConsPlusNormal"/>
        <w:spacing w:before="220"/>
        <w:ind w:firstLine="540"/>
        <w:jc w:val="both"/>
      </w:pPr>
      <w:r>
        <w:t xml:space="preserve">- Федеральный </w:t>
      </w:r>
      <w:hyperlink r:id="rId25">
        <w:r>
          <w:rPr>
            <w:color w:val="0000FF"/>
          </w:rPr>
          <w:t>закон</w:t>
        </w:r>
      </w:hyperlink>
      <w:r>
        <w:t xml:space="preserve"> от 27 июля 2010 года N 210-ФЗ "Об организации предоставления государственных и муниципальных услуг";</w:t>
      </w:r>
    </w:p>
    <w:p w:rsidR="00056B87" w:rsidRDefault="00056B87">
      <w:pPr>
        <w:pStyle w:val="ConsPlusNormal"/>
        <w:spacing w:before="220"/>
        <w:ind w:firstLine="540"/>
        <w:jc w:val="both"/>
      </w:pPr>
      <w:r>
        <w:t xml:space="preserve">- </w:t>
      </w:r>
      <w:hyperlink r:id="rId26">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056B87" w:rsidRDefault="00056B87">
      <w:pPr>
        <w:pStyle w:val="ConsPlusNormal"/>
        <w:spacing w:before="220"/>
        <w:ind w:firstLine="540"/>
        <w:jc w:val="both"/>
      </w:pPr>
      <w:r>
        <w:t xml:space="preserve">- </w:t>
      </w:r>
      <w:hyperlink r:id="rId27">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056B87" w:rsidRDefault="00056B87">
      <w:pPr>
        <w:pStyle w:val="ConsPlusNormal"/>
        <w:spacing w:before="220"/>
        <w:ind w:firstLine="540"/>
        <w:jc w:val="both"/>
      </w:pPr>
      <w:r>
        <w:t xml:space="preserve">- </w:t>
      </w:r>
      <w:hyperlink r:id="rId28">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jc w:val="right"/>
        <w:outlineLvl w:val="1"/>
      </w:pPr>
      <w:r>
        <w:t>Приложение N 1</w:t>
      </w:r>
    </w:p>
    <w:p w:rsidR="00056B87" w:rsidRDefault="00056B87">
      <w:pPr>
        <w:pStyle w:val="ConsPlusNormal"/>
        <w:jc w:val="right"/>
      </w:pPr>
      <w:r>
        <w:t>к Административному регламенту</w:t>
      </w:r>
    </w:p>
    <w:p w:rsidR="00056B87" w:rsidRDefault="00056B87">
      <w:pPr>
        <w:pStyle w:val="ConsPlusNormal"/>
        <w:jc w:val="right"/>
      </w:pPr>
      <w:r>
        <w:t>по предоставлению</w:t>
      </w:r>
    </w:p>
    <w:p w:rsidR="00056B87" w:rsidRDefault="00056B87">
      <w:pPr>
        <w:pStyle w:val="ConsPlusNormal"/>
        <w:jc w:val="right"/>
      </w:pPr>
      <w:r>
        <w:t>муниципальной услуги</w:t>
      </w:r>
    </w:p>
    <w:p w:rsidR="00056B87" w:rsidRDefault="00056B87">
      <w:pPr>
        <w:pStyle w:val="ConsPlusNormal"/>
        <w:jc w:val="right"/>
      </w:pPr>
      <w:r>
        <w:t>"Предоставление разрешения на</w:t>
      </w:r>
    </w:p>
    <w:p w:rsidR="00056B87" w:rsidRDefault="00056B87">
      <w:pPr>
        <w:pStyle w:val="ConsPlusNormal"/>
        <w:jc w:val="right"/>
      </w:pPr>
      <w:r>
        <w:t>осуществление земляных работ"</w:t>
      </w:r>
    </w:p>
    <w:p w:rsidR="00056B87" w:rsidRDefault="00056B87">
      <w:pPr>
        <w:pStyle w:val="ConsPlusNormal"/>
      </w:pPr>
    </w:p>
    <w:p w:rsidR="00056B87" w:rsidRDefault="00056B87">
      <w:pPr>
        <w:pStyle w:val="ConsPlusNormal"/>
        <w:jc w:val="center"/>
      </w:pPr>
      <w:bookmarkStart w:id="12" w:name="P529"/>
      <w:bookmarkEnd w:id="12"/>
      <w:r>
        <w:t>ФОРМА</w:t>
      </w:r>
    </w:p>
    <w:p w:rsidR="00056B87" w:rsidRDefault="00056B87">
      <w:pPr>
        <w:pStyle w:val="ConsPlusNormal"/>
        <w:jc w:val="center"/>
      </w:pPr>
      <w:r>
        <w:t>РАЗРЕШЕНИЯ НА ОСУЩЕСТВЛЕНИЕ ЗЕМЛЯНЫХ РАБОТ</w:t>
      </w:r>
    </w:p>
    <w:p w:rsidR="00056B87" w:rsidRDefault="00056B87">
      <w:pPr>
        <w:pStyle w:val="ConsPlusNormal"/>
        <w:jc w:val="center"/>
      </w:pPr>
    </w:p>
    <w:p w:rsidR="00056B87" w:rsidRDefault="00056B87">
      <w:pPr>
        <w:pStyle w:val="ConsPlusNonformat"/>
        <w:jc w:val="both"/>
      </w:pPr>
      <w:r>
        <w:t xml:space="preserve">                                РАЗРЕШЕНИЕ</w:t>
      </w:r>
    </w:p>
    <w:p w:rsidR="00056B87" w:rsidRDefault="00056B87">
      <w:pPr>
        <w:pStyle w:val="ConsPlusNonformat"/>
        <w:jc w:val="both"/>
      </w:pPr>
    </w:p>
    <w:p w:rsidR="00056B87" w:rsidRDefault="00056B87">
      <w:pPr>
        <w:pStyle w:val="ConsPlusNonformat"/>
        <w:jc w:val="both"/>
      </w:pPr>
      <w:r>
        <w:t xml:space="preserve">    N _________________                         Дата ______________________</w:t>
      </w:r>
    </w:p>
    <w:p w:rsidR="00056B87" w:rsidRDefault="00056B87">
      <w:pPr>
        <w:pStyle w:val="ConsPlusNonformat"/>
        <w:jc w:val="both"/>
      </w:pPr>
    </w:p>
    <w:p w:rsidR="00056B87" w:rsidRDefault="00056B87">
      <w:pPr>
        <w:pStyle w:val="ConsPlusNonformat"/>
        <w:jc w:val="both"/>
      </w:pPr>
      <w:r>
        <w:t>___________________________________________________________________________</w:t>
      </w:r>
    </w:p>
    <w:p w:rsidR="00056B87" w:rsidRDefault="00056B87">
      <w:pPr>
        <w:pStyle w:val="ConsPlusNonformat"/>
        <w:jc w:val="both"/>
      </w:pPr>
      <w:r>
        <w:t>(наименование уполномоченного органа местного самоуправления)</w:t>
      </w:r>
    </w:p>
    <w:p w:rsidR="00056B87" w:rsidRDefault="00056B87">
      <w:pPr>
        <w:pStyle w:val="ConsPlusNonformat"/>
        <w:jc w:val="both"/>
      </w:pPr>
    </w:p>
    <w:p w:rsidR="00056B87" w:rsidRDefault="00056B87">
      <w:pPr>
        <w:pStyle w:val="ConsPlusNonformat"/>
        <w:jc w:val="both"/>
      </w:pPr>
      <w:r>
        <w:t>Наименование заявителя (заказчика): _______________________________________</w:t>
      </w:r>
    </w:p>
    <w:p w:rsidR="00056B87" w:rsidRDefault="00056B87">
      <w:pPr>
        <w:pStyle w:val="ConsPlusNonformat"/>
        <w:jc w:val="both"/>
      </w:pPr>
    </w:p>
    <w:p w:rsidR="00056B87" w:rsidRDefault="00056B87">
      <w:pPr>
        <w:pStyle w:val="ConsPlusNonformat"/>
        <w:jc w:val="both"/>
      </w:pPr>
      <w:r>
        <w:t>Адрес производства земляных работ: ________________________________________</w:t>
      </w:r>
    </w:p>
    <w:p w:rsidR="00056B87" w:rsidRDefault="00056B87">
      <w:pPr>
        <w:pStyle w:val="ConsPlusNonformat"/>
        <w:jc w:val="both"/>
      </w:pPr>
    </w:p>
    <w:p w:rsidR="00056B87" w:rsidRDefault="00056B87">
      <w:pPr>
        <w:pStyle w:val="ConsPlusNonformat"/>
        <w:jc w:val="both"/>
      </w:pPr>
      <w:r>
        <w:t>Наименование работ: _____________________________________</w:t>
      </w:r>
    </w:p>
    <w:p w:rsidR="00056B87" w:rsidRDefault="00056B87">
      <w:pPr>
        <w:pStyle w:val="ConsPlusNonformat"/>
        <w:jc w:val="both"/>
      </w:pPr>
    </w:p>
    <w:p w:rsidR="00056B87" w:rsidRDefault="00056B87">
      <w:pPr>
        <w:pStyle w:val="ConsPlusNonformat"/>
        <w:jc w:val="both"/>
      </w:pPr>
      <w:r>
        <w:t xml:space="preserve">    Вид и объем вскрываемого      покрытия (вид/объем в м       или кв. м):</w:t>
      </w:r>
    </w:p>
    <w:p w:rsidR="00056B87" w:rsidRDefault="00056B87">
      <w:pPr>
        <w:pStyle w:val="ConsPlusNonformat"/>
        <w:jc w:val="both"/>
      </w:pPr>
      <w:r>
        <w:t>___________________________________________________________________________</w:t>
      </w:r>
    </w:p>
    <w:p w:rsidR="00056B87" w:rsidRDefault="00056B87">
      <w:pPr>
        <w:pStyle w:val="ConsPlusNonformat"/>
        <w:jc w:val="both"/>
      </w:pPr>
    </w:p>
    <w:p w:rsidR="00056B87" w:rsidRDefault="00056B87">
      <w:pPr>
        <w:pStyle w:val="ConsPlusNonformat"/>
        <w:jc w:val="both"/>
      </w:pPr>
      <w:r>
        <w:t>Период производства земляных работ: с ______________ по ___________________</w:t>
      </w:r>
    </w:p>
    <w:p w:rsidR="00056B87" w:rsidRDefault="00056B87">
      <w:pPr>
        <w:pStyle w:val="ConsPlusNonformat"/>
        <w:jc w:val="both"/>
      </w:pPr>
    </w:p>
    <w:p w:rsidR="00056B87" w:rsidRDefault="00056B87">
      <w:pPr>
        <w:pStyle w:val="ConsPlusNonformat"/>
        <w:jc w:val="both"/>
      </w:pPr>
      <w:r>
        <w:t>Наименование подрядной организации, осуществляющей земляные работы:</w:t>
      </w:r>
    </w:p>
    <w:p w:rsidR="00056B87" w:rsidRDefault="00056B87">
      <w:pPr>
        <w:pStyle w:val="ConsPlusNonformat"/>
        <w:jc w:val="both"/>
      </w:pPr>
      <w:r>
        <w:t>___________________________________________________________________________</w:t>
      </w:r>
    </w:p>
    <w:p w:rsidR="00056B87" w:rsidRDefault="00056B87">
      <w:pPr>
        <w:pStyle w:val="ConsPlusNonformat"/>
        <w:jc w:val="both"/>
      </w:pPr>
      <w:r>
        <w:t>Сведения о должностных лицах, ответственных за производство земляных работ:</w:t>
      </w:r>
    </w:p>
    <w:p w:rsidR="00056B87" w:rsidRDefault="00056B87">
      <w:pPr>
        <w:pStyle w:val="ConsPlusNonformat"/>
        <w:jc w:val="both"/>
      </w:pPr>
      <w:r>
        <w:t>___________________________________________________________________________</w:t>
      </w:r>
    </w:p>
    <w:p w:rsidR="00056B87" w:rsidRDefault="00056B87">
      <w:pPr>
        <w:pStyle w:val="ConsPlusNonformat"/>
        <w:jc w:val="both"/>
      </w:pPr>
    </w:p>
    <w:p w:rsidR="00056B87" w:rsidRDefault="00056B87">
      <w:pPr>
        <w:pStyle w:val="ConsPlusNonformat"/>
        <w:jc w:val="both"/>
      </w:pPr>
      <w:r>
        <w:t>Наименование  подрядной  организации,  выполняющей работы по восстановлению</w:t>
      </w:r>
    </w:p>
    <w:p w:rsidR="00056B87" w:rsidRDefault="00056B87">
      <w:pPr>
        <w:pStyle w:val="ConsPlusNonformat"/>
        <w:jc w:val="both"/>
      </w:pPr>
      <w:r>
        <w:t>благоустройства:</w:t>
      </w:r>
    </w:p>
    <w:p w:rsidR="00056B87" w:rsidRDefault="00056B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6"/>
        <w:gridCol w:w="4525"/>
      </w:tblGrid>
      <w:tr w:rsidR="00056B87">
        <w:tc>
          <w:tcPr>
            <w:tcW w:w="4166" w:type="dxa"/>
            <w:tcBorders>
              <w:top w:val="single" w:sz="4" w:space="0" w:color="auto"/>
              <w:bottom w:val="single" w:sz="4" w:space="0" w:color="auto"/>
            </w:tcBorders>
          </w:tcPr>
          <w:p w:rsidR="00056B87" w:rsidRDefault="00056B87">
            <w:pPr>
              <w:pStyle w:val="ConsPlusNormal"/>
            </w:pPr>
            <w:r>
              <w:t>отметка о продлении</w:t>
            </w:r>
          </w:p>
        </w:tc>
        <w:tc>
          <w:tcPr>
            <w:tcW w:w="4525" w:type="dxa"/>
            <w:tcBorders>
              <w:top w:val="single" w:sz="4" w:space="0" w:color="auto"/>
              <w:bottom w:val="single" w:sz="4" w:space="0" w:color="auto"/>
            </w:tcBorders>
          </w:tcPr>
          <w:p w:rsidR="00056B87" w:rsidRDefault="00056B87">
            <w:pPr>
              <w:pStyle w:val="ConsPlusNormal"/>
            </w:pPr>
          </w:p>
        </w:tc>
      </w:tr>
    </w:tbl>
    <w:p w:rsidR="00056B87" w:rsidRDefault="00056B87">
      <w:pPr>
        <w:pStyle w:val="ConsPlusNormal"/>
        <w:ind w:firstLine="540"/>
        <w:jc w:val="both"/>
      </w:pPr>
    </w:p>
    <w:p w:rsidR="00056B87" w:rsidRDefault="00056B87">
      <w:pPr>
        <w:pStyle w:val="ConsPlusNonformat"/>
        <w:jc w:val="both"/>
      </w:pPr>
      <w:r>
        <w:t>Особые отметки ____________________________________________________________</w:t>
      </w:r>
    </w:p>
    <w:p w:rsidR="00056B87" w:rsidRDefault="00056B87">
      <w:pPr>
        <w:pStyle w:val="ConsPlusNonformat"/>
        <w:jc w:val="both"/>
      </w:pPr>
    </w:p>
    <w:p w:rsidR="00056B87" w:rsidRDefault="00056B87">
      <w:pPr>
        <w:pStyle w:val="ConsPlusNonformat"/>
        <w:jc w:val="both"/>
      </w:pPr>
      <w:r>
        <w:t>Ф.И.О.         должность уполномоченного сотрудника</w:t>
      </w:r>
    </w:p>
    <w:p w:rsidR="00056B87" w:rsidRDefault="00056B87">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1"/>
        <w:gridCol w:w="4491"/>
      </w:tblGrid>
      <w:tr w:rsidR="00056B87">
        <w:tc>
          <w:tcPr>
            <w:tcW w:w="4491" w:type="dxa"/>
            <w:tcBorders>
              <w:top w:val="nil"/>
              <w:left w:val="nil"/>
              <w:bottom w:val="nil"/>
            </w:tcBorders>
          </w:tcPr>
          <w:p w:rsidR="00056B87" w:rsidRDefault="00056B87">
            <w:pPr>
              <w:pStyle w:val="ConsPlusNormal"/>
              <w:jc w:val="both"/>
            </w:pPr>
          </w:p>
        </w:tc>
        <w:tc>
          <w:tcPr>
            <w:tcW w:w="4491" w:type="dxa"/>
            <w:tcBorders>
              <w:top w:val="single" w:sz="4" w:space="0" w:color="auto"/>
              <w:bottom w:val="single" w:sz="4" w:space="0" w:color="auto"/>
            </w:tcBorders>
          </w:tcPr>
          <w:p w:rsidR="00056B87" w:rsidRDefault="00056B87">
            <w:pPr>
              <w:pStyle w:val="ConsPlusNormal"/>
            </w:pPr>
            <w:r>
              <w:t>Сведения о сертификате электронной подписи</w:t>
            </w:r>
          </w:p>
        </w:tc>
      </w:tr>
    </w:tbl>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jc w:val="right"/>
        <w:outlineLvl w:val="1"/>
      </w:pPr>
      <w:r>
        <w:t>Приложение N 2</w:t>
      </w:r>
    </w:p>
    <w:p w:rsidR="00056B87" w:rsidRDefault="00056B87">
      <w:pPr>
        <w:pStyle w:val="ConsPlusNormal"/>
        <w:jc w:val="right"/>
      </w:pPr>
      <w:r>
        <w:t>к Административному регламенту</w:t>
      </w:r>
    </w:p>
    <w:p w:rsidR="00056B87" w:rsidRDefault="00056B87">
      <w:pPr>
        <w:pStyle w:val="ConsPlusNormal"/>
        <w:jc w:val="right"/>
      </w:pPr>
      <w:r>
        <w:t>по предоставлению</w:t>
      </w:r>
    </w:p>
    <w:p w:rsidR="00056B87" w:rsidRDefault="00056B87">
      <w:pPr>
        <w:pStyle w:val="ConsPlusNormal"/>
        <w:jc w:val="right"/>
      </w:pPr>
      <w:r>
        <w:t>муниципальной услуги</w:t>
      </w:r>
    </w:p>
    <w:p w:rsidR="00056B87" w:rsidRDefault="00056B87">
      <w:pPr>
        <w:pStyle w:val="ConsPlusNormal"/>
        <w:jc w:val="right"/>
      </w:pPr>
      <w:r>
        <w:t>"Предоставление разрешения на</w:t>
      </w:r>
    </w:p>
    <w:p w:rsidR="00056B87" w:rsidRDefault="00056B87">
      <w:pPr>
        <w:pStyle w:val="ConsPlusNormal"/>
        <w:jc w:val="right"/>
      </w:pPr>
      <w:r>
        <w:lastRenderedPageBreak/>
        <w:t>осуществление земляных работ"</w:t>
      </w:r>
    </w:p>
    <w:p w:rsidR="00056B87" w:rsidRDefault="00056B87">
      <w:pPr>
        <w:pStyle w:val="ConsPlusNormal"/>
      </w:pPr>
    </w:p>
    <w:p w:rsidR="00056B87" w:rsidRDefault="00056B87">
      <w:pPr>
        <w:pStyle w:val="ConsPlusNonformat"/>
        <w:jc w:val="both"/>
      </w:pPr>
      <w:bookmarkStart w:id="13" w:name="P579"/>
      <w:bookmarkEnd w:id="13"/>
      <w:r>
        <w:t xml:space="preserve">         Форма решения об отказе в приеме документов, необходимых</w:t>
      </w:r>
    </w:p>
    <w:p w:rsidR="00056B87" w:rsidRDefault="00056B87">
      <w:pPr>
        <w:pStyle w:val="ConsPlusNonformat"/>
        <w:jc w:val="both"/>
      </w:pPr>
      <w:r>
        <w:t xml:space="preserve">             для предоставления муниципальной услуги об отказе</w:t>
      </w:r>
    </w:p>
    <w:p w:rsidR="00056B87" w:rsidRDefault="00056B87">
      <w:pPr>
        <w:pStyle w:val="ConsPlusNonformat"/>
        <w:jc w:val="both"/>
      </w:pPr>
      <w:r>
        <w:t xml:space="preserve">                   в предоставлении муниципальной услуги</w:t>
      </w:r>
    </w:p>
    <w:p w:rsidR="00056B87" w:rsidRDefault="00056B87">
      <w:pPr>
        <w:pStyle w:val="ConsPlusNonformat"/>
        <w:jc w:val="both"/>
      </w:pPr>
    </w:p>
    <w:p w:rsidR="00056B87" w:rsidRDefault="00056B87">
      <w:pPr>
        <w:pStyle w:val="ConsPlusNonformat"/>
        <w:jc w:val="both"/>
      </w:pPr>
      <w:r>
        <w:t>___________________________________________________________________________</w:t>
      </w:r>
    </w:p>
    <w:p w:rsidR="00056B87" w:rsidRDefault="00056B87">
      <w:pPr>
        <w:pStyle w:val="ConsPlusNonformat"/>
        <w:jc w:val="both"/>
      </w:pPr>
      <w:r>
        <w:t xml:space="preserve">           наименование уполномоченного на предоставление услуги</w:t>
      </w:r>
    </w:p>
    <w:p w:rsidR="00056B87" w:rsidRDefault="00056B87">
      <w:pPr>
        <w:pStyle w:val="ConsPlusNonformat"/>
        <w:jc w:val="both"/>
      </w:pPr>
      <w:r>
        <w:t xml:space="preserve">                                   Кому:</w:t>
      </w:r>
    </w:p>
    <w:p w:rsidR="00056B87" w:rsidRDefault="00056B87">
      <w:pPr>
        <w:pStyle w:val="ConsPlusNonformat"/>
        <w:jc w:val="both"/>
      </w:pPr>
      <w:r>
        <w:t>______________________________________</w:t>
      </w:r>
    </w:p>
    <w:p w:rsidR="00056B87" w:rsidRDefault="00056B87">
      <w:pPr>
        <w:pStyle w:val="ConsPlusNonformat"/>
        <w:jc w:val="both"/>
      </w:pPr>
      <w:r>
        <w:t>(фамилия,  имя,  отчество  (последнее - при наличии), наименование и Данные</w:t>
      </w:r>
    </w:p>
    <w:p w:rsidR="00056B87" w:rsidRDefault="00056B87">
      <w:pPr>
        <w:pStyle w:val="ConsPlusNonformat"/>
        <w:jc w:val="both"/>
      </w:pPr>
      <w:r>
        <w:t>Документа,  удостоверяющего личность  -  для физического лица; наименование</w:t>
      </w:r>
    </w:p>
    <w:p w:rsidR="00056B87" w:rsidRDefault="00056B87">
      <w:pPr>
        <w:pStyle w:val="ConsPlusNonformat"/>
        <w:jc w:val="both"/>
      </w:pPr>
      <w:r>
        <w:t>индивидуального</w:t>
      </w:r>
    </w:p>
    <w:p w:rsidR="00056B87" w:rsidRDefault="00056B87">
      <w:pPr>
        <w:pStyle w:val="ConsPlusNonformat"/>
        <w:jc w:val="both"/>
      </w:pPr>
      <w:r>
        <w:t>предпринимателя, ИНН,  ОГРНИП - Для физического лица, зарегистрированного в</w:t>
      </w:r>
    </w:p>
    <w:p w:rsidR="00056B87" w:rsidRDefault="00056B87">
      <w:pPr>
        <w:pStyle w:val="ConsPlusNonformat"/>
        <w:jc w:val="both"/>
      </w:pPr>
      <w:r>
        <w:t>качестве индивидуального предпринимателя), полное наименование юридического</w:t>
      </w:r>
    </w:p>
    <w:p w:rsidR="00056B87" w:rsidRDefault="00056B87">
      <w:pPr>
        <w:pStyle w:val="ConsPlusNonformat"/>
        <w:jc w:val="both"/>
      </w:pPr>
      <w:r>
        <w:t>лица, ИНН, ОГРН, юридический адрес - Для юридического лица)</w:t>
      </w:r>
    </w:p>
    <w:p w:rsidR="00056B87" w:rsidRDefault="00056B87">
      <w:pPr>
        <w:pStyle w:val="ConsPlusNonformat"/>
        <w:jc w:val="both"/>
      </w:pPr>
      <w:r>
        <w:t xml:space="preserve">                            Контактные данные:</w:t>
      </w:r>
    </w:p>
    <w:p w:rsidR="00056B87" w:rsidRDefault="00056B87">
      <w:pPr>
        <w:pStyle w:val="ConsPlusNonformat"/>
        <w:jc w:val="both"/>
      </w:pPr>
      <w:r>
        <w:t>_________________________________________</w:t>
      </w:r>
    </w:p>
    <w:p w:rsidR="00056B87" w:rsidRDefault="00056B87">
      <w:pPr>
        <w:pStyle w:val="ConsPlusNonformat"/>
        <w:jc w:val="both"/>
      </w:pPr>
      <w:r>
        <w:t>(почтовый индекс и адрес - для физического лица, в т.ч. зарегистрированного</w:t>
      </w:r>
    </w:p>
    <w:p w:rsidR="00056B87" w:rsidRDefault="00056B87">
      <w:pPr>
        <w:pStyle w:val="ConsPlusNonformat"/>
        <w:jc w:val="both"/>
      </w:pPr>
      <w:r>
        <w:t>в  качестве  индивидуального  предпринимателя,  телефон,  адрес электронной</w:t>
      </w:r>
    </w:p>
    <w:p w:rsidR="00056B87" w:rsidRDefault="00056B87">
      <w:pPr>
        <w:pStyle w:val="ConsPlusNonformat"/>
        <w:jc w:val="both"/>
      </w:pPr>
      <w:r>
        <w:t>почты)</w:t>
      </w:r>
    </w:p>
    <w:p w:rsidR="00056B87" w:rsidRDefault="00056B87">
      <w:pPr>
        <w:pStyle w:val="ConsPlusNonformat"/>
        <w:jc w:val="both"/>
      </w:pPr>
    </w:p>
    <w:p w:rsidR="00056B87" w:rsidRDefault="00056B87">
      <w:pPr>
        <w:pStyle w:val="ConsPlusNonformat"/>
        <w:jc w:val="both"/>
      </w:pPr>
      <w:r>
        <w:t xml:space="preserve">                                  РЕШЕНИЕ</w:t>
      </w:r>
    </w:p>
    <w:p w:rsidR="00056B87" w:rsidRDefault="00056B87">
      <w:pPr>
        <w:pStyle w:val="ConsPlusNonformat"/>
        <w:jc w:val="both"/>
      </w:pPr>
      <w:r>
        <w:t>__________________________________</w:t>
      </w:r>
    </w:p>
    <w:p w:rsidR="00056B87" w:rsidRDefault="00056B87">
      <w:pPr>
        <w:pStyle w:val="ConsPlusNonformat"/>
        <w:jc w:val="both"/>
      </w:pPr>
      <w:r>
        <w:t>N ___________________ от _______________________.</w:t>
      </w:r>
    </w:p>
    <w:p w:rsidR="00056B87" w:rsidRDefault="00056B87">
      <w:pPr>
        <w:pStyle w:val="ConsPlusNonformat"/>
        <w:jc w:val="both"/>
      </w:pPr>
      <w:r>
        <w:t xml:space="preserve">                          (номер и Дата решения)</w:t>
      </w:r>
    </w:p>
    <w:p w:rsidR="00056B87" w:rsidRDefault="00056B87">
      <w:pPr>
        <w:pStyle w:val="ConsPlusNonformat"/>
        <w:jc w:val="both"/>
      </w:pPr>
      <w:r>
        <w:t>По  результатам рассмотрения заявления по услуге "Предоставление разрешения</w:t>
      </w:r>
    </w:p>
    <w:p w:rsidR="00056B87" w:rsidRDefault="00056B87">
      <w:pPr>
        <w:pStyle w:val="ConsPlusNonformat"/>
        <w:jc w:val="both"/>
      </w:pPr>
      <w:r>
        <w:t>на  осуществление  земляных  работ"  от и приложенных к нему документов, по</w:t>
      </w:r>
    </w:p>
    <w:p w:rsidR="00056B87" w:rsidRDefault="00056B87">
      <w:pPr>
        <w:pStyle w:val="ConsPlusNonformat"/>
        <w:jc w:val="both"/>
      </w:pPr>
      <w:r>
        <w:t>следующим основаниям:</w:t>
      </w:r>
    </w:p>
    <w:p w:rsidR="00056B87" w:rsidRDefault="00056B87">
      <w:pPr>
        <w:pStyle w:val="ConsPlusNonformat"/>
        <w:jc w:val="both"/>
      </w:pPr>
      <w:r>
        <w:t>___________________________________________________________________________</w:t>
      </w:r>
    </w:p>
    <w:p w:rsidR="00056B87" w:rsidRDefault="00056B87">
      <w:pPr>
        <w:pStyle w:val="ConsPlusNonformat"/>
        <w:jc w:val="both"/>
      </w:pPr>
      <w:r>
        <w:t>Вы  вправе  повторно  обратиться  в орган, уполномоченный на предоставление</w:t>
      </w:r>
    </w:p>
    <w:p w:rsidR="00056B87" w:rsidRDefault="00056B87">
      <w:pPr>
        <w:pStyle w:val="ConsPlusNonformat"/>
        <w:jc w:val="both"/>
      </w:pPr>
      <w:r>
        <w:t>услуги,  с  заявлением  о  предоставлении услуги после устранения указанных</w:t>
      </w:r>
    </w:p>
    <w:p w:rsidR="00056B87" w:rsidRDefault="00056B87">
      <w:pPr>
        <w:pStyle w:val="ConsPlusNonformat"/>
        <w:jc w:val="both"/>
      </w:pPr>
      <w:r>
        <w:t>нарушений.</w:t>
      </w:r>
    </w:p>
    <w:p w:rsidR="00056B87" w:rsidRDefault="00056B87">
      <w:pPr>
        <w:pStyle w:val="ConsPlusNonformat"/>
        <w:jc w:val="both"/>
      </w:pPr>
      <w:r>
        <w:t>Данный  отказ  может  быть обжалован в досудебном порядке путем направления</w:t>
      </w:r>
    </w:p>
    <w:p w:rsidR="00056B87" w:rsidRDefault="00056B87">
      <w:pPr>
        <w:pStyle w:val="ConsPlusNonformat"/>
        <w:jc w:val="both"/>
      </w:pPr>
      <w:r>
        <w:t>жалобы в уполномоченный орган, а также в судебном порядке.</w:t>
      </w:r>
    </w:p>
    <w:p w:rsidR="00056B87" w:rsidRDefault="00056B87">
      <w:pPr>
        <w:pStyle w:val="ConsPlusNonformat"/>
        <w:jc w:val="both"/>
      </w:pPr>
      <w:r>
        <w:t>Ф.И.О., должность уполномоченного сотрудника</w:t>
      </w:r>
    </w:p>
    <w:p w:rsidR="00056B87" w:rsidRDefault="00056B87">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1"/>
        <w:gridCol w:w="4491"/>
      </w:tblGrid>
      <w:tr w:rsidR="00056B87">
        <w:tc>
          <w:tcPr>
            <w:tcW w:w="4491" w:type="dxa"/>
            <w:tcBorders>
              <w:top w:val="nil"/>
              <w:left w:val="nil"/>
              <w:bottom w:val="nil"/>
            </w:tcBorders>
          </w:tcPr>
          <w:p w:rsidR="00056B87" w:rsidRDefault="00056B87">
            <w:pPr>
              <w:pStyle w:val="ConsPlusNormal"/>
              <w:jc w:val="both"/>
            </w:pPr>
          </w:p>
        </w:tc>
        <w:tc>
          <w:tcPr>
            <w:tcW w:w="4491" w:type="dxa"/>
            <w:tcBorders>
              <w:top w:val="single" w:sz="4" w:space="0" w:color="auto"/>
              <w:bottom w:val="single" w:sz="4" w:space="0" w:color="auto"/>
            </w:tcBorders>
          </w:tcPr>
          <w:p w:rsidR="00056B87" w:rsidRDefault="00056B87">
            <w:pPr>
              <w:pStyle w:val="ConsPlusNormal"/>
              <w:jc w:val="center"/>
            </w:pPr>
            <w:r>
              <w:t>Сведения о сертификате электронной подписи</w:t>
            </w:r>
          </w:p>
        </w:tc>
      </w:tr>
    </w:tbl>
    <w:p w:rsidR="00056B87" w:rsidRDefault="00056B87">
      <w:pPr>
        <w:pStyle w:val="ConsPlusNormal"/>
        <w:ind w:firstLine="540"/>
        <w:jc w:val="both"/>
      </w:pPr>
    </w:p>
    <w:p w:rsidR="00056B87" w:rsidRDefault="00056B87">
      <w:pPr>
        <w:pStyle w:val="ConsPlusNormal"/>
        <w:ind w:firstLine="540"/>
        <w:jc w:val="both"/>
      </w:pPr>
      <w:r>
        <w:t>Проект производства работ на прокладку инженерных сетей (пример)</w:t>
      </w:r>
    </w:p>
    <w:p w:rsidR="00056B87" w:rsidRDefault="00056B87">
      <w:pPr>
        <w:pStyle w:val="ConsPlusNormal"/>
        <w:ind w:firstLine="540"/>
        <w:jc w:val="both"/>
      </w:pPr>
    </w:p>
    <w:p w:rsidR="00056B87" w:rsidRDefault="00056B87">
      <w:pPr>
        <w:pStyle w:val="ConsPlusNormal"/>
        <w:ind w:firstLine="540"/>
        <w:jc w:val="both"/>
      </w:pPr>
      <w:r>
        <w:t>Рисунок не приводится.</w:t>
      </w: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jc w:val="right"/>
        <w:outlineLvl w:val="1"/>
      </w:pPr>
      <w:r>
        <w:t>Приложение N 3</w:t>
      </w:r>
    </w:p>
    <w:p w:rsidR="00056B87" w:rsidRDefault="00056B87">
      <w:pPr>
        <w:pStyle w:val="ConsPlusNormal"/>
        <w:jc w:val="right"/>
      </w:pPr>
      <w:r>
        <w:t>к Административному регламенту</w:t>
      </w:r>
    </w:p>
    <w:p w:rsidR="00056B87" w:rsidRDefault="00056B87">
      <w:pPr>
        <w:pStyle w:val="ConsPlusNormal"/>
        <w:jc w:val="right"/>
      </w:pPr>
      <w:r>
        <w:t>по предоставлению</w:t>
      </w:r>
    </w:p>
    <w:p w:rsidR="00056B87" w:rsidRDefault="00056B87">
      <w:pPr>
        <w:pStyle w:val="ConsPlusNormal"/>
        <w:jc w:val="right"/>
      </w:pPr>
      <w:r>
        <w:t>муниципальной услуги</w:t>
      </w:r>
    </w:p>
    <w:p w:rsidR="00056B87" w:rsidRDefault="00056B87">
      <w:pPr>
        <w:pStyle w:val="ConsPlusNormal"/>
        <w:jc w:val="right"/>
      </w:pPr>
      <w:r>
        <w:t>"Предоставление разрешения на</w:t>
      </w:r>
    </w:p>
    <w:p w:rsidR="00056B87" w:rsidRDefault="00056B87">
      <w:pPr>
        <w:pStyle w:val="ConsPlusNormal"/>
        <w:jc w:val="right"/>
      </w:pPr>
      <w:r>
        <w:t>осуществление земляных работ"</w:t>
      </w:r>
    </w:p>
    <w:p w:rsidR="00056B87" w:rsidRDefault="00056B87">
      <w:pPr>
        <w:pStyle w:val="ConsPlusNormal"/>
      </w:pPr>
    </w:p>
    <w:p w:rsidR="00056B87" w:rsidRDefault="00056B87">
      <w:pPr>
        <w:pStyle w:val="ConsPlusNonformat"/>
        <w:jc w:val="both"/>
      </w:pPr>
      <w:r>
        <w:t xml:space="preserve">                    График производства земляных работ</w:t>
      </w:r>
    </w:p>
    <w:p w:rsidR="00056B87" w:rsidRDefault="00056B87">
      <w:pPr>
        <w:pStyle w:val="ConsPlusNonformat"/>
        <w:jc w:val="both"/>
      </w:pPr>
    </w:p>
    <w:p w:rsidR="00056B87" w:rsidRDefault="00056B87">
      <w:pPr>
        <w:pStyle w:val="ConsPlusNonformat"/>
        <w:jc w:val="both"/>
      </w:pPr>
      <w:r>
        <w:t>Функциональное назначение объекта:</w:t>
      </w:r>
    </w:p>
    <w:p w:rsidR="00056B87" w:rsidRDefault="00056B87">
      <w:pPr>
        <w:pStyle w:val="ConsPlusNonformat"/>
        <w:jc w:val="both"/>
      </w:pPr>
      <w:r>
        <w:t>__________________________________</w:t>
      </w:r>
    </w:p>
    <w:p w:rsidR="00056B87" w:rsidRDefault="00056B87">
      <w:pPr>
        <w:pStyle w:val="ConsPlusNonformat"/>
        <w:jc w:val="both"/>
      </w:pPr>
    </w:p>
    <w:p w:rsidR="00056B87" w:rsidRDefault="00056B87">
      <w:pPr>
        <w:pStyle w:val="ConsPlusNonformat"/>
        <w:jc w:val="both"/>
      </w:pPr>
      <w:r>
        <w:t>Адрес объекта: ____________________________________________________________</w:t>
      </w:r>
    </w:p>
    <w:p w:rsidR="00056B87" w:rsidRDefault="00056B87">
      <w:pPr>
        <w:pStyle w:val="ConsPlusNonformat"/>
        <w:jc w:val="both"/>
      </w:pPr>
      <w:r>
        <w:t>(адрес проведения земляных работ, кадастровый номер земельного участка)</w:t>
      </w:r>
    </w:p>
    <w:p w:rsidR="00056B87" w:rsidRDefault="00056B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3345"/>
        <w:gridCol w:w="2395"/>
        <w:gridCol w:w="2216"/>
      </w:tblGrid>
      <w:tr w:rsidR="00056B87">
        <w:tc>
          <w:tcPr>
            <w:tcW w:w="754" w:type="dxa"/>
          </w:tcPr>
          <w:p w:rsidR="00056B87" w:rsidRDefault="00056B87">
            <w:pPr>
              <w:pStyle w:val="ConsPlusNormal"/>
              <w:jc w:val="both"/>
            </w:pPr>
            <w:r>
              <w:t>N п/п</w:t>
            </w:r>
          </w:p>
        </w:tc>
        <w:tc>
          <w:tcPr>
            <w:tcW w:w="3345" w:type="dxa"/>
          </w:tcPr>
          <w:p w:rsidR="00056B87" w:rsidRDefault="00056B87">
            <w:pPr>
              <w:pStyle w:val="ConsPlusNormal"/>
              <w:jc w:val="center"/>
            </w:pPr>
            <w:r>
              <w:t>Наименование работ</w:t>
            </w:r>
          </w:p>
        </w:tc>
        <w:tc>
          <w:tcPr>
            <w:tcW w:w="2395" w:type="dxa"/>
          </w:tcPr>
          <w:p w:rsidR="00056B87" w:rsidRDefault="00056B87">
            <w:pPr>
              <w:pStyle w:val="ConsPlusNormal"/>
            </w:pPr>
            <w:r>
              <w:t>Дата начала работ</w:t>
            </w:r>
          </w:p>
          <w:p w:rsidR="00056B87" w:rsidRDefault="00056B87">
            <w:pPr>
              <w:pStyle w:val="ConsPlusNormal"/>
            </w:pPr>
            <w:r>
              <w:t>(день/месяц/год)</w:t>
            </w:r>
          </w:p>
        </w:tc>
        <w:tc>
          <w:tcPr>
            <w:tcW w:w="2216" w:type="dxa"/>
          </w:tcPr>
          <w:p w:rsidR="00056B87" w:rsidRDefault="00056B87">
            <w:pPr>
              <w:pStyle w:val="ConsPlusNormal"/>
            </w:pPr>
            <w:r>
              <w:t>Дата окончания работ</w:t>
            </w:r>
          </w:p>
          <w:p w:rsidR="00056B87" w:rsidRDefault="00056B87">
            <w:pPr>
              <w:pStyle w:val="ConsPlusNormal"/>
            </w:pPr>
            <w:r>
              <w:t>(день/месяц/год)</w:t>
            </w:r>
          </w:p>
        </w:tc>
      </w:tr>
      <w:tr w:rsidR="00056B87">
        <w:tc>
          <w:tcPr>
            <w:tcW w:w="754" w:type="dxa"/>
          </w:tcPr>
          <w:p w:rsidR="00056B87" w:rsidRDefault="00056B87">
            <w:pPr>
              <w:pStyle w:val="ConsPlusNormal"/>
            </w:pPr>
          </w:p>
        </w:tc>
        <w:tc>
          <w:tcPr>
            <w:tcW w:w="3345" w:type="dxa"/>
          </w:tcPr>
          <w:p w:rsidR="00056B87" w:rsidRDefault="00056B87">
            <w:pPr>
              <w:pStyle w:val="ConsPlusNormal"/>
            </w:pPr>
          </w:p>
        </w:tc>
        <w:tc>
          <w:tcPr>
            <w:tcW w:w="2395" w:type="dxa"/>
          </w:tcPr>
          <w:p w:rsidR="00056B87" w:rsidRDefault="00056B87">
            <w:pPr>
              <w:pStyle w:val="ConsPlusNormal"/>
            </w:pPr>
          </w:p>
        </w:tc>
        <w:tc>
          <w:tcPr>
            <w:tcW w:w="2216" w:type="dxa"/>
          </w:tcPr>
          <w:p w:rsidR="00056B87" w:rsidRDefault="00056B87">
            <w:pPr>
              <w:pStyle w:val="ConsPlusNormal"/>
            </w:pPr>
          </w:p>
        </w:tc>
      </w:tr>
      <w:tr w:rsidR="00056B87">
        <w:tc>
          <w:tcPr>
            <w:tcW w:w="754" w:type="dxa"/>
          </w:tcPr>
          <w:p w:rsidR="00056B87" w:rsidRDefault="00056B87">
            <w:pPr>
              <w:pStyle w:val="ConsPlusNormal"/>
            </w:pPr>
          </w:p>
        </w:tc>
        <w:tc>
          <w:tcPr>
            <w:tcW w:w="3345" w:type="dxa"/>
          </w:tcPr>
          <w:p w:rsidR="00056B87" w:rsidRDefault="00056B87">
            <w:pPr>
              <w:pStyle w:val="ConsPlusNormal"/>
            </w:pPr>
          </w:p>
        </w:tc>
        <w:tc>
          <w:tcPr>
            <w:tcW w:w="2395" w:type="dxa"/>
            <w:vAlign w:val="center"/>
          </w:tcPr>
          <w:p w:rsidR="00056B87" w:rsidRDefault="00056B87">
            <w:pPr>
              <w:pStyle w:val="ConsPlusNormal"/>
            </w:pPr>
          </w:p>
        </w:tc>
        <w:tc>
          <w:tcPr>
            <w:tcW w:w="2216" w:type="dxa"/>
          </w:tcPr>
          <w:p w:rsidR="00056B87" w:rsidRDefault="00056B87">
            <w:pPr>
              <w:pStyle w:val="ConsPlusNormal"/>
            </w:pPr>
          </w:p>
        </w:tc>
      </w:tr>
      <w:tr w:rsidR="00056B87">
        <w:tc>
          <w:tcPr>
            <w:tcW w:w="754" w:type="dxa"/>
          </w:tcPr>
          <w:p w:rsidR="00056B87" w:rsidRDefault="00056B87">
            <w:pPr>
              <w:pStyle w:val="ConsPlusNormal"/>
            </w:pPr>
          </w:p>
        </w:tc>
        <w:tc>
          <w:tcPr>
            <w:tcW w:w="3345" w:type="dxa"/>
          </w:tcPr>
          <w:p w:rsidR="00056B87" w:rsidRDefault="00056B87">
            <w:pPr>
              <w:pStyle w:val="ConsPlusNormal"/>
            </w:pPr>
          </w:p>
        </w:tc>
        <w:tc>
          <w:tcPr>
            <w:tcW w:w="2395" w:type="dxa"/>
          </w:tcPr>
          <w:p w:rsidR="00056B87" w:rsidRDefault="00056B87">
            <w:pPr>
              <w:pStyle w:val="ConsPlusNormal"/>
            </w:pPr>
          </w:p>
        </w:tc>
        <w:tc>
          <w:tcPr>
            <w:tcW w:w="2216" w:type="dxa"/>
          </w:tcPr>
          <w:p w:rsidR="00056B87" w:rsidRDefault="00056B87">
            <w:pPr>
              <w:pStyle w:val="ConsPlusNormal"/>
            </w:pPr>
          </w:p>
        </w:tc>
      </w:tr>
      <w:tr w:rsidR="00056B87">
        <w:tc>
          <w:tcPr>
            <w:tcW w:w="754" w:type="dxa"/>
          </w:tcPr>
          <w:p w:rsidR="00056B87" w:rsidRDefault="00056B87">
            <w:pPr>
              <w:pStyle w:val="ConsPlusNormal"/>
            </w:pPr>
          </w:p>
        </w:tc>
        <w:tc>
          <w:tcPr>
            <w:tcW w:w="3345" w:type="dxa"/>
            <w:vAlign w:val="center"/>
          </w:tcPr>
          <w:p w:rsidR="00056B87" w:rsidRDefault="00056B87">
            <w:pPr>
              <w:pStyle w:val="ConsPlusNormal"/>
            </w:pPr>
          </w:p>
        </w:tc>
        <w:tc>
          <w:tcPr>
            <w:tcW w:w="2395" w:type="dxa"/>
          </w:tcPr>
          <w:p w:rsidR="00056B87" w:rsidRDefault="00056B87">
            <w:pPr>
              <w:pStyle w:val="ConsPlusNormal"/>
            </w:pPr>
          </w:p>
        </w:tc>
        <w:tc>
          <w:tcPr>
            <w:tcW w:w="2216" w:type="dxa"/>
          </w:tcPr>
          <w:p w:rsidR="00056B87" w:rsidRDefault="00056B87">
            <w:pPr>
              <w:pStyle w:val="ConsPlusNormal"/>
            </w:pPr>
          </w:p>
        </w:tc>
      </w:tr>
    </w:tbl>
    <w:p w:rsidR="00056B87" w:rsidRDefault="00056B87">
      <w:pPr>
        <w:pStyle w:val="ConsPlusNormal"/>
        <w:ind w:firstLine="540"/>
        <w:jc w:val="both"/>
      </w:pPr>
    </w:p>
    <w:p w:rsidR="00056B87" w:rsidRDefault="00056B87">
      <w:pPr>
        <w:pStyle w:val="ConsPlusNonformat"/>
        <w:jc w:val="both"/>
      </w:pPr>
      <w:r>
        <w:t>Исполнитель работ _________________________________________________________</w:t>
      </w:r>
    </w:p>
    <w:p w:rsidR="00056B87" w:rsidRDefault="00056B87">
      <w:pPr>
        <w:pStyle w:val="ConsPlusNonformat"/>
        <w:jc w:val="both"/>
      </w:pPr>
      <w:r>
        <w:t xml:space="preserve">                  (должность, подпись, расшифровка подписи)</w:t>
      </w:r>
    </w:p>
    <w:p w:rsidR="00056B87" w:rsidRDefault="00056B87">
      <w:pPr>
        <w:pStyle w:val="ConsPlusNonformat"/>
        <w:jc w:val="both"/>
      </w:pPr>
      <w:r>
        <w:t>м.п.</w:t>
      </w:r>
    </w:p>
    <w:p w:rsidR="00056B87" w:rsidRDefault="00056B87">
      <w:pPr>
        <w:pStyle w:val="ConsPlusNonformat"/>
        <w:jc w:val="both"/>
      </w:pPr>
      <w:r>
        <w:t>(при наличии)                                      "___" 20_____________ г.</w:t>
      </w:r>
    </w:p>
    <w:p w:rsidR="00056B87" w:rsidRDefault="00056B87">
      <w:pPr>
        <w:pStyle w:val="ConsPlusNonformat"/>
        <w:jc w:val="both"/>
      </w:pPr>
    </w:p>
    <w:p w:rsidR="00056B87" w:rsidRDefault="00056B87">
      <w:pPr>
        <w:pStyle w:val="ConsPlusNonformat"/>
        <w:jc w:val="both"/>
      </w:pPr>
      <w:r>
        <w:t>Заказчик (при наличии) ____________________________________________________</w:t>
      </w:r>
    </w:p>
    <w:p w:rsidR="00056B87" w:rsidRDefault="00056B87">
      <w:pPr>
        <w:pStyle w:val="ConsPlusNonformat"/>
        <w:jc w:val="both"/>
      </w:pPr>
      <w:r>
        <w:t>(должность, подпись, расшифровка подписи) М.П.</w:t>
      </w:r>
    </w:p>
    <w:p w:rsidR="00056B87" w:rsidRDefault="00056B87">
      <w:pPr>
        <w:pStyle w:val="ConsPlusNonformat"/>
        <w:jc w:val="both"/>
      </w:pPr>
      <w:r>
        <w:t>(при наличии)                                         "" 20_____________ г.</w:t>
      </w:r>
    </w:p>
    <w:p w:rsidR="00056B87" w:rsidRDefault="00056B87">
      <w:pPr>
        <w:pStyle w:val="ConsPlusNormal"/>
        <w:jc w:val="center"/>
      </w:pPr>
    </w:p>
    <w:p w:rsidR="00056B87" w:rsidRDefault="00056B87">
      <w:pPr>
        <w:pStyle w:val="ConsPlusNormal"/>
        <w:jc w:val="center"/>
      </w:pPr>
    </w:p>
    <w:p w:rsidR="00056B87" w:rsidRDefault="00056B87">
      <w:pPr>
        <w:pStyle w:val="ConsPlusNormal"/>
        <w:jc w:val="center"/>
      </w:pPr>
    </w:p>
    <w:p w:rsidR="00056B87" w:rsidRDefault="00056B87">
      <w:pPr>
        <w:pStyle w:val="ConsPlusNonformat"/>
        <w:jc w:val="both"/>
      </w:pPr>
      <w:r>
        <w:t xml:space="preserve">   Форма акта о завершении земляных работ и выполненном благоустройстве</w:t>
      </w:r>
    </w:p>
    <w:p w:rsidR="00056B87" w:rsidRDefault="00056B87">
      <w:pPr>
        <w:pStyle w:val="ConsPlusNonformat"/>
        <w:jc w:val="both"/>
      </w:pPr>
    </w:p>
    <w:p w:rsidR="00056B87" w:rsidRDefault="00056B87">
      <w:pPr>
        <w:pStyle w:val="ConsPlusNonformat"/>
        <w:jc w:val="both"/>
      </w:pPr>
      <w:r>
        <w:t>АКТ о завершении земляных работ и выполненном благоустройстве</w:t>
      </w:r>
    </w:p>
    <w:p w:rsidR="00056B87" w:rsidRDefault="00056B87">
      <w:pPr>
        <w:pStyle w:val="ConsPlusNonformat"/>
        <w:jc w:val="both"/>
      </w:pPr>
    </w:p>
    <w:p w:rsidR="00056B87" w:rsidRDefault="00056B87">
      <w:pPr>
        <w:pStyle w:val="ConsPlusNonformat"/>
        <w:jc w:val="both"/>
      </w:pPr>
      <w:r>
        <w:t>(организация, предприятие/ФИО, производитель работ)</w:t>
      </w:r>
    </w:p>
    <w:p w:rsidR="00056B87" w:rsidRDefault="00056B87">
      <w:pPr>
        <w:pStyle w:val="ConsPlusNonformat"/>
        <w:jc w:val="both"/>
      </w:pPr>
      <w:r>
        <w:t>адрес: ____________________________________________________________________</w:t>
      </w:r>
    </w:p>
    <w:p w:rsidR="00056B87" w:rsidRDefault="00056B87">
      <w:pPr>
        <w:pStyle w:val="ConsPlusNonformat"/>
        <w:jc w:val="both"/>
      </w:pPr>
      <w:r>
        <w:t>Земляные работы производились по адресу:</w:t>
      </w:r>
    </w:p>
    <w:p w:rsidR="00056B87" w:rsidRDefault="00056B87">
      <w:pPr>
        <w:pStyle w:val="ConsPlusNonformat"/>
        <w:jc w:val="both"/>
      </w:pPr>
      <w:r>
        <w:t>Разрешение на производство земляных работ</w:t>
      </w:r>
    </w:p>
    <w:p w:rsidR="00056B87" w:rsidRDefault="00056B87">
      <w:pPr>
        <w:pStyle w:val="ConsPlusNonformat"/>
        <w:jc w:val="both"/>
      </w:pPr>
      <w:r>
        <w:t>N от Комиссия в составе:</w:t>
      </w:r>
    </w:p>
    <w:p w:rsidR="00056B87" w:rsidRDefault="00056B87">
      <w:pPr>
        <w:pStyle w:val="ConsPlusNonformat"/>
        <w:jc w:val="both"/>
      </w:pPr>
      <w:r>
        <w:t>представителя организации, производящей земляные работы (подрядчика)</w:t>
      </w:r>
    </w:p>
    <w:p w:rsidR="00056B87" w:rsidRDefault="00056B87">
      <w:pPr>
        <w:pStyle w:val="ConsPlusNonformat"/>
        <w:jc w:val="both"/>
      </w:pPr>
      <w:r>
        <w:t>____________________</w:t>
      </w:r>
    </w:p>
    <w:p w:rsidR="00056B87" w:rsidRDefault="00056B87">
      <w:pPr>
        <w:pStyle w:val="ConsPlusNonformat"/>
        <w:jc w:val="both"/>
      </w:pPr>
      <w:r>
        <w:t>(Ф.И.О., должность) представителя организации,</w:t>
      </w:r>
    </w:p>
    <w:p w:rsidR="00056B87" w:rsidRDefault="00056B87">
      <w:pPr>
        <w:pStyle w:val="ConsPlusNonformat"/>
        <w:jc w:val="both"/>
      </w:pPr>
      <w:r>
        <w:t>выполнившей благоустройство (Ф.И.О., должность)</w:t>
      </w:r>
    </w:p>
    <w:p w:rsidR="00056B87" w:rsidRDefault="00056B87">
      <w:pPr>
        <w:pStyle w:val="ConsPlusNonformat"/>
        <w:jc w:val="both"/>
      </w:pPr>
      <w:r>
        <w:t>____________________</w:t>
      </w:r>
    </w:p>
    <w:p w:rsidR="00056B87" w:rsidRDefault="00056B87">
      <w:pPr>
        <w:pStyle w:val="ConsPlusNonformat"/>
        <w:jc w:val="both"/>
      </w:pPr>
      <w:r>
        <w:t>представителя    управляющей   организации   или   жилищно-эксплуатационной</w:t>
      </w:r>
    </w:p>
    <w:p w:rsidR="00056B87" w:rsidRDefault="00056B87">
      <w:pPr>
        <w:pStyle w:val="ConsPlusNonformat"/>
        <w:jc w:val="both"/>
      </w:pPr>
      <w:r>
        <w:t>организации (Ф.И.О., должность)</w:t>
      </w:r>
    </w:p>
    <w:p w:rsidR="00056B87" w:rsidRDefault="00056B87">
      <w:pPr>
        <w:pStyle w:val="ConsPlusNonformat"/>
        <w:jc w:val="both"/>
      </w:pPr>
      <w:r>
        <w:t>произвела освидетельствование территории, на которой производились</w:t>
      </w:r>
    </w:p>
    <w:p w:rsidR="00056B87" w:rsidRDefault="00056B87">
      <w:pPr>
        <w:pStyle w:val="ConsPlusNonformat"/>
        <w:jc w:val="both"/>
      </w:pPr>
      <w:r>
        <w:t>земляные и благоустроительные работы, на          г. и составила  настоящий</w:t>
      </w:r>
    </w:p>
    <w:p w:rsidR="00056B87" w:rsidRDefault="00056B87">
      <w:pPr>
        <w:pStyle w:val="ConsPlusNonformat"/>
        <w:jc w:val="both"/>
      </w:pPr>
      <w:r>
        <w:t>акт на предмет выполнения благоустроительных работ в полном объеме</w:t>
      </w:r>
    </w:p>
    <w:p w:rsidR="00056B87" w:rsidRDefault="00056B87">
      <w:pPr>
        <w:pStyle w:val="ConsPlusNonformat"/>
        <w:jc w:val="both"/>
      </w:pPr>
    </w:p>
    <w:p w:rsidR="00056B87" w:rsidRDefault="00056B87">
      <w:pPr>
        <w:pStyle w:val="ConsPlusNonformat"/>
        <w:jc w:val="both"/>
      </w:pPr>
      <w:r>
        <w:t>Представитель организации, производившей земляные работы (подрядчик),</w:t>
      </w:r>
    </w:p>
    <w:p w:rsidR="00056B87" w:rsidRDefault="00056B87">
      <w:pPr>
        <w:pStyle w:val="ConsPlusNonformat"/>
        <w:jc w:val="both"/>
      </w:pPr>
      <w:r>
        <w:t>______________________</w:t>
      </w:r>
    </w:p>
    <w:p w:rsidR="00056B87" w:rsidRDefault="00056B87">
      <w:pPr>
        <w:pStyle w:val="ConsPlusNonformat"/>
        <w:jc w:val="both"/>
      </w:pPr>
      <w:r>
        <w:t>(подпись)</w:t>
      </w:r>
    </w:p>
    <w:p w:rsidR="00056B87" w:rsidRDefault="00056B87">
      <w:pPr>
        <w:pStyle w:val="ConsPlusNonformat"/>
        <w:jc w:val="both"/>
      </w:pPr>
      <w:r>
        <w:t>______________________</w:t>
      </w:r>
    </w:p>
    <w:p w:rsidR="00056B87" w:rsidRDefault="00056B87">
      <w:pPr>
        <w:pStyle w:val="ConsPlusNonformat"/>
        <w:jc w:val="both"/>
      </w:pPr>
      <w:r>
        <w:t>Представитель организации, выполнившей благоустройство,</w:t>
      </w:r>
    </w:p>
    <w:p w:rsidR="00056B87" w:rsidRDefault="00056B87">
      <w:pPr>
        <w:pStyle w:val="ConsPlusNonformat"/>
        <w:jc w:val="both"/>
      </w:pPr>
      <w:r>
        <w:t xml:space="preserve">                                 (подпись)</w:t>
      </w:r>
    </w:p>
    <w:p w:rsidR="00056B87" w:rsidRDefault="00056B87">
      <w:pPr>
        <w:pStyle w:val="ConsPlusNonformat"/>
        <w:jc w:val="both"/>
      </w:pPr>
      <w:r>
        <w:t>Представитель  владельца  объекта  благоустройства, управляющей организации</w:t>
      </w:r>
    </w:p>
    <w:p w:rsidR="00056B87" w:rsidRDefault="00056B87">
      <w:pPr>
        <w:pStyle w:val="ConsPlusNonformat"/>
        <w:jc w:val="both"/>
      </w:pPr>
      <w:r>
        <w:t>или жилищно-эксплуатационной организации</w:t>
      </w:r>
    </w:p>
    <w:p w:rsidR="00056B87" w:rsidRDefault="00056B87">
      <w:pPr>
        <w:pStyle w:val="ConsPlusNonformat"/>
        <w:jc w:val="both"/>
      </w:pPr>
    </w:p>
    <w:p w:rsidR="00056B87" w:rsidRDefault="00056B87">
      <w:pPr>
        <w:pStyle w:val="ConsPlusNonformat"/>
        <w:jc w:val="both"/>
      </w:pPr>
      <w:r>
        <w:t xml:space="preserve">                                 (подпись)</w:t>
      </w: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jc w:val="right"/>
        <w:outlineLvl w:val="1"/>
      </w:pPr>
      <w:r>
        <w:t>Приложение N 4</w:t>
      </w:r>
    </w:p>
    <w:p w:rsidR="00056B87" w:rsidRDefault="00056B87">
      <w:pPr>
        <w:pStyle w:val="ConsPlusNormal"/>
        <w:jc w:val="right"/>
      </w:pPr>
      <w:r>
        <w:t>к Административному регламенту</w:t>
      </w:r>
    </w:p>
    <w:p w:rsidR="00056B87" w:rsidRDefault="00056B87">
      <w:pPr>
        <w:pStyle w:val="ConsPlusNormal"/>
        <w:jc w:val="right"/>
      </w:pPr>
      <w:r>
        <w:t>по предоставлению</w:t>
      </w:r>
    </w:p>
    <w:p w:rsidR="00056B87" w:rsidRDefault="00056B87">
      <w:pPr>
        <w:pStyle w:val="ConsPlusNormal"/>
        <w:jc w:val="right"/>
      </w:pPr>
      <w:r>
        <w:t>муниципальной услуги</w:t>
      </w:r>
    </w:p>
    <w:p w:rsidR="00056B87" w:rsidRDefault="00056B87">
      <w:pPr>
        <w:pStyle w:val="ConsPlusNormal"/>
        <w:jc w:val="right"/>
      </w:pPr>
      <w:r>
        <w:t>"Предоставление разрешения на</w:t>
      </w:r>
    </w:p>
    <w:p w:rsidR="00056B87" w:rsidRDefault="00056B87">
      <w:pPr>
        <w:pStyle w:val="ConsPlusNormal"/>
        <w:jc w:val="right"/>
      </w:pPr>
      <w:r>
        <w:t>осуществление земляных работ"</w:t>
      </w:r>
    </w:p>
    <w:p w:rsidR="00056B87" w:rsidRDefault="00056B87">
      <w:pPr>
        <w:pStyle w:val="ConsPlusNormal"/>
      </w:pPr>
    </w:p>
    <w:p w:rsidR="00056B87" w:rsidRDefault="00056B87">
      <w:pPr>
        <w:pStyle w:val="ConsPlusNonformat"/>
        <w:jc w:val="both"/>
      </w:pPr>
      <w:bookmarkStart w:id="14" w:name="P716"/>
      <w:bookmarkEnd w:id="14"/>
      <w:r>
        <w:t xml:space="preserve">           Форма решения о закрытии разрешения на осуществление</w:t>
      </w:r>
    </w:p>
    <w:p w:rsidR="00056B87" w:rsidRDefault="00056B87">
      <w:pPr>
        <w:pStyle w:val="ConsPlusNonformat"/>
        <w:jc w:val="both"/>
      </w:pPr>
      <w:r>
        <w:t xml:space="preserve">                              земляных работ</w:t>
      </w:r>
    </w:p>
    <w:p w:rsidR="00056B87" w:rsidRDefault="00056B87">
      <w:pPr>
        <w:pStyle w:val="ConsPlusNonformat"/>
        <w:jc w:val="both"/>
      </w:pPr>
    </w:p>
    <w:p w:rsidR="00056B87" w:rsidRDefault="00056B87">
      <w:pPr>
        <w:pStyle w:val="ConsPlusNonformat"/>
        <w:jc w:val="both"/>
      </w:pPr>
      <w:r>
        <w:t>___________________________________________________________________________</w:t>
      </w:r>
    </w:p>
    <w:p w:rsidR="00056B87" w:rsidRDefault="00056B87">
      <w:pPr>
        <w:pStyle w:val="ConsPlusNonformat"/>
        <w:jc w:val="both"/>
      </w:pPr>
      <w:r>
        <w:t xml:space="preserve">           наименование уполномоченного на предоставление услуги</w:t>
      </w:r>
    </w:p>
    <w:p w:rsidR="00056B87" w:rsidRDefault="00056B87">
      <w:pPr>
        <w:pStyle w:val="ConsPlusNonformat"/>
        <w:jc w:val="both"/>
      </w:pPr>
    </w:p>
    <w:p w:rsidR="00056B87" w:rsidRDefault="00056B87">
      <w:pPr>
        <w:pStyle w:val="ConsPlusNonformat"/>
        <w:jc w:val="both"/>
      </w:pPr>
      <w:r>
        <w:t xml:space="preserve">                    Кому: ____________________________</w:t>
      </w:r>
    </w:p>
    <w:p w:rsidR="00056B87" w:rsidRDefault="00056B87">
      <w:pPr>
        <w:pStyle w:val="ConsPlusNonformat"/>
        <w:jc w:val="both"/>
      </w:pPr>
      <w:r>
        <w:t>(фамилия, имя, отчество (последнее - при наличии), наименование и Данные</w:t>
      </w:r>
    </w:p>
    <w:p w:rsidR="00056B87" w:rsidRDefault="00056B87">
      <w:pPr>
        <w:pStyle w:val="ConsPlusNonformat"/>
        <w:jc w:val="both"/>
      </w:pPr>
      <w:r>
        <w:t>Документа,  удостоверяющего  личность  - Для физического лица; наименование</w:t>
      </w:r>
    </w:p>
    <w:p w:rsidR="00056B87" w:rsidRDefault="00056B87">
      <w:pPr>
        <w:pStyle w:val="ConsPlusNonformat"/>
        <w:jc w:val="both"/>
      </w:pPr>
      <w:r>
        <w:t>индивидуального  предпринимателя,  ИНН,  ОГРНИП  -  Для  физического  лица,</w:t>
      </w:r>
    </w:p>
    <w:p w:rsidR="00056B87" w:rsidRDefault="00056B87">
      <w:pPr>
        <w:pStyle w:val="ConsPlusNonformat"/>
        <w:jc w:val="both"/>
      </w:pPr>
      <w:r>
        <w:t>зарегистрированного  в  качестве  индивидуального  предпринимателя;  полное</w:t>
      </w:r>
    </w:p>
    <w:p w:rsidR="00056B87" w:rsidRDefault="00056B87">
      <w:pPr>
        <w:pStyle w:val="ConsPlusNonformat"/>
        <w:jc w:val="both"/>
      </w:pPr>
      <w:r>
        <w:t>наименование   юридического  лица,  ИНН,  ОГРН,  юридический  адрес  -  Для</w:t>
      </w:r>
    </w:p>
    <w:p w:rsidR="00056B87" w:rsidRDefault="00056B87">
      <w:pPr>
        <w:pStyle w:val="ConsPlusNonformat"/>
        <w:jc w:val="both"/>
      </w:pPr>
      <w:r>
        <w:t>юридического лица)</w:t>
      </w:r>
    </w:p>
    <w:p w:rsidR="00056B87" w:rsidRDefault="00056B87">
      <w:pPr>
        <w:pStyle w:val="ConsPlusNonformat"/>
        <w:jc w:val="both"/>
      </w:pPr>
    </w:p>
    <w:p w:rsidR="00056B87" w:rsidRDefault="00056B87">
      <w:pPr>
        <w:pStyle w:val="ConsPlusNonformat"/>
        <w:jc w:val="both"/>
      </w:pPr>
      <w:r>
        <w:t xml:space="preserve">                            Контактные данные:</w:t>
      </w:r>
    </w:p>
    <w:p w:rsidR="00056B87" w:rsidRDefault="00056B87">
      <w:pPr>
        <w:pStyle w:val="ConsPlusNonformat"/>
        <w:jc w:val="both"/>
      </w:pPr>
    </w:p>
    <w:p w:rsidR="00056B87" w:rsidRDefault="00056B87">
      <w:pPr>
        <w:pStyle w:val="ConsPlusNonformat"/>
        <w:jc w:val="both"/>
      </w:pPr>
      <w:r>
        <w:t>________________________</w:t>
      </w:r>
    </w:p>
    <w:p w:rsidR="00056B87" w:rsidRDefault="00056B87">
      <w:pPr>
        <w:pStyle w:val="ConsPlusNonformat"/>
        <w:jc w:val="both"/>
      </w:pPr>
      <w:r>
        <w:t>(почтовый индекс и адрес - Для физического лица, в т.ч.</w:t>
      </w:r>
    </w:p>
    <w:p w:rsidR="00056B87" w:rsidRDefault="00056B87">
      <w:pPr>
        <w:pStyle w:val="ConsPlusNonformat"/>
        <w:jc w:val="both"/>
      </w:pPr>
      <w:r>
        <w:t>зарегистрированного  в  качестве  индивидуального предпринимателя, телефон,</w:t>
      </w:r>
    </w:p>
    <w:p w:rsidR="00056B87" w:rsidRDefault="00056B87">
      <w:pPr>
        <w:pStyle w:val="ConsPlusNonformat"/>
        <w:jc w:val="both"/>
      </w:pPr>
      <w:r>
        <w:t>адрес электронной почты)</w:t>
      </w:r>
    </w:p>
    <w:p w:rsidR="00056B87" w:rsidRDefault="00056B87">
      <w:pPr>
        <w:pStyle w:val="ConsPlusNonformat"/>
        <w:jc w:val="both"/>
      </w:pPr>
    </w:p>
    <w:p w:rsidR="00056B87" w:rsidRDefault="00056B87">
      <w:pPr>
        <w:pStyle w:val="ConsPlusNonformat"/>
        <w:jc w:val="both"/>
      </w:pPr>
      <w:r>
        <w:t>РЕШЕНИЕ о закрытии разрешения на осуществление земляных работ</w:t>
      </w:r>
    </w:p>
    <w:p w:rsidR="00056B87" w:rsidRDefault="00056B87">
      <w:pPr>
        <w:pStyle w:val="ConsPlusNonformat"/>
        <w:jc w:val="both"/>
      </w:pPr>
      <w:r>
        <w:t xml:space="preserve">                ___________________________</w:t>
      </w:r>
    </w:p>
    <w:p w:rsidR="00056B87" w:rsidRDefault="00056B87">
      <w:pPr>
        <w:pStyle w:val="ConsPlusNonformat"/>
        <w:jc w:val="both"/>
      </w:pPr>
      <w:r>
        <w:t>N __________________                         Дата _______________</w:t>
      </w:r>
    </w:p>
    <w:p w:rsidR="00056B87" w:rsidRDefault="00056B87">
      <w:pPr>
        <w:pStyle w:val="ConsPlusNonformat"/>
        <w:jc w:val="both"/>
      </w:pPr>
    </w:p>
    <w:p w:rsidR="00056B87" w:rsidRDefault="00056B87">
      <w:pPr>
        <w:pStyle w:val="ConsPlusNonformat"/>
        <w:jc w:val="both"/>
      </w:pPr>
    </w:p>
    <w:p w:rsidR="00056B87" w:rsidRDefault="00056B87">
      <w:pPr>
        <w:pStyle w:val="ConsPlusNonformat"/>
        <w:jc w:val="both"/>
      </w:pPr>
      <w:r>
        <w:t>__________________________   уведомляет   Вас   о  закрытии  разрешения  на</w:t>
      </w:r>
    </w:p>
    <w:p w:rsidR="00056B87" w:rsidRDefault="00056B87">
      <w:pPr>
        <w:pStyle w:val="ConsPlusNonformat"/>
        <w:jc w:val="both"/>
      </w:pPr>
      <w:r>
        <w:t xml:space="preserve">                                                      производство земляных</w:t>
      </w:r>
    </w:p>
    <w:p w:rsidR="00056B87" w:rsidRDefault="00056B87">
      <w:pPr>
        <w:pStyle w:val="ConsPlusNonformat"/>
        <w:jc w:val="both"/>
      </w:pPr>
      <w:r>
        <w:t>работ N _______________ на выполнение работ _______________, проведенных по</w:t>
      </w:r>
    </w:p>
    <w:p w:rsidR="00056B87" w:rsidRDefault="00056B87">
      <w:pPr>
        <w:pStyle w:val="ConsPlusNonformat"/>
        <w:jc w:val="both"/>
      </w:pPr>
      <w:r>
        <w:t>адресу ___________________________________________________________________.</w:t>
      </w:r>
    </w:p>
    <w:p w:rsidR="00056B87" w:rsidRDefault="00056B87">
      <w:pPr>
        <w:pStyle w:val="ConsPlusNonformat"/>
        <w:jc w:val="both"/>
      </w:pPr>
    </w:p>
    <w:p w:rsidR="00056B87" w:rsidRDefault="00056B87">
      <w:pPr>
        <w:pStyle w:val="ConsPlusNonformat"/>
        <w:jc w:val="both"/>
      </w:pPr>
      <w:r>
        <w:t>Особые отметки</w:t>
      </w:r>
    </w:p>
    <w:p w:rsidR="00056B87" w:rsidRDefault="00056B87">
      <w:pPr>
        <w:pStyle w:val="ConsPlusNonformat"/>
        <w:jc w:val="both"/>
      </w:pPr>
      <w:r>
        <w:t>__________________________________________________________</w:t>
      </w:r>
    </w:p>
    <w:p w:rsidR="00056B87" w:rsidRDefault="00056B87">
      <w:pPr>
        <w:pStyle w:val="ConsPlusNonformat"/>
        <w:jc w:val="both"/>
      </w:pPr>
      <w:r>
        <w:t>___________________________________________________________________________</w:t>
      </w:r>
    </w:p>
    <w:p w:rsidR="00056B87" w:rsidRDefault="00056B87">
      <w:pPr>
        <w:pStyle w:val="ConsPlusNonformat"/>
        <w:jc w:val="both"/>
      </w:pPr>
      <w:r>
        <w:t>{Ф.И.О., должность уполномоченного сотрудника}</w:t>
      </w:r>
    </w:p>
    <w:p w:rsidR="00056B87" w:rsidRDefault="00056B87">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5"/>
        <w:gridCol w:w="4525"/>
      </w:tblGrid>
      <w:tr w:rsidR="00056B87">
        <w:tc>
          <w:tcPr>
            <w:tcW w:w="4525" w:type="dxa"/>
            <w:tcBorders>
              <w:top w:val="nil"/>
              <w:left w:val="nil"/>
              <w:bottom w:val="nil"/>
            </w:tcBorders>
          </w:tcPr>
          <w:p w:rsidR="00056B87" w:rsidRDefault="00056B87">
            <w:pPr>
              <w:pStyle w:val="ConsPlusNormal"/>
              <w:jc w:val="both"/>
            </w:pPr>
          </w:p>
        </w:tc>
        <w:tc>
          <w:tcPr>
            <w:tcW w:w="4525" w:type="dxa"/>
            <w:tcBorders>
              <w:top w:val="single" w:sz="4" w:space="0" w:color="auto"/>
              <w:bottom w:val="single" w:sz="4" w:space="0" w:color="auto"/>
            </w:tcBorders>
          </w:tcPr>
          <w:p w:rsidR="00056B87" w:rsidRDefault="00056B87">
            <w:pPr>
              <w:pStyle w:val="ConsPlusNormal"/>
              <w:jc w:val="center"/>
            </w:pPr>
            <w:r>
              <w:t>Сведения о сертификате электронной подписи</w:t>
            </w:r>
          </w:p>
        </w:tc>
      </w:tr>
    </w:tbl>
    <w:p w:rsidR="00056B87" w:rsidRDefault="00056B87">
      <w:pPr>
        <w:pStyle w:val="ConsPlusNormal"/>
        <w:ind w:firstLine="540"/>
        <w:jc w:val="both"/>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pPr>
    </w:p>
    <w:p w:rsidR="00056B87" w:rsidRDefault="00056B87">
      <w:pPr>
        <w:pStyle w:val="ConsPlusNormal"/>
        <w:jc w:val="right"/>
        <w:outlineLvl w:val="1"/>
      </w:pPr>
      <w:r>
        <w:t>Приложение N 5</w:t>
      </w:r>
    </w:p>
    <w:p w:rsidR="00056B87" w:rsidRDefault="00056B87">
      <w:pPr>
        <w:pStyle w:val="ConsPlusNormal"/>
        <w:jc w:val="right"/>
      </w:pPr>
      <w:r>
        <w:t>к Административному регламенту</w:t>
      </w:r>
    </w:p>
    <w:p w:rsidR="00056B87" w:rsidRDefault="00056B87">
      <w:pPr>
        <w:pStyle w:val="ConsPlusNormal"/>
        <w:jc w:val="right"/>
      </w:pPr>
      <w:r>
        <w:t>по предоставлению</w:t>
      </w:r>
    </w:p>
    <w:p w:rsidR="00056B87" w:rsidRDefault="00056B87">
      <w:pPr>
        <w:pStyle w:val="ConsPlusNormal"/>
        <w:jc w:val="right"/>
      </w:pPr>
      <w:r>
        <w:t>муниципальной услуги</w:t>
      </w:r>
    </w:p>
    <w:p w:rsidR="00056B87" w:rsidRDefault="00056B87">
      <w:pPr>
        <w:pStyle w:val="ConsPlusNormal"/>
        <w:jc w:val="right"/>
      </w:pPr>
      <w:r>
        <w:t>"Предоставление разрешения на</w:t>
      </w:r>
    </w:p>
    <w:p w:rsidR="00056B87" w:rsidRDefault="00056B87">
      <w:pPr>
        <w:pStyle w:val="ConsPlusNormal"/>
        <w:jc w:val="right"/>
      </w:pPr>
      <w:r>
        <w:t>осуществление земляных работ"</w:t>
      </w:r>
    </w:p>
    <w:p w:rsidR="00056B87" w:rsidRDefault="00056B87">
      <w:pPr>
        <w:pStyle w:val="ConsPlusNormal"/>
      </w:pPr>
    </w:p>
    <w:p w:rsidR="00056B87" w:rsidRDefault="00056B87">
      <w:pPr>
        <w:pStyle w:val="ConsPlusTitle"/>
        <w:jc w:val="center"/>
      </w:pPr>
      <w:bookmarkStart w:id="15" w:name="P766"/>
      <w:bookmarkEnd w:id="15"/>
      <w:r>
        <w:lastRenderedPageBreak/>
        <w:t>ПЕРЕЧЕНЬ</w:t>
      </w:r>
    </w:p>
    <w:p w:rsidR="00056B87" w:rsidRDefault="00056B87">
      <w:pPr>
        <w:pStyle w:val="ConsPlusTitle"/>
        <w:jc w:val="center"/>
      </w:pPr>
      <w:r>
        <w:t>И СОДЕРЖАНИЕ АДМИНИСТРАТИВНЫХ ДЕЙСТВИЙ, СОСТАВЛЯЮЩИХ</w:t>
      </w:r>
    </w:p>
    <w:p w:rsidR="00056B87" w:rsidRDefault="00056B87">
      <w:pPr>
        <w:pStyle w:val="ConsPlusTitle"/>
        <w:jc w:val="center"/>
      </w:pPr>
      <w:r>
        <w:t>АДМИНИСТРАТИВНЫЕ ПРОЦЕДУРЫ</w:t>
      </w:r>
    </w:p>
    <w:p w:rsidR="00056B87" w:rsidRDefault="00056B87">
      <w:pPr>
        <w:pStyle w:val="ConsPlusNormal"/>
        <w:ind w:firstLine="540"/>
        <w:jc w:val="both"/>
      </w:pPr>
    </w:p>
    <w:p w:rsidR="00056B87" w:rsidRDefault="00056B87">
      <w:pPr>
        <w:pStyle w:val="ConsPlusNormal"/>
        <w:ind w:firstLine="540"/>
        <w:jc w:val="both"/>
      </w:pPr>
      <w:r>
        <w:t>Порядок выполнения административных действий при обращении Заявителя (представителя Заявителя)</w:t>
      </w:r>
    </w:p>
    <w:p w:rsidR="00056B87" w:rsidRDefault="00056B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041"/>
        <w:gridCol w:w="1549"/>
        <w:gridCol w:w="2778"/>
        <w:gridCol w:w="567"/>
        <w:gridCol w:w="1699"/>
      </w:tblGrid>
      <w:tr w:rsidR="00056B87">
        <w:tc>
          <w:tcPr>
            <w:tcW w:w="364" w:type="dxa"/>
          </w:tcPr>
          <w:p w:rsidR="00056B87" w:rsidRDefault="00056B87">
            <w:pPr>
              <w:pStyle w:val="ConsPlusNormal"/>
              <w:jc w:val="center"/>
            </w:pPr>
          </w:p>
        </w:tc>
        <w:tc>
          <w:tcPr>
            <w:tcW w:w="2041" w:type="dxa"/>
          </w:tcPr>
          <w:p w:rsidR="00056B87" w:rsidRDefault="00056B87">
            <w:pPr>
              <w:pStyle w:val="ConsPlusNormal"/>
              <w:jc w:val="center"/>
            </w:pPr>
            <w:r>
              <w:t>Место выполнения действия/ используемая ис</w:t>
            </w:r>
          </w:p>
        </w:tc>
        <w:tc>
          <w:tcPr>
            <w:tcW w:w="1549" w:type="dxa"/>
          </w:tcPr>
          <w:p w:rsidR="00056B87" w:rsidRDefault="00056B87">
            <w:pPr>
              <w:pStyle w:val="ConsPlusNormal"/>
              <w:jc w:val="center"/>
            </w:pPr>
            <w:r>
              <w:t>Процедуры</w:t>
            </w:r>
          </w:p>
        </w:tc>
        <w:tc>
          <w:tcPr>
            <w:tcW w:w="2778" w:type="dxa"/>
          </w:tcPr>
          <w:p w:rsidR="00056B87" w:rsidRDefault="00056B87">
            <w:pPr>
              <w:pStyle w:val="ConsPlusNormal"/>
              <w:jc w:val="center"/>
            </w:pPr>
            <w:r>
              <w:t>Действия</w:t>
            </w:r>
          </w:p>
        </w:tc>
        <w:tc>
          <w:tcPr>
            <w:tcW w:w="567" w:type="dxa"/>
          </w:tcPr>
          <w:p w:rsidR="00056B87" w:rsidRDefault="00056B87">
            <w:pPr>
              <w:pStyle w:val="ConsPlusNormal"/>
              <w:jc w:val="center"/>
            </w:pPr>
          </w:p>
        </w:tc>
        <w:tc>
          <w:tcPr>
            <w:tcW w:w="1699" w:type="dxa"/>
          </w:tcPr>
          <w:p w:rsidR="00056B87" w:rsidRDefault="00056B87">
            <w:pPr>
              <w:pStyle w:val="ConsPlusNormal"/>
              <w:jc w:val="center"/>
            </w:pPr>
            <w:r>
              <w:t>Максимальный срок</w:t>
            </w:r>
          </w:p>
        </w:tc>
      </w:tr>
      <w:tr w:rsidR="00056B87">
        <w:tc>
          <w:tcPr>
            <w:tcW w:w="364" w:type="dxa"/>
          </w:tcPr>
          <w:p w:rsidR="00056B87" w:rsidRDefault="00056B87">
            <w:pPr>
              <w:pStyle w:val="ConsPlusNormal"/>
              <w:jc w:val="center"/>
            </w:pPr>
          </w:p>
        </w:tc>
        <w:tc>
          <w:tcPr>
            <w:tcW w:w="2041" w:type="dxa"/>
          </w:tcPr>
          <w:p w:rsidR="00056B87" w:rsidRDefault="00056B87">
            <w:pPr>
              <w:pStyle w:val="ConsPlusNormal"/>
              <w:jc w:val="center"/>
            </w:pPr>
            <w:r>
              <w:t>2</w:t>
            </w:r>
          </w:p>
        </w:tc>
        <w:tc>
          <w:tcPr>
            <w:tcW w:w="1549" w:type="dxa"/>
          </w:tcPr>
          <w:p w:rsidR="00056B87" w:rsidRDefault="00056B87">
            <w:pPr>
              <w:pStyle w:val="ConsPlusNormal"/>
              <w:jc w:val="center"/>
            </w:pPr>
            <w:r>
              <w:t>3</w:t>
            </w:r>
          </w:p>
        </w:tc>
        <w:tc>
          <w:tcPr>
            <w:tcW w:w="2778" w:type="dxa"/>
          </w:tcPr>
          <w:p w:rsidR="00056B87" w:rsidRDefault="00056B87">
            <w:pPr>
              <w:pStyle w:val="ConsPlusNormal"/>
              <w:jc w:val="center"/>
            </w:pPr>
            <w:r>
              <w:t>4</w:t>
            </w:r>
          </w:p>
        </w:tc>
        <w:tc>
          <w:tcPr>
            <w:tcW w:w="567" w:type="dxa"/>
          </w:tcPr>
          <w:p w:rsidR="00056B87" w:rsidRDefault="00056B87">
            <w:pPr>
              <w:pStyle w:val="ConsPlusNormal"/>
              <w:jc w:val="center"/>
            </w:pPr>
          </w:p>
        </w:tc>
        <w:tc>
          <w:tcPr>
            <w:tcW w:w="1699" w:type="dxa"/>
          </w:tcPr>
          <w:p w:rsidR="00056B87" w:rsidRDefault="00056B87">
            <w:pPr>
              <w:pStyle w:val="ConsPlusNormal"/>
              <w:jc w:val="center"/>
            </w:pPr>
            <w:r>
              <w:t>5</w:t>
            </w:r>
          </w:p>
        </w:tc>
      </w:tr>
      <w:tr w:rsidR="00056B87">
        <w:tc>
          <w:tcPr>
            <w:tcW w:w="364" w:type="dxa"/>
          </w:tcPr>
          <w:p w:rsidR="00056B87" w:rsidRDefault="00056B87">
            <w:pPr>
              <w:pStyle w:val="ConsPlusNormal"/>
            </w:pPr>
          </w:p>
        </w:tc>
        <w:tc>
          <w:tcPr>
            <w:tcW w:w="2041" w:type="dxa"/>
          </w:tcPr>
          <w:p w:rsidR="00056B87" w:rsidRDefault="00056B87">
            <w:pPr>
              <w:pStyle w:val="ConsPlusNormal"/>
            </w:pPr>
            <w:r>
              <w:t>Ведомство/ПГС</w:t>
            </w:r>
          </w:p>
        </w:tc>
        <w:tc>
          <w:tcPr>
            <w:tcW w:w="1549" w:type="dxa"/>
          </w:tcPr>
          <w:p w:rsidR="00056B87" w:rsidRDefault="00056B87">
            <w:pPr>
              <w:pStyle w:val="ConsPlusNormal"/>
            </w:pPr>
            <w:r>
              <w:t>Проверка документов и регистрация заявления</w:t>
            </w:r>
          </w:p>
        </w:tc>
        <w:tc>
          <w:tcPr>
            <w:tcW w:w="2778" w:type="dxa"/>
          </w:tcPr>
          <w:p w:rsidR="00056B87" w:rsidRDefault="00056B87">
            <w:pPr>
              <w:pStyle w:val="ConsPlusNormal"/>
            </w:pPr>
            <w:r>
              <w:t>Контроль комплектности предоставленных документов</w:t>
            </w:r>
          </w:p>
        </w:tc>
        <w:tc>
          <w:tcPr>
            <w:tcW w:w="567" w:type="dxa"/>
          </w:tcPr>
          <w:p w:rsidR="00056B87" w:rsidRDefault="00056B87">
            <w:pPr>
              <w:pStyle w:val="ConsPlusNormal"/>
            </w:pPr>
          </w:p>
        </w:tc>
        <w:tc>
          <w:tcPr>
            <w:tcW w:w="1699" w:type="dxa"/>
          </w:tcPr>
          <w:p w:rsidR="00056B87" w:rsidRDefault="00056B87">
            <w:pPr>
              <w:pStyle w:val="ConsPlusNormal"/>
            </w:pPr>
            <w:r>
              <w:t>До 1 рабочего дня</w:t>
            </w:r>
          </w:p>
        </w:tc>
      </w:tr>
      <w:tr w:rsidR="00056B87">
        <w:tc>
          <w:tcPr>
            <w:tcW w:w="364" w:type="dxa"/>
          </w:tcPr>
          <w:p w:rsidR="00056B87" w:rsidRDefault="00056B87">
            <w:pPr>
              <w:pStyle w:val="ConsPlusNormal"/>
            </w:pPr>
            <w:r>
              <w:t>2</w:t>
            </w:r>
          </w:p>
        </w:tc>
        <w:tc>
          <w:tcPr>
            <w:tcW w:w="2041" w:type="dxa"/>
          </w:tcPr>
          <w:p w:rsidR="00056B87" w:rsidRDefault="00056B87">
            <w:pPr>
              <w:pStyle w:val="ConsPlusNormal"/>
            </w:pPr>
            <w:r>
              <w:t>Ведомство/ПГС</w:t>
            </w:r>
          </w:p>
        </w:tc>
        <w:tc>
          <w:tcPr>
            <w:tcW w:w="1549" w:type="dxa"/>
          </w:tcPr>
          <w:p w:rsidR="00056B87" w:rsidRDefault="00056B87">
            <w:pPr>
              <w:pStyle w:val="ConsPlusNormal"/>
            </w:pPr>
          </w:p>
        </w:tc>
        <w:tc>
          <w:tcPr>
            <w:tcW w:w="2778" w:type="dxa"/>
          </w:tcPr>
          <w:p w:rsidR="00056B87" w:rsidRDefault="00056B87">
            <w:pPr>
              <w:pStyle w:val="ConsPlusNormal"/>
            </w:pPr>
            <w:r>
              <w:t>Подтверждение полномочий представителя заявителя</w:t>
            </w:r>
          </w:p>
        </w:tc>
        <w:tc>
          <w:tcPr>
            <w:tcW w:w="567" w:type="dxa"/>
          </w:tcPr>
          <w:p w:rsidR="00056B87" w:rsidRDefault="00056B87">
            <w:pPr>
              <w:pStyle w:val="ConsPlusNormal"/>
            </w:pPr>
          </w:p>
        </w:tc>
        <w:tc>
          <w:tcPr>
            <w:tcW w:w="1699" w:type="dxa"/>
          </w:tcPr>
          <w:p w:rsidR="00056B87" w:rsidRDefault="00056B87">
            <w:pPr>
              <w:pStyle w:val="ConsPlusNormal"/>
            </w:pPr>
          </w:p>
        </w:tc>
      </w:tr>
      <w:tr w:rsidR="00056B87">
        <w:tc>
          <w:tcPr>
            <w:tcW w:w="364" w:type="dxa"/>
          </w:tcPr>
          <w:p w:rsidR="00056B87" w:rsidRDefault="00056B87">
            <w:pPr>
              <w:pStyle w:val="ConsPlusNormal"/>
            </w:pPr>
            <w:r>
              <w:t>3</w:t>
            </w:r>
          </w:p>
        </w:tc>
        <w:tc>
          <w:tcPr>
            <w:tcW w:w="2041" w:type="dxa"/>
          </w:tcPr>
          <w:p w:rsidR="00056B87" w:rsidRDefault="00056B87">
            <w:pPr>
              <w:pStyle w:val="ConsPlusNormal"/>
            </w:pPr>
            <w:r>
              <w:t>Ведомство/ПГС</w:t>
            </w:r>
          </w:p>
        </w:tc>
        <w:tc>
          <w:tcPr>
            <w:tcW w:w="1549" w:type="dxa"/>
          </w:tcPr>
          <w:p w:rsidR="00056B87" w:rsidRDefault="00056B87">
            <w:pPr>
              <w:pStyle w:val="ConsPlusNormal"/>
            </w:pPr>
          </w:p>
        </w:tc>
        <w:tc>
          <w:tcPr>
            <w:tcW w:w="2778" w:type="dxa"/>
          </w:tcPr>
          <w:p w:rsidR="00056B87" w:rsidRDefault="00056B87">
            <w:pPr>
              <w:pStyle w:val="ConsPlusNormal"/>
            </w:pPr>
            <w:r>
              <w:t>Регистрация заявления</w:t>
            </w:r>
          </w:p>
        </w:tc>
        <w:tc>
          <w:tcPr>
            <w:tcW w:w="567" w:type="dxa"/>
          </w:tcPr>
          <w:p w:rsidR="00056B87" w:rsidRDefault="00056B87">
            <w:pPr>
              <w:pStyle w:val="ConsPlusNormal"/>
            </w:pPr>
          </w:p>
        </w:tc>
        <w:tc>
          <w:tcPr>
            <w:tcW w:w="1699" w:type="dxa"/>
          </w:tcPr>
          <w:p w:rsidR="00056B87" w:rsidRDefault="00056B87">
            <w:pPr>
              <w:pStyle w:val="ConsPlusNormal"/>
            </w:pPr>
          </w:p>
        </w:tc>
      </w:tr>
      <w:tr w:rsidR="00056B87">
        <w:tc>
          <w:tcPr>
            <w:tcW w:w="364" w:type="dxa"/>
          </w:tcPr>
          <w:p w:rsidR="00056B87" w:rsidRDefault="00056B87">
            <w:pPr>
              <w:pStyle w:val="ConsPlusNormal"/>
            </w:pPr>
            <w:r>
              <w:t>4</w:t>
            </w:r>
          </w:p>
        </w:tc>
        <w:tc>
          <w:tcPr>
            <w:tcW w:w="2041" w:type="dxa"/>
          </w:tcPr>
          <w:p w:rsidR="00056B87" w:rsidRDefault="00056B87">
            <w:pPr>
              <w:pStyle w:val="ConsPlusNormal"/>
            </w:pPr>
            <w:r>
              <w:t>Ведомство/ПГС</w:t>
            </w:r>
          </w:p>
        </w:tc>
        <w:tc>
          <w:tcPr>
            <w:tcW w:w="1549" w:type="dxa"/>
          </w:tcPr>
          <w:p w:rsidR="00056B87" w:rsidRDefault="00056B87">
            <w:pPr>
              <w:pStyle w:val="ConsPlusNormal"/>
            </w:pPr>
          </w:p>
        </w:tc>
        <w:tc>
          <w:tcPr>
            <w:tcW w:w="2778" w:type="dxa"/>
          </w:tcPr>
          <w:p w:rsidR="00056B87" w:rsidRDefault="00056B87">
            <w:pPr>
              <w:pStyle w:val="ConsPlusNormal"/>
            </w:pPr>
            <w:r>
              <w:t>Принятие решения об отказе в приеме документов</w:t>
            </w:r>
          </w:p>
        </w:tc>
        <w:tc>
          <w:tcPr>
            <w:tcW w:w="567" w:type="dxa"/>
          </w:tcPr>
          <w:p w:rsidR="00056B87" w:rsidRDefault="00056B87">
            <w:pPr>
              <w:pStyle w:val="ConsPlusNormal"/>
            </w:pPr>
          </w:p>
        </w:tc>
        <w:tc>
          <w:tcPr>
            <w:tcW w:w="1699" w:type="dxa"/>
          </w:tcPr>
          <w:p w:rsidR="00056B87" w:rsidRDefault="00056B87">
            <w:pPr>
              <w:pStyle w:val="ConsPlusNormal"/>
            </w:pPr>
          </w:p>
        </w:tc>
      </w:tr>
      <w:tr w:rsidR="00056B87">
        <w:tc>
          <w:tcPr>
            <w:tcW w:w="364" w:type="dxa"/>
          </w:tcPr>
          <w:p w:rsidR="00056B87" w:rsidRDefault="00056B87">
            <w:pPr>
              <w:pStyle w:val="ConsPlusNormal"/>
            </w:pPr>
            <w:r>
              <w:t>5</w:t>
            </w:r>
          </w:p>
        </w:tc>
        <w:tc>
          <w:tcPr>
            <w:tcW w:w="2041" w:type="dxa"/>
          </w:tcPr>
          <w:p w:rsidR="00056B87" w:rsidRDefault="00056B87">
            <w:pPr>
              <w:pStyle w:val="ConsPlusNormal"/>
            </w:pPr>
            <w:r>
              <w:t>Ведомство/ПГС/ смэв</w:t>
            </w:r>
          </w:p>
        </w:tc>
        <w:tc>
          <w:tcPr>
            <w:tcW w:w="1549" w:type="dxa"/>
          </w:tcPr>
          <w:p w:rsidR="00056B87" w:rsidRDefault="00056B87">
            <w:pPr>
              <w:pStyle w:val="ConsPlusNormal"/>
            </w:pPr>
            <w:r>
              <w:t>Получение сведений посредством СМЭВ</w:t>
            </w:r>
          </w:p>
        </w:tc>
        <w:tc>
          <w:tcPr>
            <w:tcW w:w="2778" w:type="dxa"/>
          </w:tcPr>
          <w:p w:rsidR="00056B87" w:rsidRDefault="00056B87">
            <w:pPr>
              <w:pStyle w:val="ConsPlusNormal"/>
            </w:pPr>
            <w:r>
              <w:t>Направление межведомственных запросов</w:t>
            </w:r>
          </w:p>
        </w:tc>
        <w:tc>
          <w:tcPr>
            <w:tcW w:w="567" w:type="dxa"/>
          </w:tcPr>
          <w:p w:rsidR="00056B87" w:rsidRDefault="00056B87">
            <w:pPr>
              <w:pStyle w:val="ConsPlusNormal"/>
            </w:pPr>
          </w:p>
        </w:tc>
        <w:tc>
          <w:tcPr>
            <w:tcW w:w="1699" w:type="dxa"/>
            <w:vMerge w:val="restart"/>
          </w:tcPr>
          <w:p w:rsidR="00056B87" w:rsidRDefault="00056B87">
            <w:pPr>
              <w:pStyle w:val="ConsPlusNormal"/>
            </w:pPr>
            <w:r>
              <w:t>До 5 рабочих дней</w:t>
            </w:r>
          </w:p>
        </w:tc>
      </w:tr>
      <w:tr w:rsidR="00056B87">
        <w:tc>
          <w:tcPr>
            <w:tcW w:w="364" w:type="dxa"/>
          </w:tcPr>
          <w:p w:rsidR="00056B87" w:rsidRDefault="00056B87">
            <w:pPr>
              <w:pStyle w:val="ConsPlusNormal"/>
            </w:pPr>
            <w:r>
              <w:t>6</w:t>
            </w:r>
          </w:p>
        </w:tc>
        <w:tc>
          <w:tcPr>
            <w:tcW w:w="2041" w:type="dxa"/>
          </w:tcPr>
          <w:p w:rsidR="00056B87" w:rsidRDefault="00056B87">
            <w:pPr>
              <w:pStyle w:val="ConsPlusNormal"/>
            </w:pPr>
            <w:r>
              <w:t>Ведомство/ПГС/ смэв</w:t>
            </w:r>
          </w:p>
        </w:tc>
        <w:tc>
          <w:tcPr>
            <w:tcW w:w="1549" w:type="dxa"/>
          </w:tcPr>
          <w:p w:rsidR="00056B87" w:rsidRDefault="00056B87">
            <w:pPr>
              <w:pStyle w:val="ConsPlusNormal"/>
            </w:pPr>
          </w:p>
        </w:tc>
        <w:tc>
          <w:tcPr>
            <w:tcW w:w="2778" w:type="dxa"/>
          </w:tcPr>
          <w:p w:rsidR="00056B87" w:rsidRDefault="00056B87">
            <w:pPr>
              <w:pStyle w:val="ConsPlusNormal"/>
            </w:pPr>
            <w:r>
              <w:t>Получение ответов на межведомственные запросы</w:t>
            </w:r>
          </w:p>
        </w:tc>
        <w:tc>
          <w:tcPr>
            <w:tcW w:w="567" w:type="dxa"/>
          </w:tcPr>
          <w:p w:rsidR="00056B87" w:rsidRDefault="00056B87">
            <w:pPr>
              <w:pStyle w:val="ConsPlusNormal"/>
            </w:pPr>
          </w:p>
        </w:tc>
        <w:tc>
          <w:tcPr>
            <w:tcW w:w="1699" w:type="dxa"/>
            <w:vMerge/>
          </w:tcPr>
          <w:p w:rsidR="00056B87" w:rsidRDefault="00056B87">
            <w:pPr>
              <w:pStyle w:val="ConsPlusNormal"/>
            </w:pPr>
          </w:p>
        </w:tc>
      </w:tr>
      <w:tr w:rsidR="00056B87">
        <w:tc>
          <w:tcPr>
            <w:tcW w:w="364" w:type="dxa"/>
          </w:tcPr>
          <w:p w:rsidR="00056B87" w:rsidRDefault="00056B87">
            <w:pPr>
              <w:pStyle w:val="ConsPlusNormal"/>
            </w:pPr>
            <w:r>
              <w:t>8</w:t>
            </w:r>
          </w:p>
        </w:tc>
        <w:tc>
          <w:tcPr>
            <w:tcW w:w="2041" w:type="dxa"/>
          </w:tcPr>
          <w:p w:rsidR="00056B87" w:rsidRDefault="00056B87">
            <w:pPr>
              <w:pStyle w:val="ConsPlusNormal"/>
            </w:pPr>
            <w:r>
              <w:t>Ведомство/ПГС</w:t>
            </w:r>
          </w:p>
        </w:tc>
        <w:tc>
          <w:tcPr>
            <w:tcW w:w="1549" w:type="dxa"/>
          </w:tcPr>
          <w:p w:rsidR="00056B87" w:rsidRDefault="00056B87">
            <w:pPr>
              <w:pStyle w:val="ConsPlusNormal"/>
            </w:pPr>
            <w:r>
              <w:t>Рассмотрение документов и сведений</w:t>
            </w:r>
          </w:p>
        </w:tc>
        <w:tc>
          <w:tcPr>
            <w:tcW w:w="2778" w:type="dxa"/>
          </w:tcPr>
          <w:p w:rsidR="00056B87" w:rsidRDefault="00056B87">
            <w:pPr>
              <w:pStyle w:val="ConsPlusNormal"/>
            </w:pPr>
            <w:r>
              <w:t>Проверка соответствия документов и сведений установленным критериям для принятия решения</w:t>
            </w:r>
          </w:p>
        </w:tc>
        <w:tc>
          <w:tcPr>
            <w:tcW w:w="567" w:type="dxa"/>
          </w:tcPr>
          <w:p w:rsidR="00056B87" w:rsidRDefault="00056B87">
            <w:pPr>
              <w:pStyle w:val="ConsPlusNormal"/>
            </w:pPr>
          </w:p>
        </w:tc>
        <w:tc>
          <w:tcPr>
            <w:tcW w:w="1699" w:type="dxa"/>
          </w:tcPr>
          <w:p w:rsidR="00056B87" w:rsidRDefault="00056B87">
            <w:pPr>
              <w:pStyle w:val="ConsPlusNormal"/>
            </w:pPr>
            <w:r>
              <w:t>До 5 рабочих дней</w:t>
            </w:r>
          </w:p>
        </w:tc>
      </w:tr>
      <w:tr w:rsidR="00056B87">
        <w:tc>
          <w:tcPr>
            <w:tcW w:w="364" w:type="dxa"/>
          </w:tcPr>
          <w:p w:rsidR="00056B87" w:rsidRDefault="00056B87">
            <w:pPr>
              <w:pStyle w:val="ConsPlusNormal"/>
            </w:pPr>
            <w:r>
              <w:t>9</w:t>
            </w:r>
          </w:p>
        </w:tc>
        <w:tc>
          <w:tcPr>
            <w:tcW w:w="2041" w:type="dxa"/>
          </w:tcPr>
          <w:p w:rsidR="00056B87" w:rsidRDefault="00056B87">
            <w:pPr>
              <w:pStyle w:val="ConsPlusNormal"/>
            </w:pPr>
            <w:r>
              <w:t>Ведомство/ПГС</w:t>
            </w:r>
          </w:p>
        </w:tc>
        <w:tc>
          <w:tcPr>
            <w:tcW w:w="1549" w:type="dxa"/>
          </w:tcPr>
          <w:p w:rsidR="00056B87" w:rsidRDefault="00056B87">
            <w:pPr>
              <w:pStyle w:val="ConsPlusNormal"/>
            </w:pPr>
            <w:r>
              <w:t>Принятие решения</w:t>
            </w:r>
          </w:p>
        </w:tc>
        <w:tc>
          <w:tcPr>
            <w:tcW w:w="2778" w:type="dxa"/>
          </w:tcPr>
          <w:p w:rsidR="00056B87" w:rsidRDefault="00056B87">
            <w:pPr>
              <w:pStyle w:val="ConsPlusNormal"/>
            </w:pPr>
            <w:r>
              <w:t>Принятие решения о предоставлении услуги</w:t>
            </w:r>
          </w:p>
        </w:tc>
        <w:tc>
          <w:tcPr>
            <w:tcW w:w="567" w:type="dxa"/>
          </w:tcPr>
          <w:p w:rsidR="00056B87" w:rsidRDefault="00056B87">
            <w:pPr>
              <w:pStyle w:val="ConsPlusNormal"/>
            </w:pPr>
          </w:p>
        </w:tc>
        <w:tc>
          <w:tcPr>
            <w:tcW w:w="1699" w:type="dxa"/>
          </w:tcPr>
          <w:p w:rsidR="00056B87" w:rsidRDefault="00056B87">
            <w:pPr>
              <w:pStyle w:val="ConsPlusNormal"/>
            </w:pPr>
            <w:r>
              <w:t>До 1 часа</w:t>
            </w:r>
          </w:p>
        </w:tc>
      </w:tr>
      <w:tr w:rsidR="00056B87">
        <w:tc>
          <w:tcPr>
            <w:tcW w:w="364" w:type="dxa"/>
          </w:tcPr>
          <w:p w:rsidR="00056B87" w:rsidRDefault="00056B87">
            <w:pPr>
              <w:pStyle w:val="ConsPlusNormal"/>
            </w:pPr>
            <w:r>
              <w:t>10</w:t>
            </w:r>
          </w:p>
        </w:tc>
        <w:tc>
          <w:tcPr>
            <w:tcW w:w="2041" w:type="dxa"/>
          </w:tcPr>
          <w:p w:rsidR="00056B87" w:rsidRDefault="00056B87">
            <w:pPr>
              <w:pStyle w:val="ConsPlusNormal"/>
            </w:pPr>
            <w:r>
              <w:t>Ведомство/ПГС</w:t>
            </w:r>
          </w:p>
        </w:tc>
        <w:tc>
          <w:tcPr>
            <w:tcW w:w="1549" w:type="dxa"/>
          </w:tcPr>
          <w:p w:rsidR="00056B87" w:rsidRDefault="00056B87">
            <w:pPr>
              <w:pStyle w:val="ConsPlusNormal"/>
            </w:pPr>
          </w:p>
        </w:tc>
        <w:tc>
          <w:tcPr>
            <w:tcW w:w="2778" w:type="dxa"/>
          </w:tcPr>
          <w:p w:rsidR="00056B87" w:rsidRDefault="00056B87">
            <w:pPr>
              <w:pStyle w:val="ConsPlusNormal"/>
            </w:pPr>
            <w:r>
              <w:t>Формирование решения о предоставлении услуги</w:t>
            </w:r>
          </w:p>
        </w:tc>
        <w:tc>
          <w:tcPr>
            <w:tcW w:w="567" w:type="dxa"/>
          </w:tcPr>
          <w:p w:rsidR="00056B87" w:rsidRDefault="00056B87">
            <w:pPr>
              <w:pStyle w:val="ConsPlusNormal"/>
            </w:pPr>
          </w:p>
        </w:tc>
        <w:tc>
          <w:tcPr>
            <w:tcW w:w="1699" w:type="dxa"/>
          </w:tcPr>
          <w:p w:rsidR="00056B87" w:rsidRDefault="00056B87">
            <w:pPr>
              <w:pStyle w:val="ConsPlusNormal"/>
            </w:pPr>
          </w:p>
        </w:tc>
      </w:tr>
    </w:tbl>
    <w:p w:rsidR="00056B87" w:rsidRDefault="00056B87">
      <w:pPr>
        <w:pStyle w:val="ConsPlusNormal"/>
        <w:ind w:firstLine="540"/>
        <w:jc w:val="both"/>
      </w:pPr>
    </w:p>
    <w:p w:rsidR="00056B87" w:rsidRDefault="00056B87">
      <w:pPr>
        <w:pStyle w:val="ConsPlusNormal"/>
        <w:ind w:firstLine="540"/>
        <w:jc w:val="both"/>
      </w:pPr>
      <w:r>
        <w:t>Не включается в общий срок предоставления государственной услуги.</w:t>
      </w:r>
    </w:p>
    <w:p w:rsidR="00056B87" w:rsidRDefault="00056B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1928"/>
        <w:gridCol w:w="2778"/>
        <w:gridCol w:w="1814"/>
      </w:tblGrid>
      <w:tr w:rsidR="00056B87">
        <w:tc>
          <w:tcPr>
            <w:tcW w:w="454" w:type="dxa"/>
          </w:tcPr>
          <w:p w:rsidR="00056B87" w:rsidRDefault="00056B87">
            <w:pPr>
              <w:pStyle w:val="ConsPlusNormal"/>
              <w:jc w:val="center"/>
            </w:pPr>
            <w:r>
              <w:t>п/п</w:t>
            </w:r>
          </w:p>
        </w:tc>
        <w:tc>
          <w:tcPr>
            <w:tcW w:w="2041" w:type="dxa"/>
          </w:tcPr>
          <w:p w:rsidR="00056B87" w:rsidRDefault="00056B87">
            <w:pPr>
              <w:pStyle w:val="ConsPlusNormal"/>
              <w:jc w:val="center"/>
            </w:pPr>
            <w:r>
              <w:t>Место выполнения действия/ используемая ис</w:t>
            </w:r>
          </w:p>
        </w:tc>
        <w:tc>
          <w:tcPr>
            <w:tcW w:w="1928" w:type="dxa"/>
          </w:tcPr>
          <w:p w:rsidR="00056B87" w:rsidRDefault="00056B87">
            <w:pPr>
              <w:pStyle w:val="ConsPlusNormal"/>
              <w:jc w:val="center"/>
            </w:pPr>
            <w:r>
              <w:t>Процедуры</w:t>
            </w:r>
          </w:p>
        </w:tc>
        <w:tc>
          <w:tcPr>
            <w:tcW w:w="2778" w:type="dxa"/>
          </w:tcPr>
          <w:p w:rsidR="00056B87" w:rsidRDefault="00056B87">
            <w:pPr>
              <w:pStyle w:val="ConsPlusNormal"/>
              <w:jc w:val="center"/>
            </w:pPr>
            <w:r>
              <w:t>Действия</w:t>
            </w:r>
          </w:p>
        </w:tc>
        <w:tc>
          <w:tcPr>
            <w:tcW w:w="1814" w:type="dxa"/>
          </w:tcPr>
          <w:p w:rsidR="00056B87" w:rsidRDefault="00056B87">
            <w:pPr>
              <w:pStyle w:val="ConsPlusNormal"/>
              <w:jc w:val="center"/>
            </w:pPr>
            <w:r>
              <w:t>Максимальный срок</w:t>
            </w:r>
          </w:p>
        </w:tc>
      </w:tr>
      <w:tr w:rsidR="00056B87">
        <w:tc>
          <w:tcPr>
            <w:tcW w:w="454" w:type="dxa"/>
          </w:tcPr>
          <w:p w:rsidR="00056B87" w:rsidRDefault="00056B87">
            <w:pPr>
              <w:pStyle w:val="ConsPlusNormal"/>
              <w:jc w:val="center"/>
            </w:pPr>
          </w:p>
        </w:tc>
        <w:tc>
          <w:tcPr>
            <w:tcW w:w="2041" w:type="dxa"/>
          </w:tcPr>
          <w:p w:rsidR="00056B87" w:rsidRDefault="00056B87">
            <w:pPr>
              <w:pStyle w:val="ConsPlusNormal"/>
              <w:jc w:val="center"/>
            </w:pPr>
            <w:r>
              <w:t>2</w:t>
            </w:r>
          </w:p>
        </w:tc>
        <w:tc>
          <w:tcPr>
            <w:tcW w:w="1928" w:type="dxa"/>
          </w:tcPr>
          <w:p w:rsidR="00056B87" w:rsidRDefault="00056B87">
            <w:pPr>
              <w:pStyle w:val="ConsPlusNormal"/>
              <w:jc w:val="center"/>
            </w:pPr>
            <w:r>
              <w:t>3</w:t>
            </w:r>
          </w:p>
        </w:tc>
        <w:tc>
          <w:tcPr>
            <w:tcW w:w="2778" w:type="dxa"/>
          </w:tcPr>
          <w:p w:rsidR="00056B87" w:rsidRDefault="00056B87">
            <w:pPr>
              <w:pStyle w:val="ConsPlusNormal"/>
              <w:jc w:val="center"/>
            </w:pPr>
            <w:r>
              <w:t>4</w:t>
            </w:r>
          </w:p>
        </w:tc>
        <w:tc>
          <w:tcPr>
            <w:tcW w:w="1814" w:type="dxa"/>
          </w:tcPr>
          <w:p w:rsidR="00056B87" w:rsidRDefault="00056B87">
            <w:pPr>
              <w:pStyle w:val="ConsPlusNormal"/>
              <w:jc w:val="center"/>
            </w:pPr>
            <w:r>
              <w:t>5</w:t>
            </w:r>
          </w:p>
        </w:tc>
      </w:tr>
      <w:tr w:rsidR="00056B87">
        <w:tc>
          <w:tcPr>
            <w:tcW w:w="454" w:type="dxa"/>
          </w:tcPr>
          <w:p w:rsidR="00056B87" w:rsidRDefault="00056B87">
            <w:pPr>
              <w:pStyle w:val="ConsPlusNormal"/>
            </w:pPr>
            <w:r>
              <w:t>11</w:t>
            </w:r>
          </w:p>
        </w:tc>
        <w:tc>
          <w:tcPr>
            <w:tcW w:w="2041" w:type="dxa"/>
          </w:tcPr>
          <w:p w:rsidR="00056B87" w:rsidRDefault="00056B87">
            <w:pPr>
              <w:pStyle w:val="ConsPlusNormal"/>
            </w:pPr>
            <w:r>
              <w:t>Ведомство/ПГС</w:t>
            </w:r>
          </w:p>
        </w:tc>
        <w:tc>
          <w:tcPr>
            <w:tcW w:w="1928" w:type="dxa"/>
          </w:tcPr>
          <w:p w:rsidR="00056B87" w:rsidRDefault="00056B87">
            <w:pPr>
              <w:pStyle w:val="ConsPlusNormal"/>
            </w:pPr>
          </w:p>
        </w:tc>
        <w:tc>
          <w:tcPr>
            <w:tcW w:w="2778" w:type="dxa"/>
          </w:tcPr>
          <w:p w:rsidR="00056B87" w:rsidRDefault="00056B87">
            <w:pPr>
              <w:pStyle w:val="ConsPlusNormal"/>
            </w:pPr>
            <w:r>
              <w:t>Принятие решения об отказе в предоставлении услуги</w:t>
            </w:r>
          </w:p>
        </w:tc>
        <w:tc>
          <w:tcPr>
            <w:tcW w:w="1814" w:type="dxa"/>
          </w:tcPr>
          <w:p w:rsidR="00056B87" w:rsidRDefault="00056B87">
            <w:pPr>
              <w:pStyle w:val="ConsPlusNormal"/>
            </w:pPr>
          </w:p>
        </w:tc>
      </w:tr>
      <w:tr w:rsidR="00056B87">
        <w:tc>
          <w:tcPr>
            <w:tcW w:w="454" w:type="dxa"/>
          </w:tcPr>
          <w:p w:rsidR="00056B87" w:rsidRDefault="00056B87">
            <w:pPr>
              <w:pStyle w:val="ConsPlusNormal"/>
            </w:pPr>
            <w:r>
              <w:t>12</w:t>
            </w:r>
          </w:p>
        </w:tc>
        <w:tc>
          <w:tcPr>
            <w:tcW w:w="2041" w:type="dxa"/>
          </w:tcPr>
          <w:p w:rsidR="00056B87" w:rsidRDefault="00056B87">
            <w:pPr>
              <w:pStyle w:val="ConsPlusNormal"/>
            </w:pPr>
            <w:r>
              <w:t>Ведомство/ПГС</w:t>
            </w:r>
          </w:p>
        </w:tc>
        <w:tc>
          <w:tcPr>
            <w:tcW w:w="1928" w:type="dxa"/>
          </w:tcPr>
          <w:p w:rsidR="00056B87" w:rsidRDefault="00056B87">
            <w:pPr>
              <w:pStyle w:val="ConsPlusNormal"/>
            </w:pPr>
          </w:p>
        </w:tc>
        <w:tc>
          <w:tcPr>
            <w:tcW w:w="2778" w:type="dxa"/>
          </w:tcPr>
          <w:p w:rsidR="00056B87" w:rsidRDefault="00056B87">
            <w:pPr>
              <w:pStyle w:val="ConsPlusNormal"/>
            </w:pPr>
            <w:r>
              <w:t>Формирование отказа в предоставлении услуги</w:t>
            </w:r>
          </w:p>
        </w:tc>
        <w:tc>
          <w:tcPr>
            <w:tcW w:w="1814" w:type="dxa"/>
          </w:tcPr>
          <w:p w:rsidR="00056B87" w:rsidRDefault="00056B87">
            <w:pPr>
              <w:pStyle w:val="ConsPlusNormal"/>
            </w:pPr>
          </w:p>
        </w:tc>
      </w:tr>
      <w:tr w:rsidR="00056B87">
        <w:tc>
          <w:tcPr>
            <w:tcW w:w="454" w:type="dxa"/>
          </w:tcPr>
          <w:p w:rsidR="00056B87" w:rsidRDefault="00056B87">
            <w:pPr>
              <w:pStyle w:val="ConsPlusNormal"/>
            </w:pPr>
            <w:r>
              <w:t>13</w:t>
            </w:r>
          </w:p>
        </w:tc>
        <w:tc>
          <w:tcPr>
            <w:tcW w:w="2041" w:type="dxa"/>
          </w:tcPr>
          <w:p w:rsidR="00056B87" w:rsidRDefault="00056B87">
            <w:pPr>
              <w:pStyle w:val="ConsPlusNormal"/>
            </w:pPr>
            <w:r>
              <w:t>модуль МОД</w:t>
            </w:r>
          </w:p>
          <w:p w:rsidR="00056B87" w:rsidRDefault="00056B87">
            <w:pPr>
              <w:pStyle w:val="ConsPlusNormal"/>
            </w:pPr>
            <w:r>
              <w:t>Ведомство/ПГС</w:t>
            </w:r>
          </w:p>
        </w:tc>
        <w:tc>
          <w:tcPr>
            <w:tcW w:w="1928" w:type="dxa"/>
          </w:tcPr>
          <w:p w:rsidR="00056B87" w:rsidRDefault="00056B87">
            <w:pPr>
              <w:pStyle w:val="ConsPlusNormal"/>
            </w:pPr>
            <w:r>
              <w:t>Выдача результата на бумажном носителе (опционально)</w:t>
            </w:r>
          </w:p>
        </w:tc>
        <w:tc>
          <w:tcPr>
            <w:tcW w:w="2778" w:type="dxa"/>
          </w:tcPr>
          <w:p w:rsidR="00056B87" w:rsidRDefault="00056B87">
            <w:pPr>
              <w:pStyle w:val="ConsPlusNormal"/>
            </w:pPr>
            <w: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1814" w:type="dxa"/>
          </w:tcPr>
          <w:p w:rsidR="00056B87" w:rsidRDefault="00056B87">
            <w:pPr>
              <w:pStyle w:val="ConsPlusNormal"/>
            </w:pPr>
            <w:r>
              <w:t>После окончания процедуры принятия решения</w:t>
            </w:r>
          </w:p>
        </w:tc>
      </w:tr>
    </w:tbl>
    <w:p w:rsidR="00056B87" w:rsidRDefault="00056B87">
      <w:pPr>
        <w:pStyle w:val="ConsPlusNormal"/>
        <w:ind w:firstLine="540"/>
        <w:jc w:val="both"/>
      </w:pPr>
    </w:p>
    <w:p w:rsidR="00056B87" w:rsidRDefault="00056B87">
      <w:pPr>
        <w:pStyle w:val="ConsPlusNormal"/>
        <w:ind w:firstLine="540"/>
        <w:jc w:val="both"/>
      </w:pPr>
    </w:p>
    <w:p w:rsidR="00056B87" w:rsidRDefault="00056B87">
      <w:pPr>
        <w:pStyle w:val="ConsPlusNormal"/>
        <w:pBdr>
          <w:bottom w:val="single" w:sz="6" w:space="0" w:color="auto"/>
        </w:pBdr>
        <w:spacing w:before="100" w:after="100"/>
        <w:jc w:val="both"/>
        <w:rPr>
          <w:sz w:val="2"/>
          <w:szCs w:val="2"/>
        </w:rPr>
      </w:pPr>
    </w:p>
    <w:p w:rsidR="009D4223" w:rsidRDefault="009D4223">
      <w:bookmarkStart w:id="16" w:name="_GoBack"/>
      <w:bookmarkEnd w:id="16"/>
    </w:p>
    <w:sectPr w:rsidR="009D4223" w:rsidSect="00634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87"/>
    <w:rsid w:val="00056B87"/>
    <w:rsid w:val="00097441"/>
    <w:rsid w:val="000C388C"/>
    <w:rsid w:val="002B5A8C"/>
    <w:rsid w:val="0043248F"/>
    <w:rsid w:val="004F1813"/>
    <w:rsid w:val="00690B36"/>
    <w:rsid w:val="006D4BEF"/>
    <w:rsid w:val="00794159"/>
    <w:rsid w:val="007F59A8"/>
    <w:rsid w:val="00831635"/>
    <w:rsid w:val="00942C40"/>
    <w:rsid w:val="00965A51"/>
    <w:rsid w:val="00980D81"/>
    <w:rsid w:val="009D4223"/>
    <w:rsid w:val="00B51F11"/>
    <w:rsid w:val="00C13357"/>
    <w:rsid w:val="00CA0694"/>
    <w:rsid w:val="00CB0C1A"/>
    <w:rsid w:val="00CB4F7A"/>
    <w:rsid w:val="00E959B9"/>
    <w:rsid w:val="00EB2189"/>
    <w:rsid w:val="00FB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4D898-4572-4930-B5AE-078B2051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6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6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6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6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6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6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6B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FF4979F58D4EB1294BF6519CBD70F8FC0675CA868FFD6BEB0825F78ABDD290B59536277OBK" TargetMode="External"/><Relationship Id="rId13" Type="http://schemas.openxmlformats.org/officeDocument/2006/relationships/hyperlink" Target="consultantplus://offline/ref=810459C1757A0B7F628A0FF023A448FB959706DFEA129DEF3A4DCD8050DFC6321CE86EA882F1B1DE192CB8DF2A0B5B517E7A749772OCK" TargetMode="External"/><Relationship Id="rId18" Type="http://schemas.openxmlformats.org/officeDocument/2006/relationships/hyperlink" Target="consultantplus://offline/ref=810459C1757A0B7F628A0FF023A448FB959706DFEA129DEF3A4DCD8050DFC6321CE86EA882F3EEDB0C3DE0D029144553626676952D77O6K" TargetMode="External"/><Relationship Id="rId26" Type="http://schemas.openxmlformats.org/officeDocument/2006/relationships/hyperlink" Target="consultantplus://offline/ref=810459C1757A0B7F628A11FD35C81FF4979F58D4EB1194BC631CCBD70F8FC0675CA868FFD6BEB0825F78ABDD290B59536277OBK" TargetMode="External"/><Relationship Id="rId3" Type="http://schemas.openxmlformats.org/officeDocument/2006/relationships/webSettings" Target="webSettings.xml"/><Relationship Id="rId21" Type="http://schemas.openxmlformats.org/officeDocument/2006/relationships/hyperlink" Target="consultantplus://offline/ref=810459C1757A0B7F628A0FF023A448FB959706DFEA129DEF3A4DCD8050DFC6321CE86EAA87FAE68A5F72E18C6F405651616674973177D1927AOCK" TargetMode="External"/><Relationship Id="rId7" Type="http://schemas.openxmlformats.org/officeDocument/2006/relationships/hyperlink" Target="consultantplus://offline/ref=810459C1757A0B7F628A0FF023A448FB959706DFEA129DEF3A4DCD8050DFC6320EE836A685FBFB8F5F67B7DD2971O6K" TargetMode="External"/><Relationship Id="rId12" Type="http://schemas.openxmlformats.org/officeDocument/2006/relationships/hyperlink" Target="consultantplus://offline/ref=810459C1757A0B7F628A11FD35C81FF4979F58D4EB1395BD6119CBD70F8FC0675CA868FFC4BEE88E5D79B6D82E1E0F02242D79972E6BD192B1EF71F475ODK" TargetMode="External"/><Relationship Id="rId17" Type="http://schemas.openxmlformats.org/officeDocument/2006/relationships/hyperlink" Target="consultantplus://offline/ref=810459C1757A0B7F628A0FF023A448FB959706DFEA129DEF3A4DCD8050DFC6321CE86EA98EFEEEDB0C3DE0D029144553626676952D77O6K" TargetMode="External"/><Relationship Id="rId25" Type="http://schemas.openxmlformats.org/officeDocument/2006/relationships/hyperlink" Target="consultantplus://offline/ref=810459C1757A0B7F628A0FF023A448FB959706DFEA129DEF3A4DCD8050DFC6320EE836A685FBFB8F5F67B7DD2971O6K" TargetMode="External"/><Relationship Id="rId2" Type="http://schemas.openxmlformats.org/officeDocument/2006/relationships/settings" Target="settings.xml"/><Relationship Id="rId16" Type="http://schemas.openxmlformats.org/officeDocument/2006/relationships/hyperlink" Target="consultantplus://offline/ref=810459C1757A0B7F628A0FF023A448FB959706DFEA129DEF3A4DCD8050DFC6321CE86EA98EFBEEDB0C3DE0D029144553626676952D77O6K" TargetMode="External"/><Relationship Id="rId20" Type="http://schemas.openxmlformats.org/officeDocument/2006/relationships/hyperlink" Target="consultantplus://offline/ref=810459C1757A0B7F628A0FF023A448FB959706DFEA129DEF3A4DCD8050DFC6320EE836A685FBFB8F5F67B7DD2971O6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10459C1757A0B7F628A0FF023A448FB959604DBEC179DEF3A4DCD8050DFC6320EE836A685FBFB8F5F67B7DD2971O6K" TargetMode="External"/><Relationship Id="rId11" Type="http://schemas.openxmlformats.org/officeDocument/2006/relationships/hyperlink" Target="consultantplus://offline/ref=810459C1757A0B7F628A0FF023A448FB959706DFEA129DEF3A4DCD8050DFC6321CE86EA88FF1B1DE192CB8DF2A0B5B517E7A749772OCK" TargetMode="External"/><Relationship Id="rId24" Type="http://schemas.openxmlformats.org/officeDocument/2006/relationships/hyperlink" Target="consultantplus://offline/ref=810459C1757A0B7F628A11FD35C81FF4979F58D4EB119EB9661BCBD70F8FC0675CA868FFC4BEE88E5D79B6D4281E0F02242D79972E6BD192B1EF71F475ODK" TargetMode="External"/><Relationship Id="rId5" Type="http://schemas.openxmlformats.org/officeDocument/2006/relationships/hyperlink" Target="consultantplus://offline/ref=810459C1757A0B7F628A0FF023A448FB959706DFEA1F9DEF3A4DCD8050DFC6320EE836A685FBFB8F5F67B7DD2971O6K" TargetMode="External"/><Relationship Id="rId15" Type="http://schemas.openxmlformats.org/officeDocument/2006/relationships/hyperlink" Target="consultantplus://offline/ref=810459C1757A0B7F628A0FF023A448FB959706DFEA129DEF3A4DCD8050DFC6321CE86EA884F3EEDB0C3DE0D029144553626676952D77O6K" TargetMode="External"/><Relationship Id="rId23" Type="http://schemas.openxmlformats.org/officeDocument/2006/relationships/hyperlink" Target="consultantplus://offline/ref=810459C1757A0B7F628A0FF023A448FB95970FDCE8149DEF3A4DCD8050DFC6320EE836A685FBFB8F5F67B7DD2971O6K" TargetMode="External"/><Relationship Id="rId28" Type="http://schemas.openxmlformats.org/officeDocument/2006/relationships/hyperlink" Target="consultantplus://offline/ref=810459C1757A0B7F628A0FF023A448FB929507DEE0169DEF3A4DCD8050DFC6320EE836A685FBFB8F5F67B7DD2971O6K" TargetMode="External"/><Relationship Id="rId10" Type="http://schemas.openxmlformats.org/officeDocument/2006/relationships/hyperlink" Target="consultantplus://offline/ref=810459C1757A0B7F628A0FF023A448FB959706DFEA129DEF3A4DCD8050DFC6320EE836A685FBFB8F5F67B7DD2971O6K" TargetMode="External"/><Relationship Id="rId19" Type="http://schemas.openxmlformats.org/officeDocument/2006/relationships/hyperlink" Target="consultantplus://offline/ref=810459C1757A0B7F628A0FF023A448FB959703D1E1109DEF3A4DCD8050DFC6321CE86EAA87FAE5875572E18C6F405651616674973177D1927AOC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10459C1757A0B7F628A11FD35C81FF4979F58D4EB119EBC651BCBD70F8FC0675CA868FFD6BEB0825F78ABDD290B59536277OBK" TargetMode="External"/><Relationship Id="rId14" Type="http://schemas.openxmlformats.org/officeDocument/2006/relationships/hyperlink" Target="consultantplus://offline/ref=810459C1757A0B7F628A0FF023A448FB959706DFEA129DEF3A4DCD8050DFC6321CE86EAF84F1B1DE192CB8DF2A0B5B517E7A749772OCK" TargetMode="External"/><Relationship Id="rId22" Type="http://schemas.openxmlformats.org/officeDocument/2006/relationships/hyperlink" Target="consultantplus://offline/ref=810459C1757A0B7F628A0FF023A448FB95970FDCE8149DEF3A4DCD8050DFC6320EE836A685FBFB8F5F67B7DD2971O6K" TargetMode="External"/><Relationship Id="rId27" Type="http://schemas.openxmlformats.org/officeDocument/2006/relationships/hyperlink" Target="consultantplus://offline/ref=810459C1757A0B7F628A11FD35C81FF4979F58D4EB1596BA671CCBD70F8FC0675CA868FFD6BEB0825F78ABDD290B59536277OB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12967</Words>
  <Characters>73912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Бунак</dc:creator>
  <cp:keywords/>
  <dc:description/>
  <cp:lastModifiedBy>Людмила Бунак</cp:lastModifiedBy>
  <cp:revision>1</cp:revision>
  <dcterms:created xsi:type="dcterms:W3CDTF">2023-02-21T10:14:00Z</dcterms:created>
  <dcterms:modified xsi:type="dcterms:W3CDTF">2023-02-21T10:15:00Z</dcterms:modified>
</cp:coreProperties>
</file>