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С</w:t>
      </w:r>
      <w:r w:rsidR="00270DB7" w:rsidRPr="00E85473">
        <w:rPr>
          <w:sz w:val="26"/>
          <w:szCs w:val="26"/>
        </w:rPr>
        <w:t>вод</w:t>
      </w:r>
      <w:r w:rsidRPr="00E85473">
        <w:rPr>
          <w:sz w:val="26"/>
          <w:szCs w:val="26"/>
        </w:rPr>
        <w:t xml:space="preserve"> предложений</w:t>
      </w:r>
    </w:p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 xml:space="preserve">по итогам проведения публичных консультаций </w:t>
      </w:r>
    </w:p>
    <w:p w:rsidR="002D676C" w:rsidRPr="00E85473" w:rsidRDefault="002D676C" w:rsidP="002D676C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ind w:firstLine="708"/>
        <w:jc w:val="both"/>
        <w:rPr>
          <w:sz w:val="26"/>
          <w:szCs w:val="26"/>
        </w:rPr>
      </w:pPr>
      <w:r w:rsidRPr="00E85473">
        <w:rPr>
          <w:sz w:val="26"/>
          <w:szCs w:val="26"/>
        </w:rPr>
        <w:t>В соответствии с пунктом 12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постановлением администрации города от 31.12.2019 № 547-па «</w:t>
      </w:r>
      <w:r w:rsidR="00E85473" w:rsidRPr="00E85473">
        <w:rPr>
          <w:sz w:val="26"/>
          <w:szCs w:val="26"/>
        </w:rPr>
        <w:t xml:space="preserve">Об </w:t>
      </w:r>
      <w:r w:rsidRPr="00E85473">
        <w:rPr>
          <w:sz w:val="26"/>
          <w:szCs w:val="26"/>
        </w:rPr>
        <w:t xml:space="preserve">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Пыть-Яха», </w:t>
      </w:r>
      <w:r w:rsidR="00E85473" w:rsidRPr="00E85473">
        <w:rPr>
          <w:sz w:val="26"/>
          <w:szCs w:val="26"/>
        </w:rPr>
        <w:t>управлением по экономике администрации</w:t>
      </w:r>
      <w:r w:rsidR="00E85473" w:rsidRPr="00E85473">
        <w:rPr>
          <w:sz w:val="26"/>
          <w:szCs w:val="26"/>
          <w:u w:val="single"/>
        </w:rPr>
        <w:t xml:space="preserve"> города Пыть-Яха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_________________________</w:t>
      </w:r>
      <w:r w:rsidR="00E85473">
        <w:rPr>
          <w:sz w:val="26"/>
          <w:szCs w:val="26"/>
        </w:rPr>
        <w:t>_________</w:t>
      </w:r>
      <w:r w:rsidRPr="00E85473">
        <w:rPr>
          <w:sz w:val="26"/>
          <w:szCs w:val="26"/>
        </w:rPr>
        <w:t>_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E85473" w:rsidRDefault="00E85473" w:rsidP="00E85473">
      <w:pPr>
        <w:jc w:val="both"/>
        <w:rPr>
          <w:sz w:val="26"/>
          <w:szCs w:val="26"/>
        </w:rPr>
      </w:pPr>
    </w:p>
    <w:p w:rsidR="002D676C" w:rsidRPr="00981A74" w:rsidRDefault="00E85473" w:rsidP="00E85473">
      <w:pPr>
        <w:jc w:val="both"/>
        <w:rPr>
          <w:sz w:val="26"/>
          <w:szCs w:val="26"/>
        </w:rPr>
      </w:pPr>
      <w:r w:rsidRPr="00E85473">
        <w:rPr>
          <w:sz w:val="26"/>
          <w:szCs w:val="26"/>
        </w:rPr>
        <w:t xml:space="preserve">в период с </w:t>
      </w:r>
      <w:r w:rsidR="00981A74">
        <w:rPr>
          <w:sz w:val="26"/>
          <w:szCs w:val="26"/>
        </w:rPr>
        <w:t>02.02</w:t>
      </w:r>
      <w:r w:rsidRPr="00E85473">
        <w:rPr>
          <w:sz w:val="26"/>
          <w:szCs w:val="26"/>
        </w:rPr>
        <w:t>.2</w:t>
      </w:r>
      <w:r w:rsidR="00981A74">
        <w:rPr>
          <w:sz w:val="26"/>
          <w:szCs w:val="26"/>
        </w:rPr>
        <w:t>021</w:t>
      </w:r>
      <w:r w:rsidR="002D676C" w:rsidRPr="00E85473">
        <w:rPr>
          <w:sz w:val="26"/>
          <w:szCs w:val="26"/>
        </w:rPr>
        <w:t xml:space="preserve"> года по </w:t>
      </w:r>
      <w:r w:rsidR="00981A74">
        <w:rPr>
          <w:sz w:val="26"/>
          <w:szCs w:val="26"/>
        </w:rPr>
        <w:t>02</w:t>
      </w:r>
      <w:r w:rsidRPr="00E85473">
        <w:rPr>
          <w:sz w:val="26"/>
          <w:szCs w:val="26"/>
        </w:rPr>
        <w:t>.0</w:t>
      </w:r>
      <w:r w:rsidR="00981A74">
        <w:rPr>
          <w:sz w:val="26"/>
          <w:szCs w:val="26"/>
        </w:rPr>
        <w:t>3</w:t>
      </w:r>
      <w:r w:rsidRPr="00E85473">
        <w:rPr>
          <w:sz w:val="26"/>
          <w:szCs w:val="26"/>
        </w:rPr>
        <w:t>.2</w:t>
      </w:r>
      <w:r w:rsidR="00981A74">
        <w:rPr>
          <w:sz w:val="26"/>
          <w:szCs w:val="26"/>
        </w:rPr>
        <w:t>021</w:t>
      </w:r>
      <w:r w:rsidR="002D676C" w:rsidRPr="00E85473">
        <w:rPr>
          <w:sz w:val="26"/>
          <w:szCs w:val="26"/>
        </w:rPr>
        <w:t xml:space="preserve"> года пров</w:t>
      </w:r>
      <w:r w:rsidR="00981A74">
        <w:rPr>
          <w:sz w:val="26"/>
          <w:szCs w:val="26"/>
        </w:rPr>
        <w:t xml:space="preserve">едены публичные консультации по </w:t>
      </w:r>
      <w:r w:rsidR="00981A74" w:rsidRPr="00981A74">
        <w:rPr>
          <w:sz w:val="26"/>
          <w:szCs w:val="26"/>
        </w:rPr>
        <w:t>проекту постановления администрации города Пыть-Яха «Об утверждении порядка предоставления субсидий субъектам малого и среднего предпринимательства в городе Пыть-Яхе»</w:t>
      </w:r>
      <w:r w:rsidR="00981A74" w:rsidRPr="00981A74">
        <w:rPr>
          <w:bCs/>
          <w:sz w:val="26"/>
          <w:szCs w:val="26"/>
        </w:rPr>
        <w:t>.</w:t>
      </w:r>
    </w:p>
    <w:p w:rsidR="002D676C" w:rsidRPr="00E85473" w:rsidRDefault="002D676C" w:rsidP="00E85473">
      <w:pPr>
        <w:jc w:val="center"/>
        <w:rPr>
          <w:sz w:val="22"/>
          <w:szCs w:val="22"/>
        </w:rPr>
      </w:pPr>
      <w:r w:rsidRPr="00E85473">
        <w:rPr>
          <w:sz w:val="22"/>
          <w:szCs w:val="22"/>
        </w:rPr>
        <w:t>(информация о концепции (идее) предлагаемого правового регулирования, наименование (проекта) муниципального нормативного правового акта, по которому проведены публичные консультации)</w:t>
      </w:r>
    </w:p>
    <w:p w:rsidR="002D676C" w:rsidRPr="00E85473" w:rsidRDefault="002D676C" w:rsidP="00E85473">
      <w:pPr>
        <w:jc w:val="both"/>
        <w:rPr>
          <w:sz w:val="26"/>
          <w:szCs w:val="26"/>
        </w:rPr>
      </w:pPr>
    </w:p>
    <w:p w:rsidR="00E85473" w:rsidRDefault="00E85473" w:rsidP="00E85473">
      <w:pPr>
        <w:rPr>
          <w:sz w:val="26"/>
          <w:szCs w:val="26"/>
        </w:rPr>
      </w:pPr>
    </w:p>
    <w:p w:rsidR="002D676C" w:rsidRPr="00E85473" w:rsidRDefault="002D676C" w:rsidP="00E85473">
      <w:pPr>
        <w:ind w:firstLine="708"/>
        <w:rPr>
          <w:sz w:val="26"/>
          <w:szCs w:val="26"/>
        </w:rPr>
      </w:pPr>
      <w:r w:rsidRPr="00E85473">
        <w:rPr>
          <w:sz w:val="26"/>
          <w:szCs w:val="26"/>
        </w:rPr>
        <w:t>При проведении публичных консультаций получены отзывы от:</w:t>
      </w:r>
    </w:p>
    <w:p w:rsidR="00702F35" w:rsidRPr="00702F35" w:rsidRDefault="003F5A71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ИП </w:t>
      </w:r>
      <w:r w:rsidR="00702F35" w:rsidRPr="00702F35">
        <w:rPr>
          <w:rFonts w:ascii="Times New Roman" w:hAnsi="Times New Roman" w:cs="Times New Roman"/>
          <w:sz w:val="26"/>
          <w:szCs w:val="26"/>
        </w:rPr>
        <w:t>Анисимовой Зульфии</w:t>
      </w:r>
      <w:r>
        <w:rPr>
          <w:rFonts w:ascii="Times New Roman" w:hAnsi="Times New Roman" w:cs="Times New Roman"/>
          <w:sz w:val="26"/>
          <w:szCs w:val="26"/>
        </w:rPr>
        <w:t xml:space="preserve"> Фаритовны</w:t>
      </w:r>
    </w:p>
    <w:p w:rsidR="00702F35" w:rsidRPr="00702F35" w:rsidRDefault="00702F35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2F35">
        <w:rPr>
          <w:rFonts w:ascii="Times New Roman" w:hAnsi="Times New Roman" w:cs="Times New Roman"/>
          <w:sz w:val="26"/>
          <w:szCs w:val="26"/>
        </w:rPr>
        <w:t>Ризвановой Альбины</w:t>
      </w:r>
      <w:r w:rsidR="003F5A71">
        <w:rPr>
          <w:rFonts w:ascii="Times New Roman" w:hAnsi="Times New Roman" w:cs="Times New Roman"/>
          <w:sz w:val="26"/>
          <w:szCs w:val="26"/>
        </w:rPr>
        <w:t xml:space="preserve"> (ООО «Велнес»)</w:t>
      </w:r>
    </w:p>
    <w:p w:rsidR="00702F35" w:rsidRPr="00702F35" w:rsidRDefault="00702F35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2F35">
        <w:rPr>
          <w:rFonts w:ascii="Times New Roman" w:hAnsi="Times New Roman" w:cs="Times New Roman"/>
          <w:sz w:val="26"/>
          <w:szCs w:val="26"/>
        </w:rPr>
        <w:t>Степанюк Петра</w:t>
      </w:r>
    </w:p>
    <w:p w:rsidR="00702F35" w:rsidRPr="00702F35" w:rsidRDefault="003F5A71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ИП Богачевой Екатерины Викторовны</w:t>
      </w:r>
    </w:p>
    <w:p w:rsidR="00CB6275" w:rsidRPr="00702F35" w:rsidRDefault="00CB6275" w:rsidP="00CB627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2F35">
        <w:rPr>
          <w:rFonts w:ascii="Times New Roman" w:hAnsi="Times New Roman" w:cs="Times New Roman"/>
          <w:sz w:val="26"/>
          <w:szCs w:val="26"/>
        </w:rPr>
        <w:t>Уполномоченного по защите прав предпринимателей в Ханты-Мансийском автономном округе</w:t>
      </w:r>
      <w:r w:rsidR="00702F35" w:rsidRPr="00702F35">
        <w:rPr>
          <w:rFonts w:ascii="Times New Roman" w:hAnsi="Times New Roman" w:cs="Times New Roman"/>
          <w:sz w:val="26"/>
          <w:szCs w:val="26"/>
        </w:rPr>
        <w:t xml:space="preserve"> – Югре Евлахова Н.А</w:t>
      </w:r>
      <w:r w:rsidR="00702F35" w:rsidRPr="006E4961">
        <w:rPr>
          <w:rFonts w:ascii="Times New Roman" w:hAnsi="Times New Roman" w:cs="Times New Roman"/>
          <w:sz w:val="26"/>
          <w:szCs w:val="26"/>
        </w:rPr>
        <w:t xml:space="preserve">. </w:t>
      </w:r>
      <w:r w:rsidR="006E4961" w:rsidRPr="006E4961">
        <w:rPr>
          <w:rFonts w:ascii="Times New Roman" w:hAnsi="Times New Roman" w:cs="Times New Roman"/>
          <w:sz w:val="26"/>
          <w:szCs w:val="26"/>
        </w:rPr>
        <w:t>(исх. от 01</w:t>
      </w:r>
      <w:r w:rsidRPr="006E4961">
        <w:rPr>
          <w:rFonts w:ascii="Times New Roman" w:hAnsi="Times New Roman" w:cs="Times New Roman"/>
          <w:sz w:val="26"/>
          <w:szCs w:val="26"/>
        </w:rPr>
        <w:t>.0</w:t>
      </w:r>
      <w:r w:rsidR="006E4961" w:rsidRPr="006E4961">
        <w:rPr>
          <w:rFonts w:ascii="Times New Roman" w:hAnsi="Times New Roman" w:cs="Times New Roman"/>
          <w:sz w:val="26"/>
          <w:szCs w:val="26"/>
        </w:rPr>
        <w:t>3.2021 №01.13-Исх-184</w:t>
      </w:r>
      <w:r w:rsidRPr="006E4961">
        <w:rPr>
          <w:rFonts w:ascii="Times New Roman" w:hAnsi="Times New Roman" w:cs="Times New Roman"/>
          <w:sz w:val="26"/>
          <w:szCs w:val="26"/>
        </w:rPr>
        <w:t>).</w:t>
      </w:r>
    </w:p>
    <w:p w:rsidR="00E85473" w:rsidRPr="00CB6275" w:rsidRDefault="00E85473" w:rsidP="00E85473">
      <w:pPr>
        <w:ind w:firstLine="709"/>
        <w:jc w:val="both"/>
        <w:rPr>
          <w:sz w:val="26"/>
          <w:szCs w:val="26"/>
        </w:rPr>
      </w:pPr>
    </w:p>
    <w:p w:rsidR="002D676C" w:rsidRDefault="002D676C" w:rsidP="00E85473">
      <w:pPr>
        <w:ind w:firstLine="709"/>
        <w:jc w:val="both"/>
        <w:rPr>
          <w:sz w:val="26"/>
          <w:szCs w:val="26"/>
        </w:rPr>
      </w:pPr>
      <w:r w:rsidRPr="00CB6275">
        <w:rPr>
          <w:sz w:val="26"/>
          <w:szCs w:val="26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981A74" w:rsidRPr="00CB6275" w:rsidRDefault="00981A74" w:rsidP="00E85473">
      <w:pPr>
        <w:ind w:firstLine="709"/>
        <w:jc w:val="both"/>
        <w:rPr>
          <w:sz w:val="26"/>
          <w:szCs w:val="26"/>
        </w:rPr>
      </w:pPr>
    </w:p>
    <w:p w:rsidR="002D676C" w:rsidRPr="00E85473" w:rsidRDefault="002D676C" w:rsidP="00981A74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Таблица результатов публичных консультаций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2D676C" w:rsidRPr="00A82851" w:rsidTr="00AE1195">
        <w:tc>
          <w:tcPr>
            <w:tcW w:w="9527" w:type="dxa"/>
            <w:gridSpan w:val="3"/>
            <w:shd w:val="clear" w:color="auto" w:fill="auto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Результаты публичных консультаций</w:t>
            </w:r>
          </w:p>
        </w:tc>
      </w:tr>
      <w:tr w:rsidR="002D676C" w:rsidRPr="00A82851" w:rsidTr="00AE1195">
        <w:tc>
          <w:tcPr>
            <w:tcW w:w="2689" w:type="dxa"/>
            <w:shd w:val="clear" w:color="auto" w:fill="auto"/>
            <w:vAlign w:val="center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Высказанное мнение</w:t>
            </w:r>
          </w:p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Позиция</w:t>
            </w:r>
            <w:r w:rsidRPr="00A82851">
              <w:rPr>
                <w:sz w:val="22"/>
                <w:szCs w:val="22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(с обоснованием позиции)</w:t>
            </w:r>
          </w:p>
        </w:tc>
      </w:tr>
      <w:tr w:rsidR="002D676C" w:rsidRPr="00A82851" w:rsidTr="00AE1195">
        <w:tc>
          <w:tcPr>
            <w:tcW w:w="2689" w:type="dxa"/>
            <w:shd w:val="clear" w:color="auto" w:fill="auto"/>
          </w:tcPr>
          <w:p w:rsidR="002D676C" w:rsidRPr="00A82851" w:rsidRDefault="00967470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lastRenderedPageBreak/>
              <w:t>ИП Анисимова Зульфия Фаритовна</w:t>
            </w:r>
          </w:p>
        </w:tc>
        <w:tc>
          <w:tcPr>
            <w:tcW w:w="3827" w:type="dxa"/>
            <w:shd w:val="clear" w:color="auto" w:fill="auto"/>
          </w:tcPr>
          <w:p w:rsidR="002D676C" w:rsidRPr="00A82851" w:rsidRDefault="00967470" w:rsidP="009D4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2D676C" w:rsidRPr="00A82851" w:rsidRDefault="002D676C" w:rsidP="00E85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-</w:t>
            </w:r>
          </w:p>
        </w:tc>
      </w:tr>
      <w:tr w:rsidR="00967470" w:rsidRPr="00A82851" w:rsidTr="00AE1195">
        <w:tc>
          <w:tcPr>
            <w:tcW w:w="2689" w:type="dxa"/>
            <w:shd w:val="clear" w:color="auto" w:fill="auto"/>
          </w:tcPr>
          <w:p w:rsidR="00967470" w:rsidRPr="00A82851" w:rsidRDefault="00967470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Ризванова Альбина (ООО «Велнес»)</w:t>
            </w:r>
          </w:p>
        </w:tc>
        <w:tc>
          <w:tcPr>
            <w:tcW w:w="3827" w:type="dxa"/>
            <w:shd w:val="clear" w:color="auto" w:fill="auto"/>
          </w:tcPr>
          <w:p w:rsidR="00967470" w:rsidRPr="00A82851" w:rsidRDefault="00967470" w:rsidP="00967470">
            <w:pPr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967470" w:rsidRPr="00A82851" w:rsidRDefault="00967470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-</w:t>
            </w:r>
          </w:p>
        </w:tc>
      </w:tr>
      <w:tr w:rsidR="00637813" w:rsidRPr="00A82851" w:rsidTr="00AE1195">
        <w:tc>
          <w:tcPr>
            <w:tcW w:w="2689" w:type="dxa"/>
            <w:shd w:val="clear" w:color="auto" w:fill="auto"/>
          </w:tcPr>
          <w:p w:rsidR="00637813" w:rsidRPr="00A82851" w:rsidRDefault="00637813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Степанюк Петр</w:t>
            </w:r>
          </w:p>
        </w:tc>
        <w:tc>
          <w:tcPr>
            <w:tcW w:w="3827" w:type="dxa"/>
            <w:shd w:val="clear" w:color="auto" w:fill="auto"/>
          </w:tcPr>
          <w:p w:rsidR="00637813" w:rsidRPr="00A82851" w:rsidRDefault="00637813" w:rsidP="00637813">
            <w:pPr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637813" w:rsidRPr="00A82851" w:rsidRDefault="00637813" w:rsidP="00637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-</w:t>
            </w:r>
          </w:p>
        </w:tc>
      </w:tr>
      <w:tr w:rsidR="00A10CA8" w:rsidRPr="00A82851" w:rsidTr="00AE1195">
        <w:tc>
          <w:tcPr>
            <w:tcW w:w="2689" w:type="dxa"/>
            <w:shd w:val="clear" w:color="auto" w:fill="auto"/>
          </w:tcPr>
          <w:p w:rsidR="00A10CA8" w:rsidRPr="004F3AC7" w:rsidRDefault="00A10CA8" w:rsidP="00A10CA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F3AC7">
              <w:rPr>
                <w:rFonts w:ascii="Times New Roman" w:hAnsi="Times New Roman" w:cs="Times New Roman"/>
                <w:sz w:val="22"/>
                <w:szCs w:val="22"/>
              </w:rPr>
              <w:t>ИП Богачева Екатерина Викторовна</w:t>
            </w:r>
          </w:p>
        </w:tc>
        <w:tc>
          <w:tcPr>
            <w:tcW w:w="3827" w:type="dxa"/>
            <w:shd w:val="clear" w:color="auto" w:fill="auto"/>
          </w:tcPr>
          <w:p w:rsidR="00A10CA8" w:rsidRPr="00A82851" w:rsidRDefault="00A10CA8" w:rsidP="00A10CA8">
            <w:pPr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A10CA8" w:rsidRPr="00A82851" w:rsidRDefault="00A10CA8" w:rsidP="00A10C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-</w:t>
            </w:r>
          </w:p>
        </w:tc>
      </w:tr>
      <w:tr w:rsidR="00A10CA8" w:rsidRPr="00A82851" w:rsidTr="00AE1195">
        <w:tc>
          <w:tcPr>
            <w:tcW w:w="2689" w:type="dxa"/>
            <w:shd w:val="clear" w:color="auto" w:fill="auto"/>
          </w:tcPr>
          <w:p w:rsidR="00A10CA8" w:rsidRPr="00A82851" w:rsidRDefault="00A10CA8" w:rsidP="00A10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Уполномоченный по защите прав предпринимателей в Ханты-Мансийском автономном округе – Югре Евлахов Н.А.</w:t>
            </w:r>
          </w:p>
        </w:tc>
        <w:tc>
          <w:tcPr>
            <w:tcW w:w="3827" w:type="dxa"/>
            <w:shd w:val="clear" w:color="auto" w:fill="auto"/>
          </w:tcPr>
          <w:p w:rsidR="00A10CA8" w:rsidRPr="00A82851" w:rsidRDefault="00981A74" w:rsidP="00981A74">
            <w:pPr>
              <w:rPr>
                <w:sz w:val="22"/>
                <w:szCs w:val="22"/>
              </w:rPr>
            </w:pPr>
            <w:r w:rsidRPr="00981A74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A10CA8" w:rsidRPr="00A82851" w:rsidRDefault="00981A74" w:rsidP="00981A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D676C" w:rsidRDefault="002D676C" w:rsidP="00E85473">
      <w:pPr>
        <w:jc w:val="both"/>
        <w:rPr>
          <w:sz w:val="26"/>
          <w:szCs w:val="26"/>
        </w:rPr>
      </w:pPr>
    </w:p>
    <w:p w:rsidR="002D676C" w:rsidRPr="006E4961" w:rsidRDefault="002D676C" w:rsidP="00E85473">
      <w:pPr>
        <w:jc w:val="both"/>
        <w:rPr>
          <w:sz w:val="26"/>
          <w:szCs w:val="26"/>
        </w:rPr>
      </w:pPr>
      <w:bookmarkStart w:id="0" w:name="_GoBack"/>
      <w:bookmarkEnd w:id="0"/>
      <w:r w:rsidRPr="006E4961">
        <w:rPr>
          <w:sz w:val="26"/>
          <w:szCs w:val="26"/>
        </w:rPr>
        <w:t>Приложения:</w:t>
      </w:r>
    </w:p>
    <w:p w:rsidR="00637813" w:rsidRPr="006E4961" w:rsidRDefault="003C6121" w:rsidP="00637813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6E4961">
        <w:rPr>
          <w:bCs/>
          <w:sz w:val="26"/>
          <w:szCs w:val="26"/>
        </w:rPr>
        <w:t>О</w:t>
      </w:r>
      <w:r w:rsidR="00637813" w:rsidRPr="006E4961">
        <w:rPr>
          <w:bCs/>
          <w:sz w:val="26"/>
          <w:szCs w:val="26"/>
        </w:rPr>
        <w:t xml:space="preserve">твет Уполномоченного по защите прав предпринимателей в Ханты-Мансийском автономном округе – Югре Евлахова Н.А. </w:t>
      </w:r>
      <w:r w:rsidR="006E4961" w:rsidRPr="006E4961">
        <w:rPr>
          <w:bCs/>
          <w:sz w:val="26"/>
          <w:szCs w:val="26"/>
        </w:rPr>
        <w:t>(исх. от 01.03.2021 №01.13-Исх-184</w:t>
      </w:r>
      <w:r w:rsidR="00637813" w:rsidRPr="006E4961">
        <w:rPr>
          <w:bCs/>
          <w:sz w:val="26"/>
          <w:szCs w:val="26"/>
        </w:rPr>
        <w:t>).</w:t>
      </w:r>
    </w:p>
    <w:sectPr w:rsidR="00637813" w:rsidRPr="006E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B712E"/>
    <w:multiLevelType w:val="hybridMultilevel"/>
    <w:tmpl w:val="A46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4121D"/>
    <w:multiLevelType w:val="hybridMultilevel"/>
    <w:tmpl w:val="F368A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6"/>
    <w:rsid w:val="000055EF"/>
    <w:rsid w:val="000C6DF6"/>
    <w:rsid w:val="00270DB7"/>
    <w:rsid w:val="002D61B4"/>
    <w:rsid w:val="002D676C"/>
    <w:rsid w:val="003C6121"/>
    <w:rsid w:val="003C76BC"/>
    <w:rsid w:val="003F5A71"/>
    <w:rsid w:val="0046745A"/>
    <w:rsid w:val="004F352A"/>
    <w:rsid w:val="004F3AC7"/>
    <w:rsid w:val="00574515"/>
    <w:rsid w:val="005977D1"/>
    <w:rsid w:val="005A674D"/>
    <w:rsid w:val="00637813"/>
    <w:rsid w:val="006544EE"/>
    <w:rsid w:val="00673252"/>
    <w:rsid w:val="006E4961"/>
    <w:rsid w:val="00702F35"/>
    <w:rsid w:val="0075302C"/>
    <w:rsid w:val="00857406"/>
    <w:rsid w:val="008D4F16"/>
    <w:rsid w:val="008D57C3"/>
    <w:rsid w:val="00947B85"/>
    <w:rsid w:val="00967470"/>
    <w:rsid w:val="00981A74"/>
    <w:rsid w:val="009D4B49"/>
    <w:rsid w:val="009E57AB"/>
    <w:rsid w:val="00A10CA8"/>
    <w:rsid w:val="00A75133"/>
    <w:rsid w:val="00A82851"/>
    <w:rsid w:val="00B2513E"/>
    <w:rsid w:val="00C43886"/>
    <w:rsid w:val="00CA2D9E"/>
    <w:rsid w:val="00CB6275"/>
    <w:rsid w:val="00DF7DFA"/>
    <w:rsid w:val="00E778F3"/>
    <w:rsid w:val="00E85473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2E77-4D98-4185-9A04-1A2D7ACD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270DB7"/>
    <w:pPr>
      <w:ind w:left="720"/>
      <w:contextualSpacing/>
    </w:pPr>
  </w:style>
  <w:style w:type="paragraph" w:styleId="a4">
    <w:name w:val="Balloon Text"/>
    <w:basedOn w:val="a"/>
    <w:link w:val="a5"/>
    <w:rsid w:val="00270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70D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8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2602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МКУ Администрация города Пыть-Яха</Company>
  <LinksUpToDate>false</LinksUpToDate>
  <CharactersWithSpaces>2913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Par681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cp:lastModifiedBy>Ксения Пешкина</cp:lastModifiedBy>
  <cp:revision>3</cp:revision>
  <cp:lastPrinted>2020-08-13T11:10:00Z</cp:lastPrinted>
  <dcterms:created xsi:type="dcterms:W3CDTF">2021-03-03T07:50:00Z</dcterms:created>
  <dcterms:modified xsi:type="dcterms:W3CDTF">2021-03-04T10:10:00Z</dcterms:modified>
</cp:coreProperties>
</file>