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Look w:val="04A0" w:firstRow="1" w:lastRow="0" w:firstColumn="1" w:lastColumn="0" w:noHBand="0" w:noVBand="1"/>
      </w:tblPr>
      <w:tblGrid>
        <w:gridCol w:w="398"/>
        <w:gridCol w:w="478"/>
        <w:gridCol w:w="478"/>
        <w:gridCol w:w="419"/>
        <w:gridCol w:w="498"/>
        <w:gridCol w:w="399"/>
        <w:gridCol w:w="419"/>
        <w:gridCol w:w="419"/>
        <w:gridCol w:w="379"/>
        <w:gridCol w:w="271"/>
        <w:gridCol w:w="459"/>
        <w:gridCol w:w="519"/>
        <w:gridCol w:w="459"/>
        <w:gridCol w:w="499"/>
        <w:gridCol w:w="538"/>
        <w:gridCol w:w="499"/>
        <w:gridCol w:w="439"/>
        <w:gridCol w:w="519"/>
        <w:gridCol w:w="479"/>
        <w:gridCol w:w="459"/>
        <w:gridCol w:w="499"/>
        <w:gridCol w:w="459"/>
        <w:gridCol w:w="459"/>
        <w:gridCol w:w="638"/>
        <w:gridCol w:w="460"/>
        <w:gridCol w:w="520"/>
        <w:gridCol w:w="520"/>
        <w:gridCol w:w="759"/>
        <w:gridCol w:w="499"/>
      </w:tblGrid>
      <w:tr w:rsidR="00A74E1A" w:rsidRPr="00A74E1A" w:rsidTr="00A74E1A">
        <w:trPr>
          <w:trHeight w:val="14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4E1A" w:rsidRPr="00A74E1A" w:rsidTr="00A74E1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E1A" w:rsidRPr="00A74E1A" w:rsidTr="00A74E1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E1A" w:rsidRPr="00A74E1A" w:rsidTr="00A74E1A">
        <w:trPr>
          <w:trHeight w:val="1185"/>
        </w:trPr>
        <w:tc>
          <w:tcPr>
            <w:tcW w:w="138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</w:t>
            </w:r>
            <w:r w:rsidRPr="00A74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о поступлении и расходовании средств местного бюджета, выделенных избирательной комиссии </w:t>
            </w:r>
            <w:r w:rsidRPr="00A74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на подготовку и проведение местных выборов </w:t>
            </w:r>
          </w:p>
        </w:tc>
      </w:tr>
      <w:tr w:rsidR="00A74E1A" w:rsidRPr="00A74E1A" w:rsidTr="00A74E1A">
        <w:trPr>
          <w:trHeight w:val="1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E1A" w:rsidRPr="00A74E1A" w:rsidTr="00A74E1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A74E1A" w:rsidRPr="00A74E1A" w:rsidTr="00A74E1A">
        <w:trPr>
          <w:trHeight w:val="4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lang w:eastAsia="ru-RU"/>
              </w:rPr>
              <w:t>0503604</w:t>
            </w:r>
          </w:p>
        </w:tc>
      </w:tr>
      <w:tr w:rsidR="00A74E1A" w:rsidRPr="00A74E1A" w:rsidTr="00A74E1A">
        <w:trPr>
          <w:trHeight w:val="5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состоянию на " 16 " </w:t>
            </w:r>
            <w:proofErr w:type="gramStart"/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  2019</w:t>
            </w:r>
            <w:proofErr w:type="gramEnd"/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E1A" w:rsidRPr="00A74E1A" w:rsidTr="00A74E1A">
        <w:trPr>
          <w:trHeight w:val="1185"/>
        </w:trPr>
        <w:tc>
          <w:tcPr>
            <w:tcW w:w="3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избирательной</w:t>
            </w: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комиссии </w:t>
            </w:r>
          </w:p>
        </w:tc>
        <w:tc>
          <w:tcPr>
            <w:tcW w:w="7180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Территориальная избирательная комиссия города Пыть-Яха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4E1A" w:rsidRPr="00A74E1A" w:rsidTr="00A74E1A">
        <w:trPr>
          <w:trHeight w:val="5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0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(избирательной комиссии муниципального образования,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4E1A" w:rsidRPr="00A74E1A" w:rsidTr="00A74E1A">
        <w:trPr>
          <w:trHeight w:val="529"/>
        </w:trPr>
        <w:tc>
          <w:tcPr>
            <w:tcW w:w="11080" w:type="dxa"/>
            <w:gridSpan w:val="2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74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территориальной ,</w:t>
            </w:r>
            <w:proofErr w:type="gramEnd"/>
            <w:r w:rsidRPr="00A74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окружной избирательной комиссии, номер участковой избирательной комиссии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4E1A" w:rsidRPr="00A74E1A" w:rsidTr="00A74E1A">
        <w:trPr>
          <w:trHeight w:val="645"/>
        </w:trPr>
        <w:tc>
          <w:tcPr>
            <w:tcW w:w="3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местных выборов</w:t>
            </w:r>
          </w:p>
        </w:tc>
        <w:tc>
          <w:tcPr>
            <w:tcW w:w="7980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выборы депутатов Думы города Пыть-Яха шестого созыва по многомандатному избирательному округу №4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4E1A" w:rsidRPr="00A74E1A" w:rsidTr="00A74E1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4E1A" w:rsidRPr="00A74E1A" w:rsidTr="00A74E1A">
        <w:trPr>
          <w:trHeight w:val="582"/>
        </w:trPr>
        <w:tc>
          <w:tcPr>
            <w:tcW w:w="90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измерения: руб. (с точностью до второго десятичного знака 0, 00)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по ОКЕИ      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FE7D44" w:rsidRDefault="00FE7D44"/>
    <w:p w:rsidR="00A74E1A" w:rsidRDefault="00A74E1A"/>
    <w:p w:rsidR="00A74E1A" w:rsidRDefault="00A74E1A"/>
    <w:p w:rsidR="00A74E1A" w:rsidRDefault="00A74E1A"/>
    <w:tbl>
      <w:tblPr>
        <w:tblW w:w="14180" w:type="dxa"/>
        <w:tblLook w:val="04A0" w:firstRow="1" w:lastRow="0" w:firstColumn="1" w:lastColumn="0" w:noHBand="0" w:noVBand="1"/>
      </w:tblPr>
      <w:tblGrid>
        <w:gridCol w:w="6939"/>
        <w:gridCol w:w="1093"/>
        <w:gridCol w:w="1384"/>
        <w:gridCol w:w="1647"/>
        <w:gridCol w:w="1539"/>
        <w:gridCol w:w="1578"/>
      </w:tblGrid>
      <w:tr w:rsidR="00A74E1A" w:rsidRPr="00A74E1A" w:rsidTr="00A74E1A">
        <w:trPr>
          <w:trHeight w:val="315"/>
        </w:trPr>
        <w:tc>
          <w:tcPr>
            <w:tcW w:w="14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РАЗДЕЛ I.     ИСХОДНЫЕ ДАННЫЕ</w:t>
            </w:r>
          </w:p>
        </w:tc>
      </w:tr>
      <w:tr w:rsidR="00A74E1A" w:rsidRPr="00A74E1A" w:rsidTr="00A74E1A">
        <w:trPr>
          <w:trHeight w:val="274"/>
        </w:trPr>
        <w:tc>
          <w:tcPr>
            <w:tcW w:w="7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4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A74E1A" w:rsidRPr="00A74E1A" w:rsidTr="00A74E1A">
        <w:trPr>
          <w:trHeight w:val="555"/>
        </w:trPr>
        <w:tc>
          <w:tcPr>
            <w:tcW w:w="7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избирательная комиссия муниципального образования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окружные избирательные комиссии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74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участковые  избирательные</w:t>
            </w:r>
            <w:proofErr w:type="gramEnd"/>
            <w:r w:rsidRPr="00A74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</w:tr>
      <w:tr w:rsidR="00A74E1A" w:rsidRPr="00A74E1A" w:rsidTr="00A74E1A">
        <w:trPr>
          <w:trHeight w:val="784"/>
        </w:trPr>
        <w:tc>
          <w:tcPr>
            <w:tcW w:w="7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E1A" w:rsidRPr="00A74E1A" w:rsidTr="00A74E1A">
        <w:trPr>
          <w:trHeight w:val="255"/>
        </w:trPr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74E1A" w:rsidRPr="00A74E1A" w:rsidTr="00A74E1A">
        <w:trPr>
          <w:trHeight w:val="66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избирателей на </w:t>
            </w:r>
            <w:proofErr w:type="gramStart"/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 муниципального</w:t>
            </w:r>
            <w:proofErr w:type="gramEnd"/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образования, чел. 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4007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4007</w:t>
            </w:r>
          </w:p>
        </w:tc>
      </w:tr>
      <w:tr w:rsidR="00A74E1A" w:rsidRPr="00A74E1A" w:rsidTr="00A74E1A">
        <w:trPr>
          <w:trHeight w:val="480"/>
        </w:trPr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избирательных </w:t>
            </w:r>
            <w:proofErr w:type="gramStart"/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комиссий ,</w:t>
            </w:r>
            <w:proofErr w:type="gramEnd"/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A74E1A" w:rsidRPr="00A74E1A" w:rsidTr="00A74E1A">
        <w:trPr>
          <w:trHeight w:val="660"/>
        </w:trPr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членов избирательных </w:t>
            </w:r>
            <w:proofErr w:type="gramStart"/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комиссий  с</w:t>
            </w:r>
            <w:proofErr w:type="gramEnd"/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правом решающего голоса, чел., всего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A74E1A" w:rsidRPr="00A74E1A" w:rsidTr="00A74E1A">
        <w:trPr>
          <w:trHeight w:val="300"/>
        </w:trPr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74E1A" w:rsidRPr="00A74E1A" w:rsidTr="00A74E1A">
        <w:trPr>
          <w:trHeight w:val="48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 на постоянной (штатной) основе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74E1A" w:rsidRPr="00A74E1A" w:rsidTr="00A74E1A">
        <w:trPr>
          <w:trHeight w:val="66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освобожденных от основной работы в период выборов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74E1A" w:rsidRPr="00A74E1A" w:rsidTr="00A74E1A">
        <w:trPr>
          <w:trHeight w:val="480"/>
        </w:trPr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членов комиссии с правом решающего голоса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A74E1A" w:rsidRPr="00A74E1A" w:rsidTr="00A74E1A">
        <w:trPr>
          <w:trHeight w:val="634"/>
        </w:trPr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аппарата избирательной </w:t>
            </w:r>
            <w:proofErr w:type="gramStart"/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 работающих</w:t>
            </w:r>
            <w:proofErr w:type="gramEnd"/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штатной основе, чел.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74E1A" w:rsidRPr="00A74E1A" w:rsidTr="00A74E1A">
        <w:trPr>
          <w:trHeight w:val="645"/>
        </w:trPr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граждан, </w:t>
            </w:r>
            <w:proofErr w:type="spellStart"/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привлекавшихся</w:t>
            </w:r>
            <w:proofErr w:type="spellEnd"/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выборов к работе в комиссии, чел.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4E1A" w:rsidRPr="00A74E1A" w:rsidRDefault="00A74E1A" w:rsidP="00A7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4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</w:tbl>
    <w:p w:rsidR="00A74E1A" w:rsidRDefault="00A74E1A"/>
    <w:p w:rsidR="00A74E1A" w:rsidRDefault="00A74E1A"/>
    <w:p w:rsidR="00A74E1A" w:rsidRDefault="00A74E1A"/>
    <w:p w:rsidR="00A74E1A" w:rsidRDefault="00A74E1A"/>
    <w:p w:rsidR="00A74E1A" w:rsidRDefault="00A74E1A"/>
    <w:p w:rsidR="00A74E1A" w:rsidRDefault="00A74E1A"/>
    <w:p w:rsidR="00A74E1A" w:rsidRDefault="00A74E1A"/>
    <w:tbl>
      <w:tblPr>
        <w:tblW w:w="16327" w:type="dxa"/>
        <w:tblLayout w:type="fixed"/>
        <w:tblLook w:val="04A0" w:firstRow="1" w:lastRow="0" w:firstColumn="1" w:lastColumn="0" w:noHBand="0" w:noVBand="1"/>
      </w:tblPr>
      <w:tblGrid>
        <w:gridCol w:w="400"/>
        <w:gridCol w:w="480"/>
        <w:gridCol w:w="480"/>
        <w:gridCol w:w="420"/>
        <w:gridCol w:w="500"/>
        <w:gridCol w:w="1831"/>
        <w:gridCol w:w="1022"/>
        <w:gridCol w:w="767"/>
        <w:gridCol w:w="236"/>
        <w:gridCol w:w="668"/>
        <w:gridCol w:w="256"/>
        <w:gridCol w:w="236"/>
        <w:gridCol w:w="1209"/>
        <w:gridCol w:w="135"/>
        <w:gridCol w:w="236"/>
        <w:gridCol w:w="1330"/>
        <w:gridCol w:w="360"/>
        <w:gridCol w:w="236"/>
        <w:gridCol w:w="788"/>
        <w:gridCol w:w="676"/>
        <w:gridCol w:w="281"/>
        <w:gridCol w:w="602"/>
        <w:gridCol w:w="391"/>
        <w:gridCol w:w="281"/>
        <w:gridCol w:w="604"/>
        <w:gridCol w:w="249"/>
        <w:gridCol w:w="236"/>
        <w:gridCol w:w="275"/>
        <w:gridCol w:w="485"/>
        <w:gridCol w:w="172"/>
        <w:gridCol w:w="485"/>
      </w:tblGrid>
      <w:tr w:rsidR="009366E8" w:rsidRPr="009366E8" w:rsidTr="009366E8">
        <w:trPr>
          <w:gridAfter w:val="1"/>
          <w:wAfter w:w="485" w:type="dxa"/>
          <w:trHeight w:val="615"/>
        </w:trPr>
        <w:tc>
          <w:tcPr>
            <w:tcW w:w="158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РАЗДЕЛ II. ФАКТИЧЕСКИЕ РАСХОДЫ НА ПОДГОТОВКУ И ПРОВЕДЕНИЕ </w:t>
            </w:r>
            <w:proofErr w:type="gramStart"/>
            <w:r w:rsidRPr="00936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МЕСТНЫХ  ВЫБОРОВ</w:t>
            </w:r>
            <w:proofErr w:type="gramEnd"/>
            <w:r w:rsidRPr="00936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9366E8" w:rsidRPr="009366E8" w:rsidTr="009366E8">
        <w:trPr>
          <w:gridAfter w:val="1"/>
          <w:wAfter w:w="485" w:type="dxa"/>
          <w:trHeight w:val="360"/>
        </w:trPr>
        <w:tc>
          <w:tcPr>
            <w:tcW w:w="411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6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</w:t>
            </w:r>
            <w:proofErr w:type="gramStart"/>
            <w:r w:rsidRPr="00936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расходов,</w:t>
            </w:r>
            <w:r w:rsidRPr="00936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всего</w:t>
            </w:r>
            <w:proofErr w:type="gramEnd"/>
          </w:p>
        </w:tc>
        <w:tc>
          <w:tcPr>
            <w:tcW w:w="9038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расходы</w:t>
            </w:r>
          </w:p>
        </w:tc>
      </w:tr>
      <w:tr w:rsidR="009366E8" w:rsidRPr="009366E8" w:rsidTr="009366E8">
        <w:trPr>
          <w:gridAfter w:val="1"/>
          <w:wAfter w:w="485" w:type="dxa"/>
          <w:trHeight w:val="555"/>
        </w:trPr>
        <w:tc>
          <w:tcPr>
            <w:tcW w:w="411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избирательных комиссий муниципальных образований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6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окружных  избирательных</w:t>
            </w:r>
            <w:proofErr w:type="gramEnd"/>
            <w:r w:rsidRPr="00936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комиссий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6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участковых  избирательных</w:t>
            </w:r>
            <w:proofErr w:type="gramEnd"/>
            <w:r w:rsidRPr="00936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комиссий </w:t>
            </w:r>
          </w:p>
        </w:tc>
      </w:tr>
      <w:tr w:rsidR="009366E8" w:rsidRPr="009366E8" w:rsidTr="009366E8">
        <w:trPr>
          <w:gridAfter w:val="1"/>
          <w:wAfter w:w="485" w:type="dxa"/>
          <w:trHeight w:val="255"/>
        </w:trPr>
        <w:tc>
          <w:tcPr>
            <w:tcW w:w="411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64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66E8" w:rsidRPr="009366E8" w:rsidTr="009366E8">
        <w:trPr>
          <w:gridAfter w:val="1"/>
          <w:wAfter w:w="485" w:type="dxa"/>
          <w:trHeight w:val="1545"/>
        </w:trPr>
        <w:tc>
          <w:tcPr>
            <w:tcW w:w="411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избирательной комиссии муниципального образования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за окружные избирательные комиссии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за участковые избирательные комиссии 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66E8" w:rsidRPr="009366E8" w:rsidTr="009366E8">
        <w:trPr>
          <w:gridAfter w:val="1"/>
          <w:wAfter w:w="485" w:type="dxa"/>
          <w:trHeight w:val="255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9366E8" w:rsidRPr="009366E8" w:rsidTr="009366E8">
        <w:trPr>
          <w:gridAfter w:val="1"/>
          <w:wAfter w:w="485" w:type="dxa"/>
          <w:trHeight w:val="634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Компенсация, дополнительная оплата труда, вознаграждение, всего,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1 047 419,00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1 047 419,00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733 486,80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313 932,20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375"/>
        </w:trPr>
        <w:tc>
          <w:tcPr>
            <w:tcW w:w="4111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964"/>
        </w:trPr>
        <w:tc>
          <w:tcPr>
            <w:tcW w:w="411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членам комиссии с правом решающего голоса, освобожденным от основной работы на период выборов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900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оплата труда (вознаграждение) членов комиссии с правом решающего голоса, всего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1 047 419,00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1 047 419,00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733 486,80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313 932,20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975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оплата труда (вознаграждение) работников аппарата комиссии, работающих на штатной основе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330"/>
        </w:trPr>
        <w:tc>
          <w:tcPr>
            <w:tcW w:w="411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питания в день голосования на выборах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360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Начисления на оплату труда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814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изготовление печатной продукции, всего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14 911,00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14 911,00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14 911,00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375"/>
        </w:trPr>
        <w:tc>
          <w:tcPr>
            <w:tcW w:w="4111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</w:t>
            </w:r>
          </w:p>
        </w:tc>
        <w:tc>
          <w:tcPr>
            <w:tcW w:w="16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14 911,00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14 911,00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14 911,00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570"/>
        </w:trPr>
        <w:tc>
          <w:tcPr>
            <w:tcW w:w="411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изготовление избирательных бюллетеней 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6E8" w:rsidRPr="009366E8" w:rsidTr="009366E8">
        <w:trPr>
          <w:gridAfter w:val="1"/>
          <w:wAfter w:w="485" w:type="dxa"/>
          <w:trHeight w:val="814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изготовление другой печатной продукции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450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связь, всего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330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450"/>
        </w:trPr>
        <w:tc>
          <w:tcPr>
            <w:tcW w:w="411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абонентская плата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645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местной внутризоновой, междугородней связи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600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передача информации по радиосвязи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390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почтово-телеграфные расходы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390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спецсвязь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480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 расходы</w:t>
            </w:r>
            <w:proofErr w:type="gramEnd"/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связь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480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расходы, всего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315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360"/>
        </w:trPr>
        <w:tc>
          <w:tcPr>
            <w:tcW w:w="411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использовании авиационного транспорта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6E8" w:rsidRPr="009366E8" w:rsidTr="009366E8">
        <w:trPr>
          <w:gridAfter w:val="1"/>
          <w:wAfter w:w="485" w:type="dxa"/>
          <w:trHeight w:val="465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использовании других видов транспорта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435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расходы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32 300,00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32 300,00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17 756,25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14 543,75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435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915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 оборудования</w:t>
            </w:r>
            <w:proofErr w:type="gramEnd"/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материальных ценностей (материальных запасов), всего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300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6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675"/>
        </w:trPr>
        <w:tc>
          <w:tcPr>
            <w:tcW w:w="411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(изготовление) технологического оборудования (кабин, </w:t>
            </w:r>
            <w:proofErr w:type="gramStart"/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ящиков,  уголков</w:t>
            </w:r>
            <w:proofErr w:type="gramEnd"/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66E8" w:rsidRPr="009366E8" w:rsidTr="009366E8">
        <w:trPr>
          <w:gridAfter w:val="1"/>
          <w:wAfter w:w="485" w:type="dxa"/>
          <w:trHeight w:val="615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приобретение (изготовление) стендов, вывесок, указателей, </w:t>
            </w:r>
            <w:proofErr w:type="spellStart"/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печатей.штампов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634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 других</w:t>
            </w:r>
            <w:proofErr w:type="gramEnd"/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материальных ценностей (материальных запасов)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645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других основных средств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1193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 гражданам</w:t>
            </w:r>
            <w:proofErr w:type="gramEnd"/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привлекавшимся к работе в комиссиях по гражданско-правовым договорам, всего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288 000,00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288 000,00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273 000,00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435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634"/>
        </w:trPr>
        <w:tc>
          <w:tcPr>
            <w:tcW w:w="411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сборки, разборки технологического оборудования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604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транспортных и погрузочно-разгрузочных работ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10 000,00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10 000,00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945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выполнения работ по содержанию помещений избирательных </w:t>
            </w:r>
            <w:proofErr w:type="gramStart"/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комиссий ,</w:t>
            </w:r>
            <w:proofErr w:type="gramEnd"/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 для голосования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690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других работ, связанных с подготовкой и проведением выборов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273 000,00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273 000,00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273 000,00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720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связанные с информированием избирателей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79 100,00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79 100,00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79 100,00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690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расходы, связанные с подготовкой и проведением выборов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709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Израсходовано средств местного бюджета на подготовку и проведение </w:t>
            </w:r>
            <w:proofErr w:type="gramStart"/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выборов ,</w:t>
            </w:r>
            <w:proofErr w:type="gramEnd"/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1 461 730,00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1 461 730,00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1 024 243,05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437 486,95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735"/>
        </w:trPr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Выделено средств местного бюджета на подготовку и проведение выборов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1 461 730,00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1 461 730,00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1 024 243,05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437 486,95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964"/>
        </w:trPr>
        <w:tc>
          <w:tcPr>
            <w:tcW w:w="411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Остаток средств на дату подписания отчета (подтверждается </w:t>
            </w:r>
            <w:proofErr w:type="gramStart"/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банком)</w:t>
            </w: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стр.</w:t>
            </w:r>
            <w:proofErr w:type="gramEnd"/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190 - стр. 180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366E8" w:rsidRPr="009366E8" w:rsidTr="009366E8">
        <w:trPr>
          <w:gridAfter w:val="1"/>
          <w:wAfter w:w="485" w:type="dxa"/>
          <w:trHeight w:val="315"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Примечания.</w:t>
            </w:r>
          </w:p>
        </w:tc>
        <w:tc>
          <w:tcPr>
            <w:tcW w:w="1448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Избирательными комиссиями муниципального образования   заполняются графы 3, 4-7.</w:t>
            </w:r>
          </w:p>
        </w:tc>
      </w:tr>
      <w:tr w:rsidR="009366E8" w:rsidRPr="009366E8" w:rsidTr="009366E8">
        <w:trPr>
          <w:gridAfter w:val="1"/>
          <w:wAfter w:w="485" w:type="dxa"/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Окружными избирательными комиссиями заполняется графа 3, 8;</w:t>
            </w:r>
          </w:p>
        </w:tc>
      </w:tr>
      <w:tr w:rsidR="009366E8" w:rsidRPr="009366E8" w:rsidTr="009366E8">
        <w:trPr>
          <w:trHeight w:val="27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Участковыми избирательными </w:t>
            </w:r>
            <w:proofErr w:type="gramStart"/>
            <w:r w:rsidRPr="00936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комиссиями  заполняется</w:t>
            </w:r>
            <w:proofErr w:type="gramEnd"/>
            <w:r w:rsidRPr="00936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графа 3, 9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6E8" w:rsidRPr="009366E8" w:rsidTr="009366E8">
        <w:trPr>
          <w:gridAfter w:val="1"/>
          <w:wAfter w:w="485" w:type="dxa"/>
          <w:trHeight w:val="375"/>
        </w:trPr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87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 избирательной комиссии города Пыть-Яха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Балабанова Татьяна Серафимовна</w:t>
            </w:r>
          </w:p>
        </w:tc>
      </w:tr>
      <w:tr w:rsidR="009366E8" w:rsidRPr="009366E8" w:rsidTr="009366E8">
        <w:trPr>
          <w:gridAfter w:val="1"/>
          <w:wAfter w:w="485" w:type="dxa"/>
          <w:trHeight w:val="4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(наименование избирательной комиссии муниципального образования, окружной избирательной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(</w:t>
            </w:r>
            <w:proofErr w:type="gramStart"/>
            <w:r w:rsidRPr="00936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936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Ф.И.О.</w:t>
            </w:r>
          </w:p>
        </w:tc>
      </w:tr>
      <w:tr w:rsidR="009366E8" w:rsidRPr="009366E8" w:rsidTr="009366E8">
        <w:trPr>
          <w:trHeight w:val="6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6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комиссии, номер участковой избирательной комиссии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МП</w:t>
            </w:r>
          </w:p>
        </w:tc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6E8" w:rsidRPr="009366E8" w:rsidTr="009366E8">
        <w:trPr>
          <w:gridAfter w:val="1"/>
          <w:wAfter w:w="485" w:type="dxa"/>
          <w:trHeight w:val="480"/>
        </w:trPr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бухгалтер*</w:t>
            </w:r>
          </w:p>
        </w:tc>
        <w:tc>
          <w:tcPr>
            <w:tcW w:w="8286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 избирательной комиссии города Пыть-Яха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Левина Юлия Александровна</w:t>
            </w:r>
          </w:p>
        </w:tc>
      </w:tr>
      <w:tr w:rsidR="009366E8" w:rsidRPr="009366E8" w:rsidTr="009366E8">
        <w:trPr>
          <w:gridAfter w:val="1"/>
          <w:wAfter w:w="485" w:type="dxa"/>
          <w:trHeight w:val="4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избирательной комиссии муниципального образования)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(</w:t>
            </w:r>
            <w:proofErr w:type="gramStart"/>
            <w:r w:rsidRPr="00936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936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Ф.И.О.</w:t>
            </w:r>
          </w:p>
        </w:tc>
      </w:tr>
      <w:tr w:rsidR="009366E8" w:rsidRPr="009366E8" w:rsidTr="009366E8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6E8" w:rsidRPr="009366E8" w:rsidTr="009366E8">
        <w:trPr>
          <w:trHeight w:val="255"/>
        </w:trPr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 ______  "  __________________  20  ___ г.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6E8" w:rsidRPr="009366E8" w:rsidTr="009366E8">
        <w:trPr>
          <w:trHeight w:val="360"/>
        </w:trPr>
        <w:tc>
          <w:tcPr>
            <w:tcW w:w="513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</w:t>
            </w:r>
            <w:r w:rsidRPr="009366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(дата </w:t>
            </w:r>
            <w:proofErr w:type="gramStart"/>
            <w:r w:rsidRPr="009366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подписания )</w:t>
            </w:r>
            <w:proofErr w:type="gramEnd"/>
          </w:p>
        </w:tc>
        <w:tc>
          <w:tcPr>
            <w:tcW w:w="1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6E8" w:rsidRPr="009366E8" w:rsidTr="009366E8">
        <w:trPr>
          <w:gridAfter w:val="1"/>
          <w:wAfter w:w="485" w:type="dxa"/>
          <w:trHeight w:val="570"/>
        </w:trPr>
        <w:tc>
          <w:tcPr>
            <w:tcW w:w="1442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</w:t>
            </w:r>
            <w:proofErr w:type="gramStart"/>
            <w:r w:rsidRPr="00936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 избирательной</w:t>
            </w:r>
            <w:proofErr w:type="gramEnd"/>
            <w:r w:rsidRPr="00936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 муниципального образования, не являющейся юридическим лицом, подписывает бухгалтер этой комиссии.</w:t>
            </w:r>
            <w:bookmarkStart w:id="0" w:name="_GoBack"/>
            <w:bookmarkEnd w:id="0"/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6E8" w:rsidRPr="009366E8" w:rsidRDefault="009366E8" w:rsidP="0093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4E1A" w:rsidRDefault="00A74E1A"/>
    <w:sectPr w:rsidR="00A74E1A" w:rsidSect="003C1BE1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1A"/>
    <w:rsid w:val="003C1BE1"/>
    <w:rsid w:val="009366E8"/>
    <w:rsid w:val="00A74E1A"/>
    <w:rsid w:val="00CC27A7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F91A5-238A-4221-8FA5-3BE39C7E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997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СотрудникТИК</dc:creator>
  <cp:keywords/>
  <dc:description/>
  <cp:lastModifiedBy>СотрудникТИК</cp:lastModifiedBy>
  <cp:revision>3</cp:revision>
  <dcterms:created xsi:type="dcterms:W3CDTF">2019-10-17T06:36:00Z</dcterms:created>
  <dcterms:modified xsi:type="dcterms:W3CDTF">2019-10-17T06:45:00Z</dcterms:modified>
</cp:coreProperties>
</file>