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2F6" w:rsidRPr="001D12F6" w:rsidRDefault="001D12F6" w:rsidP="001D12F6">
      <w:pPr>
        <w:tabs>
          <w:tab w:val="left" w:pos="0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D12F6">
        <w:rPr>
          <w:rFonts w:ascii="Times New Roman" w:eastAsia="Calibri" w:hAnsi="Times New Roman" w:cs="Times New Roman"/>
          <w:b/>
          <w:sz w:val="26"/>
          <w:szCs w:val="26"/>
        </w:rPr>
        <w:t xml:space="preserve">ПОРЯДОК </w:t>
      </w:r>
    </w:p>
    <w:p w:rsidR="001D12F6" w:rsidRDefault="001D12F6" w:rsidP="001D12F6">
      <w:pPr>
        <w:tabs>
          <w:tab w:val="left" w:pos="0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D12F6">
        <w:rPr>
          <w:rFonts w:ascii="Times New Roman" w:eastAsia="Calibri" w:hAnsi="Times New Roman" w:cs="Times New Roman"/>
          <w:b/>
          <w:sz w:val="26"/>
          <w:szCs w:val="26"/>
        </w:rPr>
        <w:t xml:space="preserve">организации работы </w:t>
      </w:r>
      <w:bookmarkStart w:id="0" w:name="OLE_LINK25"/>
      <w:bookmarkStart w:id="1" w:name="OLE_LINK26"/>
      <w:bookmarkStart w:id="2" w:name="OLE_LINK27"/>
      <w:r w:rsidRPr="001D12F6">
        <w:rPr>
          <w:rFonts w:ascii="Times New Roman" w:eastAsia="Calibri" w:hAnsi="Times New Roman" w:cs="Times New Roman"/>
          <w:b/>
          <w:sz w:val="26"/>
          <w:szCs w:val="26"/>
        </w:rPr>
        <w:t>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bookmarkEnd w:id="0"/>
      <w:bookmarkEnd w:id="1"/>
      <w:bookmarkEnd w:id="2"/>
    </w:p>
    <w:p w:rsidR="004F7DDC" w:rsidRPr="004F7DDC" w:rsidRDefault="004F7DDC" w:rsidP="001D12F6">
      <w:pPr>
        <w:tabs>
          <w:tab w:val="left" w:pos="0"/>
        </w:tabs>
        <w:spacing w:before="120" w:after="120" w:line="276" w:lineRule="auto"/>
        <w:jc w:val="center"/>
        <w:rPr>
          <w:rFonts w:ascii="Times New Roman" w:eastAsia="Calibri" w:hAnsi="Times New Roman" w:cs="Times New Roman"/>
        </w:rPr>
      </w:pPr>
      <w:r w:rsidRPr="004F7DDC">
        <w:rPr>
          <w:rFonts w:ascii="Times New Roman" w:eastAsia="Calibri" w:hAnsi="Times New Roman" w:cs="Times New Roman"/>
        </w:rPr>
        <w:t>(утвержден в новой редакции постановлением муниципальной комиссии по делам несовершеннолетних и защите их прав при администрации города Пыть-Яха от 25.11.2020 № 265)</w:t>
      </w:r>
    </w:p>
    <w:p w:rsidR="001D12F6" w:rsidRPr="001D12F6" w:rsidRDefault="001D12F6" w:rsidP="001D12F6">
      <w:pPr>
        <w:tabs>
          <w:tab w:val="left" w:pos="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 xml:space="preserve">Настоящий порядок определяет алгоритм действий субъектов системы профилактики безнадзорности и правонарушений несовершеннолетних при поступлении </w:t>
      </w:r>
      <w:r w:rsidR="00C709EC">
        <w:rPr>
          <w:rFonts w:ascii="Times New Roman" w:eastAsia="Calibri" w:hAnsi="Times New Roman" w:cs="Times New Roman"/>
          <w:sz w:val="26"/>
          <w:szCs w:val="26"/>
        </w:rPr>
        <w:t xml:space="preserve">в муниципальную комиссию по делам несовершеннолетних и защите их прав при администрации города Пыть-Яха </w:t>
      </w:r>
      <w:r w:rsidRPr="001D12F6">
        <w:rPr>
          <w:rFonts w:ascii="Times New Roman" w:eastAsia="Calibri" w:hAnsi="Times New Roman" w:cs="Times New Roman"/>
          <w:sz w:val="26"/>
          <w:szCs w:val="26"/>
        </w:rPr>
        <w:t>сообщений в порядке ст. 9 Федерального закона РФ от 24.06</w:t>
      </w:r>
      <w:bookmarkStart w:id="3" w:name="_GoBack"/>
      <w:bookmarkEnd w:id="3"/>
      <w:r w:rsidRPr="001D12F6">
        <w:rPr>
          <w:rFonts w:ascii="Times New Roman" w:eastAsia="Calibri" w:hAnsi="Times New Roman" w:cs="Times New Roman"/>
          <w:sz w:val="26"/>
          <w:szCs w:val="26"/>
        </w:rPr>
        <w:t>.1999 № 120-ФЗ «Об основах системы профилактики безнадзорности и правонарушений несовершеннолетних».</w:t>
      </w:r>
    </w:p>
    <w:p w:rsidR="001D12F6" w:rsidRPr="001D12F6" w:rsidRDefault="001D12F6" w:rsidP="001D12F6">
      <w:pPr>
        <w:tabs>
          <w:tab w:val="left" w:pos="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Межведомственная рабочая группа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 (далее по тексту – рабочая группа) формируется из координатора действий рабочей группы - представителя отдела по о</w:t>
      </w:r>
      <w:r w:rsidR="00C709EC">
        <w:rPr>
          <w:rFonts w:ascii="Times New Roman" w:eastAsia="Calibri" w:hAnsi="Times New Roman" w:cs="Times New Roman"/>
          <w:sz w:val="26"/>
          <w:szCs w:val="26"/>
        </w:rPr>
        <w:t xml:space="preserve">беспечению </w:t>
      </w:r>
      <w:r w:rsidRPr="001D12F6">
        <w:rPr>
          <w:rFonts w:ascii="Times New Roman" w:eastAsia="Calibri" w:hAnsi="Times New Roman" w:cs="Times New Roman"/>
          <w:sz w:val="26"/>
          <w:szCs w:val="26"/>
        </w:rPr>
        <w:t>деятельности муниципальной комиссии по делам несовершеннолетних и защите их прав администрации города Пыть-Яха (далее по тексту – координатор) и представителей субъектов системы профилактики безнадзорности и правонарушений несовершеннолетних. Для участия в работе рабочей группы по решению координатора может быть привлечен представитель стороны, направившей сообщение.</w:t>
      </w:r>
    </w:p>
    <w:p w:rsidR="001D12F6" w:rsidRPr="001D12F6" w:rsidRDefault="001D12F6" w:rsidP="001D12F6">
      <w:pPr>
        <w:tabs>
          <w:tab w:val="left" w:pos="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Основной и дублирующий состав рабочей группы утверждается и актуализируется постановлением муниципальной комиссии по делам несовершеннолетних и защите их прав при администрации города Пыть-Яха.</w:t>
      </w:r>
    </w:p>
    <w:p w:rsidR="001D12F6" w:rsidRPr="001D12F6" w:rsidRDefault="001D12F6" w:rsidP="001D12F6">
      <w:pPr>
        <w:tabs>
          <w:tab w:val="left" w:pos="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" w:name="OLE_LINK17"/>
      <w:bookmarkStart w:id="5" w:name="OLE_LINK18"/>
      <w:bookmarkStart w:id="6" w:name="OLE_LINK19"/>
      <w:r w:rsidRPr="001D12F6">
        <w:rPr>
          <w:rFonts w:ascii="Times New Roman" w:eastAsia="Calibri" w:hAnsi="Times New Roman" w:cs="Times New Roman"/>
          <w:sz w:val="26"/>
          <w:szCs w:val="26"/>
        </w:rPr>
        <w:t>Руководители субъектов системы профилактики</w:t>
      </w:r>
      <w:bookmarkEnd w:id="4"/>
      <w:bookmarkEnd w:id="5"/>
      <w:bookmarkEnd w:id="6"/>
      <w:r w:rsidRPr="001D12F6">
        <w:rPr>
          <w:rFonts w:ascii="Times New Roman" w:eastAsia="Calibri" w:hAnsi="Times New Roman" w:cs="Times New Roman"/>
          <w:sz w:val="26"/>
          <w:szCs w:val="26"/>
        </w:rPr>
        <w:t xml:space="preserve"> безнадзорности и правонарушений несовершеннолетних своевременно представляют в отдел по обеспечению деятельности муниципальной комиссии предложение о замене должностного лица, включенного в состав рабочей группы, прекратившего выполнение должностных обязанностей по месту работы.</w:t>
      </w:r>
    </w:p>
    <w:p w:rsidR="001D12F6" w:rsidRPr="001D12F6" w:rsidRDefault="001D12F6" w:rsidP="001D12F6">
      <w:pPr>
        <w:tabs>
          <w:tab w:val="left" w:pos="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Руководители субъектов системы профилактики безнадзорности и правонарушений несовершеннолетних обеспечивают возможность беспрепятственного незамедлительного выезда представителя рабочей группы для отработки сообщения.</w:t>
      </w:r>
    </w:p>
    <w:p w:rsidR="001D12F6" w:rsidRPr="001D12F6" w:rsidRDefault="001D12F6" w:rsidP="001D12F6">
      <w:pPr>
        <w:tabs>
          <w:tab w:val="left" w:pos="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Координатор:</w:t>
      </w:r>
    </w:p>
    <w:p w:rsidR="001D12F6" w:rsidRPr="001D12F6" w:rsidRDefault="001D12F6" w:rsidP="001D12F6">
      <w:pPr>
        <w:numPr>
          <w:ilvl w:val="0"/>
          <w:numId w:val="18"/>
        </w:numPr>
        <w:tabs>
          <w:tab w:val="left" w:pos="0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 xml:space="preserve">при получении сообщения анализирует его на наличие в нем фактов, предусмотренных ст. 9 Федерального закона РФ от 24.06.1999 № 120-ФЗ «Об </w:t>
      </w:r>
      <w:r w:rsidRPr="001D12F6">
        <w:rPr>
          <w:rFonts w:ascii="Times New Roman" w:eastAsia="Calibri" w:hAnsi="Times New Roman" w:cs="Times New Roman"/>
          <w:sz w:val="26"/>
          <w:szCs w:val="26"/>
        </w:rPr>
        <w:lastRenderedPageBreak/>
        <w:t>основах системы профилактики безнадзорности и правонарушений несовершеннолетних»;</w:t>
      </w:r>
    </w:p>
    <w:p w:rsidR="001D12F6" w:rsidRPr="001D12F6" w:rsidRDefault="001D12F6" w:rsidP="001D12F6">
      <w:pPr>
        <w:numPr>
          <w:ilvl w:val="0"/>
          <w:numId w:val="18"/>
        </w:numPr>
        <w:tabs>
          <w:tab w:val="left" w:pos="0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при установлении в сообщении фактов, предусмотренных ст. 9 Федерального закона РФ от 24.06.1999 № 120-ФЗ «Об основах системы профилактики безнадзорности и правонарушений несовершеннолетних», предварительно определяет план незамедлительных действий (далее по тексту – план действий) (согласовывает его с председателем или заместителем председателя муниципальной комиссии);</w:t>
      </w:r>
    </w:p>
    <w:p w:rsidR="001D12F6" w:rsidRPr="001D12F6" w:rsidRDefault="001D12F6" w:rsidP="001D12F6">
      <w:pPr>
        <w:numPr>
          <w:ilvl w:val="0"/>
          <w:numId w:val="18"/>
        </w:numPr>
        <w:tabs>
          <w:tab w:val="left" w:pos="0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в случае определения необходимости срочного межведомственного выезда обеспечивает незамедлительное информирование представителей из состава рабочей группы о выявленном факте и плане действий, в</w:t>
      </w:r>
      <w:r w:rsidR="00F43FF8">
        <w:rPr>
          <w:rFonts w:ascii="Times New Roman" w:eastAsia="Calibri" w:hAnsi="Times New Roman" w:cs="Times New Roman"/>
          <w:sz w:val="26"/>
          <w:szCs w:val="26"/>
        </w:rPr>
        <w:t xml:space="preserve"> специально созданном чате мессенджера </w:t>
      </w:r>
      <w:r w:rsidR="00F43FF8"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r w:rsidR="00F43FF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1D12F6" w:rsidRPr="001D12F6" w:rsidRDefault="001D12F6" w:rsidP="001D12F6">
      <w:pPr>
        <w:numPr>
          <w:ilvl w:val="0"/>
          <w:numId w:val="18"/>
        </w:numPr>
        <w:tabs>
          <w:tab w:val="left" w:pos="0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обеспечивает привлечение к межведомственному выезду представителя стороны, направившей сообщение (в соответствии с планом);</w:t>
      </w:r>
    </w:p>
    <w:p w:rsidR="00B353CB" w:rsidRPr="001D12F6" w:rsidRDefault="00B353CB" w:rsidP="00B353CB">
      <w:pPr>
        <w:numPr>
          <w:ilvl w:val="0"/>
          <w:numId w:val="18"/>
        </w:numPr>
        <w:tabs>
          <w:tab w:val="left" w:pos="0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определяет ответственного по составлению </w:t>
      </w:r>
      <w:r w:rsidRPr="00B353CB">
        <w:rPr>
          <w:rFonts w:ascii="Times New Roman" w:eastAsia="Calibri" w:hAnsi="Times New Roman" w:cs="Times New Roman"/>
          <w:sz w:val="26"/>
          <w:szCs w:val="26"/>
        </w:rPr>
        <w:t>акта обследования условий жизни ребенка и его семьи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1D12F6" w:rsidRDefault="001D12F6" w:rsidP="001D12F6">
      <w:pPr>
        <w:numPr>
          <w:ilvl w:val="0"/>
          <w:numId w:val="18"/>
        </w:numPr>
        <w:tabs>
          <w:tab w:val="left" w:pos="0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в течение 3-х часов, с момента получения сообщения, обеспечивает выезд рабочей группы для установления всех обстоятельств выявленного случая, принятия возможных мер к его разрешению, а также к устранению причин и условий, способствовавших ему;</w:t>
      </w:r>
    </w:p>
    <w:p w:rsidR="001D12F6" w:rsidRPr="001D12F6" w:rsidRDefault="001D12F6" w:rsidP="001D12F6">
      <w:pPr>
        <w:numPr>
          <w:ilvl w:val="0"/>
          <w:numId w:val="18"/>
        </w:numPr>
        <w:tabs>
          <w:tab w:val="left" w:pos="0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 xml:space="preserve">по итогам выезда незамедлительно представляет краткий доклад председателю или заместителю председателя муниципальной комиссии, включающий в себя установленные сведения по случаю, принятые оперативные меры и предварительно определенные представителями рабочей группы мероприятия по разрешению ситуации. Доклад оформляется </w:t>
      </w:r>
      <w:r w:rsidR="00F43FF8" w:rsidRPr="001D12F6">
        <w:rPr>
          <w:rFonts w:ascii="Times New Roman" w:eastAsia="Calibri" w:hAnsi="Times New Roman" w:cs="Times New Roman"/>
          <w:sz w:val="26"/>
          <w:szCs w:val="26"/>
        </w:rPr>
        <w:t xml:space="preserve">в форме </w:t>
      </w:r>
      <w:r w:rsidR="00F43FF8">
        <w:rPr>
          <w:rFonts w:ascii="Times New Roman" w:eastAsia="Calibri" w:hAnsi="Times New Roman" w:cs="Times New Roman"/>
          <w:sz w:val="26"/>
          <w:szCs w:val="26"/>
        </w:rPr>
        <w:t xml:space="preserve">служебной записки </w:t>
      </w:r>
      <w:r w:rsidRPr="001D12F6">
        <w:rPr>
          <w:rFonts w:ascii="Times New Roman" w:eastAsia="Calibri" w:hAnsi="Times New Roman" w:cs="Times New Roman"/>
          <w:sz w:val="26"/>
          <w:szCs w:val="26"/>
        </w:rPr>
        <w:t>в течение 2-х рабочих дней;</w:t>
      </w:r>
    </w:p>
    <w:p w:rsidR="001D12F6" w:rsidRPr="001D12F6" w:rsidRDefault="001D12F6" w:rsidP="001D12F6">
      <w:pPr>
        <w:numPr>
          <w:ilvl w:val="0"/>
          <w:numId w:val="18"/>
        </w:numPr>
        <w:tabs>
          <w:tab w:val="left" w:pos="0"/>
        </w:tabs>
        <w:spacing w:before="120" w:after="120" w:line="276" w:lineRule="auto"/>
        <w:ind w:left="714" w:hanging="35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своевременно информирует председателя или заместителя председателя муниципальной комиссии в письменной форме (в виде служебной записки) о фактах отказа без уважительной причины от участия в работе рабочей группы представителей, включенных в ее состав.</w:t>
      </w:r>
    </w:p>
    <w:p w:rsidR="001D12F6" w:rsidRPr="001D12F6" w:rsidRDefault="001D12F6" w:rsidP="001D12F6">
      <w:pPr>
        <w:tabs>
          <w:tab w:val="left" w:pos="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Представители рабочей группы:</w:t>
      </w:r>
    </w:p>
    <w:p w:rsidR="001D12F6" w:rsidRPr="001D12F6" w:rsidRDefault="001D12F6" w:rsidP="001D12F6">
      <w:pPr>
        <w:numPr>
          <w:ilvl w:val="0"/>
          <w:numId w:val="18"/>
        </w:numPr>
        <w:tabs>
          <w:tab w:val="left" w:pos="0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7" w:name="OLE_LINK20"/>
      <w:bookmarkStart w:id="8" w:name="OLE_LINK21"/>
      <w:r w:rsidRPr="001D12F6">
        <w:rPr>
          <w:rFonts w:ascii="Times New Roman" w:eastAsia="Calibri" w:hAnsi="Times New Roman" w:cs="Times New Roman"/>
          <w:sz w:val="26"/>
          <w:szCs w:val="26"/>
        </w:rPr>
        <w:t>своевременно уведомляют координатора о личных контактных данных (об их изменениях), необходимых для установления оперативной связи;</w:t>
      </w:r>
    </w:p>
    <w:bookmarkEnd w:id="7"/>
    <w:bookmarkEnd w:id="8"/>
    <w:p w:rsidR="001D12F6" w:rsidRPr="001D12F6" w:rsidRDefault="001D12F6" w:rsidP="001D12F6">
      <w:pPr>
        <w:numPr>
          <w:ilvl w:val="0"/>
          <w:numId w:val="19"/>
        </w:numPr>
        <w:tabs>
          <w:tab w:val="left" w:pos="0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принимают обязательное участие в выездах рабочей группы в соответствии с планом действий;</w:t>
      </w:r>
    </w:p>
    <w:p w:rsidR="001D12F6" w:rsidRPr="001D12F6" w:rsidRDefault="001D12F6" w:rsidP="001D12F6">
      <w:pPr>
        <w:numPr>
          <w:ilvl w:val="0"/>
          <w:numId w:val="19"/>
        </w:numPr>
        <w:tabs>
          <w:tab w:val="left" w:pos="0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 xml:space="preserve">в течение следующего рабочего дня (с момента выезда рабочей группы) обеспечивают представление координатору следующих документов: акта обследования условий жизни ребенка и его семьи по утвержденной постановлением муниципальной комиссии № 333 от 16.10.2019 форме (составляет в ходе выезда представитель, определенный координатором в </w:t>
      </w:r>
      <w:r w:rsidRPr="001D12F6">
        <w:rPr>
          <w:rFonts w:ascii="Times New Roman" w:eastAsia="Calibri" w:hAnsi="Times New Roman" w:cs="Times New Roman"/>
          <w:sz w:val="26"/>
          <w:szCs w:val="26"/>
        </w:rPr>
        <w:lastRenderedPageBreak/>
        <w:t>качестве ответственного за составление акта), всей имеющейся информации в отношении ребенка (детей) и семьи в письменной форме, а также предложения по организации индивидуальной профилактической работе;</w:t>
      </w:r>
    </w:p>
    <w:p w:rsidR="001D12F6" w:rsidRPr="001D12F6" w:rsidRDefault="001D12F6" w:rsidP="001D12F6">
      <w:pPr>
        <w:numPr>
          <w:ilvl w:val="0"/>
          <w:numId w:val="19"/>
        </w:numPr>
        <w:tabs>
          <w:tab w:val="left" w:pos="0"/>
        </w:tabs>
        <w:spacing w:before="120" w:after="120" w:line="276" w:lineRule="auto"/>
        <w:ind w:left="714" w:hanging="35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несут персональную ответственность за неправомерный отказ в работе рабочей группы.</w:t>
      </w:r>
    </w:p>
    <w:p w:rsidR="001D12F6" w:rsidRPr="001D12F6" w:rsidRDefault="001D12F6" w:rsidP="001D12F6">
      <w:pPr>
        <w:tabs>
          <w:tab w:val="left" w:pos="0"/>
        </w:tabs>
        <w:spacing w:before="120" w:after="12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12F6">
        <w:rPr>
          <w:rFonts w:ascii="Times New Roman" w:eastAsia="Calibri" w:hAnsi="Times New Roman" w:cs="Times New Roman"/>
          <w:sz w:val="26"/>
          <w:szCs w:val="26"/>
        </w:rPr>
        <w:t>Собранная информация по сообщению (доклад) выносится на рассмотрение муниципальной комиссии по делам несовершеннолетних и защите их прав при администрации города Пыть-Яха. Необходимость рассмотрения материала в экстренном порядке определяет председатель или заместитель председателя муниципальной комиссии.</w:t>
      </w:r>
    </w:p>
    <w:p w:rsidR="001D12F6" w:rsidRDefault="001D12F6" w:rsidP="001D12F6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00624" w:rsidRPr="00F43E86" w:rsidRDefault="00300624" w:rsidP="004F7DDC">
      <w:pPr>
        <w:tabs>
          <w:tab w:val="left" w:pos="8222"/>
        </w:tabs>
        <w:spacing w:after="0" w:line="240" w:lineRule="auto"/>
        <w:ind w:left="11340"/>
        <w:jc w:val="both"/>
        <w:rPr>
          <w:sz w:val="2"/>
          <w:szCs w:val="2"/>
        </w:rPr>
      </w:pPr>
    </w:p>
    <w:sectPr w:rsidR="00300624" w:rsidRPr="00F43E86" w:rsidSect="004F7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23" w:rsidRDefault="00474923" w:rsidP="00F00B01">
      <w:pPr>
        <w:spacing w:after="0" w:line="240" w:lineRule="auto"/>
      </w:pPr>
      <w:r>
        <w:separator/>
      </w:r>
    </w:p>
  </w:endnote>
  <w:endnote w:type="continuationSeparator" w:id="0">
    <w:p w:rsidR="00474923" w:rsidRDefault="00474923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40" w:rsidRDefault="00FF79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40" w:rsidRDefault="00FF79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40" w:rsidRDefault="00FF79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23" w:rsidRDefault="00474923" w:rsidP="00F00B01">
      <w:pPr>
        <w:spacing w:after="0" w:line="240" w:lineRule="auto"/>
      </w:pPr>
      <w:r>
        <w:separator/>
      </w:r>
    </w:p>
  </w:footnote>
  <w:footnote w:type="continuationSeparator" w:id="0">
    <w:p w:rsidR="00474923" w:rsidRDefault="00474923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40" w:rsidRDefault="00FF79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521664"/>
      <w:docPartObj>
        <w:docPartGallery w:val="Page Numbers (Top of Page)"/>
        <w:docPartUnique/>
      </w:docPartObj>
    </w:sdtPr>
    <w:sdtEndPr/>
    <w:sdtContent>
      <w:p w:rsidR="00FF7940" w:rsidRDefault="00FF79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DDC">
          <w:rPr>
            <w:noProof/>
          </w:rPr>
          <w:t>3</w:t>
        </w:r>
        <w:r>
          <w:fldChar w:fldCharType="end"/>
        </w:r>
      </w:p>
    </w:sdtContent>
  </w:sdt>
  <w:p w:rsidR="00FF7940" w:rsidRDefault="00FF79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1166137"/>
      <w:docPartObj>
        <w:docPartGallery w:val="Page Numbers (Top of Page)"/>
        <w:docPartUnique/>
      </w:docPartObj>
    </w:sdtPr>
    <w:sdtEndPr/>
    <w:sdtContent>
      <w:p w:rsidR="00FF7940" w:rsidRDefault="00474923">
        <w:pPr>
          <w:pStyle w:val="a6"/>
          <w:jc w:val="center"/>
        </w:pPr>
      </w:p>
    </w:sdtContent>
  </w:sdt>
  <w:p w:rsidR="00FF7940" w:rsidRPr="00F00B01" w:rsidRDefault="00FF7940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6F4128B"/>
    <w:multiLevelType w:val="hybridMultilevel"/>
    <w:tmpl w:val="200E1144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9FA20A5"/>
    <w:multiLevelType w:val="hybridMultilevel"/>
    <w:tmpl w:val="3CAE3880"/>
    <w:lvl w:ilvl="0" w:tplc="FE4C44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3F4DEB"/>
    <w:multiLevelType w:val="hybridMultilevel"/>
    <w:tmpl w:val="0590E24A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9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0" w15:restartNumberingAfterBreak="0">
    <w:nsid w:val="56AA6EF7"/>
    <w:multiLevelType w:val="hybridMultilevel"/>
    <w:tmpl w:val="73225752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5BD54EDF"/>
    <w:multiLevelType w:val="hybridMultilevel"/>
    <w:tmpl w:val="F1FA9DAC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535924"/>
    <w:multiLevelType w:val="hybridMultilevel"/>
    <w:tmpl w:val="20FCE47E"/>
    <w:lvl w:ilvl="0" w:tplc="A634AC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64D3F"/>
    <w:multiLevelType w:val="hybridMultilevel"/>
    <w:tmpl w:val="799CF8D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C0853"/>
    <w:multiLevelType w:val="hybridMultilevel"/>
    <w:tmpl w:val="157441F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1"/>
  </w:num>
  <w:num w:numId="5">
    <w:abstractNumId w:val="7"/>
  </w:num>
  <w:num w:numId="6">
    <w:abstractNumId w:val="15"/>
  </w:num>
  <w:num w:numId="7">
    <w:abstractNumId w:val="3"/>
  </w:num>
  <w:num w:numId="8">
    <w:abstractNumId w:val="18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5"/>
  </w:num>
  <w:num w:numId="14">
    <w:abstractNumId w:val="14"/>
  </w:num>
  <w:num w:numId="15">
    <w:abstractNumId w:val="10"/>
  </w:num>
  <w:num w:numId="16">
    <w:abstractNumId w:val="4"/>
  </w:num>
  <w:num w:numId="17">
    <w:abstractNumId w:val="13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26DC6"/>
    <w:rsid w:val="00055334"/>
    <w:rsid w:val="000750F0"/>
    <w:rsid w:val="000908EC"/>
    <w:rsid w:val="00093893"/>
    <w:rsid w:val="000A264E"/>
    <w:rsid w:val="000B2804"/>
    <w:rsid w:val="000C7696"/>
    <w:rsid w:val="000D126C"/>
    <w:rsid w:val="000E489B"/>
    <w:rsid w:val="000F2C80"/>
    <w:rsid w:val="00100064"/>
    <w:rsid w:val="001109B9"/>
    <w:rsid w:val="00117546"/>
    <w:rsid w:val="001365E0"/>
    <w:rsid w:val="00146A93"/>
    <w:rsid w:val="001621DE"/>
    <w:rsid w:val="00183F54"/>
    <w:rsid w:val="00191701"/>
    <w:rsid w:val="001934FB"/>
    <w:rsid w:val="001B36A2"/>
    <w:rsid w:val="001C2C16"/>
    <w:rsid w:val="001D12F6"/>
    <w:rsid w:val="001E7AF9"/>
    <w:rsid w:val="001F053B"/>
    <w:rsid w:val="001F21E4"/>
    <w:rsid w:val="002016AA"/>
    <w:rsid w:val="00211678"/>
    <w:rsid w:val="0022163D"/>
    <w:rsid w:val="002224E2"/>
    <w:rsid w:val="002322A8"/>
    <w:rsid w:val="00234F8C"/>
    <w:rsid w:val="00241D30"/>
    <w:rsid w:val="0027016F"/>
    <w:rsid w:val="0027495D"/>
    <w:rsid w:val="00282C49"/>
    <w:rsid w:val="002905EF"/>
    <w:rsid w:val="002A1FEB"/>
    <w:rsid w:val="002B795D"/>
    <w:rsid w:val="002C0701"/>
    <w:rsid w:val="002C53CF"/>
    <w:rsid w:val="002D0FB7"/>
    <w:rsid w:val="002E2E4B"/>
    <w:rsid w:val="002F2222"/>
    <w:rsid w:val="002F5BAB"/>
    <w:rsid w:val="00300624"/>
    <w:rsid w:val="00314BB2"/>
    <w:rsid w:val="00317036"/>
    <w:rsid w:val="00324D13"/>
    <w:rsid w:val="003531EA"/>
    <w:rsid w:val="0036247C"/>
    <w:rsid w:val="00374D06"/>
    <w:rsid w:val="00397C7D"/>
    <w:rsid w:val="00397F52"/>
    <w:rsid w:val="003A24D2"/>
    <w:rsid w:val="003A40BC"/>
    <w:rsid w:val="003B1713"/>
    <w:rsid w:val="003B3F03"/>
    <w:rsid w:val="003C6549"/>
    <w:rsid w:val="003E0279"/>
    <w:rsid w:val="003E4510"/>
    <w:rsid w:val="003F23EE"/>
    <w:rsid w:val="003F2DC6"/>
    <w:rsid w:val="003F3E06"/>
    <w:rsid w:val="004016D0"/>
    <w:rsid w:val="0041128E"/>
    <w:rsid w:val="00411D6B"/>
    <w:rsid w:val="00423161"/>
    <w:rsid w:val="00434F90"/>
    <w:rsid w:val="0043553A"/>
    <w:rsid w:val="00435971"/>
    <w:rsid w:val="00446AF8"/>
    <w:rsid w:val="0046219C"/>
    <w:rsid w:val="004662B3"/>
    <w:rsid w:val="00471D6B"/>
    <w:rsid w:val="00474923"/>
    <w:rsid w:val="00480371"/>
    <w:rsid w:val="00481ED8"/>
    <w:rsid w:val="004846B8"/>
    <w:rsid w:val="004B00AA"/>
    <w:rsid w:val="004C240F"/>
    <w:rsid w:val="004C296D"/>
    <w:rsid w:val="004D6FA8"/>
    <w:rsid w:val="004E7C26"/>
    <w:rsid w:val="004F7DDC"/>
    <w:rsid w:val="00501BA8"/>
    <w:rsid w:val="00506A0F"/>
    <w:rsid w:val="00512E95"/>
    <w:rsid w:val="00552089"/>
    <w:rsid w:val="0055287A"/>
    <w:rsid w:val="00556398"/>
    <w:rsid w:val="00560DFD"/>
    <w:rsid w:val="0058053B"/>
    <w:rsid w:val="005A50C7"/>
    <w:rsid w:val="005B02EB"/>
    <w:rsid w:val="005D5183"/>
    <w:rsid w:val="005E45B7"/>
    <w:rsid w:val="005F121D"/>
    <w:rsid w:val="005F7D10"/>
    <w:rsid w:val="00600D3D"/>
    <w:rsid w:val="00601365"/>
    <w:rsid w:val="0062448E"/>
    <w:rsid w:val="00640371"/>
    <w:rsid w:val="00644980"/>
    <w:rsid w:val="006571C7"/>
    <w:rsid w:val="006722B2"/>
    <w:rsid w:val="006868E7"/>
    <w:rsid w:val="006A4FCC"/>
    <w:rsid w:val="006C14D3"/>
    <w:rsid w:val="006C5099"/>
    <w:rsid w:val="006C5D06"/>
    <w:rsid w:val="006D3ED4"/>
    <w:rsid w:val="006D62D8"/>
    <w:rsid w:val="006D7523"/>
    <w:rsid w:val="00705625"/>
    <w:rsid w:val="00716D6F"/>
    <w:rsid w:val="00734BE6"/>
    <w:rsid w:val="00740F63"/>
    <w:rsid w:val="00741E61"/>
    <w:rsid w:val="0076134A"/>
    <w:rsid w:val="007921DE"/>
    <w:rsid w:val="00793E52"/>
    <w:rsid w:val="007963B6"/>
    <w:rsid w:val="007A04CA"/>
    <w:rsid w:val="007A0947"/>
    <w:rsid w:val="007A266E"/>
    <w:rsid w:val="007C1AE2"/>
    <w:rsid w:val="007D1749"/>
    <w:rsid w:val="007D5CD2"/>
    <w:rsid w:val="007F6DC2"/>
    <w:rsid w:val="00812CC8"/>
    <w:rsid w:val="00824FFE"/>
    <w:rsid w:val="00827B2F"/>
    <w:rsid w:val="00832555"/>
    <w:rsid w:val="008329E4"/>
    <w:rsid w:val="00834DC2"/>
    <w:rsid w:val="008532FE"/>
    <w:rsid w:val="00854C34"/>
    <w:rsid w:val="0085709F"/>
    <w:rsid w:val="00873320"/>
    <w:rsid w:val="0088174B"/>
    <w:rsid w:val="00883851"/>
    <w:rsid w:val="0088489E"/>
    <w:rsid w:val="00886F68"/>
    <w:rsid w:val="008875F1"/>
    <w:rsid w:val="008A6133"/>
    <w:rsid w:val="008A6182"/>
    <w:rsid w:val="008A680E"/>
    <w:rsid w:val="008B22A3"/>
    <w:rsid w:val="008B29A7"/>
    <w:rsid w:val="008C52D0"/>
    <w:rsid w:val="008D5822"/>
    <w:rsid w:val="008D6DBD"/>
    <w:rsid w:val="008E6444"/>
    <w:rsid w:val="009008B0"/>
    <w:rsid w:val="009112FF"/>
    <w:rsid w:val="009163F4"/>
    <w:rsid w:val="00923D40"/>
    <w:rsid w:val="00924CB4"/>
    <w:rsid w:val="0092603D"/>
    <w:rsid w:val="00926644"/>
    <w:rsid w:val="00946824"/>
    <w:rsid w:val="00960D5C"/>
    <w:rsid w:val="00962E52"/>
    <w:rsid w:val="00964111"/>
    <w:rsid w:val="009722B2"/>
    <w:rsid w:val="00980256"/>
    <w:rsid w:val="0098418A"/>
    <w:rsid w:val="00990D86"/>
    <w:rsid w:val="00990FDB"/>
    <w:rsid w:val="00993DD6"/>
    <w:rsid w:val="009A050B"/>
    <w:rsid w:val="009A0ED0"/>
    <w:rsid w:val="009B712E"/>
    <w:rsid w:val="009C6FD9"/>
    <w:rsid w:val="009D3F41"/>
    <w:rsid w:val="009F5C65"/>
    <w:rsid w:val="00A00167"/>
    <w:rsid w:val="00A12C5A"/>
    <w:rsid w:val="00A20ACE"/>
    <w:rsid w:val="00A2632D"/>
    <w:rsid w:val="00A30955"/>
    <w:rsid w:val="00A4454B"/>
    <w:rsid w:val="00A6606B"/>
    <w:rsid w:val="00A84D75"/>
    <w:rsid w:val="00AA2562"/>
    <w:rsid w:val="00AB7638"/>
    <w:rsid w:val="00AC691B"/>
    <w:rsid w:val="00AF4C91"/>
    <w:rsid w:val="00AF658F"/>
    <w:rsid w:val="00B11D0F"/>
    <w:rsid w:val="00B1799F"/>
    <w:rsid w:val="00B260F7"/>
    <w:rsid w:val="00B353CB"/>
    <w:rsid w:val="00B42511"/>
    <w:rsid w:val="00B46EA8"/>
    <w:rsid w:val="00B5645B"/>
    <w:rsid w:val="00B60A4B"/>
    <w:rsid w:val="00B66AAB"/>
    <w:rsid w:val="00B759F4"/>
    <w:rsid w:val="00B862D2"/>
    <w:rsid w:val="00BC0CEB"/>
    <w:rsid w:val="00BC19D7"/>
    <w:rsid w:val="00BC760D"/>
    <w:rsid w:val="00BE16C2"/>
    <w:rsid w:val="00BE37A7"/>
    <w:rsid w:val="00BE4F72"/>
    <w:rsid w:val="00BE6652"/>
    <w:rsid w:val="00BF5A6D"/>
    <w:rsid w:val="00C26B43"/>
    <w:rsid w:val="00C32436"/>
    <w:rsid w:val="00C3636E"/>
    <w:rsid w:val="00C42840"/>
    <w:rsid w:val="00C43284"/>
    <w:rsid w:val="00C555A4"/>
    <w:rsid w:val="00C619D4"/>
    <w:rsid w:val="00C709EC"/>
    <w:rsid w:val="00C82060"/>
    <w:rsid w:val="00C92414"/>
    <w:rsid w:val="00CB03A0"/>
    <w:rsid w:val="00CC2FE7"/>
    <w:rsid w:val="00CC6DAA"/>
    <w:rsid w:val="00CE2973"/>
    <w:rsid w:val="00CE6017"/>
    <w:rsid w:val="00CF3D40"/>
    <w:rsid w:val="00CF4BCA"/>
    <w:rsid w:val="00CF688D"/>
    <w:rsid w:val="00D21E34"/>
    <w:rsid w:val="00D330A5"/>
    <w:rsid w:val="00D52874"/>
    <w:rsid w:val="00D574DE"/>
    <w:rsid w:val="00DA2BEE"/>
    <w:rsid w:val="00DB170F"/>
    <w:rsid w:val="00DB77E9"/>
    <w:rsid w:val="00DC7BC2"/>
    <w:rsid w:val="00DD4C84"/>
    <w:rsid w:val="00DD61E9"/>
    <w:rsid w:val="00DD79F2"/>
    <w:rsid w:val="00E02AB8"/>
    <w:rsid w:val="00E03EEF"/>
    <w:rsid w:val="00E11DEA"/>
    <w:rsid w:val="00E128BC"/>
    <w:rsid w:val="00E22473"/>
    <w:rsid w:val="00E3706F"/>
    <w:rsid w:val="00E42FE3"/>
    <w:rsid w:val="00E47048"/>
    <w:rsid w:val="00E47F27"/>
    <w:rsid w:val="00E82358"/>
    <w:rsid w:val="00EA0DE8"/>
    <w:rsid w:val="00EB26F2"/>
    <w:rsid w:val="00EC6220"/>
    <w:rsid w:val="00EC6CD8"/>
    <w:rsid w:val="00EE0338"/>
    <w:rsid w:val="00EE1E85"/>
    <w:rsid w:val="00EE2552"/>
    <w:rsid w:val="00EE471F"/>
    <w:rsid w:val="00F00B01"/>
    <w:rsid w:val="00F0293B"/>
    <w:rsid w:val="00F34A49"/>
    <w:rsid w:val="00F368D4"/>
    <w:rsid w:val="00F437F7"/>
    <w:rsid w:val="00F43FF8"/>
    <w:rsid w:val="00F52BF7"/>
    <w:rsid w:val="00F91012"/>
    <w:rsid w:val="00FA1AE9"/>
    <w:rsid w:val="00FA3351"/>
    <w:rsid w:val="00FB5353"/>
    <w:rsid w:val="00FC0410"/>
    <w:rsid w:val="00FD180C"/>
    <w:rsid w:val="00FD5727"/>
    <w:rsid w:val="00FF1902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5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B00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B00A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B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E22473"/>
    <w:rPr>
      <w:color w:val="954F72" w:themeColor="followed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A24D2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A24D2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A2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9FDD-0B4A-48E3-B869-EE62DF5D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2019-12-20T12:24:00Z</cp:lastPrinted>
  <dcterms:created xsi:type="dcterms:W3CDTF">2020-11-30T08:52:00Z</dcterms:created>
  <dcterms:modified xsi:type="dcterms:W3CDTF">2020-11-30T08:52:00Z</dcterms:modified>
</cp:coreProperties>
</file>