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1A" w:rsidRDefault="007A151A" w:rsidP="00534A58">
      <w:pPr>
        <w:jc w:val="center"/>
        <w:rPr>
          <w:noProof/>
          <w:sz w:val="36"/>
          <w:szCs w:val="36"/>
        </w:rPr>
      </w:pPr>
    </w:p>
    <w:p w:rsidR="00770B35" w:rsidRPr="00967BE0" w:rsidRDefault="00C14C66" w:rsidP="00534A58">
      <w:pPr>
        <w:jc w:val="center"/>
        <w:rPr>
          <w:b/>
          <w:sz w:val="36"/>
          <w:szCs w:val="36"/>
        </w:rPr>
      </w:pPr>
      <w:r>
        <w:rPr>
          <w:noProof/>
          <w:sz w:val="36"/>
          <w:szCs w:val="36"/>
        </w:rPr>
        <w:drawing>
          <wp:inline distT="0" distB="0" distL="0" distR="0">
            <wp:extent cx="552450" cy="8191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770B35" w:rsidRPr="00953CEC" w:rsidRDefault="00770B35" w:rsidP="00534A58">
      <w:pPr>
        <w:jc w:val="center"/>
        <w:rPr>
          <w:b/>
          <w:sz w:val="36"/>
          <w:szCs w:val="36"/>
        </w:rPr>
      </w:pPr>
      <w:r w:rsidRPr="00953CEC">
        <w:rPr>
          <w:b/>
          <w:sz w:val="36"/>
          <w:szCs w:val="36"/>
        </w:rPr>
        <w:t>Ханты-Мансийский автономный округ - Югра</w:t>
      </w:r>
    </w:p>
    <w:p w:rsidR="00770B35" w:rsidRPr="00953CEC" w:rsidRDefault="00770B35" w:rsidP="00534A58">
      <w:pPr>
        <w:jc w:val="center"/>
        <w:rPr>
          <w:b/>
          <w:sz w:val="36"/>
          <w:szCs w:val="36"/>
        </w:rPr>
      </w:pPr>
      <w:r w:rsidRPr="00953CEC">
        <w:rPr>
          <w:b/>
          <w:sz w:val="36"/>
          <w:szCs w:val="36"/>
        </w:rPr>
        <w:t>муниципальное образование</w:t>
      </w:r>
    </w:p>
    <w:p w:rsidR="00770B35" w:rsidRPr="00953CEC" w:rsidRDefault="00770B35" w:rsidP="00534A58">
      <w:pPr>
        <w:jc w:val="center"/>
        <w:rPr>
          <w:b/>
          <w:sz w:val="36"/>
          <w:szCs w:val="36"/>
        </w:rPr>
      </w:pPr>
      <w:r w:rsidRPr="00953CEC">
        <w:rPr>
          <w:b/>
          <w:sz w:val="36"/>
          <w:szCs w:val="36"/>
        </w:rPr>
        <w:t>городской округ город Пыть-Ях</w:t>
      </w:r>
    </w:p>
    <w:p w:rsidR="00770B35" w:rsidRPr="00953CEC" w:rsidRDefault="00770B35" w:rsidP="00534A58">
      <w:pPr>
        <w:pStyle w:val="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rsidR="00770B35" w:rsidRPr="00953CEC" w:rsidRDefault="00770B35" w:rsidP="00534A58">
      <w:pPr>
        <w:jc w:val="center"/>
        <w:rPr>
          <w:sz w:val="28"/>
          <w:szCs w:val="28"/>
        </w:rPr>
      </w:pPr>
    </w:p>
    <w:p w:rsidR="00770B35" w:rsidRPr="00953CEC" w:rsidRDefault="00770B35" w:rsidP="00534A58">
      <w:pPr>
        <w:jc w:val="center"/>
        <w:rPr>
          <w:b/>
          <w:sz w:val="36"/>
          <w:szCs w:val="36"/>
        </w:rPr>
      </w:pPr>
      <w:r w:rsidRPr="00953CEC">
        <w:rPr>
          <w:b/>
          <w:sz w:val="36"/>
          <w:szCs w:val="36"/>
        </w:rPr>
        <w:t>П О С Т А Н О В Л Е Н И Е</w:t>
      </w:r>
    </w:p>
    <w:p w:rsidR="00770B35" w:rsidRPr="00953CEC" w:rsidRDefault="00770B35" w:rsidP="001816C8">
      <w:pPr>
        <w:jc w:val="both"/>
        <w:rPr>
          <w:rFonts w:ascii="Times New Roman CYR" w:hAnsi="Times New Roman CYR" w:cs="Times New Roman CYR"/>
          <w:sz w:val="28"/>
          <w:szCs w:val="28"/>
        </w:rPr>
      </w:pPr>
    </w:p>
    <w:p w:rsidR="00770B35" w:rsidRDefault="00770B35" w:rsidP="001816C8">
      <w:pPr>
        <w:jc w:val="both"/>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0F5928" w:rsidRPr="00953CEC" w:rsidRDefault="000F5928" w:rsidP="001816C8">
      <w:pPr>
        <w:jc w:val="both"/>
        <w:rPr>
          <w:rFonts w:ascii="Times New Roman CYR" w:hAnsi="Times New Roman CYR" w:cs="Times New Roman CYR"/>
          <w:sz w:val="28"/>
          <w:szCs w:val="28"/>
        </w:rPr>
      </w:pP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sz w:val="28"/>
          <w:szCs w:val="28"/>
        </w:rPr>
      </w:pPr>
      <w:r w:rsidRPr="00953CEC">
        <w:rPr>
          <w:rFonts w:ascii="Times New Roman CYR" w:hAnsi="Times New Roman CYR" w:cs="Times New Roman CYR"/>
          <w:sz w:val="28"/>
          <w:szCs w:val="28"/>
        </w:rPr>
        <w:t>Об утверждении муниципальной</w:t>
      </w:r>
    </w:p>
    <w:p w:rsidR="00770B35" w:rsidRPr="00953CEC" w:rsidRDefault="00770B35"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rsidR="00770B35" w:rsidRDefault="00770B35" w:rsidP="001816C8">
      <w:pPr>
        <w:autoSpaceDE w:val="0"/>
        <w:autoSpaceDN w:val="0"/>
        <w:adjustRightInd w:val="0"/>
        <w:jc w:val="both"/>
        <w:rPr>
          <w:sz w:val="28"/>
          <w:szCs w:val="28"/>
        </w:rPr>
      </w:pPr>
      <w:r w:rsidRPr="00953CEC">
        <w:rPr>
          <w:rFonts w:ascii="Times New Roman CYR" w:hAnsi="Times New Roman CYR" w:cs="Times New Roman CYR"/>
          <w:sz w:val="28"/>
          <w:szCs w:val="28"/>
        </w:rPr>
        <w:t>культуры и спорта в городе Пыть-Яхе</w:t>
      </w:r>
      <w:r w:rsidRPr="00953CEC">
        <w:rPr>
          <w:sz w:val="28"/>
          <w:szCs w:val="28"/>
        </w:rPr>
        <w:t>»</w:t>
      </w:r>
    </w:p>
    <w:p w:rsidR="00770B35" w:rsidRPr="00953CEC" w:rsidRDefault="00770B35" w:rsidP="0026413F">
      <w:pPr>
        <w:rPr>
          <w:rFonts w:ascii="Times New Roman CYR" w:hAnsi="Times New Roman CYR" w:cs="Times New Roman CY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26413F">
      <w:pPr>
        <w:autoSpaceDE w:val="0"/>
        <w:autoSpaceDN w:val="0"/>
        <w:adjustRightInd w:val="0"/>
        <w:jc w:val="both"/>
        <w:rPr>
          <w:sz w:val="28"/>
          <w:szCs w:val="28"/>
        </w:rPr>
      </w:pPr>
    </w:p>
    <w:p w:rsidR="000D533F" w:rsidRPr="000D533F" w:rsidRDefault="000D533F" w:rsidP="000D533F">
      <w:pPr>
        <w:autoSpaceDE w:val="0"/>
        <w:autoSpaceDN w:val="0"/>
        <w:adjustRightInd w:val="0"/>
        <w:spacing w:line="360" w:lineRule="auto"/>
        <w:ind w:firstLine="539"/>
        <w:jc w:val="both"/>
        <w:rPr>
          <w:rFonts w:ascii="Times New Roman CYR" w:hAnsi="Times New Roman CYR" w:cs="Times New Roman CYR"/>
          <w:sz w:val="28"/>
          <w:szCs w:val="28"/>
        </w:rPr>
      </w:pPr>
      <w:r w:rsidRPr="000D533F">
        <w:rPr>
          <w:sz w:val="28"/>
          <w:szCs w:val="28"/>
        </w:rPr>
        <w:t xml:space="preserve">В соответствии со статьей 179 Бюджетного кодекса Российской Федерации,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w:t>
      </w:r>
      <w:r w:rsidRPr="000D533F">
        <w:rPr>
          <w:sz w:val="28"/>
          <w:szCs w:val="28"/>
          <w:lang w:eastAsia="en-US"/>
        </w:rPr>
        <w:t xml:space="preserve">постановлением администрации города от 30.09.2021 № 453-па «О порядке разработки и реализации муниципальных программ города Пыть-Яха», распоряжением администрации города от 18.07.2013 № 1670-ра «О перечне муниципальных программ муниципального образования городской округ город Пыть-Ях»:  </w:t>
      </w:r>
    </w:p>
    <w:p w:rsidR="00770B35" w:rsidRPr="00953CEC" w:rsidRDefault="00770B35" w:rsidP="00383EE0">
      <w:pPr>
        <w:autoSpaceDE w:val="0"/>
        <w:autoSpaceDN w:val="0"/>
        <w:adjustRightInd w:val="0"/>
        <w:spacing w:line="360" w:lineRule="auto"/>
        <w:jc w:val="both"/>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0D533F" w:rsidRPr="000D533F" w:rsidRDefault="000D533F" w:rsidP="000D533F">
      <w:pPr>
        <w:spacing w:line="360" w:lineRule="auto"/>
        <w:ind w:firstLine="539"/>
        <w:jc w:val="both"/>
        <w:rPr>
          <w:spacing w:val="-9"/>
          <w:sz w:val="28"/>
          <w:szCs w:val="28"/>
          <w:lang w:eastAsia="en-US"/>
        </w:rPr>
      </w:pPr>
      <w:r w:rsidRPr="000D533F">
        <w:rPr>
          <w:sz w:val="28"/>
          <w:szCs w:val="28"/>
          <w:lang w:eastAsia="en-US"/>
        </w:rPr>
        <w:lastRenderedPageBreak/>
        <w:t>1.</w:t>
      </w:r>
      <w:r w:rsidRPr="000D533F">
        <w:rPr>
          <w:sz w:val="28"/>
          <w:szCs w:val="28"/>
          <w:lang w:eastAsia="en-US"/>
        </w:rPr>
        <w:tab/>
        <w:t xml:space="preserve">Утвердить муниципальную программу </w:t>
      </w:r>
      <w:r w:rsidRPr="000D533F">
        <w:rPr>
          <w:spacing w:val="-9"/>
          <w:sz w:val="28"/>
          <w:szCs w:val="28"/>
          <w:lang w:eastAsia="en-US"/>
        </w:rPr>
        <w:t>«</w:t>
      </w:r>
      <w:r w:rsidRPr="000D533F">
        <w:rPr>
          <w:rFonts w:ascii="Times New Roman CYR" w:hAnsi="Times New Roman CYR" w:cs="Times New Roman CYR"/>
          <w:sz w:val="28"/>
          <w:szCs w:val="28"/>
        </w:rPr>
        <w:t>Развитие физической культуры и спорта в городе Пыть-Яхе</w:t>
      </w:r>
      <w:r w:rsidRPr="000D533F">
        <w:rPr>
          <w:spacing w:val="-9"/>
          <w:sz w:val="28"/>
          <w:szCs w:val="28"/>
          <w:lang w:eastAsia="en-US"/>
        </w:rPr>
        <w:t>»</w:t>
      </w:r>
      <w:r w:rsidRPr="000D533F">
        <w:rPr>
          <w:sz w:val="28"/>
          <w:szCs w:val="28"/>
          <w:lang w:eastAsia="en-US"/>
        </w:rPr>
        <w:t xml:space="preserve"> (приложение). </w:t>
      </w:r>
    </w:p>
    <w:p w:rsidR="000D533F" w:rsidRPr="000D533F" w:rsidRDefault="000D533F" w:rsidP="000D533F">
      <w:pPr>
        <w:spacing w:line="360" w:lineRule="auto"/>
        <w:ind w:firstLine="539"/>
        <w:jc w:val="both"/>
        <w:rPr>
          <w:sz w:val="28"/>
          <w:szCs w:val="28"/>
          <w:lang w:eastAsia="en-US"/>
        </w:rPr>
      </w:pPr>
      <w:r w:rsidRPr="000D533F">
        <w:rPr>
          <w:sz w:val="28"/>
          <w:szCs w:val="28"/>
          <w:lang w:eastAsia="en-US"/>
        </w:rPr>
        <w:t>2.</w:t>
      </w:r>
      <w:r w:rsidRPr="000D533F">
        <w:rPr>
          <w:sz w:val="28"/>
          <w:szCs w:val="28"/>
          <w:lang w:eastAsia="en-US"/>
        </w:rPr>
        <w:tab/>
        <w:t xml:space="preserve">Определить управление по культуре и спорту администрации города ответственным исполнителем муниципальной программы </w:t>
      </w:r>
      <w:r w:rsidRPr="000D533F">
        <w:rPr>
          <w:spacing w:val="-9"/>
          <w:sz w:val="28"/>
          <w:szCs w:val="28"/>
          <w:lang w:eastAsia="en-US"/>
        </w:rPr>
        <w:t>«</w:t>
      </w:r>
      <w:r w:rsidRPr="000D533F">
        <w:rPr>
          <w:rFonts w:ascii="Times New Roman CYR" w:hAnsi="Times New Roman CYR" w:cs="Times New Roman CYR"/>
          <w:sz w:val="28"/>
          <w:szCs w:val="28"/>
        </w:rPr>
        <w:t>Развитие физической культуры и спорта в городе Пыть-Яхе</w:t>
      </w:r>
      <w:r w:rsidRPr="000D533F">
        <w:rPr>
          <w:spacing w:val="-9"/>
          <w:sz w:val="28"/>
          <w:szCs w:val="28"/>
          <w:lang w:eastAsia="en-US"/>
        </w:rPr>
        <w:t>»</w:t>
      </w:r>
      <w:r w:rsidRPr="000D533F">
        <w:rPr>
          <w:sz w:val="28"/>
          <w:szCs w:val="28"/>
          <w:lang w:eastAsia="en-US"/>
        </w:rPr>
        <w:t>.</w:t>
      </w:r>
    </w:p>
    <w:p w:rsidR="000D533F" w:rsidRPr="000D533F" w:rsidRDefault="000D533F" w:rsidP="000D533F">
      <w:pPr>
        <w:spacing w:line="360" w:lineRule="auto"/>
        <w:ind w:firstLine="539"/>
        <w:jc w:val="both"/>
        <w:rPr>
          <w:sz w:val="28"/>
          <w:szCs w:val="28"/>
          <w:lang w:eastAsia="en-US"/>
        </w:rPr>
      </w:pPr>
      <w:r w:rsidRPr="000D533F">
        <w:rPr>
          <w:sz w:val="28"/>
          <w:szCs w:val="28"/>
          <w:lang w:eastAsia="en-US"/>
        </w:rPr>
        <w:t>3.  Отдел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0D533F" w:rsidRPr="000D533F" w:rsidRDefault="000D533F" w:rsidP="000D533F">
      <w:pPr>
        <w:shd w:val="clear" w:color="auto" w:fill="FFFFFF"/>
        <w:spacing w:line="360" w:lineRule="auto"/>
        <w:ind w:firstLine="539"/>
        <w:jc w:val="both"/>
        <w:rPr>
          <w:sz w:val="28"/>
          <w:szCs w:val="28"/>
          <w:lang w:eastAsia="en-US"/>
        </w:rPr>
      </w:pPr>
      <w:r w:rsidRPr="000D533F">
        <w:rPr>
          <w:sz w:val="28"/>
          <w:szCs w:val="28"/>
          <w:lang w:eastAsia="en-US"/>
        </w:rPr>
        <w:t>4.</w:t>
      </w:r>
      <w:r w:rsidRPr="000D533F">
        <w:rPr>
          <w:sz w:val="28"/>
          <w:szCs w:val="28"/>
          <w:lang w:eastAsia="en-US"/>
        </w:rPr>
        <w:tab/>
        <w:t xml:space="preserve">Отделу по обеспечению информационной безопасности (А.А. Мерзляков) разместить постановление на официальном сайте администрации города в сети Интернет. </w:t>
      </w:r>
    </w:p>
    <w:p w:rsidR="00770B35" w:rsidRPr="00953CEC" w:rsidRDefault="000D533F" w:rsidP="00383EE0">
      <w:pPr>
        <w:autoSpaceDE w:val="0"/>
        <w:autoSpaceDN w:val="0"/>
        <w:adjustRightInd w:val="0"/>
        <w:spacing w:line="360" w:lineRule="auto"/>
        <w:ind w:firstLine="540"/>
        <w:jc w:val="both"/>
        <w:rPr>
          <w:rFonts w:ascii="Times New Roman CYR" w:hAnsi="Times New Roman CYR" w:cs="Times New Roman CYR"/>
          <w:sz w:val="28"/>
          <w:szCs w:val="28"/>
        </w:rPr>
      </w:pPr>
      <w:r w:rsidRPr="000D533F">
        <w:rPr>
          <w:rFonts w:ascii="Times New Roman CYR" w:hAnsi="Times New Roman CYR" w:cs="Times New Roman CYR"/>
          <w:sz w:val="28"/>
          <w:szCs w:val="28"/>
        </w:rPr>
        <w:t>5</w:t>
      </w:r>
      <w:r w:rsidR="00770B35" w:rsidRPr="000D533F">
        <w:rPr>
          <w:rFonts w:ascii="Times New Roman CYR" w:hAnsi="Times New Roman CYR" w:cs="Times New Roman CYR"/>
          <w:sz w:val="28"/>
          <w:szCs w:val="28"/>
        </w:rPr>
        <w:t>.</w:t>
      </w:r>
      <w:r w:rsidR="00770B35" w:rsidRPr="000D533F">
        <w:rPr>
          <w:rFonts w:ascii="Times New Roman CYR" w:hAnsi="Times New Roman CYR" w:cs="Times New Roman CYR"/>
          <w:sz w:val="28"/>
          <w:szCs w:val="28"/>
        </w:rPr>
        <w:tab/>
        <w:t>Настоящее</w:t>
      </w:r>
      <w:r w:rsidR="000F5928" w:rsidRPr="000D533F">
        <w:rPr>
          <w:rFonts w:ascii="Times New Roman CYR" w:hAnsi="Times New Roman CYR" w:cs="Times New Roman CYR"/>
          <w:sz w:val="28"/>
          <w:szCs w:val="28"/>
        </w:rPr>
        <w:t xml:space="preserve"> постановление вступает в силу </w:t>
      </w:r>
      <w:r w:rsidR="00770B35" w:rsidRPr="000D533F">
        <w:rPr>
          <w:rFonts w:ascii="Times New Roman CYR" w:hAnsi="Times New Roman CYR" w:cs="Times New Roman CYR"/>
          <w:sz w:val="28"/>
          <w:szCs w:val="28"/>
        </w:rPr>
        <w:t>с</w:t>
      </w:r>
      <w:r w:rsidR="00F90FDB" w:rsidRPr="000D533F">
        <w:rPr>
          <w:rFonts w:ascii="Times New Roman CYR" w:hAnsi="Times New Roman CYR" w:cs="Times New Roman CYR"/>
          <w:sz w:val="28"/>
          <w:szCs w:val="28"/>
        </w:rPr>
        <w:t xml:space="preserve"> </w:t>
      </w:r>
      <w:r w:rsidR="00770B35" w:rsidRPr="000D533F">
        <w:rPr>
          <w:rFonts w:ascii="Times New Roman CYR" w:hAnsi="Times New Roman CYR" w:cs="Times New Roman CYR"/>
          <w:sz w:val="28"/>
          <w:szCs w:val="28"/>
        </w:rPr>
        <w:t xml:space="preserve"> </w:t>
      </w:r>
      <w:r w:rsidR="00F90FDB" w:rsidRPr="000D533F">
        <w:rPr>
          <w:rFonts w:ascii="Times New Roman CYR" w:hAnsi="Times New Roman CYR" w:cs="Times New Roman CYR"/>
          <w:sz w:val="28"/>
          <w:szCs w:val="28"/>
        </w:rPr>
        <w:t>01.01.2</w:t>
      </w:r>
      <w:r w:rsidR="00F90FDB" w:rsidRPr="00F90FDB">
        <w:rPr>
          <w:rFonts w:ascii="Times New Roman CYR" w:hAnsi="Times New Roman CYR" w:cs="Times New Roman CYR"/>
          <w:sz w:val="28"/>
          <w:szCs w:val="28"/>
        </w:rPr>
        <w:t>022</w:t>
      </w:r>
      <w:r w:rsidR="00770B35" w:rsidRPr="00F90FDB">
        <w:rPr>
          <w:rFonts w:ascii="Times New Roman CYR" w:hAnsi="Times New Roman CYR" w:cs="Times New Roman CYR"/>
          <w:sz w:val="28"/>
          <w:szCs w:val="28"/>
        </w:rPr>
        <w:t>.</w:t>
      </w:r>
    </w:p>
    <w:p w:rsidR="00770B35" w:rsidRPr="00953CEC" w:rsidRDefault="000D533F"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770B35">
        <w:rPr>
          <w:rFonts w:ascii="Times New Roman CYR" w:hAnsi="Times New Roman CYR" w:cs="Times New Roman CYR"/>
          <w:sz w:val="28"/>
          <w:szCs w:val="28"/>
        </w:rPr>
        <w:t>.</w:t>
      </w:r>
      <w:r w:rsidR="00770B35">
        <w:rPr>
          <w:rFonts w:ascii="Times New Roman CYR" w:hAnsi="Times New Roman CYR" w:cs="Times New Roman CYR"/>
          <w:sz w:val="28"/>
          <w:szCs w:val="28"/>
        </w:rPr>
        <w:tab/>
      </w:r>
      <w:r w:rsidR="00770B35" w:rsidRPr="00953CEC">
        <w:rPr>
          <w:rFonts w:ascii="Times New Roman CYR" w:hAnsi="Times New Roman CYR" w:cs="Times New Roman CYR"/>
          <w:sz w:val="28"/>
          <w:szCs w:val="28"/>
        </w:rPr>
        <w:t>Признать утратившим силу постановлени</w:t>
      </w:r>
      <w:r w:rsidR="00770B35">
        <w:rPr>
          <w:rFonts w:ascii="Times New Roman CYR" w:hAnsi="Times New Roman CYR" w:cs="Times New Roman CYR"/>
          <w:sz w:val="28"/>
          <w:szCs w:val="28"/>
        </w:rPr>
        <w:t>е</w:t>
      </w:r>
      <w:r w:rsidR="00770B35" w:rsidRPr="00953CEC">
        <w:rPr>
          <w:rFonts w:ascii="Times New Roman CYR" w:hAnsi="Times New Roman CYR" w:cs="Times New Roman CYR"/>
          <w:sz w:val="28"/>
          <w:szCs w:val="28"/>
        </w:rPr>
        <w:t xml:space="preserve"> администрации города:</w:t>
      </w:r>
    </w:p>
    <w:p w:rsidR="00770B35" w:rsidRDefault="00F90FDB" w:rsidP="00F90FDB">
      <w:pPr>
        <w:spacing w:line="360" w:lineRule="auto"/>
        <w:jc w:val="both"/>
        <w:rPr>
          <w:sz w:val="28"/>
          <w:szCs w:val="28"/>
        </w:rPr>
      </w:pPr>
      <w:r>
        <w:rPr>
          <w:rFonts w:ascii="Times New Roman CYR" w:hAnsi="Times New Roman CYR" w:cs="Times New Roman CYR"/>
          <w:sz w:val="28"/>
          <w:szCs w:val="28"/>
        </w:rPr>
        <w:tab/>
        <w:t xml:space="preserve">- от </w:t>
      </w:r>
      <w:r w:rsidRPr="00F90FDB">
        <w:rPr>
          <w:sz w:val="28"/>
          <w:szCs w:val="28"/>
        </w:rPr>
        <w:t>28.12.2020 №580-па</w:t>
      </w:r>
      <w:r w:rsidR="00770B35" w:rsidRPr="00953CEC">
        <w:rPr>
          <w:rFonts w:ascii="Times New Roman CYR" w:hAnsi="Times New Roman CYR" w:cs="Times New Roman CYR"/>
          <w:sz w:val="28"/>
          <w:szCs w:val="28"/>
        </w:rPr>
        <w:t xml:space="preserve"> «</w:t>
      </w:r>
      <w:r>
        <w:rPr>
          <w:rFonts w:ascii="Times New Roman CYR" w:hAnsi="Times New Roman CYR" w:cs="Times New Roman CYR"/>
          <w:sz w:val="28"/>
          <w:szCs w:val="28"/>
        </w:rPr>
        <w:t>О внесении изменения</w:t>
      </w:r>
      <w:r w:rsidRPr="00721546">
        <w:rPr>
          <w:rFonts w:ascii="Times New Roman CYR" w:hAnsi="Times New Roman CYR" w:cs="Times New Roman CYR"/>
          <w:sz w:val="28"/>
          <w:szCs w:val="28"/>
        </w:rPr>
        <w:t xml:space="preserve"> </w:t>
      </w:r>
      <w:r>
        <w:rPr>
          <w:rFonts w:ascii="Times New Roman CYR" w:hAnsi="Times New Roman CYR" w:cs="Times New Roman CYR"/>
          <w:sz w:val="28"/>
          <w:szCs w:val="28"/>
        </w:rPr>
        <w:t>в постановление администрации г</w:t>
      </w:r>
      <w:r w:rsidRPr="00721546">
        <w:rPr>
          <w:rFonts w:ascii="Times New Roman CYR" w:hAnsi="Times New Roman CYR" w:cs="Times New Roman CYR"/>
          <w:sz w:val="28"/>
          <w:szCs w:val="28"/>
        </w:rPr>
        <w:t>орода от 13.12.2018 №</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445-па</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«Об утверждении муниципальной</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 xml:space="preserve">программы </w:t>
      </w:r>
      <w:r w:rsidRPr="00721546">
        <w:rPr>
          <w:sz w:val="28"/>
          <w:szCs w:val="28"/>
        </w:rPr>
        <w:t>«</w:t>
      </w:r>
      <w:r w:rsidRPr="00721546">
        <w:rPr>
          <w:rFonts w:ascii="Times New Roman CYR" w:hAnsi="Times New Roman CYR" w:cs="Times New Roman CYR"/>
          <w:sz w:val="28"/>
          <w:szCs w:val="28"/>
        </w:rPr>
        <w:t>Развитие физической культуры и спорта в городе Пыть-Яхе</w:t>
      </w:r>
      <w:r w:rsidR="00770B35">
        <w:rPr>
          <w:sz w:val="28"/>
          <w:szCs w:val="28"/>
        </w:rPr>
        <w:t>»;</w:t>
      </w:r>
    </w:p>
    <w:p w:rsidR="00A7175D" w:rsidRDefault="00A7175D" w:rsidP="00A7175D">
      <w:pPr>
        <w:spacing w:line="360" w:lineRule="auto"/>
        <w:ind w:firstLine="708"/>
        <w:jc w:val="both"/>
        <w:rPr>
          <w:sz w:val="28"/>
          <w:szCs w:val="28"/>
        </w:rPr>
      </w:pPr>
      <w:r>
        <w:rPr>
          <w:sz w:val="28"/>
          <w:szCs w:val="28"/>
        </w:rPr>
        <w:t xml:space="preserve">- </w:t>
      </w:r>
      <w:r w:rsidRPr="00F90FDB">
        <w:rPr>
          <w:sz w:val="28"/>
          <w:szCs w:val="28"/>
        </w:rPr>
        <w:t>от 14.01.2021 №16-па</w:t>
      </w:r>
      <w:r w:rsidRPr="00990BAF">
        <w:rPr>
          <w:sz w:val="28"/>
          <w:szCs w:val="28"/>
        </w:rPr>
        <w:t xml:space="preserve"> </w:t>
      </w:r>
      <w:r w:rsidRPr="00953CEC">
        <w:rPr>
          <w:rFonts w:ascii="Times New Roman CYR" w:hAnsi="Times New Roman CYR" w:cs="Times New Roman CYR"/>
          <w:sz w:val="28"/>
          <w:szCs w:val="28"/>
        </w:rPr>
        <w:t>«</w:t>
      </w:r>
      <w:r>
        <w:rPr>
          <w:rFonts w:ascii="Times New Roman CYR" w:hAnsi="Times New Roman CYR" w:cs="Times New Roman CYR"/>
          <w:sz w:val="28"/>
          <w:szCs w:val="28"/>
        </w:rPr>
        <w:t>О внесении изменения</w:t>
      </w:r>
      <w:r w:rsidRPr="00721546">
        <w:rPr>
          <w:rFonts w:ascii="Times New Roman CYR" w:hAnsi="Times New Roman CYR" w:cs="Times New Roman CYR"/>
          <w:sz w:val="28"/>
          <w:szCs w:val="28"/>
        </w:rPr>
        <w:t xml:space="preserve"> </w:t>
      </w:r>
      <w:r>
        <w:rPr>
          <w:rFonts w:ascii="Times New Roman CYR" w:hAnsi="Times New Roman CYR" w:cs="Times New Roman CYR"/>
          <w:sz w:val="28"/>
          <w:szCs w:val="28"/>
        </w:rPr>
        <w:t>в постановление администрации г</w:t>
      </w:r>
      <w:r w:rsidRPr="00721546">
        <w:rPr>
          <w:rFonts w:ascii="Times New Roman CYR" w:hAnsi="Times New Roman CYR" w:cs="Times New Roman CYR"/>
          <w:sz w:val="28"/>
          <w:szCs w:val="28"/>
        </w:rPr>
        <w:t>орода от 13.12.2018 №</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445-па</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«Об утверждении муниципальной</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 xml:space="preserve">программы </w:t>
      </w:r>
      <w:r w:rsidRPr="00721546">
        <w:rPr>
          <w:sz w:val="28"/>
          <w:szCs w:val="28"/>
        </w:rPr>
        <w:t>«</w:t>
      </w:r>
      <w:r w:rsidRPr="00721546">
        <w:rPr>
          <w:rFonts w:ascii="Times New Roman CYR" w:hAnsi="Times New Roman CYR" w:cs="Times New Roman CYR"/>
          <w:sz w:val="28"/>
          <w:szCs w:val="28"/>
        </w:rPr>
        <w:t>Развитие физической культуры и спорта в городе Пыть-Яхе</w:t>
      </w:r>
      <w:r>
        <w:rPr>
          <w:sz w:val="28"/>
          <w:szCs w:val="28"/>
        </w:rPr>
        <w:t>»;</w:t>
      </w:r>
    </w:p>
    <w:p w:rsidR="000D533F" w:rsidRPr="00D7325A" w:rsidRDefault="00770B35" w:rsidP="00D7325A">
      <w:pPr>
        <w:spacing w:line="360" w:lineRule="auto"/>
        <w:ind w:firstLine="708"/>
        <w:jc w:val="both"/>
        <w:rPr>
          <w:sz w:val="28"/>
          <w:szCs w:val="28"/>
        </w:rPr>
      </w:pPr>
      <w:r>
        <w:rPr>
          <w:sz w:val="28"/>
          <w:szCs w:val="28"/>
        </w:rPr>
        <w:t xml:space="preserve">- </w:t>
      </w:r>
      <w:r w:rsidR="00F90FDB" w:rsidRPr="00F90FDB">
        <w:rPr>
          <w:sz w:val="28"/>
          <w:szCs w:val="28"/>
        </w:rPr>
        <w:t xml:space="preserve">от </w:t>
      </w:r>
      <w:r w:rsidR="00A7175D">
        <w:rPr>
          <w:sz w:val="28"/>
          <w:szCs w:val="28"/>
        </w:rPr>
        <w:t>18.10.2021 №476</w:t>
      </w:r>
      <w:r w:rsidR="00F90FDB" w:rsidRPr="00F90FDB">
        <w:rPr>
          <w:sz w:val="28"/>
          <w:szCs w:val="28"/>
        </w:rPr>
        <w:t>-па</w:t>
      </w:r>
      <w:r w:rsidR="00F90FDB" w:rsidRPr="00990BAF">
        <w:rPr>
          <w:sz w:val="28"/>
          <w:szCs w:val="28"/>
        </w:rPr>
        <w:t xml:space="preserve"> </w:t>
      </w:r>
      <w:r w:rsidR="000F5928" w:rsidRPr="00953CEC">
        <w:rPr>
          <w:rFonts w:ascii="Times New Roman CYR" w:hAnsi="Times New Roman CYR" w:cs="Times New Roman CYR"/>
          <w:sz w:val="28"/>
          <w:szCs w:val="28"/>
        </w:rPr>
        <w:t>«</w:t>
      </w:r>
      <w:r w:rsidR="000F5928">
        <w:rPr>
          <w:rFonts w:ascii="Times New Roman CYR" w:hAnsi="Times New Roman CYR" w:cs="Times New Roman CYR"/>
          <w:sz w:val="28"/>
          <w:szCs w:val="28"/>
        </w:rPr>
        <w:t>О внесении изменения</w:t>
      </w:r>
      <w:r w:rsidR="000F5928" w:rsidRPr="00721546">
        <w:rPr>
          <w:rFonts w:ascii="Times New Roman CYR" w:hAnsi="Times New Roman CYR" w:cs="Times New Roman CYR"/>
          <w:sz w:val="28"/>
          <w:szCs w:val="28"/>
        </w:rPr>
        <w:t xml:space="preserve"> </w:t>
      </w:r>
      <w:r w:rsidR="000F5928">
        <w:rPr>
          <w:rFonts w:ascii="Times New Roman CYR" w:hAnsi="Times New Roman CYR" w:cs="Times New Roman CYR"/>
          <w:sz w:val="28"/>
          <w:szCs w:val="28"/>
        </w:rPr>
        <w:t>в постановление администрации г</w:t>
      </w:r>
      <w:r w:rsidR="000F5928" w:rsidRPr="00721546">
        <w:rPr>
          <w:rFonts w:ascii="Times New Roman CYR" w:hAnsi="Times New Roman CYR" w:cs="Times New Roman CYR"/>
          <w:sz w:val="28"/>
          <w:szCs w:val="28"/>
        </w:rPr>
        <w:t>орода от 13.12.2018 №</w:t>
      </w:r>
      <w:r w:rsidR="000F5928">
        <w:rPr>
          <w:rFonts w:ascii="Times New Roman CYR" w:hAnsi="Times New Roman CYR" w:cs="Times New Roman CYR"/>
          <w:sz w:val="28"/>
          <w:szCs w:val="28"/>
        </w:rPr>
        <w:t xml:space="preserve"> </w:t>
      </w:r>
      <w:r w:rsidR="000F5928" w:rsidRPr="00721546">
        <w:rPr>
          <w:rFonts w:ascii="Times New Roman CYR" w:hAnsi="Times New Roman CYR" w:cs="Times New Roman CYR"/>
          <w:sz w:val="28"/>
          <w:szCs w:val="28"/>
        </w:rPr>
        <w:t>445-па</w:t>
      </w:r>
      <w:r w:rsidR="000F5928">
        <w:rPr>
          <w:rFonts w:ascii="Times New Roman CYR" w:hAnsi="Times New Roman CYR" w:cs="Times New Roman CYR"/>
          <w:sz w:val="28"/>
          <w:szCs w:val="28"/>
        </w:rPr>
        <w:t xml:space="preserve"> </w:t>
      </w:r>
      <w:r w:rsidR="000F5928" w:rsidRPr="00721546">
        <w:rPr>
          <w:rFonts w:ascii="Times New Roman CYR" w:hAnsi="Times New Roman CYR" w:cs="Times New Roman CYR"/>
          <w:sz w:val="28"/>
          <w:szCs w:val="28"/>
        </w:rPr>
        <w:t>«Об утверждении муниципальной</w:t>
      </w:r>
      <w:r w:rsidR="000F5928">
        <w:rPr>
          <w:rFonts w:ascii="Times New Roman CYR" w:hAnsi="Times New Roman CYR" w:cs="Times New Roman CYR"/>
          <w:sz w:val="28"/>
          <w:szCs w:val="28"/>
        </w:rPr>
        <w:t xml:space="preserve"> </w:t>
      </w:r>
      <w:r w:rsidR="000F5928" w:rsidRPr="00721546">
        <w:rPr>
          <w:rFonts w:ascii="Times New Roman CYR" w:hAnsi="Times New Roman CYR" w:cs="Times New Roman CYR"/>
          <w:sz w:val="28"/>
          <w:szCs w:val="28"/>
        </w:rPr>
        <w:t xml:space="preserve">программы </w:t>
      </w:r>
      <w:r w:rsidR="000F5928" w:rsidRPr="00721546">
        <w:rPr>
          <w:sz w:val="28"/>
          <w:szCs w:val="28"/>
        </w:rPr>
        <w:t>«</w:t>
      </w:r>
      <w:r w:rsidR="000F5928" w:rsidRPr="00721546">
        <w:rPr>
          <w:rFonts w:ascii="Times New Roman CYR" w:hAnsi="Times New Roman CYR" w:cs="Times New Roman CYR"/>
          <w:sz w:val="28"/>
          <w:szCs w:val="28"/>
        </w:rPr>
        <w:t>Развитие физической культуры и спорта в городе Пыть-Яхе</w:t>
      </w:r>
      <w:r w:rsidR="000F5928">
        <w:rPr>
          <w:sz w:val="28"/>
          <w:szCs w:val="28"/>
        </w:rPr>
        <w:t>»</w:t>
      </w:r>
      <w:r w:rsidR="00D7325A">
        <w:rPr>
          <w:sz w:val="28"/>
          <w:szCs w:val="28"/>
        </w:rPr>
        <w:t>.</w:t>
      </w:r>
    </w:p>
    <w:p w:rsidR="00770B35" w:rsidRPr="00953CEC" w:rsidRDefault="000D533F" w:rsidP="00383EE0">
      <w:pPr>
        <w:autoSpaceDE w:val="0"/>
        <w:autoSpaceDN w:val="0"/>
        <w:adjustRightInd w:val="0"/>
        <w:spacing w:line="360" w:lineRule="auto"/>
        <w:jc w:val="both"/>
        <w:rPr>
          <w:rFonts w:ascii="Times New Roman CYR" w:hAnsi="Times New Roman CYR" w:cs="Times New Roman CYR"/>
          <w:sz w:val="28"/>
          <w:szCs w:val="28"/>
        </w:rPr>
      </w:pPr>
      <w:r>
        <w:rPr>
          <w:sz w:val="28"/>
          <w:szCs w:val="28"/>
        </w:rPr>
        <w:tab/>
        <w:t>7</w:t>
      </w:r>
      <w:r w:rsidR="00770B35">
        <w:rPr>
          <w:sz w:val="28"/>
          <w:szCs w:val="28"/>
        </w:rPr>
        <w:t>.</w:t>
      </w:r>
      <w:r w:rsidR="00770B35">
        <w:rPr>
          <w:sz w:val="28"/>
          <w:szCs w:val="28"/>
        </w:rPr>
        <w:tab/>
      </w:r>
      <w:r w:rsidR="00770B35" w:rsidRPr="00953CEC">
        <w:rPr>
          <w:rFonts w:ascii="Times New Roman CYR" w:hAnsi="Times New Roman CYR" w:cs="Times New Roman CYR"/>
          <w:sz w:val="28"/>
          <w:szCs w:val="28"/>
        </w:rPr>
        <w:t>Контроль за выполнением постановления возложить на заместителя главы города (направление деятельности – социальная сфера).</w:t>
      </w: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w:t>
      </w:r>
      <w:r w:rsidRPr="00953CEC">
        <w:rPr>
          <w:rFonts w:ascii="Times New Roman CYR" w:hAnsi="Times New Roman CYR" w:cs="Times New Roman CYR"/>
          <w:sz w:val="28"/>
          <w:szCs w:val="28"/>
        </w:rPr>
        <w:t xml:space="preserve"> города Пыть-Яха</w:t>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t>А.Н.</w:t>
      </w:r>
      <w:r w:rsidR="002D2C77">
        <w:rPr>
          <w:rFonts w:ascii="Times New Roman CYR" w:hAnsi="Times New Roman CYR" w:cs="Times New Roman CYR"/>
          <w:sz w:val="28"/>
          <w:szCs w:val="28"/>
        </w:rPr>
        <w:t xml:space="preserve"> </w:t>
      </w:r>
      <w:r w:rsidRPr="00953CEC">
        <w:rPr>
          <w:rFonts w:ascii="Times New Roman CYR" w:hAnsi="Times New Roman CYR" w:cs="Times New Roman CYR"/>
          <w:sz w:val="28"/>
          <w:szCs w:val="28"/>
        </w:rPr>
        <w:t>Морозов</w:t>
      </w: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2D2C77" w:rsidRDefault="002D2C77" w:rsidP="00E056C8">
      <w:pPr>
        <w:autoSpaceDE w:val="0"/>
        <w:autoSpaceDN w:val="0"/>
        <w:adjustRightInd w:val="0"/>
        <w:ind w:left="4956"/>
        <w:rPr>
          <w:b/>
          <w:sz w:val="36"/>
          <w:szCs w:val="36"/>
        </w:rPr>
        <w:sectPr w:rsidR="002D2C77" w:rsidSect="002D2C77">
          <w:headerReference w:type="even" r:id="rId9"/>
          <w:headerReference w:type="default" r:id="rId10"/>
          <w:pgSz w:w="11906" w:h="16838" w:code="9"/>
          <w:pgMar w:top="1134" w:right="567" w:bottom="1134" w:left="1701" w:header="709" w:footer="709" w:gutter="0"/>
          <w:cols w:space="708"/>
          <w:titlePg/>
          <w:docGrid w:linePitch="360"/>
        </w:sectPr>
      </w:pP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w:t>
      </w: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770B35" w:rsidRDefault="00770B35"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города Пыть-Яха</w:t>
      </w:r>
    </w:p>
    <w:p w:rsidR="00EF3F63" w:rsidRDefault="00EF3F63" w:rsidP="00383EE0">
      <w:pPr>
        <w:autoSpaceDE w:val="0"/>
        <w:autoSpaceDN w:val="0"/>
        <w:adjustRightInd w:val="0"/>
        <w:ind w:left="4248" w:firstLine="708"/>
        <w:jc w:val="right"/>
        <w:rPr>
          <w:rFonts w:ascii="Times New Roman CYR" w:hAnsi="Times New Roman CYR" w:cs="Times New Roman CYR"/>
          <w:sz w:val="28"/>
          <w:szCs w:val="28"/>
        </w:rPr>
      </w:pPr>
    </w:p>
    <w:p w:rsidR="00EF3F63" w:rsidRPr="00953CEC" w:rsidRDefault="00EF3F63" w:rsidP="00383EE0">
      <w:pPr>
        <w:autoSpaceDE w:val="0"/>
        <w:autoSpaceDN w:val="0"/>
        <w:adjustRightInd w:val="0"/>
        <w:ind w:left="4248" w:firstLine="708"/>
        <w:jc w:val="right"/>
        <w:rPr>
          <w:rFonts w:ascii="Times New Roman CYR" w:hAnsi="Times New Roman CYR" w:cs="Times New Roman CYR"/>
          <w:sz w:val="28"/>
          <w:szCs w:val="28"/>
        </w:rPr>
      </w:pPr>
    </w:p>
    <w:p w:rsidR="00EF3F63" w:rsidRPr="00EF3F63" w:rsidRDefault="00EF3F63" w:rsidP="00EF3F63">
      <w:pPr>
        <w:widowControl w:val="0"/>
        <w:autoSpaceDE w:val="0"/>
        <w:autoSpaceDN w:val="0"/>
        <w:jc w:val="center"/>
        <w:rPr>
          <w:sz w:val="28"/>
          <w:szCs w:val="28"/>
        </w:rPr>
      </w:pPr>
      <w:r w:rsidRPr="00EF3F63">
        <w:rPr>
          <w:sz w:val="28"/>
          <w:szCs w:val="28"/>
        </w:rPr>
        <w:t>Паспорт муниципальной программы</w:t>
      </w:r>
    </w:p>
    <w:p w:rsidR="00EF3F63" w:rsidRPr="00EF3F63" w:rsidRDefault="00EF3F63" w:rsidP="00EF3F63">
      <w:pPr>
        <w:widowControl w:val="0"/>
        <w:autoSpaceDE w:val="0"/>
        <w:autoSpaceDN w:val="0"/>
        <w:jc w:val="center"/>
        <w:rPr>
          <w:rFonts w:ascii="Calibri" w:hAnsi="Calibri" w:cs="Calibri"/>
          <w:sz w:val="28"/>
          <w:szCs w:val="28"/>
        </w:rPr>
      </w:pPr>
    </w:p>
    <w:tbl>
      <w:tblPr>
        <w:tblW w:w="153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7"/>
        <w:gridCol w:w="708"/>
        <w:gridCol w:w="1418"/>
        <w:gridCol w:w="1561"/>
        <w:gridCol w:w="1843"/>
        <w:gridCol w:w="567"/>
        <w:gridCol w:w="992"/>
        <w:gridCol w:w="281"/>
        <w:gridCol w:w="850"/>
        <w:gridCol w:w="428"/>
        <w:gridCol w:w="425"/>
        <w:gridCol w:w="924"/>
        <w:gridCol w:w="68"/>
        <w:gridCol w:w="851"/>
        <w:gridCol w:w="1201"/>
        <w:gridCol w:w="1276"/>
      </w:tblGrid>
      <w:tr w:rsidR="00EF3F63" w:rsidRPr="00EF3F63" w:rsidTr="00465098">
        <w:tc>
          <w:tcPr>
            <w:tcW w:w="1917" w:type="dxa"/>
          </w:tcPr>
          <w:p w:rsidR="00EF3F63" w:rsidRPr="00EF3F63" w:rsidRDefault="00EF3F63" w:rsidP="00EF3F63">
            <w:pPr>
              <w:widowControl w:val="0"/>
              <w:autoSpaceDE w:val="0"/>
              <w:autoSpaceDN w:val="0"/>
            </w:pPr>
            <w:r w:rsidRPr="00EF3F63">
              <w:t>Наименование муниципальной программы</w:t>
            </w:r>
          </w:p>
        </w:tc>
        <w:tc>
          <w:tcPr>
            <w:tcW w:w="3687" w:type="dxa"/>
            <w:gridSpan w:val="3"/>
          </w:tcPr>
          <w:p w:rsidR="00EF3F63" w:rsidRPr="006E78A1" w:rsidRDefault="00EF3F63" w:rsidP="00EF3F63">
            <w:pPr>
              <w:widowControl w:val="0"/>
              <w:autoSpaceDE w:val="0"/>
              <w:autoSpaceDN w:val="0"/>
            </w:pPr>
            <w:r w:rsidRPr="006E78A1">
              <w:t>«</w:t>
            </w:r>
            <w:r w:rsidRPr="006E78A1">
              <w:rPr>
                <w:rFonts w:ascii="Times New Roman CYR" w:hAnsi="Times New Roman CYR" w:cs="Times New Roman CYR"/>
              </w:rPr>
              <w:t>Развитие физической культуры и спорта в городе Пыть-Яхе</w:t>
            </w:r>
            <w:r w:rsidRPr="006E78A1">
              <w:t>»</w:t>
            </w:r>
          </w:p>
        </w:tc>
        <w:tc>
          <w:tcPr>
            <w:tcW w:w="5386" w:type="dxa"/>
            <w:gridSpan w:val="7"/>
          </w:tcPr>
          <w:p w:rsidR="00EF3F63" w:rsidRPr="00EF3F63" w:rsidRDefault="00EF3F63" w:rsidP="00EF3F63">
            <w:pPr>
              <w:widowControl w:val="0"/>
              <w:autoSpaceDE w:val="0"/>
              <w:autoSpaceDN w:val="0"/>
            </w:pPr>
            <w:r w:rsidRPr="00EF3F63">
              <w:t>Сроки реализа</w:t>
            </w:r>
            <w:r w:rsidR="006E78A1">
              <w:t>ции муниципальной программы</w:t>
            </w:r>
          </w:p>
        </w:tc>
        <w:tc>
          <w:tcPr>
            <w:tcW w:w="4320" w:type="dxa"/>
            <w:gridSpan w:val="5"/>
          </w:tcPr>
          <w:p w:rsidR="00EF3F63" w:rsidRPr="00EF3F63" w:rsidRDefault="006E78A1" w:rsidP="00EF3F63">
            <w:pPr>
              <w:widowControl w:val="0"/>
              <w:autoSpaceDE w:val="0"/>
              <w:autoSpaceDN w:val="0"/>
              <w:jc w:val="center"/>
            </w:pPr>
            <w:r>
              <w:t>на 2022</w:t>
            </w:r>
            <w:r w:rsidRPr="006E78A1">
              <w:t xml:space="preserve"> – 2025 годы и на период до 2030 года</w:t>
            </w:r>
          </w:p>
        </w:tc>
      </w:tr>
      <w:tr w:rsidR="00EF3F63" w:rsidRPr="00EF3F63" w:rsidTr="00465098">
        <w:tc>
          <w:tcPr>
            <w:tcW w:w="1917" w:type="dxa"/>
          </w:tcPr>
          <w:p w:rsidR="00EF3F63" w:rsidRPr="00EF3F63" w:rsidRDefault="00EF3F63" w:rsidP="00EF3F63">
            <w:pPr>
              <w:widowControl w:val="0"/>
              <w:autoSpaceDE w:val="0"/>
              <w:autoSpaceDN w:val="0"/>
            </w:pPr>
            <w:r w:rsidRPr="00EF3F63">
              <w:t>Кур</w:t>
            </w:r>
            <w:r w:rsidR="006E78A1">
              <w:t>атор муниципальной программы</w:t>
            </w:r>
          </w:p>
        </w:tc>
        <w:tc>
          <w:tcPr>
            <w:tcW w:w="13393" w:type="dxa"/>
            <w:gridSpan w:val="15"/>
          </w:tcPr>
          <w:p w:rsidR="00EF3F63" w:rsidRPr="00EF3F63" w:rsidRDefault="004E2892" w:rsidP="00EF3F63">
            <w:pPr>
              <w:widowControl w:val="0"/>
              <w:autoSpaceDE w:val="0"/>
              <w:autoSpaceDN w:val="0"/>
            </w:pPr>
            <w:r w:rsidRPr="004E2892">
              <w:t>Заместитель главы города Пыть-Яха (направление - социальные вопросы)</w:t>
            </w:r>
          </w:p>
        </w:tc>
      </w:tr>
      <w:tr w:rsidR="00EF3F63" w:rsidRPr="00EF3F63" w:rsidTr="00465098">
        <w:tc>
          <w:tcPr>
            <w:tcW w:w="1917" w:type="dxa"/>
          </w:tcPr>
          <w:p w:rsidR="00EF3F63" w:rsidRPr="00EF3F63" w:rsidRDefault="00EF3F63" w:rsidP="00EF3F63">
            <w:pPr>
              <w:widowControl w:val="0"/>
              <w:autoSpaceDE w:val="0"/>
              <w:autoSpaceDN w:val="0"/>
            </w:pPr>
            <w:r w:rsidRPr="00EF3F63">
              <w:t>Ответственный исполни</w:t>
            </w:r>
            <w:r w:rsidR="006E78A1">
              <w:t>тель муниципальной программы</w:t>
            </w:r>
          </w:p>
        </w:tc>
        <w:tc>
          <w:tcPr>
            <w:tcW w:w="13393" w:type="dxa"/>
            <w:gridSpan w:val="15"/>
          </w:tcPr>
          <w:p w:rsidR="00EF3F63" w:rsidRPr="00293394" w:rsidRDefault="006E78A1" w:rsidP="00EF3F63">
            <w:pPr>
              <w:widowControl w:val="0"/>
              <w:autoSpaceDE w:val="0"/>
              <w:autoSpaceDN w:val="0"/>
            </w:pPr>
            <w:r w:rsidRPr="00293394">
              <w:t>Управление по культуре и спорту администрации г. Пыть-Ях.</w:t>
            </w:r>
          </w:p>
        </w:tc>
      </w:tr>
      <w:tr w:rsidR="00EF3F63" w:rsidRPr="00EF3F63" w:rsidTr="00465098">
        <w:tc>
          <w:tcPr>
            <w:tcW w:w="1917" w:type="dxa"/>
          </w:tcPr>
          <w:p w:rsidR="00EF3F63" w:rsidRPr="00EF3F63" w:rsidRDefault="00EF3F63" w:rsidP="00EF3F63">
            <w:pPr>
              <w:widowControl w:val="0"/>
              <w:autoSpaceDE w:val="0"/>
              <w:autoSpaceDN w:val="0"/>
            </w:pPr>
            <w:r w:rsidRPr="00EF3F63">
              <w:t>Соисполни</w:t>
            </w:r>
            <w:r w:rsidR="00293394">
              <w:t xml:space="preserve">тели муниципальной программы </w:t>
            </w:r>
          </w:p>
        </w:tc>
        <w:tc>
          <w:tcPr>
            <w:tcW w:w="13393" w:type="dxa"/>
            <w:gridSpan w:val="15"/>
          </w:tcPr>
          <w:p w:rsidR="00EF3F63" w:rsidRPr="00293394" w:rsidRDefault="00286036" w:rsidP="00EF3F63">
            <w:pPr>
              <w:widowControl w:val="0"/>
              <w:autoSpaceDE w:val="0"/>
              <w:autoSpaceDN w:val="0"/>
            </w:pPr>
            <w:r>
              <w:rPr>
                <w:rFonts w:ascii="Times New Roman CYR" w:hAnsi="Times New Roman CYR" w:cs="Times New Roman CYR"/>
                <w:color w:val="000000"/>
              </w:rPr>
              <w:t>-</w:t>
            </w:r>
            <w:bookmarkStart w:id="0" w:name="_GoBack"/>
            <w:bookmarkEnd w:id="0"/>
          </w:p>
        </w:tc>
      </w:tr>
      <w:tr w:rsidR="00EF3F63" w:rsidRPr="00EF3F63" w:rsidTr="00465098">
        <w:tc>
          <w:tcPr>
            <w:tcW w:w="1917" w:type="dxa"/>
          </w:tcPr>
          <w:p w:rsidR="00EF3F63" w:rsidRPr="00D7325A" w:rsidRDefault="00D7325A" w:rsidP="00EF3F63">
            <w:pPr>
              <w:widowControl w:val="0"/>
              <w:autoSpaceDE w:val="0"/>
              <w:autoSpaceDN w:val="0"/>
            </w:pPr>
            <w:r w:rsidRPr="00D7325A">
              <w:t>Национальная цель</w:t>
            </w:r>
          </w:p>
        </w:tc>
        <w:tc>
          <w:tcPr>
            <w:tcW w:w="13393" w:type="dxa"/>
            <w:gridSpan w:val="15"/>
          </w:tcPr>
          <w:p w:rsidR="00EF3F63" w:rsidRPr="00D7325A" w:rsidRDefault="00EA17B6" w:rsidP="00EF3F63">
            <w:pPr>
              <w:widowControl w:val="0"/>
              <w:autoSpaceDE w:val="0"/>
              <w:autoSpaceDN w:val="0"/>
            </w:pPr>
            <w:r w:rsidRPr="00D7325A">
              <w:rPr>
                <w:sz w:val="22"/>
                <w:szCs w:val="22"/>
              </w:rPr>
              <w:t>сохранение населения, здоровье и благополучие людей</w:t>
            </w:r>
          </w:p>
        </w:tc>
      </w:tr>
      <w:tr w:rsidR="00EF3F63" w:rsidRPr="00EF3F63" w:rsidTr="00465098">
        <w:tc>
          <w:tcPr>
            <w:tcW w:w="1917" w:type="dxa"/>
          </w:tcPr>
          <w:p w:rsidR="00EF3F63" w:rsidRPr="00EF3F63" w:rsidRDefault="00293394" w:rsidP="00EF3F63">
            <w:pPr>
              <w:widowControl w:val="0"/>
              <w:autoSpaceDE w:val="0"/>
              <w:autoSpaceDN w:val="0"/>
            </w:pPr>
            <w:r>
              <w:t xml:space="preserve">Цели муниципальной программы </w:t>
            </w:r>
          </w:p>
        </w:tc>
        <w:tc>
          <w:tcPr>
            <w:tcW w:w="13393" w:type="dxa"/>
            <w:gridSpan w:val="15"/>
          </w:tcPr>
          <w:p w:rsidR="00495EBD" w:rsidRPr="00495EBD" w:rsidRDefault="00495EBD" w:rsidP="00634F1F">
            <w:pPr>
              <w:widowControl w:val="0"/>
              <w:autoSpaceDE w:val="0"/>
              <w:autoSpaceDN w:val="0"/>
              <w:jc w:val="both"/>
            </w:pPr>
            <w:r w:rsidRPr="00634F1F">
              <w:rPr>
                <w:sz w:val="22"/>
                <w:szCs w:val="22"/>
                <w:lang w:val="en-US"/>
              </w:rPr>
              <w:t>C</w:t>
            </w:r>
            <w:r w:rsidRPr="00634F1F">
              <w:rPr>
                <w:sz w:val="22"/>
                <w:szCs w:val="22"/>
              </w:rPr>
              <w:t xml:space="preserve">оздание условий, обеспечивающих жителям </w:t>
            </w:r>
            <w:r w:rsidRPr="00634F1F">
              <w:t xml:space="preserve">города Пыть-Яха </w:t>
            </w:r>
            <w:r w:rsidRPr="00634F1F">
              <w:rPr>
                <w:sz w:val="22"/>
                <w:szCs w:val="22"/>
              </w:rPr>
              <w:t xml:space="preserve">возможность для занятий физической культурой и спортом, развитие спортивной инфраструктуры, обеспечение комплексной безопасности и комфортных условий в учреждениях физической культуры и спорта </w:t>
            </w:r>
            <w:r w:rsidRPr="00634F1F">
              <w:t>города Пыть-Яха</w:t>
            </w:r>
            <w:r w:rsidR="00634F1F">
              <w:t>.</w:t>
            </w:r>
          </w:p>
        </w:tc>
      </w:tr>
      <w:tr w:rsidR="00EF3F63" w:rsidRPr="00EF3F63" w:rsidTr="00465098">
        <w:tc>
          <w:tcPr>
            <w:tcW w:w="1917" w:type="dxa"/>
          </w:tcPr>
          <w:p w:rsidR="00EF3F63" w:rsidRPr="00EF3F63" w:rsidRDefault="00EF3F63" w:rsidP="00EF3F63">
            <w:pPr>
              <w:widowControl w:val="0"/>
              <w:autoSpaceDE w:val="0"/>
              <w:autoSpaceDN w:val="0"/>
            </w:pPr>
            <w:r w:rsidRPr="00EF3F63">
              <w:t>Задачи муниципальной прог</w:t>
            </w:r>
            <w:r w:rsidR="00293394">
              <w:t>раммы</w:t>
            </w:r>
          </w:p>
        </w:tc>
        <w:tc>
          <w:tcPr>
            <w:tcW w:w="13393" w:type="dxa"/>
            <w:gridSpan w:val="15"/>
          </w:tcPr>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1. Повышение мотивации всех возрастных категорий и социальных групп граждан к  </w:t>
            </w:r>
          </w:p>
          <w:p w:rsidR="0063256C"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регулярным занятиям физической культурой и массовым спортом.</w:t>
            </w:r>
          </w:p>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2.</w:t>
            </w:r>
            <w:r w:rsidR="00293394" w:rsidRPr="00293394">
              <w:rPr>
                <w:rFonts w:ascii="Times New Roman CYR" w:hAnsi="Times New Roman CYR" w:cs="Times New Roman CYR"/>
              </w:rPr>
              <w:t xml:space="preserve"> </w:t>
            </w:r>
            <w:r w:rsidRPr="00293394">
              <w:rPr>
                <w:rFonts w:ascii="Times New Roman CYR" w:hAnsi="Times New Roman CYR" w:cs="Times New Roman CYR"/>
              </w:rPr>
              <w:t>Обеспечение доступа жителям города Пыть-Яха к современной спортивной</w:t>
            </w:r>
          </w:p>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lastRenderedPageBreak/>
              <w:t>инфраструктуре.</w:t>
            </w:r>
          </w:p>
          <w:p w:rsidR="00293394"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3.  Повышение доступности и качества спортивной подготовки детей и обеспечение прогресса </w:t>
            </w:r>
            <w:r w:rsidR="00293394" w:rsidRPr="00293394">
              <w:rPr>
                <w:rFonts w:ascii="Times New Roman CYR" w:hAnsi="Times New Roman CYR" w:cs="Times New Roman CYR"/>
              </w:rPr>
              <w:t xml:space="preserve">               </w:t>
            </w:r>
          </w:p>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спортивного резерва. Развитие детско-юношеского спорта.</w:t>
            </w:r>
          </w:p>
          <w:p w:rsidR="00293394"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4. Создание условий для успешного выступления спортсменов на официальных окружных, </w:t>
            </w:r>
            <w:r w:rsidR="00293394" w:rsidRPr="00293394">
              <w:rPr>
                <w:rFonts w:ascii="Times New Roman CYR" w:hAnsi="Times New Roman CYR" w:cs="Times New Roman CYR"/>
              </w:rPr>
              <w:t xml:space="preserve">   </w:t>
            </w:r>
          </w:p>
          <w:p w:rsidR="00293394"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всероссийских и международных спортивных соревнованиях, подготовка спортивного </w:t>
            </w:r>
            <w:r w:rsidR="00293394" w:rsidRPr="00293394">
              <w:rPr>
                <w:rFonts w:ascii="Times New Roman CYR" w:hAnsi="Times New Roman CYR" w:cs="Times New Roman CYR"/>
              </w:rPr>
              <w:t xml:space="preserve">   </w:t>
            </w:r>
          </w:p>
          <w:p w:rsidR="00293394"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резерва, поддержка развития спорта высших достижений, в том числе спорта инвалидов и </w:t>
            </w:r>
            <w:r w:rsidR="00293394" w:rsidRPr="00293394">
              <w:rPr>
                <w:rFonts w:ascii="Times New Roman CYR" w:hAnsi="Times New Roman CYR" w:cs="Times New Roman CYR"/>
              </w:rPr>
              <w:t xml:space="preserve"> </w:t>
            </w:r>
          </w:p>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 xml:space="preserve">лиц с ограниченными возможностями здоровья.  </w:t>
            </w:r>
          </w:p>
          <w:p w:rsidR="004E2892" w:rsidRPr="00293394" w:rsidRDefault="004E2892" w:rsidP="004E2892">
            <w:pPr>
              <w:widowControl w:val="0"/>
              <w:autoSpaceDE w:val="0"/>
              <w:autoSpaceDN w:val="0"/>
              <w:adjustRightInd w:val="0"/>
              <w:rPr>
                <w:rFonts w:ascii="Times New Roman CYR" w:hAnsi="Times New Roman CYR" w:cs="Times New Roman CYR"/>
              </w:rPr>
            </w:pPr>
            <w:r w:rsidRPr="00293394">
              <w:rPr>
                <w:rFonts w:ascii="Times New Roman CYR" w:hAnsi="Times New Roman CYR" w:cs="Times New Roman CYR"/>
              </w:rPr>
              <w:t>5. Популяризация спорта.</w:t>
            </w:r>
          </w:p>
          <w:p w:rsidR="00293394" w:rsidRPr="00293394" w:rsidRDefault="004E2892" w:rsidP="004E2892">
            <w:pPr>
              <w:widowControl w:val="0"/>
              <w:autoSpaceDE w:val="0"/>
              <w:autoSpaceDN w:val="0"/>
              <w:adjustRightInd w:val="0"/>
            </w:pPr>
            <w:r w:rsidRPr="00293394">
              <w:rPr>
                <w:rFonts w:ascii="Times New Roman CYR" w:hAnsi="Times New Roman CYR" w:cs="Times New Roman CYR"/>
              </w:rPr>
              <w:t>6. Создание условий гражданам</w:t>
            </w:r>
            <w:r w:rsidR="002D5A50">
              <w:rPr>
                <w:rFonts w:ascii="Times New Roman CYR" w:hAnsi="Times New Roman CYR" w:cs="Times New Roman CYR"/>
              </w:rPr>
              <w:t xml:space="preserve"> старшего поколения для занятий</w:t>
            </w:r>
            <w:r w:rsidRPr="00293394">
              <w:t xml:space="preserve"> физической культурой и </w:t>
            </w:r>
            <w:r w:rsidR="00293394" w:rsidRPr="00293394">
              <w:t xml:space="preserve">   </w:t>
            </w:r>
          </w:p>
          <w:p w:rsidR="004E2892" w:rsidRPr="00293394" w:rsidRDefault="004E2892" w:rsidP="004E2892">
            <w:pPr>
              <w:widowControl w:val="0"/>
              <w:autoSpaceDE w:val="0"/>
              <w:autoSpaceDN w:val="0"/>
              <w:adjustRightInd w:val="0"/>
            </w:pPr>
            <w:r w:rsidRPr="00293394">
              <w:t>спортом</w:t>
            </w:r>
          </w:p>
          <w:p w:rsidR="00293394" w:rsidRPr="00293394" w:rsidRDefault="004E2892" w:rsidP="004E2892">
            <w:r w:rsidRPr="00293394">
              <w:t>7.</w:t>
            </w:r>
            <w:r w:rsidR="00293394" w:rsidRPr="00293394">
              <w:t xml:space="preserve">  </w:t>
            </w:r>
            <w:r w:rsidRPr="00293394">
              <w:t xml:space="preserve">Обеспечение поддержки доступа немуниципальных организаций (коммерческих, </w:t>
            </w:r>
          </w:p>
          <w:p w:rsidR="0063256C" w:rsidRDefault="004E2892" w:rsidP="004E2892">
            <w:r w:rsidRPr="00293394">
              <w:t xml:space="preserve">некоммерческих), в том числе социально ориентированных некоммерческих организаций, к </w:t>
            </w:r>
          </w:p>
          <w:p w:rsidR="004E2892" w:rsidRPr="00293394" w:rsidRDefault="004E2892" w:rsidP="004E2892">
            <w:r w:rsidRPr="00293394">
              <w:t>предоставлению услуг в сфере физической культуры и спорта.</w:t>
            </w:r>
          </w:p>
          <w:p w:rsidR="00293394" w:rsidRPr="00293394" w:rsidRDefault="004E2892" w:rsidP="004E2892">
            <w:pPr>
              <w:widowControl w:val="0"/>
              <w:autoSpaceDE w:val="0"/>
              <w:autoSpaceDN w:val="0"/>
            </w:pPr>
            <w:r w:rsidRPr="00293394">
              <w:t xml:space="preserve">8. Формирование условий для беспрепятственного доступа инвалидов и других </w:t>
            </w:r>
          </w:p>
          <w:p w:rsidR="00293394" w:rsidRPr="00293394" w:rsidRDefault="004E2892" w:rsidP="00293394">
            <w:pPr>
              <w:widowControl w:val="0"/>
              <w:autoSpaceDE w:val="0"/>
              <w:autoSpaceDN w:val="0"/>
            </w:pPr>
            <w:r w:rsidRPr="00293394">
              <w:t xml:space="preserve">маломобильных групп населения к приоритетным объектам и услугам в сфере физической </w:t>
            </w:r>
          </w:p>
          <w:p w:rsidR="00EF3F63" w:rsidRPr="00293394" w:rsidRDefault="004E2892" w:rsidP="00293394">
            <w:pPr>
              <w:widowControl w:val="0"/>
              <w:autoSpaceDE w:val="0"/>
              <w:autoSpaceDN w:val="0"/>
            </w:pPr>
            <w:r w:rsidRPr="00293394">
              <w:t>культуры и спорта</w:t>
            </w:r>
            <w:r w:rsidRPr="00293394">
              <w:rPr>
                <w:rFonts w:ascii="Times New Roman CYR" w:hAnsi="Times New Roman CYR" w:cs="Times New Roman CYR"/>
              </w:rPr>
              <w:t xml:space="preserve"> </w:t>
            </w:r>
          </w:p>
        </w:tc>
      </w:tr>
      <w:tr w:rsidR="00EF3F63" w:rsidRPr="00EF3F63" w:rsidTr="00465098">
        <w:tc>
          <w:tcPr>
            <w:tcW w:w="1917" w:type="dxa"/>
          </w:tcPr>
          <w:p w:rsidR="00EF3F63" w:rsidRPr="00EF3F63" w:rsidRDefault="00293394" w:rsidP="00EF3F63">
            <w:pPr>
              <w:widowControl w:val="0"/>
              <w:autoSpaceDE w:val="0"/>
              <w:autoSpaceDN w:val="0"/>
            </w:pPr>
            <w:r>
              <w:lastRenderedPageBreak/>
              <w:t>Подпрограммы</w:t>
            </w:r>
          </w:p>
        </w:tc>
        <w:tc>
          <w:tcPr>
            <w:tcW w:w="13393" w:type="dxa"/>
            <w:gridSpan w:val="15"/>
          </w:tcPr>
          <w:p w:rsidR="00293394" w:rsidRPr="00293394" w:rsidRDefault="002D5A50" w:rsidP="00293394">
            <w:pPr>
              <w:autoSpaceDE w:val="0"/>
              <w:autoSpaceDN w:val="0"/>
              <w:adjustRightInd w:val="0"/>
              <w:jc w:val="both"/>
            </w:pPr>
            <w:r>
              <w:t>1</w:t>
            </w:r>
            <w:r w:rsidR="00293394" w:rsidRPr="00293394">
              <w:t xml:space="preserve"> «Развитие физической культуры, массового и детско-юношеского спорта».</w:t>
            </w:r>
          </w:p>
          <w:p w:rsidR="0063256C" w:rsidRDefault="007F5354" w:rsidP="00293394">
            <w:pPr>
              <w:pStyle w:val="a3"/>
              <w:jc w:val="both"/>
              <w:rPr>
                <w:rFonts w:ascii="Times New Roman" w:hAnsi="Times New Roman"/>
                <w:sz w:val="24"/>
                <w:szCs w:val="24"/>
              </w:rPr>
            </w:pPr>
            <w:hyperlink w:anchor="P2350" w:history="1">
              <w:r w:rsidR="002D5A50">
                <w:rPr>
                  <w:rFonts w:ascii="Times New Roman" w:hAnsi="Times New Roman"/>
                  <w:sz w:val="24"/>
                  <w:szCs w:val="24"/>
                </w:rPr>
                <w:t>2</w:t>
              </w:r>
            </w:hyperlink>
            <w:r w:rsidR="00293394" w:rsidRPr="00293394">
              <w:rPr>
                <w:rFonts w:ascii="Times New Roman" w:hAnsi="Times New Roman"/>
                <w:sz w:val="24"/>
                <w:szCs w:val="24"/>
              </w:rPr>
              <w:t xml:space="preserve"> «Развитие спорта высших достижений и системы подготовки спортивного резерва».</w:t>
            </w:r>
          </w:p>
          <w:p w:rsidR="00293394" w:rsidRPr="00293394" w:rsidRDefault="002D5A50" w:rsidP="00293394">
            <w:pPr>
              <w:pStyle w:val="a3"/>
              <w:jc w:val="both"/>
              <w:rPr>
                <w:rFonts w:ascii="Times New Roman" w:hAnsi="Times New Roman"/>
                <w:sz w:val="24"/>
                <w:szCs w:val="24"/>
              </w:rPr>
            </w:pPr>
            <w:r>
              <w:rPr>
                <w:rFonts w:ascii="Times New Roman" w:hAnsi="Times New Roman"/>
                <w:sz w:val="24"/>
                <w:szCs w:val="24"/>
              </w:rPr>
              <w:t>3</w:t>
            </w:r>
            <w:r w:rsidR="00293394" w:rsidRPr="00293394">
              <w:rPr>
                <w:rFonts w:ascii="Times New Roman" w:hAnsi="Times New Roman"/>
                <w:sz w:val="24"/>
                <w:szCs w:val="24"/>
              </w:rPr>
              <w:t xml:space="preserve"> «Поддержка социально-ориентированных некоммерческих организаций»</w:t>
            </w:r>
          </w:p>
          <w:p w:rsidR="00EF3F63" w:rsidRPr="00293394" w:rsidRDefault="002D5A50" w:rsidP="002D5A50">
            <w:pPr>
              <w:widowControl w:val="0"/>
              <w:autoSpaceDE w:val="0"/>
              <w:autoSpaceDN w:val="0"/>
            </w:pPr>
            <w:r>
              <w:t>4</w:t>
            </w:r>
            <w:r w:rsidR="00293394" w:rsidRPr="00293394">
              <w:t xml:space="preserve"> «</w:t>
            </w:r>
            <w:r w:rsidR="00293394" w:rsidRPr="00293394">
              <w:rPr>
                <w:spacing w:val="2"/>
                <w:shd w:val="clear" w:color="auto" w:fill="FFFFFF"/>
              </w:rP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r w:rsidR="00293394" w:rsidRPr="00293394">
              <w:t>»</w:t>
            </w:r>
          </w:p>
        </w:tc>
      </w:tr>
      <w:tr w:rsidR="00EF3F63" w:rsidRPr="00EF3F63" w:rsidTr="00465098">
        <w:trPr>
          <w:trHeight w:val="495"/>
        </w:trPr>
        <w:tc>
          <w:tcPr>
            <w:tcW w:w="1917" w:type="dxa"/>
            <w:vMerge w:val="restart"/>
          </w:tcPr>
          <w:p w:rsidR="00EF3F63" w:rsidRPr="00EF3F63" w:rsidRDefault="00EF3F63" w:rsidP="00EF3F63">
            <w:pPr>
              <w:widowControl w:val="0"/>
              <w:autoSpaceDE w:val="0"/>
              <w:autoSpaceDN w:val="0"/>
            </w:pPr>
            <w:r w:rsidRPr="00EF3F63">
              <w:t>Целевые показа</w:t>
            </w:r>
            <w:r w:rsidR="009054DD">
              <w:t>тели муниципальной программы</w:t>
            </w:r>
          </w:p>
        </w:tc>
        <w:tc>
          <w:tcPr>
            <w:tcW w:w="708" w:type="dxa"/>
            <w:vMerge w:val="restart"/>
          </w:tcPr>
          <w:p w:rsidR="00EF3F63" w:rsidRPr="00293394" w:rsidRDefault="00EF3F63" w:rsidP="00EF3F63">
            <w:pPr>
              <w:widowControl w:val="0"/>
              <w:autoSpaceDE w:val="0"/>
              <w:autoSpaceDN w:val="0"/>
              <w:jc w:val="center"/>
            </w:pPr>
            <w:r w:rsidRPr="00293394">
              <w:t>№ п/п</w:t>
            </w:r>
          </w:p>
        </w:tc>
        <w:tc>
          <w:tcPr>
            <w:tcW w:w="1418" w:type="dxa"/>
            <w:vMerge w:val="restart"/>
          </w:tcPr>
          <w:p w:rsidR="00EF3F63" w:rsidRPr="00293394" w:rsidRDefault="00EF3F63" w:rsidP="00EF3F63">
            <w:pPr>
              <w:widowControl w:val="0"/>
              <w:autoSpaceDE w:val="0"/>
              <w:autoSpaceDN w:val="0"/>
              <w:jc w:val="center"/>
            </w:pPr>
            <w:r w:rsidRPr="00293394">
              <w:t>Наименование целевого показателя</w:t>
            </w:r>
          </w:p>
          <w:p w:rsidR="00EF3F63" w:rsidRPr="00293394" w:rsidRDefault="00EF3F63" w:rsidP="009054DD">
            <w:pPr>
              <w:widowControl w:val="0"/>
              <w:autoSpaceDE w:val="0"/>
              <w:autoSpaceDN w:val="0"/>
            </w:pPr>
          </w:p>
        </w:tc>
        <w:tc>
          <w:tcPr>
            <w:tcW w:w="3971" w:type="dxa"/>
            <w:gridSpan w:val="3"/>
            <w:vMerge w:val="restart"/>
          </w:tcPr>
          <w:p w:rsidR="00EF3F63" w:rsidRPr="00293394" w:rsidRDefault="00EF3F63" w:rsidP="00EF3F63">
            <w:pPr>
              <w:widowControl w:val="0"/>
              <w:autoSpaceDE w:val="0"/>
              <w:autoSpaceDN w:val="0"/>
              <w:jc w:val="center"/>
            </w:pPr>
            <w:r w:rsidRPr="00293394">
              <w:t>Документ - основание</w:t>
            </w:r>
          </w:p>
          <w:p w:rsidR="00EF3F63" w:rsidRPr="00293394" w:rsidRDefault="00EF3F63" w:rsidP="00EF3F63">
            <w:pPr>
              <w:widowControl w:val="0"/>
              <w:autoSpaceDE w:val="0"/>
              <w:autoSpaceDN w:val="0"/>
              <w:jc w:val="center"/>
            </w:pPr>
          </w:p>
        </w:tc>
        <w:tc>
          <w:tcPr>
            <w:tcW w:w="7296" w:type="dxa"/>
            <w:gridSpan w:val="10"/>
          </w:tcPr>
          <w:p w:rsidR="00EF3F63" w:rsidRPr="00293394" w:rsidRDefault="00EF3F63" w:rsidP="00EF3F63">
            <w:pPr>
              <w:widowControl w:val="0"/>
              <w:autoSpaceDE w:val="0"/>
              <w:autoSpaceDN w:val="0"/>
              <w:jc w:val="center"/>
            </w:pPr>
            <w:r w:rsidRPr="00293394">
              <w:t>Значение показателя по годам</w:t>
            </w:r>
          </w:p>
        </w:tc>
      </w:tr>
      <w:tr w:rsidR="001C600A" w:rsidRPr="00EF3F63" w:rsidTr="00465098">
        <w:tc>
          <w:tcPr>
            <w:tcW w:w="1917" w:type="dxa"/>
            <w:vMerge/>
          </w:tcPr>
          <w:p w:rsidR="0063256C" w:rsidRPr="00EF3F63" w:rsidRDefault="0063256C" w:rsidP="00EF3F63">
            <w:pPr>
              <w:spacing w:after="160" w:line="259" w:lineRule="auto"/>
              <w:rPr>
                <w:rFonts w:eastAsia="Calibri"/>
                <w:lang w:eastAsia="en-US"/>
              </w:rPr>
            </w:pPr>
          </w:p>
        </w:tc>
        <w:tc>
          <w:tcPr>
            <w:tcW w:w="708" w:type="dxa"/>
            <w:vMerge/>
          </w:tcPr>
          <w:p w:rsidR="0063256C" w:rsidRPr="00293394" w:rsidRDefault="0063256C" w:rsidP="00EF3F63">
            <w:pPr>
              <w:spacing w:after="160" w:line="259" w:lineRule="auto"/>
              <w:rPr>
                <w:rFonts w:eastAsia="Calibri"/>
                <w:lang w:eastAsia="en-US"/>
              </w:rPr>
            </w:pPr>
          </w:p>
        </w:tc>
        <w:tc>
          <w:tcPr>
            <w:tcW w:w="1418" w:type="dxa"/>
            <w:vMerge/>
          </w:tcPr>
          <w:p w:rsidR="0063256C" w:rsidRPr="00293394" w:rsidRDefault="0063256C" w:rsidP="00EF3F63">
            <w:pPr>
              <w:spacing w:after="160" w:line="259" w:lineRule="auto"/>
              <w:rPr>
                <w:rFonts w:eastAsia="Calibri"/>
                <w:lang w:eastAsia="en-US"/>
              </w:rPr>
            </w:pPr>
          </w:p>
        </w:tc>
        <w:tc>
          <w:tcPr>
            <w:tcW w:w="3971" w:type="dxa"/>
            <w:gridSpan w:val="3"/>
            <w:vMerge/>
          </w:tcPr>
          <w:p w:rsidR="0063256C" w:rsidRPr="00293394" w:rsidRDefault="0063256C" w:rsidP="00EF3F63">
            <w:pPr>
              <w:spacing w:after="160" w:line="259" w:lineRule="auto"/>
              <w:rPr>
                <w:rFonts w:eastAsia="Calibri"/>
                <w:lang w:eastAsia="en-US"/>
              </w:rPr>
            </w:pPr>
          </w:p>
        </w:tc>
        <w:tc>
          <w:tcPr>
            <w:tcW w:w="1273" w:type="dxa"/>
            <w:gridSpan w:val="2"/>
          </w:tcPr>
          <w:p w:rsidR="0063256C" w:rsidRPr="00293394" w:rsidRDefault="0063256C" w:rsidP="00EF3F63">
            <w:pPr>
              <w:widowControl w:val="0"/>
              <w:autoSpaceDE w:val="0"/>
              <w:autoSpaceDN w:val="0"/>
              <w:jc w:val="center"/>
            </w:pPr>
            <w:r w:rsidRPr="00293394">
              <w:t>Базовое значение</w:t>
            </w:r>
          </w:p>
          <w:p w:rsidR="0063256C" w:rsidRPr="00293394" w:rsidRDefault="0063256C" w:rsidP="009054DD">
            <w:pPr>
              <w:widowControl w:val="0"/>
              <w:autoSpaceDE w:val="0"/>
              <w:autoSpaceDN w:val="0"/>
            </w:pPr>
          </w:p>
        </w:tc>
        <w:tc>
          <w:tcPr>
            <w:tcW w:w="850" w:type="dxa"/>
          </w:tcPr>
          <w:p w:rsidR="0063256C" w:rsidRPr="00293394" w:rsidRDefault="0063256C" w:rsidP="00EF3F63">
            <w:pPr>
              <w:widowControl w:val="0"/>
              <w:autoSpaceDE w:val="0"/>
              <w:autoSpaceDN w:val="0"/>
              <w:jc w:val="center"/>
            </w:pPr>
            <w:r>
              <w:t>2022</w:t>
            </w:r>
          </w:p>
        </w:tc>
        <w:tc>
          <w:tcPr>
            <w:tcW w:w="853" w:type="dxa"/>
            <w:gridSpan w:val="2"/>
          </w:tcPr>
          <w:p w:rsidR="0063256C" w:rsidRPr="00293394" w:rsidRDefault="0063256C" w:rsidP="00EF3F63">
            <w:pPr>
              <w:widowControl w:val="0"/>
              <w:autoSpaceDE w:val="0"/>
              <w:autoSpaceDN w:val="0"/>
              <w:jc w:val="center"/>
            </w:pPr>
            <w:r>
              <w:t>2023</w:t>
            </w:r>
          </w:p>
        </w:tc>
        <w:tc>
          <w:tcPr>
            <w:tcW w:w="992" w:type="dxa"/>
            <w:gridSpan w:val="2"/>
          </w:tcPr>
          <w:p w:rsidR="0063256C" w:rsidRPr="00293394" w:rsidRDefault="0063256C" w:rsidP="00EF3F63">
            <w:pPr>
              <w:widowControl w:val="0"/>
              <w:autoSpaceDE w:val="0"/>
              <w:autoSpaceDN w:val="0"/>
              <w:jc w:val="center"/>
            </w:pPr>
            <w:r>
              <w:t>2024</w:t>
            </w:r>
          </w:p>
        </w:tc>
        <w:tc>
          <w:tcPr>
            <w:tcW w:w="851" w:type="dxa"/>
          </w:tcPr>
          <w:p w:rsidR="0063256C" w:rsidRPr="00293394" w:rsidRDefault="0063256C" w:rsidP="00EF3F63">
            <w:pPr>
              <w:widowControl w:val="0"/>
              <w:autoSpaceDE w:val="0"/>
              <w:autoSpaceDN w:val="0"/>
              <w:jc w:val="center"/>
            </w:pPr>
            <w:r>
              <w:t>2025</w:t>
            </w:r>
          </w:p>
          <w:p w:rsidR="0063256C" w:rsidRPr="00293394" w:rsidRDefault="0063256C" w:rsidP="0063256C">
            <w:pPr>
              <w:widowControl w:val="0"/>
              <w:autoSpaceDE w:val="0"/>
              <w:autoSpaceDN w:val="0"/>
            </w:pPr>
          </w:p>
        </w:tc>
        <w:tc>
          <w:tcPr>
            <w:tcW w:w="1201" w:type="dxa"/>
          </w:tcPr>
          <w:p w:rsidR="0063256C" w:rsidRPr="00293394" w:rsidRDefault="0063256C" w:rsidP="00EF3F63">
            <w:pPr>
              <w:widowControl w:val="0"/>
              <w:autoSpaceDE w:val="0"/>
              <w:autoSpaceDN w:val="0"/>
              <w:jc w:val="center"/>
            </w:pPr>
            <w:r w:rsidRPr="00293394">
              <w:t xml:space="preserve">На момент окончания реализации муниципальной </w:t>
            </w:r>
            <w:r w:rsidRPr="00293394">
              <w:lastRenderedPageBreak/>
              <w:t>программы</w:t>
            </w:r>
          </w:p>
          <w:p w:rsidR="0063256C" w:rsidRPr="00293394" w:rsidRDefault="0063256C" w:rsidP="00D7325A">
            <w:pPr>
              <w:widowControl w:val="0"/>
              <w:autoSpaceDE w:val="0"/>
              <w:autoSpaceDN w:val="0"/>
            </w:pPr>
          </w:p>
        </w:tc>
        <w:tc>
          <w:tcPr>
            <w:tcW w:w="1276" w:type="dxa"/>
          </w:tcPr>
          <w:p w:rsidR="0063256C" w:rsidRPr="00293394" w:rsidRDefault="0063256C" w:rsidP="00EF3F63">
            <w:pPr>
              <w:widowControl w:val="0"/>
              <w:autoSpaceDE w:val="0"/>
              <w:autoSpaceDN w:val="0"/>
              <w:jc w:val="center"/>
            </w:pPr>
            <w:r w:rsidRPr="00293394">
              <w:lastRenderedPageBreak/>
              <w:t xml:space="preserve">Ответственный исполнитель/ соисполнитель за достижение </w:t>
            </w:r>
            <w:r w:rsidRPr="00293394">
              <w:lastRenderedPageBreak/>
              <w:t>показателя</w:t>
            </w:r>
          </w:p>
          <w:p w:rsidR="0063256C" w:rsidRPr="00293394" w:rsidRDefault="0063256C" w:rsidP="00EF3F63">
            <w:pPr>
              <w:widowControl w:val="0"/>
              <w:autoSpaceDE w:val="0"/>
              <w:autoSpaceDN w:val="0"/>
              <w:jc w:val="center"/>
            </w:pPr>
          </w:p>
        </w:tc>
      </w:tr>
      <w:tr w:rsidR="0054122C" w:rsidRPr="00EF3F63" w:rsidTr="002D2C77">
        <w:tc>
          <w:tcPr>
            <w:tcW w:w="1917" w:type="dxa"/>
            <w:vMerge/>
          </w:tcPr>
          <w:p w:rsidR="0054122C" w:rsidRPr="00EF3F63" w:rsidRDefault="0054122C" w:rsidP="0054122C">
            <w:pPr>
              <w:spacing w:after="160" w:line="259" w:lineRule="auto"/>
              <w:rPr>
                <w:rFonts w:eastAsia="Calibri"/>
                <w:lang w:eastAsia="en-US"/>
              </w:rPr>
            </w:pPr>
          </w:p>
        </w:tc>
        <w:tc>
          <w:tcPr>
            <w:tcW w:w="708" w:type="dxa"/>
          </w:tcPr>
          <w:p w:rsidR="0054122C" w:rsidRPr="00293394" w:rsidRDefault="0054122C" w:rsidP="0054122C">
            <w:pPr>
              <w:widowControl w:val="0"/>
              <w:autoSpaceDE w:val="0"/>
              <w:autoSpaceDN w:val="0"/>
              <w:jc w:val="center"/>
            </w:pPr>
            <w:r w:rsidRPr="00293394">
              <w:t>1</w:t>
            </w:r>
          </w:p>
        </w:tc>
        <w:tc>
          <w:tcPr>
            <w:tcW w:w="1418" w:type="dxa"/>
          </w:tcPr>
          <w:p w:rsidR="0054122C" w:rsidRPr="00F226EF" w:rsidRDefault="0054122C" w:rsidP="0054122C">
            <w:pPr>
              <w:autoSpaceDE w:val="0"/>
              <w:autoSpaceDN w:val="0"/>
              <w:adjustRightInd w:val="0"/>
              <w:rPr>
                <w:sz w:val="22"/>
                <w:szCs w:val="22"/>
              </w:rPr>
            </w:pPr>
            <w:r w:rsidRPr="00F226EF">
              <w:rPr>
                <w:sz w:val="22"/>
                <w:szCs w:val="22"/>
              </w:rPr>
              <w:t>Доля граждан, систематически занимающихся физической культурой и спортом, %</w:t>
            </w:r>
          </w:p>
        </w:tc>
        <w:tc>
          <w:tcPr>
            <w:tcW w:w="3971" w:type="dxa"/>
            <w:gridSpan w:val="3"/>
          </w:tcPr>
          <w:p w:rsidR="0054122C" w:rsidRPr="00465098" w:rsidRDefault="007F5354" w:rsidP="0054122C">
            <w:pPr>
              <w:rPr>
                <w:sz w:val="22"/>
                <w:szCs w:val="20"/>
              </w:rPr>
            </w:pPr>
            <w:hyperlink r:id="rId11" w:tooltip="Постановление Правительства РФ от 03.04.2021 N 542 &quot;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 w:history="1">
              <w:r w:rsidR="0054122C" w:rsidRPr="00D7325A">
                <w:rPr>
                  <w:sz w:val="22"/>
                  <w:szCs w:val="22"/>
                </w:rPr>
                <w:t>Постановление</w:t>
              </w:r>
            </w:hyperlink>
            <w:r w:rsidR="0054122C" w:rsidRPr="00D7325A">
              <w:rPr>
                <w:sz w:val="22"/>
                <w:szCs w:val="22"/>
              </w:rPr>
              <w:t xml:space="preserve"> Правительства Российской Федерации от 3 апреля 2021 года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года № 915»</w:t>
            </w:r>
            <w:r w:rsidR="0054122C" w:rsidRPr="0013777B">
              <w:rPr>
                <w:rFonts w:ascii="Calibri" w:hAnsi="Calibri" w:cs="Calibri"/>
                <w:sz w:val="22"/>
                <w:szCs w:val="20"/>
              </w:rPr>
              <w:t xml:space="preserve"> (</w:t>
            </w:r>
            <w:r w:rsidR="0054122C" w:rsidRPr="0013777B">
              <w:rPr>
                <w:sz w:val="22"/>
                <w:szCs w:val="20"/>
              </w:rPr>
              <w:t xml:space="preserve">сноска в ред. </w:t>
            </w:r>
            <w:hyperlink r:id="rId12" w:history="1">
              <w:r w:rsidR="0054122C" w:rsidRPr="0013777B">
                <w:rPr>
                  <w:color w:val="0000FF"/>
                  <w:sz w:val="22"/>
                  <w:szCs w:val="20"/>
                </w:rPr>
                <w:t>постановления</w:t>
              </w:r>
            </w:hyperlink>
            <w:r w:rsidR="0054122C" w:rsidRPr="0013777B">
              <w:rPr>
                <w:sz w:val="22"/>
                <w:szCs w:val="20"/>
              </w:rPr>
              <w:t xml:space="preserve"> Правительства ХМА</w:t>
            </w:r>
            <w:r w:rsidR="0054122C">
              <w:rPr>
                <w:sz w:val="22"/>
                <w:szCs w:val="20"/>
              </w:rPr>
              <w:t>О - Югры от 07.05.2021 N 166-п)</w:t>
            </w:r>
          </w:p>
        </w:tc>
        <w:tc>
          <w:tcPr>
            <w:tcW w:w="1273" w:type="dxa"/>
            <w:gridSpan w:val="2"/>
            <w:vAlign w:val="center"/>
          </w:tcPr>
          <w:p w:rsidR="0054122C" w:rsidRPr="00471835" w:rsidRDefault="0054122C" w:rsidP="0054122C">
            <w:pPr>
              <w:jc w:val="center"/>
              <w:rPr>
                <w:sz w:val="22"/>
                <w:szCs w:val="22"/>
              </w:rPr>
            </w:pPr>
            <w:r w:rsidRPr="00471835">
              <w:rPr>
                <w:sz w:val="22"/>
                <w:szCs w:val="22"/>
              </w:rPr>
              <w:t>49,0</w:t>
            </w:r>
          </w:p>
        </w:tc>
        <w:tc>
          <w:tcPr>
            <w:tcW w:w="850" w:type="dxa"/>
          </w:tcPr>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lang w:val="en-US"/>
              </w:rPr>
            </w:pPr>
            <w:r w:rsidRPr="00F320D9">
              <w:rPr>
                <w:sz w:val="22"/>
                <w:szCs w:val="22"/>
              </w:rPr>
              <w:t>52,0</w:t>
            </w:r>
          </w:p>
          <w:p w:rsidR="0054122C" w:rsidRPr="0013777B" w:rsidRDefault="0054122C" w:rsidP="0054122C">
            <w:pPr>
              <w:widowControl w:val="0"/>
              <w:autoSpaceDE w:val="0"/>
              <w:autoSpaceDN w:val="0"/>
              <w:jc w:val="center"/>
              <w:rPr>
                <w:sz w:val="22"/>
                <w:szCs w:val="22"/>
                <w:lang w:val="en-US"/>
              </w:rPr>
            </w:pPr>
          </w:p>
        </w:tc>
        <w:tc>
          <w:tcPr>
            <w:tcW w:w="853" w:type="dxa"/>
            <w:gridSpan w:val="2"/>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lang w:val="en-US"/>
              </w:rPr>
            </w:pPr>
            <w:r w:rsidRPr="00F320D9">
              <w:rPr>
                <w:sz w:val="22"/>
                <w:szCs w:val="22"/>
              </w:rPr>
              <w:t>57,0</w:t>
            </w:r>
          </w:p>
          <w:p w:rsidR="0054122C" w:rsidRPr="0013777B" w:rsidRDefault="0054122C" w:rsidP="0054122C">
            <w:pPr>
              <w:widowControl w:val="0"/>
              <w:autoSpaceDE w:val="0"/>
              <w:autoSpaceDN w:val="0"/>
              <w:jc w:val="center"/>
              <w:rPr>
                <w:sz w:val="22"/>
                <w:szCs w:val="22"/>
                <w:lang w:val="en-US"/>
              </w:rPr>
            </w:pPr>
          </w:p>
        </w:tc>
        <w:tc>
          <w:tcPr>
            <w:tcW w:w="992" w:type="dxa"/>
            <w:gridSpan w:val="2"/>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320D9" w:rsidRDefault="0054122C" w:rsidP="00471835">
            <w:pPr>
              <w:widowControl w:val="0"/>
              <w:autoSpaceDE w:val="0"/>
              <w:autoSpaceDN w:val="0"/>
              <w:jc w:val="center"/>
              <w:rPr>
                <w:sz w:val="22"/>
                <w:szCs w:val="22"/>
              </w:rPr>
            </w:pPr>
            <w:r w:rsidRPr="00F320D9">
              <w:rPr>
                <w:sz w:val="22"/>
                <w:szCs w:val="22"/>
              </w:rPr>
              <w:t>57,5</w:t>
            </w:r>
          </w:p>
        </w:tc>
        <w:tc>
          <w:tcPr>
            <w:tcW w:w="851" w:type="dxa"/>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320D9" w:rsidRDefault="0054122C" w:rsidP="0054122C">
            <w:pPr>
              <w:widowControl w:val="0"/>
              <w:autoSpaceDE w:val="0"/>
              <w:autoSpaceDN w:val="0"/>
              <w:jc w:val="center"/>
              <w:rPr>
                <w:sz w:val="22"/>
                <w:szCs w:val="22"/>
              </w:rPr>
            </w:pPr>
            <w:r w:rsidRPr="00F320D9">
              <w:rPr>
                <w:sz w:val="22"/>
                <w:szCs w:val="22"/>
              </w:rPr>
              <w:t>60,0</w:t>
            </w:r>
          </w:p>
          <w:p w:rsidR="0054122C" w:rsidRPr="00F320D9" w:rsidRDefault="0054122C" w:rsidP="0054122C">
            <w:pPr>
              <w:widowControl w:val="0"/>
              <w:autoSpaceDE w:val="0"/>
              <w:autoSpaceDN w:val="0"/>
              <w:jc w:val="center"/>
              <w:rPr>
                <w:sz w:val="22"/>
                <w:szCs w:val="22"/>
              </w:rPr>
            </w:pPr>
          </w:p>
        </w:tc>
        <w:tc>
          <w:tcPr>
            <w:tcW w:w="1201" w:type="dxa"/>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320D9" w:rsidRDefault="0054122C" w:rsidP="0054122C">
            <w:pPr>
              <w:widowControl w:val="0"/>
              <w:autoSpaceDE w:val="0"/>
              <w:autoSpaceDN w:val="0"/>
              <w:jc w:val="center"/>
              <w:rPr>
                <w:sz w:val="22"/>
                <w:szCs w:val="22"/>
              </w:rPr>
            </w:pPr>
            <w:r w:rsidRPr="00F320D9">
              <w:rPr>
                <w:sz w:val="22"/>
                <w:szCs w:val="22"/>
              </w:rPr>
              <w:t>70,0</w:t>
            </w:r>
          </w:p>
        </w:tc>
        <w:tc>
          <w:tcPr>
            <w:tcW w:w="1276" w:type="dxa"/>
          </w:tcPr>
          <w:p w:rsidR="0054122C" w:rsidRPr="00F320D9" w:rsidRDefault="0054122C" w:rsidP="0054122C">
            <w:pPr>
              <w:widowControl w:val="0"/>
              <w:autoSpaceDE w:val="0"/>
              <w:autoSpaceDN w:val="0"/>
              <w:jc w:val="center"/>
              <w:rPr>
                <w:sz w:val="22"/>
                <w:szCs w:val="22"/>
              </w:rPr>
            </w:pPr>
            <w:r w:rsidRPr="00F320D9">
              <w:rPr>
                <w:sz w:val="22"/>
                <w:szCs w:val="22"/>
              </w:rPr>
              <w:t>Управление по культуре и спорту администрации г. Пыть-Ях.</w:t>
            </w:r>
          </w:p>
        </w:tc>
      </w:tr>
      <w:tr w:rsidR="0054122C" w:rsidRPr="00EF3F63" w:rsidTr="002D2C77">
        <w:tc>
          <w:tcPr>
            <w:tcW w:w="1917" w:type="dxa"/>
            <w:vMerge/>
          </w:tcPr>
          <w:p w:rsidR="0054122C" w:rsidRPr="00EF3F63" w:rsidRDefault="0054122C" w:rsidP="0054122C">
            <w:pPr>
              <w:spacing w:after="160" w:line="259" w:lineRule="auto"/>
              <w:rPr>
                <w:rFonts w:eastAsia="Calibri"/>
                <w:lang w:eastAsia="en-US"/>
              </w:rPr>
            </w:pPr>
          </w:p>
        </w:tc>
        <w:tc>
          <w:tcPr>
            <w:tcW w:w="708" w:type="dxa"/>
          </w:tcPr>
          <w:p w:rsidR="0054122C" w:rsidRPr="00293394" w:rsidRDefault="0054122C" w:rsidP="0054122C">
            <w:pPr>
              <w:widowControl w:val="0"/>
              <w:autoSpaceDE w:val="0"/>
              <w:autoSpaceDN w:val="0"/>
              <w:jc w:val="center"/>
            </w:pPr>
            <w:r w:rsidRPr="00293394">
              <w:t>2</w:t>
            </w:r>
          </w:p>
        </w:tc>
        <w:tc>
          <w:tcPr>
            <w:tcW w:w="1418" w:type="dxa"/>
          </w:tcPr>
          <w:p w:rsidR="0054122C" w:rsidRPr="00F226EF" w:rsidRDefault="0054122C" w:rsidP="0054122C">
            <w:pPr>
              <w:widowControl w:val="0"/>
              <w:autoSpaceDE w:val="0"/>
              <w:autoSpaceDN w:val="0"/>
              <w:rPr>
                <w:sz w:val="22"/>
                <w:szCs w:val="22"/>
              </w:rPr>
            </w:pPr>
            <w:r w:rsidRPr="00F226EF">
              <w:rPr>
                <w:sz w:val="22"/>
                <w:szCs w:val="22"/>
              </w:rPr>
              <w:t>Уровень обеспеченности граждан спортивными сооружениями исходя из единовременной пропускной способности объектов спорта, %</w:t>
            </w:r>
          </w:p>
        </w:tc>
        <w:tc>
          <w:tcPr>
            <w:tcW w:w="3971" w:type="dxa"/>
            <w:gridSpan w:val="3"/>
          </w:tcPr>
          <w:p w:rsidR="0054122C" w:rsidRPr="00246E57" w:rsidRDefault="0054122C" w:rsidP="0054122C">
            <w:pPr>
              <w:widowControl w:val="0"/>
              <w:autoSpaceDE w:val="0"/>
              <w:autoSpaceDN w:val="0"/>
              <w:rPr>
                <w:sz w:val="22"/>
                <w:szCs w:val="22"/>
              </w:rPr>
            </w:pPr>
            <w:r w:rsidRPr="00D7325A">
              <w:rPr>
                <w:sz w:val="22"/>
                <w:szCs w:val="22"/>
              </w:rPr>
              <w:t xml:space="preserve">Приказ Министерства спорта Российской Федерации от 21.03.2018 № 244 «Об утверждении </w:t>
            </w:r>
            <w:hyperlink r:id="rId13" w:history="1">
              <w:r w:rsidRPr="00D7325A">
                <w:rPr>
                  <w:sz w:val="22"/>
                  <w:szCs w:val="22"/>
                </w:rPr>
                <w:t>Методических рекомендаций</w:t>
              </w:r>
            </w:hyperlink>
            <w:r w:rsidRPr="00D7325A">
              <w:rPr>
                <w:sz w:val="22"/>
                <w:szCs w:val="22"/>
              </w:rPr>
              <w:t xml:space="preserve"> о применении нормативов и норм при определении </w:t>
            </w:r>
          </w:p>
          <w:p w:rsidR="0054122C" w:rsidRPr="00293394" w:rsidRDefault="0054122C" w:rsidP="0054122C">
            <w:pPr>
              <w:widowControl w:val="0"/>
              <w:autoSpaceDE w:val="0"/>
              <w:autoSpaceDN w:val="0"/>
            </w:pPr>
            <w:r w:rsidRPr="00D7325A">
              <w:rPr>
                <w:sz w:val="22"/>
                <w:szCs w:val="22"/>
              </w:rPr>
              <w:t>потребности субъектов Российской Федерации в объектах физической культуры и спорта»</w:t>
            </w:r>
          </w:p>
        </w:tc>
        <w:tc>
          <w:tcPr>
            <w:tcW w:w="1273" w:type="dxa"/>
            <w:gridSpan w:val="2"/>
            <w:vAlign w:val="center"/>
          </w:tcPr>
          <w:p w:rsidR="00471835" w:rsidRDefault="00471835" w:rsidP="0054122C">
            <w:pPr>
              <w:jc w:val="center"/>
              <w:rPr>
                <w:sz w:val="22"/>
                <w:szCs w:val="22"/>
              </w:rPr>
            </w:pPr>
          </w:p>
          <w:p w:rsidR="0054122C" w:rsidRPr="00471835" w:rsidRDefault="0054122C" w:rsidP="0054122C">
            <w:pPr>
              <w:jc w:val="center"/>
              <w:rPr>
                <w:sz w:val="22"/>
                <w:szCs w:val="22"/>
              </w:rPr>
            </w:pPr>
            <w:r w:rsidRPr="00471835">
              <w:rPr>
                <w:sz w:val="22"/>
                <w:szCs w:val="22"/>
              </w:rPr>
              <w:t>53,0</w:t>
            </w:r>
          </w:p>
        </w:tc>
        <w:tc>
          <w:tcPr>
            <w:tcW w:w="850" w:type="dxa"/>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lang w:val="en-US"/>
              </w:rPr>
            </w:pPr>
            <w:r w:rsidRPr="00F320D9">
              <w:rPr>
                <w:sz w:val="22"/>
                <w:szCs w:val="22"/>
              </w:rPr>
              <w:t>56,5</w:t>
            </w:r>
          </w:p>
          <w:p w:rsidR="0054122C" w:rsidRPr="0013777B" w:rsidRDefault="0054122C" w:rsidP="0054122C">
            <w:pPr>
              <w:widowControl w:val="0"/>
              <w:autoSpaceDE w:val="0"/>
              <w:autoSpaceDN w:val="0"/>
              <w:jc w:val="center"/>
              <w:rPr>
                <w:sz w:val="22"/>
                <w:szCs w:val="22"/>
                <w:lang w:val="en-US"/>
              </w:rPr>
            </w:pPr>
          </w:p>
        </w:tc>
        <w:tc>
          <w:tcPr>
            <w:tcW w:w="853" w:type="dxa"/>
            <w:gridSpan w:val="2"/>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C4030" w:rsidRDefault="0054122C" w:rsidP="0054122C">
            <w:pPr>
              <w:widowControl w:val="0"/>
              <w:autoSpaceDE w:val="0"/>
              <w:autoSpaceDN w:val="0"/>
              <w:jc w:val="center"/>
              <w:rPr>
                <w:sz w:val="22"/>
                <w:szCs w:val="22"/>
                <w:lang w:val="en-US"/>
              </w:rPr>
            </w:pPr>
            <w:r>
              <w:rPr>
                <w:sz w:val="22"/>
                <w:szCs w:val="22"/>
              </w:rPr>
              <w:t>58,</w:t>
            </w:r>
            <w:r>
              <w:rPr>
                <w:sz w:val="22"/>
                <w:szCs w:val="22"/>
                <w:lang w:val="en-US"/>
              </w:rPr>
              <w:t>2</w:t>
            </w:r>
          </w:p>
          <w:p w:rsidR="0054122C" w:rsidRDefault="0054122C" w:rsidP="0054122C">
            <w:pPr>
              <w:widowControl w:val="0"/>
              <w:autoSpaceDE w:val="0"/>
              <w:autoSpaceDN w:val="0"/>
              <w:jc w:val="center"/>
              <w:rPr>
                <w:sz w:val="22"/>
                <w:szCs w:val="22"/>
                <w:lang w:val="en-US"/>
              </w:rPr>
            </w:pPr>
          </w:p>
          <w:p w:rsidR="0054122C" w:rsidRPr="0013777B" w:rsidRDefault="0054122C" w:rsidP="0054122C">
            <w:pPr>
              <w:widowControl w:val="0"/>
              <w:autoSpaceDE w:val="0"/>
              <w:autoSpaceDN w:val="0"/>
              <w:rPr>
                <w:sz w:val="22"/>
                <w:szCs w:val="22"/>
                <w:lang w:val="en-US"/>
              </w:rPr>
            </w:pPr>
          </w:p>
        </w:tc>
        <w:tc>
          <w:tcPr>
            <w:tcW w:w="992" w:type="dxa"/>
            <w:gridSpan w:val="2"/>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C4030" w:rsidRDefault="0054122C" w:rsidP="0054122C">
            <w:pPr>
              <w:widowControl w:val="0"/>
              <w:autoSpaceDE w:val="0"/>
              <w:autoSpaceDN w:val="0"/>
              <w:jc w:val="center"/>
              <w:rPr>
                <w:sz w:val="22"/>
                <w:szCs w:val="22"/>
                <w:lang w:val="en-US"/>
              </w:rPr>
            </w:pPr>
            <w:r>
              <w:rPr>
                <w:sz w:val="22"/>
                <w:szCs w:val="22"/>
              </w:rPr>
              <w:t>58,</w:t>
            </w:r>
            <w:r>
              <w:rPr>
                <w:sz w:val="22"/>
                <w:szCs w:val="22"/>
                <w:lang w:val="en-US"/>
              </w:rPr>
              <w:t>2</w:t>
            </w:r>
          </w:p>
          <w:p w:rsidR="0054122C" w:rsidRPr="0013777B" w:rsidRDefault="0054122C" w:rsidP="0054122C">
            <w:pPr>
              <w:widowControl w:val="0"/>
              <w:autoSpaceDE w:val="0"/>
              <w:autoSpaceDN w:val="0"/>
              <w:jc w:val="center"/>
              <w:rPr>
                <w:sz w:val="22"/>
                <w:szCs w:val="22"/>
                <w:lang w:val="en-US"/>
              </w:rPr>
            </w:pPr>
          </w:p>
        </w:tc>
        <w:tc>
          <w:tcPr>
            <w:tcW w:w="851" w:type="dxa"/>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Pr="00FC4030" w:rsidRDefault="0054122C" w:rsidP="0054122C">
            <w:pPr>
              <w:widowControl w:val="0"/>
              <w:autoSpaceDE w:val="0"/>
              <w:autoSpaceDN w:val="0"/>
              <w:jc w:val="center"/>
              <w:rPr>
                <w:sz w:val="22"/>
                <w:szCs w:val="22"/>
                <w:lang w:val="en-US"/>
              </w:rPr>
            </w:pPr>
            <w:r>
              <w:rPr>
                <w:sz w:val="22"/>
                <w:szCs w:val="22"/>
              </w:rPr>
              <w:t>58,</w:t>
            </w:r>
            <w:r>
              <w:rPr>
                <w:sz w:val="22"/>
                <w:szCs w:val="22"/>
                <w:lang w:val="en-US"/>
              </w:rPr>
              <w:t>0</w:t>
            </w:r>
          </w:p>
          <w:p w:rsidR="0054122C" w:rsidRPr="00F320D9" w:rsidRDefault="0054122C" w:rsidP="0054122C">
            <w:pPr>
              <w:widowControl w:val="0"/>
              <w:autoSpaceDE w:val="0"/>
              <w:autoSpaceDN w:val="0"/>
              <w:jc w:val="center"/>
              <w:rPr>
                <w:sz w:val="22"/>
                <w:szCs w:val="22"/>
              </w:rPr>
            </w:pPr>
          </w:p>
        </w:tc>
        <w:tc>
          <w:tcPr>
            <w:tcW w:w="1201" w:type="dxa"/>
          </w:tcPr>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471835" w:rsidRDefault="00471835" w:rsidP="0054122C">
            <w:pPr>
              <w:widowControl w:val="0"/>
              <w:autoSpaceDE w:val="0"/>
              <w:autoSpaceDN w:val="0"/>
              <w:jc w:val="center"/>
              <w:rPr>
                <w:sz w:val="22"/>
                <w:szCs w:val="22"/>
              </w:rPr>
            </w:pPr>
          </w:p>
          <w:p w:rsidR="0054122C" w:rsidRDefault="0054122C" w:rsidP="0054122C">
            <w:pPr>
              <w:widowControl w:val="0"/>
              <w:autoSpaceDE w:val="0"/>
              <w:autoSpaceDN w:val="0"/>
              <w:jc w:val="center"/>
              <w:rPr>
                <w:sz w:val="22"/>
                <w:szCs w:val="22"/>
                <w:lang w:val="en-US"/>
              </w:rPr>
            </w:pPr>
            <w:r w:rsidRPr="00F320D9">
              <w:rPr>
                <w:sz w:val="22"/>
                <w:szCs w:val="22"/>
              </w:rPr>
              <w:t>58,0</w:t>
            </w:r>
          </w:p>
          <w:p w:rsidR="0054122C" w:rsidRPr="0013777B" w:rsidRDefault="0054122C" w:rsidP="0054122C">
            <w:pPr>
              <w:widowControl w:val="0"/>
              <w:autoSpaceDE w:val="0"/>
              <w:autoSpaceDN w:val="0"/>
              <w:jc w:val="center"/>
              <w:rPr>
                <w:sz w:val="22"/>
                <w:szCs w:val="22"/>
                <w:lang w:val="en-US"/>
              </w:rPr>
            </w:pPr>
          </w:p>
        </w:tc>
        <w:tc>
          <w:tcPr>
            <w:tcW w:w="1276" w:type="dxa"/>
          </w:tcPr>
          <w:p w:rsidR="0054122C" w:rsidRPr="00F320D9" w:rsidRDefault="0054122C" w:rsidP="0054122C">
            <w:pPr>
              <w:widowControl w:val="0"/>
              <w:autoSpaceDE w:val="0"/>
              <w:autoSpaceDN w:val="0"/>
              <w:jc w:val="center"/>
              <w:rPr>
                <w:sz w:val="22"/>
                <w:szCs w:val="22"/>
              </w:rPr>
            </w:pPr>
            <w:r w:rsidRPr="00F320D9">
              <w:rPr>
                <w:sz w:val="22"/>
                <w:szCs w:val="22"/>
              </w:rPr>
              <w:t>Управление по культуре и спорту администрации г. Пыть-Ях.</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708" w:type="dxa"/>
          </w:tcPr>
          <w:p w:rsidR="0054122C" w:rsidRPr="00293394" w:rsidRDefault="0054122C" w:rsidP="0054122C">
            <w:pPr>
              <w:widowControl w:val="0"/>
              <w:autoSpaceDE w:val="0"/>
              <w:autoSpaceDN w:val="0"/>
              <w:jc w:val="center"/>
            </w:pPr>
            <w:r w:rsidRPr="00293394">
              <w:t>3</w:t>
            </w:r>
          </w:p>
        </w:tc>
        <w:tc>
          <w:tcPr>
            <w:tcW w:w="1418" w:type="dxa"/>
            <w:tcBorders>
              <w:top w:val="single" w:sz="4" w:space="0" w:color="auto"/>
              <w:left w:val="single" w:sz="4" w:space="0" w:color="auto"/>
              <w:bottom w:val="single" w:sz="4" w:space="0" w:color="auto"/>
              <w:right w:val="single" w:sz="4" w:space="0" w:color="auto"/>
            </w:tcBorders>
          </w:tcPr>
          <w:p w:rsidR="0054122C" w:rsidRPr="00634F1F" w:rsidRDefault="0054122C" w:rsidP="0054122C">
            <w:pPr>
              <w:pStyle w:val="Default"/>
              <w:rPr>
                <w:color w:val="auto"/>
                <w:sz w:val="22"/>
                <w:szCs w:val="22"/>
              </w:rPr>
            </w:pPr>
            <w:r w:rsidRPr="00634F1F">
              <w:rPr>
                <w:color w:val="auto"/>
                <w:sz w:val="22"/>
                <w:szCs w:val="22"/>
              </w:rPr>
              <w:t xml:space="preserve">Увеличение доли </w:t>
            </w:r>
            <w:r w:rsidRPr="00634F1F">
              <w:rPr>
                <w:color w:val="auto"/>
                <w:sz w:val="22"/>
                <w:szCs w:val="22"/>
              </w:rPr>
              <w:lastRenderedPageBreak/>
              <w:t>негосударственных, в том числе некоммерческих, организаций, предоставляющих услуги в сфере физической культуры и спорта, в общем числе организаций, предоставляющих услуги в сфере физической культуры и спорта (%)</w:t>
            </w:r>
          </w:p>
        </w:tc>
        <w:tc>
          <w:tcPr>
            <w:tcW w:w="3971" w:type="dxa"/>
            <w:gridSpan w:val="3"/>
          </w:tcPr>
          <w:p w:rsidR="0054122C" w:rsidRPr="00634F1F" w:rsidRDefault="0054122C" w:rsidP="0054122C">
            <w:pPr>
              <w:outlineLvl w:val="0"/>
              <w:rPr>
                <w:rFonts w:ascii="Calibri" w:hAnsi="Calibri" w:cs="Calibri"/>
                <w:b/>
                <w:sz w:val="22"/>
                <w:szCs w:val="20"/>
              </w:rPr>
            </w:pPr>
            <w:r w:rsidRPr="00634F1F">
              <w:lastRenderedPageBreak/>
              <w:t xml:space="preserve">Постановление Правительства ХМАО - Югры от 05.10.2018 N 342-п </w:t>
            </w:r>
            <w:r w:rsidRPr="00634F1F">
              <w:lastRenderedPageBreak/>
              <w:t>(ред. от 15.10.2021 №439-п)</w:t>
            </w:r>
            <w:r w:rsidRPr="00634F1F">
              <w:rPr>
                <w:rFonts w:ascii="Calibri" w:hAnsi="Calibri" w:cs="Calibri"/>
                <w:b/>
                <w:sz w:val="22"/>
                <w:szCs w:val="20"/>
              </w:rPr>
              <w:t xml:space="preserve"> «</w:t>
            </w:r>
            <w:r w:rsidRPr="00634F1F">
              <w:t>О государственной программе Ханты-Мансийского автономного округа – Югры «Развитие физической культуры и спорта»</w:t>
            </w:r>
          </w:p>
          <w:p w:rsidR="0054122C" w:rsidRPr="00634F1F" w:rsidRDefault="0054122C" w:rsidP="0054122C">
            <w:pPr>
              <w:widowControl w:val="0"/>
              <w:autoSpaceDE w:val="0"/>
              <w:autoSpaceDN w:val="0"/>
            </w:pPr>
            <w:r w:rsidRPr="00634F1F">
              <w:t xml:space="preserve">Формула расчета показателя: </w:t>
            </w:r>
          </w:p>
          <w:p w:rsidR="0054122C" w:rsidRPr="00634F1F" w:rsidRDefault="0054122C" w:rsidP="0054122C">
            <w:pPr>
              <w:widowControl w:val="0"/>
              <w:autoSpaceDE w:val="0"/>
              <w:autoSpaceDN w:val="0"/>
            </w:pPr>
            <w:r w:rsidRPr="00634F1F">
              <w:t>негосударственные организации, предост</w:t>
            </w:r>
            <w:r>
              <w:t>авляющие услуги в сфере спорта</w:t>
            </w:r>
            <w:r w:rsidRPr="00634F1F">
              <w:t xml:space="preserve"> / количеству организаций, оказывающих услуги в сфере </w:t>
            </w:r>
            <w:r>
              <w:t>спорта</w:t>
            </w:r>
            <w:r w:rsidRPr="00634F1F">
              <w:t xml:space="preserve"> * 100%</w:t>
            </w:r>
          </w:p>
        </w:tc>
        <w:tc>
          <w:tcPr>
            <w:tcW w:w="1273" w:type="dxa"/>
            <w:gridSpan w:val="2"/>
          </w:tcPr>
          <w:p w:rsidR="0054122C" w:rsidRPr="00471835" w:rsidRDefault="0054122C" w:rsidP="0054122C">
            <w:pPr>
              <w:widowControl w:val="0"/>
              <w:autoSpaceDE w:val="0"/>
              <w:autoSpaceDN w:val="0"/>
              <w:jc w:val="center"/>
              <w:rPr>
                <w:sz w:val="22"/>
                <w:szCs w:val="22"/>
              </w:rPr>
            </w:pPr>
            <w:r w:rsidRPr="00471835">
              <w:rPr>
                <w:sz w:val="22"/>
                <w:szCs w:val="22"/>
              </w:rPr>
              <w:lastRenderedPageBreak/>
              <w:t>21,4</w:t>
            </w:r>
          </w:p>
        </w:tc>
        <w:tc>
          <w:tcPr>
            <w:tcW w:w="850" w:type="dxa"/>
          </w:tcPr>
          <w:p w:rsidR="0054122C" w:rsidRPr="00471835" w:rsidRDefault="0054122C" w:rsidP="0054122C">
            <w:pPr>
              <w:jc w:val="center"/>
              <w:rPr>
                <w:sz w:val="22"/>
                <w:szCs w:val="22"/>
              </w:rPr>
            </w:pPr>
            <w:r w:rsidRPr="00471835">
              <w:rPr>
                <w:sz w:val="22"/>
                <w:szCs w:val="22"/>
              </w:rPr>
              <w:t>21,4</w:t>
            </w:r>
          </w:p>
          <w:p w:rsidR="0054122C" w:rsidRPr="00471835" w:rsidRDefault="0054122C" w:rsidP="0054122C">
            <w:pPr>
              <w:jc w:val="center"/>
              <w:rPr>
                <w:sz w:val="22"/>
                <w:szCs w:val="22"/>
              </w:rPr>
            </w:pPr>
          </w:p>
        </w:tc>
        <w:tc>
          <w:tcPr>
            <w:tcW w:w="853" w:type="dxa"/>
            <w:gridSpan w:val="2"/>
          </w:tcPr>
          <w:p w:rsidR="0054122C" w:rsidRPr="00471835" w:rsidRDefault="0054122C" w:rsidP="0054122C">
            <w:pPr>
              <w:jc w:val="center"/>
              <w:rPr>
                <w:sz w:val="22"/>
                <w:szCs w:val="22"/>
              </w:rPr>
            </w:pPr>
            <w:r w:rsidRPr="00471835">
              <w:rPr>
                <w:sz w:val="22"/>
                <w:szCs w:val="22"/>
              </w:rPr>
              <w:t>0,0</w:t>
            </w:r>
          </w:p>
          <w:p w:rsidR="0054122C" w:rsidRPr="00471835" w:rsidRDefault="0054122C" w:rsidP="0054122C">
            <w:pPr>
              <w:jc w:val="center"/>
              <w:rPr>
                <w:sz w:val="22"/>
                <w:szCs w:val="22"/>
              </w:rPr>
            </w:pPr>
          </w:p>
        </w:tc>
        <w:tc>
          <w:tcPr>
            <w:tcW w:w="992" w:type="dxa"/>
            <w:gridSpan w:val="2"/>
          </w:tcPr>
          <w:p w:rsidR="0054122C" w:rsidRPr="00471835" w:rsidRDefault="0054122C" w:rsidP="0054122C">
            <w:pPr>
              <w:jc w:val="center"/>
              <w:rPr>
                <w:sz w:val="22"/>
                <w:szCs w:val="22"/>
              </w:rPr>
            </w:pPr>
            <w:r w:rsidRPr="00471835">
              <w:rPr>
                <w:sz w:val="22"/>
                <w:szCs w:val="22"/>
              </w:rPr>
              <w:t>0,0</w:t>
            </w:r>
          </w:p>
        </w:tc>
        <w:tc>
          <w:tcPr>
            <w:tcW w:w="851" w:type="dxa"/>
          </w:tcPr>
          <w:p w:rsidR="0054122C" w:rsidRPr="00471835" w:rsidRDefault="0054122C" w:rsidP="0054122C">
            <w:pPr>
              <w:jc w:val="center"/>
              <w:rPr>
                <w:sz w:val="22"/>
                <w:szCs w:val="22"/>
              </w:rPr>
            </w:pPr>
            <w:r w:rsidRPr="00471835">
              <w:rPr>
                <w:sz w:val="22"/>
                <w:szCs w:val="22"/>
              </w:rPr>
              <w:t>0,0</w:t>
            </w:r>
          </w:p>
        </w:tc>
        <w:tc>
          <w:tcPr>
            <w:tcW w:w="1201" w:type="dxa"/>
          </w:tcPr>
          <w:p w:rsidR="0054122C" w:rsidRPr="00471835" w:rsidRDefault="0054122C" w:rsidP="0054122C">
            <w:pPr>
              <w:widowControl w:val="0"/>
              <w:autoSpaceDE w:val="0"/>
              <w:autoSpaceDN w:val="0"/>
              <w:jc w:val="center"/>
              <w:rPr>
                <w:sz w:val="22"/>
                <w:szCs w:val="22"/>
              </w:rPr>
            </w:pPr>
            <w:r w:rsidRPr="00471835">
              <w:rPr>
                <w:sz w:val="22"/>
                <w:szCs w:val="22"/>
              </w:rPr>
              <w:t>21,4</w:t>
            </w:r>
          </w:p>
        </w:tc>
        <w:tc>
          <w:tcPr>
            <w:tcW w:w="1276" w:type="dxa"/>
          </w:tcPr>
          <w:p w:rsidR="0054122C" w:rsidRPr="00F320D9" w:rsidRDefault="0054122C" w:rsidP="0054122C">
            <w:pPr>
              <w:widowControl w:val="0"/>
              <w:autoSpaceDE w:val="0"/>
              <w:autoSpaceDN w:val="0"/>
              <w:jc w:val="center"/>
              <w:rPr>
                <w:sz w:val="22"/>
                <w:szCs w:val="22"/>
              </w:rPr>
            </w:pPr>
            <w:r w:rsidRPr="00F320D9">
              <w:rPr>
                <w:sz w:val="22"/>
                <w:szCs w:val="22"/>
              </w:rPr>
              <w:t xml:space="preserve">Управление по культуре </w:t>
            </w:r>
            <w:r w:rsidRPr="00F320D9">
              <w:rPr>
                <w:sz w:val="22"/>
                <w:szCs w:val="22"/>
              </w:rPr>
              <w:lastRenderedPageBreak/>
              <w:t>и спорту администрации г. Пыть-Ях.</w:t>
            </w:r>
          </w:p>
        </w:tc>
      </w:tr>
      <w:tr w:rsidR="0054122C" w:rsidRPr="00F320D9" w:rsidTr="00465098">
        <w:tc>
          <w:tcPr>
            <w:tcW w:w="1917" w:type="dxa"/>
          </w:tcPr>
          <w:p w:rsidR="0054122C" w:rsidRPr="00EF3F63" w:rsidRDefault="0054122C" w:rsidP="0054122C">
            <w:pPr>
              <w:spacing w:after="160" w:line="259" w:lineRule="auto"/>
              <w:rPr>
                <w:rFonts w:eastAsia="Calibri"/>
                <w:lang w:eastAsia="en-US"/>
              </w:rPr>
            </w:pPr>
          </w:p>
        </w:tc>
        <w:tc>
          <w:tcPr>
            <w:tcW w:w="708" w:type="dxa"/>
          </w:tcPr>
          <w:p w:rsidR="0054122C" w:rsidRPr="00293394" w:rsidRDefault="0054122C" w:rsidP="0054122C">
            <w:pPr>
              <w:widowControl w:val="0"/>
              <w:autoSpaceDE w:val="0"/>
              <w:autoSpaceDN w:val="0"/>
              <w:jc w:val="center"/>
            </w:pPr>
            <w:r>
              <w:t>4</w:t>
            </w:r>
          </w:p>
        </w:tc>
        <w:tc>
          <w:tcPr>
            <w:tcW w:w="1418" w:type="dxa"/>
            <w:tcBorders>
              <w:top w:val="single" w:sz="4" w:space="0" w:color="auto"/>
              <w:left w:val="single" w:sz="4" w:space="0" w:color="auto"/>
              <w:bottom w:val="single" w:sz="4" w:space="0" w:color="auto"/>
              <w:right w:val="single" w:sz="4" w:space="0" w:color="auto"/>
            </w:tcBorders>
          </w:tcPr>
          <w:p w:rsidR="0054122C" w:rsidRPr="00634F1F" w:rsidRDefault="0054122C" w:rsidP="0054122C">
            <w:pPr>
              <w:pStyle w:val="Default"/>
              <w:rPr>
                <w:color w:val="auto"/>
                <w:sz w:val="22"/>
                <w:szCs w:val="22"/>
              </w:rPr>
            </w:pPr>
            <w:r w:rsidRPr="00634F1F">
              <w:rPr>
                <w:color w:val="auto"/>
                <w:sz w:val="22"/>
                <w:szCs w:val="22"/>
              </w:rPr>
              <w:t xml:space="preserve">Увеличение доли доступных для инвалидов и других маломобильных групп населения объектов физической культуры и спорта в общем количестве объектов </w:t>
            </w:r>
            <w:r w:rsidRPr="00634F1F">
              <w:rPr>
                <w:color w:val="auto"/>
                <w:sz w:val="22"/>
                <w:szCs w:val="22"/>
              </w:rPr>
              <w:lastRenderedPageBreak/>
              <w:t>физической культуры и спорта (%)</w:t>
            </w:r>
          </w:p>
        </w:tc>
        <w:tc>
          <w:tcPr>
            <w:tcW w:w="3971" w:type="dxa"/>
            <w:gridSpan w:val="3"/>
          </w:tcPr>
          <w:p w:rsidR="0054122C" w:rsidRPr="00634F1F" w:rsidRDefault="0054122C" w:rsidP="0054122C">
            <w:pPr>
              <w:widowControl w:val="0"/>
              <w:autoSpaceDE w:val="0"/>
              <w:autoSpaceDN w:val="0"/>
            </w:pPr>
            <w:r w:rsidRPr="00634F1F">
              <w:lastRenderedPageBreak/>
              <w:t>Постановление Правительства РФ от 29.03.2019 N 363 (ред. от 23.03.2021) "Об утверждении государственной программы Российской Федерации "Доступная среда".</w:t>
            </w:r>
          </w:p>
          <w:p w:rsidR="0054122C" w:rsidRPr="00634F1F" w:rsidRDefault="0054122C" w:rsidP="0054122C">
            <w:pPr>
              <w:widowControl w:val="0"/>
              <w:autoSpaceDE w:val="0"/>
              <w:autoSpaceDN w:val="0"/>
            </w:pPr>
            <w:r w:rsidRPr="00634F1F">
              <w:t xml:space="preserve">Формула расчета показателя: U = Zi / Ni * 100%,  где: </w:t>
            </w:r>
          </w:p>
          <w:p w:rsidR="0054122C" w:rsidRPr="00634F1F" w:rsidRDefault="0054122C" w:rsidP="0054122C">
            <w:pPr>
              <w:widowControl w:val="0"/>
              <w:autoSpaceDE w:val="0"/>
              <w:autoSpaceDN w:val="0"/>
            </w:pPr>
            <w:r w:rsidRPr="00634F1F">
              <w:t xml:space="preserve">U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sidR="002D2C77">
              <w:t>приоритетных объектов, проценты.</w:t>
            </w:r>
          </w:p>
        </w:tc>
        <w:tc>
          <w:tcPr>
            <w:tcW w:w="1273" w:type="dxa"/>
            <w:gridSpan w:val="2"/>
          </w:tcPr>
          <w:p w:rsidR="0054122C" w:rsidRPr="00F320D9" w:rsidRDefault="0054122C" w:rsidP="0054122C">
            <w:pPr>
              <w:jc w:val="center"/>
              <w:rPr>
                <w:sz w:val="22"/>
                <w:szCs w:val="22"/>
              </w:rPr>
            </w:pPr>
            <w:r>
              <w:rPr>
                <w:sz w:val="22"/>
                <w:szCs w:val="22"/>
              </w:rPr>
              <w:t>22,2</w:t>
            </w:r>
          </w:p>
        </w:tc>
        <w:tc>
          <w:tcPr>
            <w:tcW w:w="850" w:type="dxa"/>
          </w:tcPr>
          <w:p w:rsidR="0054122C" w:rsidRPr="00F320D9" w:rsidRDefault="0054122C" w:rsidP="0054122C">
            <w:pPr>
              <w:jc w:val="center"/>
              <w:rPr>
                <w:sz w:val="22"/>
                <w:szCs w:val="22"/>
              </w:rPr>
            </w:pPr>
            <w:r>
              <w:rPr>
                <w:sz w:val="22"/>
                <w:szCs w:val="22"/>
              </w:rPr>
              <w:t>22,2</w:t>
            </w:r>
          </w:p>
        </w:tc>
        <w:tc>
          <w:tcPr>
            <w:tcW w:w="853" w:type="dxa"/>
            <w:gridSpan w:val="2"/>
          </w:tcPr>
          <w:p w:rsidR="0054122C" w:rsidRPr="00F320D9" w:rsidRDefault="0054122C" w:rsidP="0054122C">
            <w:pPr>
              <w:jc w:val="center"/>
              <w:rPr>
                <w:sz w:val="22"/>
                <w:szCs w:val="22"/>
              </w:rPr>
            </w:pPr>
            <w:r w:rsidRPr="00F320D9">
              <w:rPr>
                <w:sz w:val="22"/>
                <w:szCs w:val="22"/>
              </w:rPr>
              <w:t>0,0</w:t>
            </w:r>
          </w:p>
        </w:tc>
        <w:tc>
          <w:tcPr>
            <w:tcW w:w="992" w:type="dxa"/>
            <w:gridSpan w:val="2"/>
          </w:tcPr>
          <w:p w:rsidR="0054122C" w:rsidRPr="00F320D9" w:rsidRDefault="0054122C" w:rsidP="0054122C">
            <w:pPr>
              <w:jc w:val="center"/>
              <w:rPr>
                <w:sz w:val="22"/>
                <w:szCs w:val="22"/>
              </w:rPr>
            </w:pPr>
            <w:r w:rsidRPr="00F320D9">
              <w:rPr>
                <w:sz w:val="22"/>
                <w:szCs w:val="22"/>
              </w:rPr>
              <w:t>0,0</w:t>
            </w:r>
          </w:p>
        </w:tc>
        <w:tc>
          <w:tcPr>
            <w:tcW w:w="851" w:type="dxa"/>
          </w:tcPr>
          <w:p w:rsidR="0054122C" w:rsidRPr="00F320D9" w:rsidRDefault="0054122C" w:rsidP="0054122C">
            <w:pPr>
              <w:jc w:val="center"/>
              <w:rPr>
                <w:sz w:val="22"/>
                <w:szCs w:val="22"/>
              </w:rPr>
            </w:pPr>
            <w:r w:rsidRPr="00F320D9">
              <w:rPr>
                <w:sz w:val="22"/>
                <w:szCs w:val="22"/>
              </w:rPr>
              <w:t>0,0</w:t>
            </w:r>
          </w:p>
          <w:p w:rsidR="0054122C" w:rsidRPr="00F320D9" w:rsidRDefault="0054122C" w:rsidP="0054122C">
            <w:pPr>
              <w:jc w:val="center"/>
              <w:rPr>
                <w:sz w:val="22"/>
                <w:szCs w:val="22"/>
              </w:rPr>
            </w:pPr>
          </w:p>
        </w:tc>
        <w:tc>
          <w:tcPr>
            <w:tcW w:w="1201" w:type="dxa"/>
          </w:tcPr>
          <w:p w:rsidR="0054122C" w:rsidRPr="00F320D9" w:rsidRDefault="0054122C" w:rsidP="0054122C">
            <w:pPr>
              <w:jc w:val="center"/>
              <w:rPr>
                <w:sz w:val="22"/>
                <w:szCs w:val="22"/>
              </w:rPr>
            </w:pPr>
            <w:r>
              <w:rPr>
                <w:sz w:val="22"/>
                <w:szCs w:val="22"/>
              </w:rPr>
              <w:t>22,2</w:t>
            </w:r>
          </w:p>
        </w:tc>
        <w:tc>
          <w:tcPr>
            <w:tcW w:w="1276" w:type="dxa"/>
          </w:tcPr>
          <w:p w:rsidR="0054122C" w:rsidRPr="00F320D9" w:rsidRDefault="0054122C" w:rsidP="0054122C">
            <w:pPr>
              <w:widowControl w:val="0"/>
              <w:autoSpaceDE w:val="0"/>
              <w:autoSpaceDN w:val="0"/>
              <w:jc w:val="center"/>
              <w:rPr>
                <w:sz w:val="22"/>
                <w:szCs w:val="22"/>
              </w:rPr>
            </w:pPr>
            <w:r w:rsidRPr="00F320D9">
              <w:rPr>
                <w:sz w:val="22"/>
                <w:szCs w:val="22"/>
              </w:rPr>
              <w:t>Управление по культуре и спорту администрации г. Пыть-Ях.</w:t>
            </w:r>
          </w:p>
        </w:tc>
      </w:tr>
      <w:tr w:rsidR="0054122C" w:rsidRPr="00EF3F63" w:rsidTr="00465098">
        <w:tc>
          <w:tcPr>
            <w:tcW w:w="1917" w:type="dxa"/>
            <w:vMerge w:val="restart"/>
          </w:tcPr>
          <w:p w:rsidR="0054122C" w:rsidRPr="00EF3F63" w:rsidRDefault="0054122C" w:rsidP="0054122C">
            <w:pPr>
              <w:widowControl w:val="0"/>
              <w:autoSpaceDE w:val="0"/>
              <w:autoSpaceDN w:val="0"/>
            </w:pPr>
            <w:r w:rsidRPr="00EF3F63">
              <w:t>Параметры финансового обеспеч</w:t>
            </w:r>
            <w:r>
              <w:t>ения муниципальной программы</w:t>
            </w:r>
          </w:p>
        </w:tc>
        <w:tc>
          <w:tcPr>
            <w:tcW w:w="2126" w:type="dxa"/>
            <w:gridSpan w:val="2"/>
            <w:vMerge w:val="restart"/>
          </w:tcPr>
          <w:p w:rsidR="0054122C" w:rsidRPr="00471835" w:rsidRDefault="0054122C" w:rsidP="0054122C">
            <w:pPr>
              <w:widowControl w:val="0"/>
              <w:autoSpaceDE w:val="0"/>
              <w:autoSpaceDN w:val="0"/>
              <w:jc w:val="center"/>
            </w:pPr>
            <w:r w:rsidRPr="00471835">
              <w:t>Источники финансирования</w:t>
            </w:r>
          </w:p>
        </w:tc>
        <w:tc>
          <w:tcPr>
            <w:tcW w:w="11267" w:type="dxa"/>
            <w:gridSpan w:val="13"/>
          </w:tcPr>
          <w:p w:rsidR="0054122C" w:rsidRPr="00471835" w:rsidRDefault="0054122C" w:rsidP="0054122C">
            <w:pPr>
              <w:widowControl w:val="0"/>
              <w:autoSpaceDE w:val="0"/>
              <w:autoSpaceDN w:val="0"/>
              <w:jc w:val="center"/>
            </w:pPr>
            <w:r w:rsidRPr="00471835">
              <w:t>Расходы по годам (тыс. рублей)</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vMerge/>
          </w:tcPr>
          <w:p w:rsidR="0054122C" w:rsidRPr="00471835" w:rsidRDefault="0054122C" w:rsidP="0054122C">
            <w:pPr>
              <w:spacing w:after="160" w:line="259" w:lineRule="auto"/>
              <w:rPr>
                <w:rFonts w:eastAsia="Calibri"/>
                <w:lang w:eastAsia="en-US"/>
              </w:rPr>
            </w:pPr>
          </w:p>
        </w:tc>
        <w:tc>
          <w:tcPr>
            <w:tcW w:w="1561" w:type="dxa"/>
          </w:tcPr>
          <w:p w:rsidR="0054122C" w:rsidRPr="00471835" w:rsidRDefault="0054122C" w:rsidP="0054122C">
            <w:pPr>
              <w:widowControl w:val="0"/>
              <w:autoSpaceDE w:val="0"/>
              <w:autoSpaceDN w:val="0"/>
              <w:jc w:val="center"/>
            </w:pPr>
            <w:r w:rsidRPr="00471835">
              <w:t>Всего</w:t>
            </w:r>
          </w:p>
        </w:tc>
        <w:tc>
          <w:tcPr>
            <w:tcW w:w="1843" w:type="dxa"/>
          </w:tcPr>
          <w:p w:rsidR="0054122C" w:rsidRPr="00471835" w:rsidRDefault="0054122C" w:rsidP="0054122C">
            <w:pPr>
              <w:widowControl w:val="0"/>
              <w:autoSpaceDE w:val="0"/>
              <w:autoSpaceDN w:val="0"/>
              <w:jc w:val="center"/>
            </w:pPr>
            <w:r w:rsidRPr="00471835">
              <w:t>2022</w:t>
            </w:r>
          </w:p>
        </w:tc>
        <w:tc>
          <w:tcPr>
            <w:tcW w:w="1559" w:type="dxa"/>
            <w:gridSpan w:val="2"/>
          </w:tcPr>
          <w:p w:rsidR="0054122C" w:rsidRPr="00471835" w:rsidRDefault="0054122C" w:rsidP="0054122C">
            <w:pPr>
              <w:widowControl w:val="0"/>
              <w:autoSpaceDE w:val="0"/>
              <w:autoSpaceDN w:val="0"/>
              <w:jc w:val="center"/>
            </w:pPr>
            <w:r w:rsidRPr="00471835">
              <w:t>2023</w:t>
            </w:r>
          </w:p>
        </w:tc>
        <w:tc>
          <w:tcPr>
            <w:tcW w:w="1559" w:type="dxa"/>
            <w:gridSpan w:val="3"/>
          </w:tcPr>
          <w:p w:rsidR="0054122C" w:rsidRPr="00471835" w:rsidRDefault="0054122C" w:rsidP="0054122C">
            <w:pPr>
              <w:widowControl w:val="0"/>
              <w:autoSpaceDE w:val="0"/>
              <w:autoSpaceDN w:val="0"/>
              <w:jc w:val="center"/>
            </w:pPr>
            <w:r w:rsidRPr="00471835">
              <w:t>2024</w:t>
            </w:r>
          </w:p>
        </w:tc>
        <w:tc>
          <w:tcPr>
            <w:tcW w:w="1349" w:type="dxa"/>
            <w:gridSpan w:val="2"/>
          </w:tcPr>
          <w:p w:rsidR="0054122C" w:rsidRPr="00471835" w:rsidRDefault="0054122C" w:rsidP="0054122C">
            <w:pPr>
              <w:widowControl w:val="0"/>
              <w:autoSpaceDE w:val="0"/>
              <w:autoSpaceDN w:val="0"/>
              <w:jc w:val="center"/>
            </w:pPr>
            <w:r w:rsidRPr="00471835">
              <w:t>2025</w:t>
            </w:r>
          </w:p>
        </w:tc>
        <w:tc>
          <w:tcPr>
            <w:tcW w:w="3396" w:type="dxa"/>
            <w:gridSpan w:val="4"/>
          </w:tcPr>
          <w:p w:rsidR="0054122C" w:rsidRPr="00471835" w:rsidRDefault="0054122C" w:rsidP="0054122C">
            <w:pPr>
              <w:widowControl w:val="0"/>
              <w:autoSpaceDE w:val="0"/>
              <w:autoSpaceDN w:val="0"/>
              <w:jc w:val="center"/>
            </w:pPr>
            <w:r w:rsidRPr="00471835">
              <w:t>2026- 2030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471835" w:rsidRDefault="0054122C" w:rsidP="0054122C">
            <w:pPr>
              <w:widowControl w:val="0"/>
              <w:autoSpaceDE w:val="0"/>
              <w:autoSpaceDN w:val="0"/>
            </w:pPr>
            <w:r w:rsidRPr="00471835">
              <w:t>всего</w:t>
            </w:r>
          </w:p>
        </w:tc>
        <w:tc>
          <w:tcPr>
            <w:tcW w:w="1561"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1350856,6</w:t>
            </w:r>
          </w:p>
        </w:tc>
        <w:tc>
          <w:tcPr>
            <w:tcW w:w="1843"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150764,6</w:t>
            </w:r>
          </w:p>
        </w:tc>
        <w:tc>
          <w:tcPr>
            <w:tcW w:w="155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154189,8</w:t>
            </w:r>
          </w:p>
        </w:tc>
        <w:tc>
          <w:tcPr>
            <w:tcW w:w="1559" w:type="dxa"/>
            <w:gridSpan w:val="3"/>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156312,4</w:t>
            </w:r>
          </w:p>
        </w:tc>
        <w:tc>
          <w:tcPr>
            <w:tcW w:w="134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148264,9</w:t>
            </w:r>
          </w:p>
        </w:tc>
        <w:tc>
          <w:tcPr>
            <w:tcW w:w="3396" w:type="dxa"/>
            <w:gridSpan w:val="4"/>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741324,9</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293394" w:rsidRDefault="0054122C" w:rsidP="0054122C">
            <w:pPr>
              <w:widowControl w:val="0"/>
              <w:autoSpaceDE w:val="0"/>
              <w:autoSpaceDN w:val="0"/>
            </w:pPr>
            <w:r w:rsidRPr="00293394">
              <w:t>федеральный бюджет</w:t>
            </w:r>
          </w:p>
        </w:tc>
        <w:tc>
          <w:tcPr>
            <w:tcW w:w="1561"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544,2</w:t>
            </w:r>
          </w:p>
        </w:tc>
        <w:tc>
          <w:tcPr>
            <w:tcW w:w="1843"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172,1</w:t>
            </w:r>
          </w:p>
        </w:tc>
        <w:tc>
          <w:tcPr>
            <w:tcW w:w="155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172,1</w:t>
            </w:r>
          </w:p>
        </w:tc>
        <w:tc>
          <w:tcPr>
            <w:tcW w:w="1559" w:type="dxa"/>
            <w:gridSpan w:val="3"/>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200,0</w:t>
            </w:r>
          </w:p>
        </w:tc>
        <w:tc>
          <w:tcPr>
            <w:tcW w:w="134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0,0</w:t>
            </w:r>
          </w:p>
        </w:tc>
        <w:tc>
          <w:tcPr>
            <w:tcW w:w="3396" w:type="dxa"/>
            <w:gridSpan w:val="4"/>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293394" w:rsidRDefault="0054122C" w:rsidP="0054122C">
            <w:pPr>
              <w:widowControl w:val="0"/>
              <w:autoSpaceDE w:val="0"/>
              <w:autoSpaceDN w:val="0"/>
            </w:pPr>
            <w:r w:rsidRPr="00293394">
              <w:t>бюджет автономного округа</w:t>
            </w:r>
          </w:p>
        </w:tc>
        <w:tc>
          <w:tcPr>
            <w:tcW w:w="1561"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17375,4</w:t>
            </w:r>
          </w:p>
        </w:tc>
        <w:tc>
          <w:tcPr>
            <w:tcW w:w="1843"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4205,2</w:t>
            </w:r>
          </w:p>
        </w:tc>
        <w:tc>
          <w:tcPr>
            <w:tcW w:w="155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5725,2</w:t>
            </w:r>
          </w:p>
        </w:tc>
        <w:tc>
          <w:tcPr>
            <w:tcW w:w="1559" w:type="dxa"/>
            <w:gridSpan w:val="3"/>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7445,0</w:t>
            </w:r>
          </w:p>
        </w:tc>
        <w:tc>
          <w:tcPr>
            <w:tcW w:w="1349" w:type="dxa"/>
            <w:gridSpan w:val="2"/>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0,0</w:t>
            </w:r>
          </w:p>
        </w:tc>
        <w:tc>
          <w:tcPr>
            <w:tcW w:w="3396" w:type="dxa"/>
            <w:gridSpan w:val="4"/>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293394" w:rsidRDefault="0054122C" w:rsidP="0054122C">
            <w:pPr>
              <w:widowControl w:val="0"/>
              <w:autoSpaceDE w:val="0"/>
              <w:autoSpaceDN w:val="0"/>
            </w:pPr>
            <w:r w:rsidRPr="00293394">
              <w:t>местный бюджет</w:t>
            </w:r>
          </w:p>
        </w:tc>
        <w:tc>
          <w:tcPr>
            <w:tcW w:w="1561"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1307737,0</w:t>
            </w:r>
          </w:p>
        </w:tc>
        <w:tc>
          <w:tcPr>
            <w:tcW w:w="1843"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143587,3</w:t>
            </w:r>
          </w:p>
        </w:tc>
        <w:tc>
          <w:tcPr>
            <w:tcW w:w="1559" w:type="dxa"/>
            <w:gridSpan w:val="2"/>
            <w:tcBorders>
              <w:top w:val="nil"/>
              <w:left w:val="nil"/>
              <w:bottom w:val="nil"/>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145492,5</w:t>
            </w:r>
          </w:p>
        </w:tc>
        <w:tc>
          <w:tcPr>
            <w:tcW w:w="1559" w:type="dxa"/>
            <w:gridSpan w:val="3"/>
            <w:tcBorders>
              <w:top w:val="nil"/>
              <w:left w:val="nil"/>
              <w:bottom w:val="nil"/>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145867,4</w:t>
            </w:r>
          </w:p>
        </w:tc>
        <w:tc>
          <w:tcPr>
            <w:tcW w:w="1349" w:type="dxa"/>
            <w:gridSpan w:val="2"/>
            <w:tcBorders>
              <w:top w:val="nil"/>
              <w:left w:val="nil"/>
              <w:bottom w:val="nil"/>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145464,9</w:t>
            </w:r>
          </w:p>
        </w:tc>
        <w:tc>
          <w:tcPr>
            <w:tcW w:w="3396" w:type="dxa"/>
            <w:gridSpan w:val="4"/>
            <w:tcBorders>
              <w:top w:val="nil"/>
              <w:left w:val="nil"/>
              <w:bottom w:val="nil"/>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727324,9</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293394" w:rsidRDefault="0054122C" w:rsidP="0054122C">
            <w:pPr>
              <w:widowControl w:val="0"/>
              <w:autoSpaceDE w:val="0"/>
              <w:autoSpaceDN w:val="0"/>
            </w:pPr>
            <w:r w:rsidRPr="00293394">
              <w:t>иные источники финансирования</w:t>
            </w:r>
          </w:p>
        </w:tc>
        <w:tc>
          <w:tcPr>
            <w:tcW w:w="1561"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25200,0</w:t>
            </w:r>
          </w:p>
        </w:tc>
        <w:tc>
          <w:tcPr>
            <w:tcW w:w="1843" w:type="dxa"/>
            <w:tcBorders>
              <w:top w:val="nil"/>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2800,0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2800,0</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2800,0</w:t>
            </w:r>
          </w:p>
        </w:tc>
        <w:tc>
          <w:tcPr>
            <w:tcW w:w="1349" w:type="dxa"/>
            <w:gridSpan w:val="2"/>
            <w:tcBorders>
              <w:top w:val="single" w:sz="4" w:space="0" w:color="auto"/>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2800,0</w:t>
            </w:r>
          </w:p>
        </w:tc>
        <w:tc>
          <w:tcPr>
            <w:tcW w:w="3396" w:type="dxa"/>
            <w:gridSpan w:val="4"/>
            <w:tcBorders>
              <w:top w:val="single" w:sz="4" w:space="0" w:color="auto"/>
              <w:left w:val="nil"/>
              <w:bottom w:val="single" w:sz="4" w:space="0" w:color="auto"/>
              <w:right w:val="single" w:sz="4" w:space="0" w:color="auto"/>
            </w:tcBorders>
            <w:shd w:val="clear" w:color="auto" w:fill="auto"/>
            <w:vAlign w:val="center"/>
          </w:tcPr>
          <w:p w:rsidR="0054122C" w:rsidRPr="00FA4229" w:rsidRDefault="0054122C" w:rsidP="0054122C">
            <w:pPr>
              <w:jc w:val="center"/>
              <w:rPr>
                <w:color w:val="000000"/>
              </w:rPr>
            </w:pPr>
            <w:r w:rsidRPr="00FA4229">
              <w:rPr>
                <w:color w:val="000000"/>
              </w:rPr>
              <w:t>14000,0</w:t>
            </w:r>
          </w:p>
        </w:tc>
      </w:tr>
      <w:tr w:rsidR="0054122C" w:rsidRPr="00EF3F63" w:rsidTr="00465098">
        <w:tc>
          <w:tcPr>
            <w:tcW w:w="1917" w:type="dxa"/>
            <w:vMerge w:val="restart"/>
          </w:tcPr>
          <w:p w:rsidR="0054122C" w:rsidRPr="00EF3F63" w:rsidRDefault="0054122C" w:rsidP="0054122C">
            <w:pPr>
              <w:widowControl w:val="0"/>
              <w:autoSpaceDE w:val="0"/>
              <w:autoSpaceDN w:val="0"/>
            </w:pPr>
            <w:r w:rsidRPr="00EF3F63">
              <w:t>Параметры финансового обеспечения региональных проектов, проектов автономного округа, муниципальных проектов, реализуемый на</w:t>
            </w:r>
            <w:r>
              <w:t xml:space="preserve"> основе проектной </w:t>
            </w:r>
            <w:r>
              <w:lastRenderedPageBreak/>
              <w:t xml:space="preserve">инициативы </w:t>
            </w:r>
          </w:p>
        </w:tc>
        <w:tc>
          <w:tcPr>
            <w:tcW w:w="2126" w:type="dxa"/>
            <w:gridSpan w:val="2"/>
            <w:vMerge w:val="restart"/>
          </w:tcPr>
          <w:p w:rsidR="0054122C" w:rsidRPr="00471835" w:rsidRDefault="0054122C" w:rsidP="0054122C">
            <w:pPr>
              <w:widowControl w:val="0"/>
              <w:autoSpaceDE w:val="0"/>
              <w:autoSpaceDN w:val="0"/>
              <w:jc w:val="center"/>
            </w:pPr>
            <w:r w:rsidRPr="00471835">
              <w:lastRenderedPageBreak/>
              <w:t>Источники финансирования</w:t>
            </w:r>
          </w:p>
        </w:tc>
        <w:tc>
          <w:tcPr>
            <w:tcW w:w="7871" w:type="dxa"/>
            <w:gridSpan w:val="9"/>
          </w:tcPr>
          <w:p w:rsidR="0054122C" w:rsidRPr="00471835" w:rsidRDefault="0054122C" w:rsidP="0054122C">
            <w:pPr>
              <w:widowControl w:val="0"/>
              <w:autoSpaceDE w:val="0"/>
              <w:autoSpaceDN w:val="0"/>
              <w:jc w:val="center"/>
            </w:pPr>
            <w:r w:rsidRPr="00471835">
              <w:t>Расходы по годам (тыс. рублей)</w:t>
            </w:r>
          </w:p>
        </w:tc>
        <w:tc>
          <w:tcPr>
            <w:tcW w:w="3396" w:type="dxa"/>
            <w:gridSpan w:val="4"/>
          </w:tcPr>
          <w:p w:rsidR="0054122C" w:rsidRPr="00471835" w:rsidRDefault="0054122C" w:rsidP="0054122C">
            <w:pPr>
              <w:widowControl w:val="0"/>
              <w:autoSpaceDE w:val="0"/>
              <w:autoSpaceDN w:val="0"/>
              <w:jc w:val="center"/>
            </w:pP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vMerge/>
          </w:tcPr>
          <w:p w:rsidR="0054122C" w:rsidRPr="00471835" w:rsidRDefault="0054122C" w:rsidP="0054122C">
            <w:pPr>
              <w:spacing w:after="160" w:line="259" w:lineRule="auto"/>
              <w:rPr>
                <w:rFonts w:eastAsia="Calibri"/>
                <w:lang w:eastAsia="en-US"/>
              </w:rPr>
            </w:pPr>
          </w:p>
        </w:tc>
        <w:tc>
          <w:tcPr>
            <w:tcW w:w="1561" w:type="dxa"/>
          </w:tcPr>
          <w:p w:rsidR="0054122C" w:rsidRPr="00471835" w:rsidRDefault="0054122C" w:rsidP="0054122C">
            <w:pPr>
              <w:widowControl w:val="0"/>
              <w:autoSpaceDE w:val="0"/>
              <w:autoSpaceDN w:val="0"/>
              <w:jc w:val="center"/>
            </w:pPr>
            <w:r w:rsidRPr="00471835">
              <w:t>Всего</w:t>
            </w:r>
          </w:p>
        </w:tc>
        <w:tc>
          <w:tcPr>
            <w:tcW w:w="1843" w:type="dxa"/>
          </w:tcPr>
          <w:p w:rsidR="0054122C" w:rsidRPr="00471835" w:rsidRDefault="0054122C" w:rsidP="0054122C">
            <w:pPr>
              <w:widowControl w:val="0"/>
              <w:autoSpaceDE w:val="0"/>
              <w:autoSpaceDN w:val="0"/>
              <w:jc w:val="center"/>
            </w:pPr>
            <w:r w:rsidRPr="00471835">
              <w:t>2022</w:t>
            </w:r>
          </w:p>
        </w:tc>
        <w:tc>
          <w:tcPr>
            <w:tcW w:w="1559" w:type="dxa"/>
            <w:gridSpan w:val="2"/>
          </w:tcPr>
          <w:p w:rsidR="0054122C" w:rsidRPr="00471835" w:rsidRDefault="0054122C" w:rsidP="0054122C">
            <w:pPr>
              <w:widowControl w:val="0"/>
              <w:autoSpaceDE w:val="0"/>
              <w:autoSpaceDN w:val="0"/>
              <w:jc w:val="center"/>
            </w:pPr>
            <w:r w:rsidRPr="00471835">
              <w:t>2023</w:t>
            </w:r>
          </w:p>
        </w:tc>
        <w:tc>
          <w:tcPr>
            <w:tcW w:w="1559" w:type="dxa"/>
            <w:gridSpan w:val="3"/>
          </w:tcPr>
          <w:p w:rsidR="0054122C" w:rsidRPr="00471835" w:rsidRDefault="0054122C" w:rsidP="0054122C">
            <w:pPr>
              <w:widowControl w:val="0"/>
              <w:autoSpaceDE w:val="0"/>
              <w:autoSpaceDN w:val="0"/>
              <w:jc w:val="center"/>
            </w:pPr>
            <w:r w:rsidRPr="00471835">
              <w:t>2024</w:t>
            </w:r>
          </w:p>
        </w:tc>
        <w:tc>
          <w:tcPr>
            <w:tcW w:w="1349" w:type="dxa"/>
            <w:gridSpan w:val="2"/>
          </w:tcPr>
          <w:p w:rsidR="0054122C" w:rsidRPr="00471835" w:rsidRDefault="0054122C" w:rsidP="0054122C">
            <w:pPr>
              <w:widowControl w:val="0"/>
              <w:autoSpaceDE w:val="0"/>
              <w:autoSpaceDN w:val="0"/>
              <w:jc w:val="center"/>
            </w:pPr>
            <w:r w:rsidRPr="00471835">
              <w:t>2025</w:t>
            </w:r>
          </w:p>
        </w:tc>
        <w:tc>
          <w:tcPr>
            <w:tcW w:w="3396" w:type="dxa"/>
            <w:gridSpan w:val="4"/>
          </w:tcPr>
          <w:p w:rsidR="0054122C" w:rsidRPr="00471835" w:rsidRDefault="0054122C" w:rsidP="0054122C">
            <w:pPr>
              <w:widowControl w:val="0"/>
              <w:autoSpaceDE w:val="0"/>
              <w:autoSpaceDN w:val="0"/>
              <w:jc w:val="center"/>
            </w:pPr>
            <w:r w:rsidRPr="00471835">
              <w:t>2026- 2030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13393" w:type="dxa"/>
            <w:gridSpan w:val="15"/>
          </w:tcPr>
          <w:p w:rsidR="0054122C" w:rsidRPr="00471835" w:rsidRDefault="0054122C" w:rsidP="0054122C">
            <w:pPr>
              <w:widowControl w:val="0"/>
              <w:autoSpaceDE w:val="0"/>
              <w:autoSpaceDN w:val="0"/>
              <w:jc w:val="center"/>
            </w:pPr>
            <w:r w:rsidRPr="00471835">
              <w:t xml:space="preserve">Портфель проектов Демография/Региональный проект «Спорт-норма жизни» (срок реализации 2022-2025 гг) </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13393" w:type="dxa"/>
            <w:gridSpan w:val="15"/>
          </w:tcPr>
          <w:p w:rsidR="0054122C" w:rsidRPr="00A91E83" w:rsidRDefault="0054122C" w:rsidP="0054122C">
            <w:pPr>
              <w:widowControl w:val="0"/>
              <w:autoSpaceDE w:val="0"/>
              <w:autoSpaceDN w:val="0"/>
              <w:jc w:val="center"/>
              <w:rPr>
                <w:b/>
              </w:rPr>
            </w:pPr>
            <w:r w:rsidRPr="00A91E83">
              <w:rPr>
                <w:rFonts w:eastAsia="Calibri"/>
              </w:rPr>
              <w:t xml:space="preserve">Раздел </w:t>
            </w:r>
            <w:r w:rsidRPr="00A91E83">
              <w:rPr>
                <w:rFonts w:eastAsia="Calibri"/>
                <w:lang w:val="en-US"/>
              </w:rPr>
              <w:t>I</w:t>
            </w:r>
            <w:r w:rsidRPr="00A91E83">
              <w:rPr>
                <w:rFonts w:eastAsia="Calibri"/>
              </w:rPr>
              <w:t>. Портфели проектов, основанные на национальных и федеральных проектах Российской Федерации</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13393" w:type="dxa"/>
            <w:gridSpan w:val="15"/>
          </w:tcPr>
          <w:p w:rsidR="0054122C" w:rsidRPr="00A91E83" w:rsidRDefault="0054122C" w:rsidP="00471835">
            <w:pPr>
              <w:widowControl w:val="0"/>
              <w:autoSpaceDE w:val="0"/>
              <w:autoSpaceDN w:val="0"/>
              <w:jc w:val="center"/>
              <w:rPr>
                <w:rFonts w:eastAsia="Calibri"/>
              </w:rPr>
            </w:pPr>
            <w:r w:rsidRPr="00A91E83">
              <w:rPr>
                <w:color w:val="000000"/>
              </w:rPr>
              <w:t xml:space="preserve">Организация и проведение мероприятий в рамках  внедрения Всероссийского физкультурно-спортивного комплекса «Готов к труду и обороне» (ГТО)         </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всего</w:t>
            </w:r>
          </w:p>
        </w:tc>
        <w:tc>
          <w:tcPr>
            <w:tcW w:w="1561" w:type="dxa"/>
            <w:vAlign w:val="center"/>
          </w:tcPr>
          <w:p w:rsidR="0054122C" w:rsidRPr="00FD2242" w:rsidRDefault="0054122C" w:rsidP="0054122C">
            <w:pPr>
              <w:jc w:val="center"/>
              <w:rPr>
                <w:color w:val="000000"/>
              </w:rPr>
            </w:pPr>
            <w:r w:rsidRPr="00FD2242">
              <w:rPr>
                <w:color w:val="000000"/>
              </w:rPr>
              <w:t>3234,6</w:t>
            </w:r>
          </w:p>
        </w:tc>
        <w:tc>
          <w:tcPr>
            <w:tcW w:w="1843" w:type="dxa"/>
            <w:vAlign w:val="center"/>
          </w:tcPr>
          <w:p w:rsidR="0054122C" w:rsidRPr="00FD2242" w:rsidRDefault="0054122C" w:rsidP="0054122C">
            <w:pPr>
              <w:jc w:val="center"/>
              <w:rPr>
                <w:color w:val="000000"/>
              </w:rPr>
            </w:pPr>
            <w:r w:rsidRPr="00FD2242">
              <w:rPr>
                <w:color w:val="000000"/>
              </w:rPr>
              <w:t>359,4</w:t>
            </w:r>
          </w:p>
        </w:tc>
        <w:tc>
          <w:tcPr>
            <w:tcW w:w="1559" w:type="dxa"/>
            <w:gridSpan w:val="2"/>
            <w:vAlign w:val="center"/>
          </w:tcPr>
          <w:p w:rsidR="0054122C" w:rsidRPr="00FD2242" w:rsidRDefault="0054122C" w:rsidP="0054122C">
            <w:pPr>
              <w:jc w:val="center"/>
              <w:rPr>
                <w:color w:val="000000"/>
              </w:rPr>
            </w:pPr>
            <w:r w:rsidRPr="00FD2242">
              <w:rPr>
                <w:color w:val="000000"/>
              </w:rPr>
              <w:t>359,4</w:t>
            </w:r>
          </w:p>
        </w:tc>
        <w:tc>
          <w:tcPr>
            <w:tcW w:w="1559" w:type="dxa"/>
            <w:gridSpan w:val="3"/>
            <w:vAlign w:val="center"/>
          </w:tcPr>
          <w:p w:rsidR="0054122C" w:rsidRPr="00FD2242" w:rsidRDefault="0054122C" w:rsidP="0054122C">
            <w:pPr>
              <w:jc w:val="center"/>
              <w:rPr>
                <w:color w:val="000000"/>
              </w:rPr>
            </w:pPr>
            <w:r w:rsidRPr="00FD2242">
              <w:rPr>
                <w:color w:val="000000"/>
              </w:rPr>
              <w:t>359,4</w:t>
            </w:r>
          </w:p>
        </w:tc>
        <w:tc>
          <w:tcPr>
            <w:tcW w:w="1349" w:type="dxa"/>
            <w:gridSpan w:val="2"/>
            <w:vAlign w:val="center"/>
          </w:tcPr>
          <w:p w:rsidR="0054122C" w:rsidRPr="00FD2242" w:rsidRDefault="0054122C" w:rsidP="0054122C">
            <w:pPr>
              <w:jc w:val="center"/>
              <w:rPr>
                <w:color w:val="000000"/>
              </w:rPr>
            </w:pPr>
            <w:r w:rsidRPr="00FD2242">
              <w:rPr>
                <w:color w:val="000000"/>
              </w:rPr>
              <w:t>359,4</w:t>
            </w:r>
          </w:p>
        </w:tc>
        <w:tc>
          <w:tcPr>
            <w:tcW w:w="3396" w:type="dxa"/>
            <w:gridSpan w:val="4"/>
            <w:vAlign w:val="center"/>
          </w:tcPr>
          <w:p w:rsidR="0054122C" w:rsidRPr="00FD2242" w:rsidRDefault="0054122C" w:rsidP="0054122C">
            <w:pPr>
              <w:jc w:val="center"/>
              <w:rPr>
                <w:color w:val="000000"/>
              </w:rPr>
            </w:pPr>
            <w:r w:rsidRPr="00FD2242">
              <w:rPr>
                <w:color w:val="000000"/>
              </w:rPr>
              <w:t>1797,0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федеральный бюджет</w:t>
            </w:r>
          </w:p>
        </w:tc>
        <w:tc>
          <w:tcPr>
            <w:tcW w:w="1561" w:type="dxa"/>
            <w:vAlign w:val="center"/>
          </w:tcPr>
          <w:p w:rsidR="0054122C" w:rsidRPr="00FD2242" w:rsidRDefault="0054122C" w:rsidP="0054122C">
            <w:pPr>
              <w:jc w:val="center"/>
              <w:rPr>
                <w:color w:val="000000"/>
              </w:rPr>
            </w:pPr>
            <w:r w:rsidRPr="00FD2242">
              <w:rPr>
                <w:color w:val="000000"/>
              </w:rPr>
              <w:t>0,0</w:t>
            </w:r>
          </w:p>
        </w:tc>
        <w:tc>
          <w:tcPr>
            <w:tcW w:w="1843" w:type="dxa"/>
            <w:vAlign w:val="center"/>
          </w:tcPr>
          <w:p w:rsidR="0054122C" w:rsidRPr="00FD2242" w:rsidRDefault="0054122C" w:rsidP="0054122C">
            <w:pPr>
              <w:jc w:val="center"/>
              <w:rPr>
                <w:color w:val="000000"/>
              </w:rPr>
            </w:pPr>
            <w:r w:rsidRPr="00FD2242">
              <w:rPr>
                <w:color w:val="000000"/>
              </w:rPr>
              <w:t>0,0</w:t>
            </w:r>
          </w:p>
        </w:tc>
        <w:tc>
          <w:tcPr>
            <w:tcW w:w="1559" w:type="dxa"/>
            <w:gridSpan w:val="2"/>
            <w:vAlign w:val="center"/>
          </w:tcPr>
          <w:p w:rsidR="0054122C" w:rsidRPr="00FD2242" w:rsidRDefault="0054122C" w:rsidP="0054122C">
            <w:pPr>
              <w:jc w:val="center"/>
              <w:rPr>
                <w:color w:val="000000"/>
              </w:rPr>
            </w:pPr>
            <w:r w:rsidRPr="00FD2242">
              <w:rPr>
                <w:color w:val="000000"/>
              </w:rPr>
              <w:t>0,0</w:t>
            </w:r>
          </w:p>
        </w:tc>
        <w:tc>
          <w:tcPr>
            <w:tcW w:w="1559" w:type="dxa"/>
            <w:gridSpan w:val="3"/>
            <w:vAlign w:val="center"/>
          </w:tcPr>
          <w:p w:rsidR="0054122C" w:rsidRPr="00FD2242" w:rsidRDefault="0054122C" w:rsidP="0054122C">
            <w:pPr>
              <w:jc w:val="center"/>
              <w:rPr>
                <w:color w:val="000000"/>
              </w:rPr>
            </w:pPr>
            <w:r w:rsidRPr="00FD2242">
              <w:rPr>
                <w:color w:val="000000"/>
              </w:rPr>
              <w:t>0,0</w:t>
            </w:r>
          </w:p>
        </w:tc>
        <w:tc>
          <w:tcPr>
            <w:tcW w:w="1349" w:type="dxa"/>
            <w:gridSpan w:val="2"/>
            <w:vAlign w:val="center"/>
          </w:tcPr>
          <w:p w:rsidR="0054122C" w:rsidRPr="00FD2242" w:rsidRDefault="0054122C" w:rsidP="0054122C">
            <w:pPr>
              <w:jc w:val="center"/>
              <w:rPr>
                <w:color w:val="000000"/>
              </w:rPr>
            </w:pPr>
            <w:r w:rsidRPr="00FD2242">
              <w:rPr>
                <w:color w:val="000000"/>
              </w:rPr>
              <w:t>0,0</w:t>
            </w:r>
          </w:p>
        </w:tc>
        <w:tc>
          <w:tcPr>
            <w:tcW w:w="3396" w:type="dxa"/>
            <w:gridSpan w:val="4"/>
            <w:vAlign w:val="center"/>
          </w:tcPr>
          <w:p w:rsidR="0054122C" w:rsidRPr="00FD2242" w:rsidRDefault="0054122C" w:rsidP="0054122C">
            <w:pPr>
              <w:jc w:val="center"/>
              <w:rPr>
                <w:color w:val="000000"/>
              </w:rPr>
            </w:pPr>
            <w:r w:rsidRPr="00FD2242">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бюджет автономного округа</w:t>
            </w:r>
          </w:p>
        </w:tc>
        <w:tc>
          <w:tcPr>
            <w:tcW w:w="1561" w:type="dxa"/>
            <w:vAlign w:val="center"/>
          </w:tcPr>
          <w:p w:rsidR="0054122C" w:rsidRPr="00FD2242" w:rsidRDefault="0054122C" w:rsidP="0054122C">
            <w:pPr>
              <w:jc w:val="center"/>
              <w:rPr>
                <w:color w:val="000000"/>
              </w:rPr>
            </w:pPr>
            <w:r w:rsidRPr="00FD2242">
              <w:rPr>
                <w:color w:val="000000"/>
              </w:rPr>
              <w:t>0,0</w:t>
            </w:r>
          </w:p>
        </w:tc>
        <w:tc>
          <w:tcPr>
            <w:tcW w:w="1843" w:type="dxa"/>
            <w:vAlign w:val="center"/>
          </w:tcPr>
          <w:p w:rsidR="0054122C" w:rsidRPr="00FD2242" w:rsidRDefault="0054122C" w:rsidP="0054122C">
            <w:pPr>
              <w:jc w:val="center"/>
              <w:rPr>
                <w:color w:val="000000"/>
              </w:rPr>
            </w:pPr>
            <w:r w:rsidRPr="00FD2242">
              <w:rPr>
                <w:color w:val="000000"/>
              </w:rPr>
              <w:t>0,0</w:t>
            </w:r>
          </w:p>
        </w:tc>
        <w:tc>
          <w:tcPr>
            <w:tcW w:w="1559" w:type="dxa"/>
            <w:gridSpan w:val="2"/>
            <w:vAlign w:val="center"/>
          </w:tcPr>
          <w:p w:rsidR="0054122C" w:rsidRPr="00FD2242" w:rsidRDefault="0054122C" w:rsidP="0054122C">
            <w:pPr>
              <w:jc w:val="center"/>
              <w:rPr>
                <w:color w:val="000000"/>
              </w:rPr>
            </w:pPr>
            <w:r w:rsidRPr="00FD2242">
              <w:rPr>
                <w:color w:val="000000"/>
              </w:rPr>
              <w:t>0,0</w:t>
            </w:r>
          </w:p>
        </w:tc>
        <w:tc>
          <w:tcPr>
            <w:tcW w:w="1559" w:type="dxa"/>
            <w:gridSpan w:val="3"/>
            <w:vAlign w:val="center"/>
          </w:tcPr>
          <w:p w:rsidR="0054122C" w:rsidRPr="00FD2242" w:rsidRDefault="0054122C" w:rsidP="0054122C">
            <w:pPr>
              <w:jc w:val="center"/>
              <w:rPr>
                <w:color w:val="000000"/>
              </w:rPr>
            </w:pPr>
            <w:r w:rsidRPr="00FD2242">
              <w:rPr>
                <w:color w:val="000000"/>
              </w:rPr>
              <w:t>0,0</w:t>
            </w:r>
          </w:p>
        </w:tc>
        <w:tc>
          <w:tcPr>
            <w:tcW w:w="1349" w:type="dxa"/>
            <w:gridSpan w:val="2"/>
            <w:vAlign w:val="center"/>
          </w:tcPr>
          <w:p w:rsidR="0054122C" w:rsidRPr="00FD2242" w:rsidRDefault="0054122C" w:rsidP="0054122C">
            <w:pPr>
              <w:jc w:val="center"/>
              <w:rPr>
                <w:color w:val="000000"/>
              </w:rPr>
            </w:pPr>
            <w:r w:rsidRPr="00FD2242">
              <w:rPr>
                <w:color w:val="000000"/>
              </w:rPr>
              <w:t>0,0</w:t>
            </w:r>
          </w:p>
        </w:tc>
        <w:tc>
          <w:tcPr>
            <w:tcW w:w="3396" w:type="dxa"/>
            <w:gridSpan w:val="4"/>
            <w:vAlign w:val="center"/>
          </w:tcPr>
          <w:p w:rsidR="0054122C" w:rsidRPr="00FD2242" w:rsidRDefault="0054122C" w:rsidP="0054122C">
            <w:pPr>
              <w:jc w:val="center"/>
              <w:rPr>
                <w:color w:val="000000"/>
              </w:rPr>
            </w:pPr>
            <w:r w:rsidRPr="00FD2242">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местный бюджет</w:t>
            </w:r>
          </w:p>
        </w:tc>
        <w:tc>
          <w:tcPr>
            <w:tcW w:w="1561" w:type="dxa"/>
            <w:vAlign w:val="center"/>
          </w:tcPr>
          <w:p w:rsidR="0054122C" w:rsidRPr="00FD2242" w:rsidRDefault="0054122C" w:rsidP="0054122C">
            <w:pPr>
              <w:jc w:val="center"/>
              <w:rPr>
                <w:color w:val="000000"/>
              </w:rPr>
            </w:pPr>
            <w:r w:rsidRPr="00FD2242">
              <w:rPr>
                <w:color w:val="000000"/>
              </w:rPr>
              <w:t>3234,6</w:t>
            </w:r>
          </w:p>
        </w:tc>
        <w:tc>
          <w:tcPr>
            <w:tcW w:w="1843" w:type="dxa"/>
            <w:vAlign w:val="center"/>
          </w:tcPr>
          <w:p w:rsidR="0054122C" w:rsidRPr="00FD2242" w:rsidRDefault="0054122C" w:rsidP="0054122C">
            <w:pPr>
              <w:jc w:val="center"/>
              <w:rPr>
                <w:color w:val="000000"/>
              </w:rPr>
            </w:pPr>
            <w:r w:rsidRPr="00FD2242">
              <w:rPr>
                <w:color w:val="000000"/>
              </w:rPr>
              <w:t>359,4</w:t>
            </w:r>
          </w:p>
        </w:tc>
        <w:tc>
          <w:tcPr>
            <w:tcW w:w="1559" w:type="dxa"/>
            <w:gridSpan w:val="2"/>
            <w:vAlign w:val="center"/>
          </w:tcPr>
          <w:p w:rsidR="0054122C" w:rsidRPr="00FD2242" w:rsidRDefault="0054122C" w:rsidP="0054122C">
            <w:pPr>
              <w:jc w:val="center"/>
              <w:rPr>
                <w:color w:val="000000"/>
              </w:rPr>
            </w:pPr>
            <w:r w:rsidRPr="00FD2242">
              <w:rPr>
                <w:color w:val="000000"/>
              </w:rPr>
              <w:t>359,4</w:t>
            </w:r>
          </w:p>
        </w:tc>
        <w:tc>
          <w:tcPr>
            <w:tcW w:w="1559" w:type="dxa"/>
            <w:gridSpan w:val="3"/>
            <w:vAlign w:val="center"/>
          </w:tcPr>
          <w:p w:rsidR="0054122C" w:rsidRPr="00FD2242" w:rsidRDefault="0054122C" w:rsidP="0054122C">
            <w:pPr>
              <w:jc w:val="center"/>
              <w:rPr>
                <w:color w:val="000000"/>
              </w:rPr>
            </w:pPr>
            <w:r w:rsidRPr="00FD2242">
              <w:rPr>
                <w:color w:val="000000"/>
              </w:rPr>
              <w:t>359,4</w:t>
            </w:r>
          </w:p>
        </w:tc>
        <w:tc>
          <w:tcPr>
            <w:tcW w:w="1349" w:type="dxa"/>
            <w:gridSpan w:val="2"/>
            <w:vAlign w:val="center"/>
          </w:tcPr>
          <w:p w:rsidR="0054122C" w:rsidRPr="00FD2242" w:rsidRDefault="0054122C" w:rsidP="0054122C">
            <w:pPr>
              <w:jc w:val="center"/>
              <w:rPr>
                <w:color w:val="000000"/>
              </w:rPr>
            </w:pPr>
            <w:r w:rsidRPr="00FD2242">
              <w:rPr>
                <w:color w:val="000000"/>
              </w:rPr>
              <w:t>359,4</w:t>
            </w:r>
          </w:p>
        </w:tc>
        <w:tc>
          <w:tcPr>
            <w:tcW w:w="3396" w:type="dxa"/>
            <w:gridSpan w:val="4"/>
            <w:vAlign w:val="center"/>
          </w:tcPr>
          <w:p w:rsidR="0054122C" w:rsidRPr="00FD2242" w:rsidRDefault="0054122C" w:rsidP="0054122C">
            <w:pPr>
              <w:jc w:val="center"/>
              <w:rPr>
                <w:color w:val="000000"/>
              </w:rPr>
            </w:pPr>
            <w:r w:rsidRPr="00FD2242">
              <w:rPr>
                <w:color w:val="000000"/>
              </w:rPr>
              <w:t>1797,0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иные источники финансирования</w:t>
            </w:r>
          </w:p>
        </w:tc>
        <w:tc>
          <w:tcPr>
            <w:tcW w:w="1561" w:type="dxa"/>
            <w:vAlign w:val="center"/>
          </w:tcPr>
          <w:p w:rsidR="0054122C" w:rsidRPr="00FD2242" w:rsidRDefault="0054122C" w:rsidP="0054122C">
            <w:pPr>
              <w:jc w:val="center"/>
              <w:rPr>
                <w:color w:val="000000"/>
              </w:rPr>
            </w:pPr>
            <w:r w:rsidRPr="00FD2242">
              <w:rPr>
                <w:color w:val="000000"/>
              </w:rPr>
              <w:t>0,0</w:t>
            </w:r>
          </w:p>
        </w:tc>
        <w:tc>
          <w:tcPr>
            <w:tcW w:w="1843" w:type="dxa"/>
            <w:vAlign w:val="center"/>
          </w:tcPr>
          <w:p w:rsidR="0054122C" w:rsidRPr="00FD2242" w:rsidRDefault="0054122C" w:rsidP="0054122C">
            <w:pPr>
              <w:jc w:val="center"/>
              <w:rPr>
                <w:color w:val="000000"/>
              </w:rPr>
            </w:pPr>
            <w:r w:rsidRPr="00FD2242">
              <w:rPr>
                <w:color w:val="000000"/>
              </w:rPr>
              <w:t>0,0</w:t>
            </w:r>
          </w:p>
        </w:tc>
        <w:tc>
          <w:tcPr>
            <w:tcW w:w="1559" w:type="dxa"/>
            <w:gridSpan w:val="2"/>
            <w:vAlign w:val="center"/>
          </w:tcPr>
          <w:p w:rsidR="0054122C" w:rsidRPr="00FD2242" w:rsidRDefault="0054122C" w:rsidP="0054122C">
            <w:pPr>
              <w:jc w:val="center"/>
              <w:rPr>
                <w:color w:val="000000"/>
              </w:rPr>
            </w:pPr>
            <w:r w:rsidRPr="00FD2242">
              <w:rPr>
                <w:color w:val="000000"/>
              </w:rPr>
              <w:t>0,0</w:t>
            </w:r>
          </w:p>
        </w:tc>
        <w:tc>
          <w:tcPr>
            <w:tcW w:w="1559" w:type="dxa"/>
            <w:gridSpan w:val="3"/>
            <w:vAlign w:val="center"/>
          </w:tcPr>
          <w:p w:rsidR="0054122C" w:rsidRPr="00FD2242" w:rsidRDefault="0054122C" w:rsidP="0054122C">
            <w:pPr>
              <w:jc w:val="center"/>
              <w:rPr>
                <w:color w:val="000000"/>
              </w:rPr>
            </w:pPr>
            <w:r w:rsidRPr="00FD2242">
              <w:rPr>
                <w:color w:val="000000"/>
              </w:rPr>
              <w:t>0,0</w:t>
            </w:r>
          </w:p>
        </w:tc>
        <w:tc>
          <w:tcPr>
            <w:tcW w:w="1349" w:type="dxa"/>
            <w:gridSpan w:val="2"/>
            <w:vAlign w:val="center"/>
          </w:tcPr>
          <w:p w:rsidR="0054122C" w:rsidRPr="00FD2242" w:rsidRDefault="0054122C" w:rsidP="0054122C">
            <w:pPr>
              <w:jc w:val="center"/>
              <w:rPr>
                <w:color w:val="000000"/>
              </w:rPr>
            </w:pPr>
            <w:r w:rsidRPr="00FD2242">
              <w:rPr>
                <w:color w:val="000000"/>
              </w:rPr>
              <w:t>0,0</w:t>
            </w:r>
          </w:p>
        </w:tc>
        <w:tc>
          <w:tcPr>
            <w:tcW w:w="3396" w:type="dxa"/>
            <w:gridSpan w:val="4"/>
            <w:vAlign w:val="center"/>
          </w:tcPr>
          <w:p w:rsidR="0054122C" w:rsidRPr="00FD2242" w:rsidRDefault="0054122C" w:rsidP="0054122C">
            <w:pPr>
              <w:jc w:val="center"/>
              <w:rPr>
                <w:color w:val="000000"/>
              </w:rPr>
            </w:pPr>
            <w:r w:rsidRPr="00FD2242">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13393" w:type="dxa"/>
            <w:gridSpan w:val="15"/>
          </w:tcPr>
          <w:p w:rsidR="0054122C" w:rsidRDefault="0054122C" w:rsidP="0054122C">
            <w:pPr>
              <w:jc w:val="center"/>
              <w:rPr>
                <w:bCs/>
                <w:color w:val="FF0000"/>
                <w:sz w:val="20"/>
                <w:szCs w:val="20"/>
              </w:rPr>
            </w:pPr>
          </w:p>
          <w:p w:rsidR="0054122C" w:rsidRPr="00B67372" w:rsidRDefault="0054122C" w:rsidP="00471835">
            <w:pPr>
              <w:jc w:val="center"/>
              <w:rPr>
                <w:color w:val="000000"/>
              </w:rPr>
            </w:pPr>
            <w:r w:rsidRPr="00A91E83">
              <w:rPr>
                <w:color w:val="000000"/>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w:t>
            </w:r>
            <w:r w:rsidR="00471835">
              <w:rPr>
                <w:color w:val="000000"/>
              </w:rPr>
              <w:t>ных команд Российской Федерации</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всего</w:t>
            </w:r>
          </w:p>
        </w:tc>
        <w:tc>
          <w:tcPr>
            <w:tcW w:w="1561" w:type="dxa"/>
            <w:vAlign w:val="center"/>
          </w:tcPr>
          <w:p w:rsidR="0054122C" w:rsidRPr="00BC37AD" w:rsidRDefault="0054122C" w:rsidP="0054122C">
            <w:pPr>
              <w:jc w:val="center"/>
              <w:rPr>
                <w:color w:val="000000"/>
              </w:rPr>
            </w:pPr>
            <w:r w:rsidRPr="00BC37AD">
              <w:rPr>
                <w:color w:val="000000"/>
              </w:rPr>
              <w:t>1273,0</w:t>
            </w:r>
          </w:p>
        </w:tc>
        <w:tc>
          <w:tcPr>
            <w:tcW w:w="1843" w:type="dxa"/>
            <w:vAlign w:val="center"/>
          </w:tcPr>
          <w:p w:rsidR="0054122C" w:rsidRPr="00BC37AD" w:rsidRDefault="0054122C" w:rsidP="0054122C">
            <w:pPr>
              <w:jc w:val="center"/>
              <w:rPr>
                <w:color w:val="000000"/>
              </w:rPr>
            </w:pPr>
            <w:r w:rsidRPr="00BC37AD">
              <w:rPr>
                <w:color w:val="000000"/>
              </w:rPr>
              <w:t>402,6</w:t>
            </w:r>
          </w:p>
        </w:tc>
        <w:tc>
          <w:tcPr>
            <w:tcW w:w="1559" w:type="dxa"/>
            <w:gridSpan w:val="2"/>
            <w:vAlign w:val="center"/>
          </w:tcPr>
          <w:p w:rsidR="0054122C" w:rsidRPr="00BC37AD" w:rsidRDefault="0054122C" w:rsidP="0054122C">
            <w:pPr>
              <w:jc w:val="center"/>
              <w:rPr>
                <w:color w:val="000000"/>
              </w:rPr>
            </w:pPr>
            <w:r w:rsidRPr="00BC37AD">
              <w:rPr>
                <w:color w:val="000000"/>
              </w:rPr>
              <w:t>402,6</w:t>
            </w:r>
          </w:p>
        </w:tc>
        <w:tc>
          <w:tcPr>
            <w:tcW w:w="1559" w:type="dxa"/>
            <w:gridSpan w:val="3"/>
            <w:vAlign w:val="center"/>
          </w:tcPr>
          <w:p w:rsidR="0054122C" w:rsidRPr="00BC37AD" w:rsidRDefault="0054122C" w:rsidP="0054122C">
            <w:pPr>
              <w:jc w:val="center"/>
              <w:rPr>
                <w:color w:val="000000"/>
              </w:rPr>
            </w:pPr>
            <w:r w:rsidRPr="00BC37AD">
              <w:rPr>
                <w:color w:val="000000"/>
              </w:rPr>
              <w:t>467,8</w:t>
            </w:r>
          </w:p>
        </w:tc>
        <w:tc>
          <w:tcPr>
            <w:tcW w:w="1349" w:type="dxa"/>
            <w:gridSpan w:val="2"/>
            <w:vAlign w:val="center"/>
          </w:tcPr>
          <w:p w:rsidR="0054122C" w:rsidRPr="00BC37AD" w:rsidRDefault="0054122C" w:rsidP="0054122C">
            <w:pPr>
              <w:jc w:val="center"/>
              <w:rPr>
                <w:color w:val="000000"/>
              </w:rPr>
            </w:pPr>
            <w:r w:rsidRPr="00BC37AD">
              <w:rPr>
                <w:color w:val="000000"/>
              </w:rPr>
              <w:t>0,0</w:t>
            </w:r>
          </w:p>
        </w:tc>
        <w:tc>
          <w:tcPr>
            <w:tcW w:w="3396" w:type="dxa"/>
            <w:gridSpan w:val="4"/>
            <w:vAlign w:val="center"/>
          </w:tcPr>
          <w:p w:rsidR="0054122C" w:rsidRPr="00BC37AD" w:rsidRDefault="0054122C" w:rsidP="0054122C">
            <w:pPr>
              <w:jc w:val="center"/>
              <w:rPr>
                <w:color w:val="000000"/>
              </w:rPr>
            </w:pPr>
            <w:r w:rsidRPr="00BC37AD">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федеральный бюджет</w:t>
            </w:r>
          </w:p>
        </w:tc>
        <w:tc>
          <w:tcPr>
            <w:tcW w:w="1561" w:type="dxa"/>
            <w:vAlign w:val="center"/>
          </w:tcPr>
          <w:p w:rsidR="0054122C" w:rsidRPr="00BC37AD" w:rsidRDefault="0054122C" w:rsidP="0054122C">
            <w:pPr>
              <w:jc w:val="center"/>
              <w:rPr>
                <w:color w:val="000000"/>
              </w:rPr>
            </w:pPr>
            <w:r w:rsidRPr="00BC37AD">
              <w:rPr>
                <w:color w:val="000000"/>
              </w:rPr>
              <w:t>544,2</w:t>
            </w:r>
          </w:p>
        </w:tc>
        <w:tc>
          <w:tcPr>
            <w:tcW w:w="1843" w:type="dxa"/>
            <w:vAlign w:val="center"/>
          </w:tcPr>
          <w:p w:rsidR="0054122C" w:rsidRPr="00BC37AD" w:rsidRDefault="0054122C" w:rsidP="0054122C">
            <w:pPr>
              <w:jc w:val="center"/>
              <w:rPr>
                <w:color w:val="000000"/>
              </w:rPr>
            </w:pPr>
            <w:r w:rsidRPr="00BC37AD">
              <w:rPr>
                <w:color w:val="000000"/>
              </w:rPr>
              <w:t>172,1</w:t>
            </w:r>
          </w:p>
        </w:tc>
        <w:tc>
          <w:tcPr>
            <w:tcW w:w="1559" w:type="dxa"/>
            <w:gridSpan w:val="2"/>
            <w:vAlign w:val="center"/>
          </w:tcPr>
          <w:p w:rsidR="0054122C" w:rsidRPr="00BC37AD" w:rsidRDefault="0054122C" w:rsidP="0054122C">
            <w:pPr>
              <w:jc w:val="center"/>
              <w:rPr>
                <w:color w:val="000000"/>
              </w:rPr>
            </w:pPr>
            <w:r w:rsidRPr="00BC37AD">
              <w:rPr>
                <w:color w:val="000000"/>
              </w:rPr>
              <w:t>172,1</w:t>
            </w:r>
          </w:p>
        </w:tc>
        <w:tc>
          <w:tcPr>
            <w:tcW w:w="1559" w:type="dxa"/>
            <w:gridSpan w:val="3"/>
            <w:vAlign w:val="center"/>
          </w:tcPr>
          <w:p w:rsidR="0054122C" w:rsidRPr="00BC37AD" w:rsidRDefault="0054122C" w:rsidP="0054122C">
            <w:pPr>
              <w:jc w:val="center"/>
              <w:rPr>
                <w:color w:val="000000"/>
              </w:rPr>
            </w:pPr>
            <w:r w:rsidRPr="00BC37AD">
              <w:rPr>
                <w:color w:val="000000"/>
              </w:rPr>
              <w:t>200,0</w:t>
            </w:r>
          </w:p>
        </w:tc>
        <w:tc>
          <w:tcPr>
            <w:tcW w:w="1349" w:type="dxa"/>
            <w:gridSpan w:val="2"/>
            <w:vAlign w:val="center"/>
          </w:tcPr>
          <w:p w:rsidR="0054122C" w:rsidRPr="00BC37AD" w:rsidRDefault="0054122C" w:rsidP="0054122C">
            <w:pPr>
              <w:jc w:val="center"/>
              <w:rPr>
                <w:color w:val="000000"/>
              </w:rPr>
            </w:pPr>
            <w:r w:rsidRPr="00BC37AD">
              <w:rPr>
                <w:color w:val="000000"/>
              </w:rPr>
              <w:t>0,0</w:t>
            </w:r>
          </w:p>
        </w:tc>
        <w:tc>
          <w:tcPr>
            <w:tcW w:w="3396" w:type="dxa"/>
            <w:gridSpan w:val="4"/>
            <w:vAlign w:val="center"/>
          </w:tcPr>
          <w:p w:rsidR="0054122C" w:rsidRPr="00BC37AD" w:rsidRDefault="0054122C" w:rsidP="0054122C">
            <w:pPr>
              <w:jc w:val="center"/>
              <w:rPr>
                <w:color w:val="000000"/>
              </w:rPr>
            </w:pPr>
            <w:r w:rsidRPr="00BC37AD">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бюджет автономного округа</w:t>
            </w:r>
          </w:p>
        </w:tc>
        <w:tc>
          <w:tcPr>
            <w:tcW w:w="1561" w:type="dxa"/>
            <w:vAlign w:val="center"/>
          </w:tcPr>
          <w:p w:rsidR="0054122C" w:rsidRPr="00BC37AD" w:rsidRDefault="0054122C" w:rsidP="0054122C">
            <w:pPr>
              <w:jc w:val="center"/>
              <w:rPr>
                <w:color w:val="000000"/>
              </w:rPr>
            </w:pPr>
            <w:r w:rsidRPr="00BC37AD">
              <w:rPr>
                <w:color w:val="000000"/>
              </w:rPr>
              <w:t>665,0</w:t>
            </w:r>
          </w:p>
        </w:tc>
        <w:tc>
          <w:tcPr>
            <w:tcW w:w="1843" w:type="dxa"/>
            <w:vAlign w:val="center"/>
          </w:tcPr>
          <w:p w:rsidR="0054122C" w:rsidRPr="00BC37AD" w:rsidRDefault="0054122C" w:rsidP="0054122C">
            <w:pPr>
              <w:jc w:val="center"/>
              <w:rPr>
                <w:color w:val="000000"/>
              </w:rPr>
            </w:pPr>
            <w:r w:rsidRPr="00BC37AD">
              <w:rPr>
                <w:color w:val="000000"/>
              </w:rPr>
              <w:t>210,3</w:t>
            </w:r>
          </w:p>
        </w:tc>
        <w:tc>
          <w:tcPr>
            <w:tcW w:w="1559" w:type="dxa"/>
            <w:gridSpan w:val="2"/>
            <w:vAlign w:val="center"/>
          </w:tcPr>
          <w:p w:rsidR="0054122C" w:rsidRPr="00BC37AD" w:rsidRDefault="0054122C" w:rsidP="0054122C">
            <w:pPr>
              <w:jc w:val="center"/>
              <w:rPr>
                <w:color w:val="000000"/>
              </w:rPr>
            </w:pPr>
            <w:r w:rsidRPr="00BC37AD">
              <w:rPr>
                <w:color w:val="000000"/>
              </w:rPr>
              <w:t>210,3</w:t>
            </w:r>
          </w:p>
        </w:tc>
        <w:tc>
          <w:tcPr>
            <w:tcW w:w="1559" w:type="dxa"/>
            <w:gridSpan w:val="3"/>
            <w:vAlign w:val="center"/>
          </w:tcPr>
          <w:p w:rsidR="0054122C" w:rsidRPr="00BC37AD" w:rsidRDefault="0054122C" w:rsidP="0054122C">
            <w:pPr>
              <w:jc w:val="center"/>
              <w:rPr>
                <w:color w:val="000000"/>
              </w:rPr>
            </w:pPr>
            <w:r w:rsidRPr="00BC37AD">
              <w:rPr>
                <w:color w:val="000000"/>
              </w:rPr>
              <w:t>244,4</w:t>
            </w:r>
          </w:p>
        </w:tc>
        <w:tc>
          <w:tcPr>
            <w:tcW w:w="1349" w:type="dxa"/>
            <w:gridSpan w:val="2"/>
            <w:vAlign w:val="center"/>
          </w:tcPr>
          <w:p w:rsidR="0054122C" w:rsidRPr="00BC37AD" w:rsidRDefault="0054122C" w:rsidP="0054122C">
            <w:pPr>
              <w:jc w:val="center"/>
              <w:rPr>
                <w:color w:val="000000"/>
              </w:rPr>
            </w:pPr>
            <w:r w:rsidRPr="00BC37AD">
              <w:rPr>
                <w:color w:val="000000"/>
              </w:rPr>
              <w:t>0,0</w:t>
            </w:r>
          </w:p>
        </w:tc>
        <w:tc>
          <w:tcPr>
            <w:tcW w:w="3396" w:type="dxa"/>
            <w:gridSpan w:val="4"/>
            <w:vAlign w:val="center"/>
          </w:tcPr>
          <w:p w:rsidR="0054122C" w:rsidRPr="00BC37AD" w:rsidRDefault="0054122C" w:rsidP="0054122C">
            <w:pPr>
              <w:jc w:val="center"/>
              <w:rPr>
                <w:color w:val="000000"/>
              </w:rPr>
            </w:pPr>
            <w:r w:rsidRPr="00BC37AD">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местный бюджет</w:t>
            </w:r>
          </w:p>
        </w:tc>
        <w:tc>
          <w:tcPr>
            <w:tcW w:w="1561" w:type="dxa"/>
            <w:vAlign w:val="center"/>
          </w:tcPr>
          <w:p w:rsidR="0054122C" w:rsidRPr="00BC37AD" w:rsidRDefault="0054122C" w:rsidP="0054122C">
            <w:pPr>
              <w:jc w:val="center"/>
              <w:rPr>
                <w:color w:val="000000"/>
              </w:rPr>
            </w:pPr>
            <w:r w:rsidRPr="00BC37AD">
              <w:rPr>
                <w:color w:val="000000"/>
              </w:rPr>
              <w:t>63,8</w:t>
            </w:r>
          </w:p>
        </w:tc>
        <w:tc>
          <w:tcPr>
            <w:tcW w:w="1843" w:type="dxa"/>
            <w:vAlign w:val="center"/>
          </w:tcPr>
          <w:p w:rsidR="0054122C" w:rsidRPr="00BC37AD" w:rsidRDefault="0054122C" w:rsidP="0054122C">
            <w:pPr>
              <w:jc w:val="center"/>
              <w:rPr>
                <w:color w:val="000000"/>
              </w:rPr>
            </w:pPr>
            <w:r w:rsidRPr="00BC37AD">
              <w:rPr>
                <w:color w:val="000000"/>
              </w:rPr>
              <w:t>20,2</w:t>
            </w:r>
          </w:p>
        </w:tc>
        <w:tc>
          <w:tcPr>
            <w:tcW w:w="1559" w:type="dxa"/>
            <w:gridSpan w:val="2"/>
            <w:vAlign w:val="center"/>
          </w:tcPr>
          <w:p w:rsidR="0054122C" w:rsidRPr="00BC37AD" w:rsidRDefault="0054122C" w:rsidP="0054122C">
            <w:pPr>
              <w:jc w:val="center"/>
              <w:rPr>
                <w:color w:val="000000"/>
              </w:rPr>
            </w:pPr>
            <w:r w:rsidRPr="00BC37AD">
              <w:rPr>
                <w:color w:val="000000"/>
              </w:rPr>
              <w:t>20,2</w:t>
            </w:r>
          </w:p>
        </w:tc>
        <w:tc>
          <w:tcPr>
            <w:tcW w:w="1559" w:type="dxa"/>
            <w:gridSpan w:val="3"/>
            <w:vAlign w:val="center"/>
          </w:tcPr>
          <w:p w:rsidR="0054122C" w:rsidRPr="00BC37AD" w:rsidRDefault="0054122C" w:rsidP="0054122C">
            <w:pPr>
              <w:jc w:val="center"/>
              <w:rPr>
                <w:color w:val="000000"/>
              </w:rPr>
            </w:pPr>
            <w:r w:rsidRPr="00BC37AD">
              <w:rPr>
                <w:color w:val="000000"/>
              </w:rPr>
              <w:t>23,4</w:t>
            </w:r>
          </w:p>
        </w:tc>
        <w:tc>
          <w:tcPr>
            <w:tcW w:w="1349" w:type="dxa"/>
            <w:gridSpan w:val="2"/>
            <w:vAlign w:val="center"/>
          </w:tcPr>
          <w:p w:rsidR="0054122C" w:rsidRPr="00BC37AD" w:rsidRDefault="0054122C" w:rsidP="0054122C">
            <w:pPr>
              <w:jc w:val="center"/>
              <w:rPr>
                <w:color w:val="000000"/>
              </w:rPr>
            </w:pPr>
            <w:r w:rsidRPr="00BC37AD">
              <w:rPr>
                <w:color w:val="000000"/>
              </w:rPr>
              <w:t>0,0</w:t>
            </w:r>
          </w:p>
        </w:tc>
        <w:tc>
          <w:tcPr>
            <w:tcW w:w="3396" w:type="dxa"/>
            <w:gridSpan w:val="4"/>
            <w:vAlign w:val="center"/>
          </w:tcPr>
          <w:p w:rsidR="0054122C" w:rsidRPr="00BC37AD" w:rsidRDefault="0054122C" w:rsidP="0054122C">
            <w:pPr>
              <w:jc w:val="center"/>
              <w:rPr>
                <w:color w:val="000000"/>
              </w:rPr>
            </w:pPr>
            <w:r w:rsidRPr="00BC37AD">
              <w:rPr>
                <w:color w:val="000000"/>
              </w:rPr>
              <w:t>0,0</w:t>
            </w:r>
          </w:p>
        </w:tc>
      </w:tr>
      <w:tr w:rsidR="0054122C" w:rsidRPr="00EF3F63" w:rsidTr="00465098">
        <w:tc>
          <w:tcPr>
            <w:tcW w:w="1917" w:type="dxa"/>
            <w:vMerge/>
          </w:tcPr>
          <w:p w:rsidR="0054122C" w:rsidRPr="00EF3F63" w:rsidRDefault="0054122C" w:rsidP="0054122C">
            <w:pPr>
              <w:spacing w:after="160" w:line="259" w:lineRule="auto"/>
              <w:rPr>
                <w:rFonts w:eastAsia="Calibri"/>
                <w:lang w:eastAsia="en-US"/>
              </w:rPr>
            </w:pPr>
          </w:p>
        </w:tc>
        <w:tc>
          <w:tcPr>
            <w:tcW w:w="2126" w:type="dxa"/>
            <w:gridSpan w:val="2"/>
          </w:tcPr>
          <w:p w:rsidR="0054122C" w:rsidRPr="00EF3F63" w:rsidRDefault="0054122C" w:rsidP="0054122C">
            <w:pPr>
              <w:widowControl w:val="0"/>
              <w:autoSpaceDE w:val="0"/>
              <w:autoSpaceDN w:val="0"/>
            </w:pPr>
            <w:r w:rsidRPr="00EF3F63">
              <w:t>иные источники финансирования</w:t>
            </w:r>
          </w:p>
        </w:tc>
        <w:tc>
          <w:tcPr>
            <w:tcW w:w="1561" w:type="dxa"/>
            <w:vAlign w:val="center"/>
          </w:tcPr>
          <w:p w:rsidR="0054122C" w:rsidRPr="00BC37AD" w:rsidRDefault="0054122C" w:rsidP="0054122C">
            <w:pPr>
              <w:jc w:val="center"/>
              <w:rPr>
                <w:color w:val="000000"/>
              </w:rPr>
            </w:pPr>
            <w:r w:rsidRPr="00BC37AD">
              <w:rPr>
                <w:color w:val="000000"/>
              </w:rPr>
              <w:t>0,0</w:t>
            </w:r>
          </w:p>
        </w:tc>
        <w:tc>
          <w:tcPr>
            <w:tcW w:w="1843" w:type="dxa"/>
            <w:vAlign w:val="center"/>
          </w:tcPr>
          <w:p w:rsidR="0054122C" w:rsidRPr="00BC37AD" w:rsidRDefault="0054122C" w:rsidP="0054122C">
            <w:pPr>
              <w:jc w:val="center"/>
              <w:rPr>
                <w:color w:val="000000"/>
              </w:rPr>
            </w:pPr>
            <w:r w:rsidRPr="00BC37AD">
              <w:rPr>
                <w:color w:val="000000"/>
              </w:rPr>
              <w:t>0,0</w:t>
            </w:r>
          </w:p>
        </w:tc>
        <w:tc>
          <w:tcPr>
            <w:tcW w:w="1559" w:type="dxa"/>
            <w:gridSpan w:val="2"/>
            <w:vAlign w:val="center"/>
          </w:tcPr>
          <w:p w:rsidR="0054122C" w:rsidRPr="00BC37AD" w:rsidRDefault="0054122C" w:rsidP="0054122C">
            <w:pPr>
              <w:jc w:val="center"/>
              <w:rPr>
                <w:color w:val="000000"/>
              </w:rPr>
            </w:pPr>
            <w:r w:rsidRPr="00BC37AD">
              <w:rPr>
                <w:color w:val="000000"/>
              </w:rPr>
              <w:t>0,0</w:t>
            </w:r>
          </w:p>
        </w:tc>
        <w:tc>
          <w:tcPr>
            <w:tcW w:w="1559" w:type="dxa"/>
            <w:gridSpan w:val="3"/>
            <w:vAlign w:val="center"/>
          </w:tcPr>
          <w:p w:rsidR="0054122C" w:rsidRPr="00BC37AD" w:rsidRDefault="0054122C" w:rsidP="0054122C">
            <w:pPr>
              <w:jc w:val="center"/>
              <w:rPr>
                <w:color w:val="000000"/>
              </w:rPr>
            </w:pPr>
            <w:r w:rsidRPr="00BC37AD">
              <w:rPr>
                <w:color w:val="000000"/>
              </w:rPr>
              <w:t>0,0</w:t>
            </w:r>
          </w:p>
        </w:tc>
        <w:tc>
          <w:tcPr>
            <w:tcW w:w="1349" w:type="dxa"/>
            <w:gridSpan w:val="2"/>
            <w:vAlign w:val="center"/>
          </w:tcPr>
          <w:p w:rsidR="0054122C" w:rsidRPr="00BC37AD" w:rsidRDefault="0054122C" w:rsidP="0054122C">
            <w:pPr>
              <w:jc w:val="center"/>
              <w:rPr>
                <w:color w:val="000000"/>
              </w:rPr>
            </w:pPr>
            <w:r w:rsidRPr="00BC37AD">
              <w:rPr>
                <w:color w:val="000000"/>
              </w:rPr>
              <w:t>0,0</w:t>
            </w:r>
          </w:p>
        </w:tc>
        <w:tc>
          <w:tcPr>
            <w:tcW w:w="3396" w:type="dxa"/>
            <w:gridSpan w:val="4"/>
            <w:vAlign w:val="center"/>
          </w:tcPr>
          <w:p w:rsidR="0054122C" w:rsidRPr="00BC37AD" w:rsidRDefault="0054122C" w:rsidP="0054122C">
            <w:pPr>
              <w:jc w:val="center"/>
              <w:rPr>
                <w:color w:val="000000"/>
              </w:rPr>
            </w:pPr>
            <w:r w:rsidRPr="00BC37AD">
              <w:rPr>
                <w:color w:val="000000"/>
              </w:rPr>
              <w:t>0,0</w:t>
            </w:r>
          </w:p>
        </w:tc>
      </w:tr>
    </w:tbl>
    <w:p w:rsidR="00EF3F63" w:rsidRPr="00EF3F63" w:rsidRDefault="00EF3F63" w:rsidP="00EF3F63">
      <w:pPr>
        <w:widowControl w:val="0"/>
        <w:autoSpaceDE w:val="0"/>
        <w:autoSpaceDN w:val="0"/>
        <w:adjustRightInd w:val="0"/>
        <w:ind w:firstLine="709"/>
        <w:jc w:val="both"/>
        <w:rPr>
          <w:sz w:val="28"/>
          <w:szCs w:val="28"/>
        </w:rPr>
      </w:pPr>
    </w:p>
    <w:p w:rsidR="00F6335E" w:rsidRPr="00D7325A" w:rsidRDefault="00F6335E" w:rsidP="00D7325A">
      <w:pPr>
        <w:autoSpaceDE w:val="0"/>
        <w:autoSpaceDN w:val="0"/>
        <w:adjustRightInd w:val="0"/>
        <w:jc w:val="both"/>
        <w:rPr>
          <w:color w:val="FF0000"/>
          <w:sz w:val="28"/>
          <w:szCs w:val="28"/>
        </w:rPr>
      </w:pPr>
    </w:p>
    <w:p w:rsidR="00884E36" w:rsidRPr="00C2528F" w:rsidRDefault="00884E36" w:rsidP="00884E36">
      <w:pPr>
        <w:framePr w:hSpace="180" w:wrap="around" w:vAnchor="text" w:hAnchor="text" w:xAlign="center" w:y="1"/>
        <w:autoSpaceDE w:val="0"/>
        <w:autoSpaceDN w:val="0"/>
        <w:adjustRightInd w:val="0"/>
        <w:suppressOverlap/>
        <w:jc w:val="both"/>
        <w:rPr>
          <w:color w:val="FF0000"/>
          <w:sz w:val="26"/>
          <w:szCs w:val="26"/>
        </w:rPr>
      </w:pPr>
    </w:p>
    <w:p w:rsidR="00EF3F63" w:rsidRPr="00C2528F" w:rsidRDefault="00EF3F63" w:rsidP="00D65F7B">
      <w:pPr>
        <w:autoSpaceDE w:val="0"/>
        <w:autoSpaceDN w:val="0"/>
        <w:adjustRightInd w:val="0"/>
        <w:rPr>
          <w:color w:val="FF0000"/>
          <w:sz w:val="28"/>
          <w:szCs w:val="28"/>
        </w:rPr>
        <w:sectPr w:rsidR="00EF3F63" w:rsidRPr="00C2528F" w:rsidSect="00EF3F63">
          <w:pgSz w:w="16838" w:h="11906" w:orient="landscape" w:code="9"/>
          <w:pgMar w:top="1701" w:right="1134" w:bottom="567" w:left="1134" w:header="709" w:footer="709" w:gutter="0"/>
          <w:cols w:space="708"/>
          <w:titlePg/>
          <w:docGrid w:linePitch="360"/>
        </w:sectPr>
      </w:pPr>
    </w:p>
    <w:p w:rsidR="00B4680F" w:rsidRPr="00B4680F" w:rsidRDefault="00B4680F" w:rsidP="00D65F7B">
      <w:pPr>
        <w:widowControl w:val="0"/>
        <w:autoSpaceDE w:val="0"/>
        <w:autoSpaceDN w:val="0"/>
        <w:adjustRightInd w:val="0"/>
        <w:spacing w:line="360" w:lineRule="auto"/>
        <w:jc w:val="center"/>
        <w:outlineLvl w:val="1"/>
        <w:rPr>
          <w:rFonts w:eastAsia="Calibri"/>
          <w:sz w:val="28"/>
          <w:szCs w:val="28"/>
        </w:rPr>
      </w:pPr>
      <w:r w:rsidRPr="00B4680F">
        <w:rPr>
          <w:rFonts w:eastAsia="Calibri"/>
          <w:sz w:val="28"/>
          <w:szCs w:val="28"/>
        </w:rPr>
        <w:lastRenderedPageBreak/>
        <w:t>Механизм реализации муниципальной программы</w:t>
      </w:r>
    </w:p>
    <w:p w:rsidR="00B4680F" w:rsidRPr="00B4680F" w:rsidRDefault="00B4680F" w:rsidP="00B4680F">
      <w:pPr>
        <w:widowControl w:val="0"/>
        <w:autoSpaceDE w:val="0"/>
        <w:autoSpaceDN w:val="0"/>
        <w:adjustRightInd w:val="0"/>
        <w:spacing w:line="360" w:lineRule="auto"/>
        <w:jc w:val="center"/>
        <w:outlineLvl w:val="1"/>
        <w:rPr>
          <w:rFonts w:eastAsia="Calibri"/>
          <w:sz w:val="28"/>
          <w:szCs w:val="28"/>
        </w:rPr>
      </w:pP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1.1. Взаимодействие ответственного исполнителя и соисполнителей</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Управление муниципальной программой осуществляет ответственный исполнитель, обеспечивающий по согласованию с соисполнителями внесение на рассмотрение проекта муниципальной программы и изменений в нее.</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Ответственный исполнитель координирует, организует, исполняет и контролирует выполнение мероприятий муниципальной программы, осуществляет мониторинг и оценку результативности ее целевых показателей, составляет и предоставляет установленную отчетность.</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Должностные лица ответственного исполнителя (соисполнителей) муниципальной программы несут предусмотренную федеральными законами, законами автономного округа, нормативными правовыми актами муниципального образования ответственность (дисциплинарную, гражданско-правовую и административную), в том числе за:</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достижение показателей, предусмотренных соглашениями о предоставлении субсидий из федерального бюджета, бюджета автономного округа бюджету муниципального образования;</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достижение целевых показателей муниципальной программы, а также конечных результатов ее реализации;</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своевременную и качественную реализацию муниципальной программы.</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1.2. Порядок реализации мероприятий муниципальной программы</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 xml:space="preserve">Реализация мероприятий муниципальной программы осуществляется ответственным исполнителем в порядке, установленным законодательством Российской Федерации. </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1.3. Внедрение и применение технологий бережливого производства (далее – ЛИН-технологий)</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 xml:space="preserve">Реализация мероприятий муниципальной программы осуществляется с учетом принципов ЛИН-технологий посредством автоматизации процессов; путем организации и проведения семинаров и курсов для сотрудников </w:t>
      </w:r>
      <w:r w:rsidRPr="00CD3A01">
        <w:rPr>
          <w:sz w:val="28"/>
          <w:szCs w:val="28"/>
        </w:rPr>
        <w:lastRenderedPageBreak/>
        <w:t>учреждений, подведомственных управлению по культуре и спорту администрации города, по обучению методам и инструментам бережливого производства.</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Внедрение ЛИН-технологий в деятельности в соответствии с Концепцией «Бережливый регион» в Югре (в соответствии с распоряжением Правительства ХМАО - Югры от 19.08.2016 № 455-рп «О Концепции «Бережливый регион» в Ханты-Мансийском автономном округе - Югре»).</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 xml:space="preserve">Реализация проектов и мероприятий по внедрению и сопровождению информационно-коммуникационных технологий в сферу культуры и архивного дела, проведение независимой оценки качества предоставляемых услуг муниципальными учреждениями спорта. </w:t>
      </w:r>
    </w:p>
    <w:p w:rsidR="0097686A" w:rsidRPr="00CD3A01" w:rsidRDefault="00B4680F" w:rsidP="00B4680F">
      <w:pPr>
        <w:widowControl w:val="0"/>
        <w:autoSpaceDE w:val="0"/>
        <w:autoSpaceDN w:val="0"/>
        <w:spacing w:line="360" w:lineRule="auto"/>
        <w:ind w:firstLine="709"/>
        <w:jc w:val="both"/>
        <w:rPr>
          <w:sz w:val="28"/>
          <w:szCs w:val="28"/>
        </w:rPr>
      </w:pPr>
      <w:r w:rsidRPr="00CD3A01">
        <w:rPr>
          <w:sz w:val="28"/>
          <w:szCs w:val="28"/>
        </w:rPr>
        <w:t>Внедрение и применение ЛИН-технологий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ния квалификации работников учреждений культуры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w:t>
      </w:r>
    </w:p>
    <w:p w:rsidR="00B4680F" w:rsidRPr="00CD3A01" w:rsidRDefault="00B4680F" w:rsidP="00B4680F">
      <w:pPr>
        <w:widowControl w:val="0"/>
        <w:autoSpaceDE w:val="0"/>
        <w:autoSpaceDN w:val="0"/>
        <w:spacing w:line="360" w:lineRule="auto"/>
        <w:ind w:firstLine="709"/>
        <w:jc w:val="both"/>
        <w:rPr>
          <w:sz w:val="28"/>
          <w:szCs w:val="28"/>
        </w:rPr>
      </w:pPr>
      <w:r w:rsidRPr="00CD3A01">
        <w:rPr>
          <w:sz w:val="28"/>
          <w:szCs w:val="28"/>
        </w:rPr>
        <w:t xml:space="preserve">В области энергосбережения и энергетической эффективности ежегодно проводится мониторинг по показателям: удельный расход электрической энергии в расчете на </w:t>
      </w:r>
      <w:smartTag w:uri="urn:schemas-microsoft-com:office:smarttags" w:element="metricconverter">
        <w:smartTagPr>
          <w:attr w:name="ProductID" w:val="1 кв. м"/>
        </w:smartTagPr>
        <w:r w:rsidRPr="00CD3A01">
          <w:rPr>
            <w:sz w:val="28"/>
            <w:szCs w:val="28"/>
          </w:rPr>
          <w:t>1 кв. м</w:t>
        </w:r>
      </w:smartTag>
      <w:r w:rsidRPr="00CD3A01">
        <w:rPr>
          <w:sz w:val="28"/>
          <w:szCs w:val="28"/>
        </w:rPr>
        <w:t xml:space="preserve"> общей площади (кВт*ч/кв. м); удельный расход тепловой энергии в расчете на </w:t>
      </w:r>
      <w:smartTag w:uri="urn:schemas-microsoft-com:office:smarttags" w:element="metricconverter">
        <w:smartTagPr>
          <w:attr w:name="ProductID" w:val="1 кв. м"/>
        </w:smartTagPr>
        <w:r w:rsidRPr="00CD3A01">
          <w:rPr>
            <w:sz w:val="28"/>
            <w:szCs w:val="28"/>
          </w:rPr>
          <w:t>1 кв. м</w:t>
        </w:r>
      </w:smartTag>
      <w:r w:rsidRPr="00CD3A01">
        <w:rPr>
          <w:sz w:val="28"/>
          <w:szCs w:val="28"/>
        </w:rPr>
        <w:t xml:space="preserve"> общей площади (Гкал/кв. м); удельный расход холодной воды в расчете на 1 работника (куб. м/человека); удельный расход горячей воды в расчете на 1 работника (куб. м/человека).</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1.4.</w:t>
      </w:r>
      <w:r w:rsidRPr="00B4680F">
        <w:rPr>
          <w:sz w:val="28"/>
          <w:szCs w:val="28"/>
        </w:rPr>
        <w:tab/>
        <w:t>Принципы проектного управления</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 xml:space="preserve">На основании Указа Президента от 07.05.2018 № 204 «О национальных </w:t>
      </w:r>
      <w:r w:rsidRPr="00B4680F">
        <w:rPr>
          <w:sz w:val="28"/>
          <w:szCs w:val="28"/>
        </w:rPr>
        <w:lastRenderedPageBreak/>
        <w:t>целях и стратегических задачах развития Российской Федерации на период до 2024 года» 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 приведены в таблице 4.</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1.5.</w:t>
      </w:r>
      <w:r w:rsidRPr="00B4680F">
        <w:rPr>
          <w:sz w:val="28"/>
          <w:szCs w:val="28"/>
        </w:rPr>
        <w:tab/>
        <w:t>Инициативное бюджетирование</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В муниципальной программе не предусмотрены мероприятия по инициативному бюджетированию.</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 xml:space="preserve">Результаты исполнения мероприятий муниципальной программы размещаются на официальном сайте администрации города Пыть-Яха.  </w:t>
      </w:r>
    </w:p>
    <w:p w:rsidR="00B4680F" w:rsidRPr="00B4680F" w:rsidRDefault="00B4680F" w:rsidP="00B4680F">
      <w:pPr>
        <w:widowControl w:val="0"/>
        <w:autoSpaceDE w:val="0"/>
        <w:autoSpaceDN w:val="0"/>
        <w:spacing w:line="360" w:lineRule="auto"/>
        <w:ind w:firstLine="709"/>
        <w:jc w:val="both"/>
        <w:rPr>
          <w:sz w:val="28"/>
          <w:szCs w:val="28"/>
        </w:rPr>
      </w:pPr>
      <w:r w:rsidRPr="00B4680F">
        <w:rPr>
          <w:sz w:val="28"/>
          <w:szCs w:val="28"/>
        </w:rPr>
        <w:t>Перечень дополнительно проводимых ответственным исполнителем (соисполнителями) мониторингов эффективности реализации муниципальной программы по показателям приведен в таблице 6.</w:t>
      </w:r>
    </w:p>
    <w:p w:rsidR="00B4680F" w:rsidRPr="00D7325A" w:rsidRDefault="00B4680F" w:rsidP="00B4680F">
      <w:pPr>
        <w:widowControl w:val="0"/>
        <w:autoSpaceDE w:val="0"/>
        <w:autoSpaceDN w:val="0"/>
        <w:spacing w:line="360" w:lineRule="auto"/>
        <w:ind w:firstLine="709"/>
        <w:jc w:val="both"/>
        <w:rPr>
          <w:sz w:val="28"/>
          <w:szCs w:val="28"/>
        </w:rPr>
      </w:pPr>
      <w:r w:rsidRPr="00D7325A">
        <w:rPr>
          <w:sz w:val="28"/>
          <w:szCs w:val="28"/>
        </w:rPr>
        <w:t>Методика расчета показателей утверждается распоряжением администрации города.</w:t>
      </w:r>
    </w:p>
    <w:p w:rsidR="00B4680F" w:rsidRPr="00B4680F" w:rsidRDefault="00B4680F" w:rsidP="00B4680F">
      <w:pPr>
        <w:widowControl w:val="0"/>
        <w:autoSpaceDE w:val="0"/>
        <w:autoSpaceDN w:val="0"/>
        <w:jc w:val="right"/>
        <w:rPr>
          <w:sz w:val="28"/>
          <w:szCs w:val="28"/>
        </w:rPr>
      </w:pPr>
    </w:p>
    <w:p w:rsidR="00B4680F" w:rsidRPr="00B4680F" w:rsidRDefault="00B4680F" w:rsidP="00B4680F">
      <w:pPr>
        <w:widowControl w:val="0"/>
        <w:autoSpaceDE w:val="0"/>
        <w:autoSpaceDN w:val="0"/>
        <w:jc w:val="right"/>
        <w:rPr>
          <w:sz w:val="28"/>
          <w:szCs w:val="28"/>
        </w:rPr>
      </w:pPr>
    </w:p>
    <w:p w:rsidR="00B4680F" w:rsidRPr="00B4680F" w:rsidRDefault="00B4680F" w:rsidP="00B4680F">
      <w:pPr>
        <w:widowControl w:val="0"/>
        <w:autoSpaceDE w:val="0"/>
        <w:autoSpaceDN w:val="0"/>
        <w:jc w:val="right"/>
        <w:rPr>
          <w:sz w:val="28"/>
          <w:szCs w:val="28"/>
        </w:rPr>
      </w:pPr>
    </w:p>
    <w:p w:rsidR="00B4680F" w:rsidRPr="00B4680F" w:rsidRDefault="00B4680F" w:rsidP="00B4680F">
      <w:pPr>
        <w:widowControl w:val="0"/>
        <w:autoSpaceDE w:val="0"/>
        <w:autoSpaceDN w:val="0"/>
        <w:jc w:val="right"/>
        <w:rPr>
          <w:sz w:val="28"/>
          <w:szCs w:val="28"/>
        </w:rPr>
      </w:pPr>
    </w:p>
    <w:p w:rsidR="00B4680F" w:rsidRPr="00B4680F" w:rsidRDefault="00B4680F" w:rsidP="00B4680F">
      <w:pPr>
        <w:widowControl w:val="0"/>
        <w:autoSpaceDE w:val="0"/>
        <w:autoSpaceDN w:val="0"/>
        <w:jc w:val="right"/>
        <w:rPr>
          <w:sz w:val="28"/>
          <w:szCs w:val="28"/>
        </w:rPr>
        <w:sectPr w:rsidR="00B4680F" w:rsidRPr="00B4680F" w:rsidSect="0097559C">
          <w:pgSz w:w="11906" w:h="16838"/>
          <w:pgMar w:top="1134" w:right="567" w:bottom="1134" w:left="1701" w:header="709" w:footer="709" w:gutter="0"/>
          <w:cols w:space="708"/>
          <w:titlePg/>
          <w:docGrid w:linePitch="360"/>
        </w:sectPr>
      </w:pPr>
    </w:p>
    <w:p w:rsidR="00971678" w:rsidRDefault="00971678" w:rsidP="007724EA">
      <w:pPr>
        <w:spacing w:line="276" w:lineRule="auto"/>
        <w:ind w:firstLine="708"/>
        <w:jc w:val="both"/>
        <w:rPr>
          <w:color w:val="FF0000"/>
          <w:sz w:val="28"/>
          <w:szCs w:val="28"/>
        </w:rPr>
      </w:pPr>
    </w:p>
    <w:p w:rsidR="00770B35" w:rsidRPr="00967BE0" w:rsidRDefault="0073487F" w:rsidP="001A69A5">
      <w:pPr>
        <w:widowControl w:val="0"/>
        <w:autoSpaceDE w:val="0"/>
        <w:autoSpaceDN w:val="0"/>
        <w:spacing w:line="360" w:lineRule="auto"/>
        <w:jc w:val="right"/>
        <w:rPr>
          <w:sz w:val="28"/>
          <w:szCs w:val="28"/>
        </w:rPr>
      </w:pPr>
      <w:r>
        <w:rPr>
          <w:sz w:val="28"/>
          <w:szCs w:val="28"/>
        </w:rPr>
        <w:t>Приложение</w:t>
      </w:r>
      <w:r w:rsidR="001A69A5">
        <w:rPr>
          <w:sz w:val="28"/>
          <w:szCs w:val="28"/>
        </w:rPr>
        <w:t xml:space="preserve"> 1</w:t>
      </w:r>
    </w:p>
    <w:p w:rsidR="00770B35" w:rsidRDefault="00770B35"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rsidR="00C72D98" w:rsidRDefault="00C72D98" w:rsidP="00C72D98">
      <w:pPr>
        <w:widowControl w:val="0"/>
        <w:autoSpaceDE w:val="0"/>
        <w:autoSpaceDN w:val="0"/>
        <w:spacing w:line="360" w:lineRule="auto"/>
        <w:jc w:val="center"/>
        <w:rPr>
          <w:sz w:val="28"/>
          <w:szCs w:val="28"/>
        </w:rPr>
      </w:pPr>
      <w:r w:rsidRPr="001F5B69">
        <w:rPr>
          <w:sz w:val="28"/>
          <w:szCs w:val="28"/>
        </w:rPr>
        <w:t>Рас</w:t>
      </w:r>
      <w:r>
        <w:rPr>
          <w:sz w:val="28"/>
          <w:szCs w:val="28"/>
        </w:rPr>
        <w:t xml:space="preserve">пределение финансовых ресурсов </w:t>
      </w:r>
      <w:r w:rsidRPr="001F5B69">
        <w:rPr>
          <w:rFonts w:eastAsia="Batang"/>
          <w:sz w:val="28"/>
          <w:szCs w:val="28"/>
        </w:rPr>
        <w:t>муниципальной</w:t>
      </w:r>
      <w:r w:rsidRPr="001F5B69">
        <w:rPr>
          <w:sz w:val="28"/>
          <w:szCs w:val="28"/>
        </w:rPr>
        <w:t xml:space="preserve"> программы</w:t>
      </w:r>
      <w:r w:rsidRPr="00721546">
        <w:rPr>
          <w:sz w:val="28"/>
          <w:szCs w:val="28"/>
        </w:rPr>
        <w:t xml:space="preserve"> </w:t>
      </w:r>
    </w:p>
    <w:p w:rsidR="00971678" w:rsidRDefault="00971678" w:rsidP="00971678">
      <w:pPr>
        <w:jc w:val="right"/>
        <w:rPr>
          <w:sz w:val="28"/>
          <w:szCs w:val="28"/>
        </w:rPr>
      </w:pPr>
    </w:p>
    <w:tbl>
      <w:tblPr>
        <w:tblW w:w="14742" w:type="dxa"/>
        <w:tblInd w:w="108" w:type="dxa"/>
        <w:tblLayout w:type="fixed"/>
        <w:tblLook w:val="04A0" w:firstRow="1" w:lastRow="0" w:firstColumn="1" w:lastColumn="0" w:noHBand="0" w:noVBand="1"/>
      </w:tblPr>
      <w:tblGrid>
        <w:gridCol w:w="993"/>
        <w:gridCol w:w="2994"/>
        <w:gridCol w:w="1541"/>
        <w:gridCol w:w="1641"/>
        <w:gridCol w:w="1066"/>
        <w:gridCol w:w="1263"/>
        <w:gridCol w:w="1134"/>
        <w:gridCol w:w="1134"/>
        <w:gridCol w:w="1134"/>
        <w:gridCol w:w="1842"/>
      </w:tblGrid>
      <w:tr w:rsidR="00FA4229" w:rsidRPr="00FA4229" w:rsidTr="0077719C">
        <w:trPr>
          <w:trHeight w:val="765"/>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2"/>
                <w:szCs w:val="22"/>
              </w:rPr>
            </w:pPr>
            <w:r w:rsidRPr="00FA4229">
              <w:rPr>
                <w:color w:val="000000"/>
                <w:sz w:val="22"/>
                <w:szCs w:val="22"/>
              </w:rPr>
              <w:t>№ структурного элемента (основного мероприятия)</w:t>
            </w:r>
          </w:p>
        </w:tc>
        <w:tc>
          <w:tcPr>
            <w:tcW w:w="2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Структурный элемент (основное мероприятие) муниципальной программы</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Ответственный исполнитель / соисполнитель</w:t>
            </w:r>
          </w:p>
        </w:tc>
        <w:tc>
          <w:tcPr>
            <w:tcW w:w="16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Источники финансирования</w:t>
            </w:r>
          </w:p>
        </w:tc>
        <w:tc>
          <w:tcPr>
            <w:tcW w:w="7573" w:type="dxa"/>
            <w:gridSpan w:val="6"/>
            <w:tcBorders>
              <w:top w:val="single" w:sz="4" w:space="0" w:color="auto"/>
              <w:left w:val="nil"/>
              <w:bottom w:val="single" w:sz="4" w:space="0" w:color="auto"/>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Финансовые затраты на реализацию (тыс.рублей.)</w:t>
            </w:r>
          </w:p>
        </w:tc>
      </w:tr>
      <w:tr w:rsidR="00FA4229" w:rsidRPr="00FA4229" w:rsidTr="0077719C">
        <w:trPr>
          <w:trHeight w:val="510"/>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2"/>
                <w:szCs w:val="22"/>
              </w:rPr>
            </w:pPr>
          </w:p>
        </w:tc>
        <w:tc>
          <w:tcPr>
            <w:tcW w:w="2994"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0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b/>
                <w:bCs/>
                <w:color w:val="000000"/>
                <w:sz w:val="20"/>
                <w:szCs w:val="20"/>
              </w:rPr>
            </w:pPr>
            <w:r w:rsidRPr="00FA4229">
              <w:rPr>
                <w:b/>
                <w:bCs/>
                <w:color w:val="000000"/>
                <w:sz w:val="20"/>
                <w:szCs w:val="20"/>
              </w:rPr>
              <w:t>всего</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2022 г.</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2023 г.</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2024 г.</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2025 г.</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2026 – 2030 гг.</w:t>
            </w:r>
          </w:p>
        </w:tc>
      </w:tr>
      <w:tr w:rsidR="00FA4229" w:rsidRPr="00FA4229" w:rsidTr="0077719C">
        <w:trPr>
          <w:trHeight w:val="795"/>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2"/>
                <w:szCs w:val="22"/>
              </w:rPr>
            </w:pPr>
          </w:p>
        </w:tc>
        <w:tc>
          <w:tcPr>
            <w:tcW w:w="2994"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vMerge/>
            <w:tcBorders>
              <w:top w:val="single" w:sz="4" w:space="0" w:color="auto"/>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066"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b/>
                <w:bCs/>
                <w:color w:val="000000"/>
                <w:sz w:val="20"/>
                <w:szCs w:val="20"/>
              </w:rPr>
            </w:pPr>
          </w:p>
        </w:tc>
        <w:tc>
          <w:tcPr>
            <w:tcW w:w="126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r>
      <w:tr w:rsidR="00FA4229" w:rsidRPr="00FA4229" w:rsidTr="0077719C">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w:t>
            </w:r>
          </w:p>
        </w:tc>
        <w:tc>
          <w:tcPr>
            <w:tcW w:w="299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w:t>
            </w:r>
          </w:p>
        </w:tc>
        <w:tc>
          <w:tcPr>
            <w:tcW w:w="15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w:t>
            </w:r>
          </w:p>
        </w:tc>
        <w:tc>
          <w:tcPr>
            <w:tcW w:w="1263" w:type="dxa"/>
            <w:tcBorders>
              <w:top w:val="nil"/>
              <w:left w:val="nil"/>
              <w:bottom w:val="single" w:sz="4" w:space="0" w:color="auto"/>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9</w:t>
            </w:r>
          </w:p>
        </w:tc>
        <w:tc>
          <w:tcPr>
            <w:tcW w:w="1842" w:type="dxa"/>
            <w:tcBorders>
              <w:top w:val="nil"/>
              <w:left w:val="nil"/>
              <w:bottom w:val="single" w:sz="4" w:space="0" w:color="auto"/>
              <w:right w:val="single" w:sz="4" w:space="0" w:color="auto"/>
            </w:tcBorders>
            <w:shd w:val="clear" w:color="auto" w:fill="auto"/>
            <w:noWrap/>
            <w:vAlign w:val="center"/>
            <w:hideMark/>
          </w:tcPr>
          <w:p w:rsidR="00FA4229" w:rsidRPr="00FA4229" w:rsidRDefault="00FA4229" w:rsidP="00FA4229">
            <w:pPr>
              <w:jc w:val="center"/>
              <w:rPr>
                <w:color w:val="000000"/>
                <w:sz w:val="20"/>
                <w:szCs w:val="20"/>
              </w:rPr>
            </w:pPr>
            <w:r w:rsidRPr="00FA4229">
              <w:rPr>
                <w:color w:val="000000"/>
                <w:sz w:val="20"/>
                <w:szCs w:val="20"/>
              </w:rPr>
              <w:t>10</w:t>
            </w:r>
          </w:p>
        </w:tc>
      </w:tr>
      <w:tr w:rsidR="00FA4229" w:rsidRPr="00FA4229" w:rsidTr="0077719C">
        <w:trPr>
          <w:trHeight w:val="315"/>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jc w:val="center"/>
              <w:rPr>
                <w:b/>
                <w:bCs/>
                <w:color w:val="000000"/>
              </w:rPr>
            </w:pPr>
            <w:r w:rsidRPr="00FA4229">
              <w:rPr>
                <w:b/>
                <w:bCs/>
                <w:color w:val="000000"/>
              </w:rPr>
              <w:t>Подпрограмма 1 «Развитие физической культуры,  массового и детско-юношеского спорта»</w:t>
            </w:r>
          </w:p>
        </w:tc>
      </w:tr>
      <w:tr w:rsidR="00FA4229" w:rsidRPr="00FA4229" w:rsidTr="0077719C">
        <w:trPr>
          <w:trHeight w:val="75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Default="00FA4229" w:rsidP="00FA4229">
            <w:pPr>
              <w:jc w:val="center"/>
              <w:rPr>
                <w:color w:val="000000"/>
                <w:sz w:val="20"/>
                <w:szCs w:val="20"/>
              </w:rPr>
            </w:pPr>
            <w:r w:rsidRPr="00FA4229">
              <w:rPr>
                <w:color w:val="000000"/>
              </w:rPr>
              <w:t xml:space="preserve"> «</w:t>
            </w:r>
            <w:r w:rsidRPr="00FA4229">
              <w:rPr>
                <w:color w:val="000000"/>
                <w:sz w:val="20"/>
                <w:szCs w:val="20"/>
              </w:rPr>
              <w:t>Региональный проект «Спорт – норма жизни»»</w:t>
            </w:r>
          </w:p>
          <w:p w:rsidR="000D5926" w:rsidRPr="00FA4229" w:rsidRDefault="000D5926" w:rsidP="00FA4229">
            <w:pPr>
              <w:jc w:val="center"/>
              <w:rPr>
                <w:color w:val="000000"/>
              </w:rPr>
            </w:pPr>
            <w:r w:rsidRPr="002A0F1A">
              <w:rPr>
                <w:sz w:val="20"/>
                <w:szCs w:val="20"/>
              </w:rPr>
              <w:t>(показатель</w:t>
            </w:r>
            <w:r w:rsidRPr="000D5926">
              <w:rPr>
                <w:sz w:val="20"/>
                <w:szCs w:val="20"/>
              </w:rPr>
              <w:t xml:space="preserve"> </w:t>
            </w:r>
            <w:r w:rsidRPr="002A0F1A">
              <w:rPr>
                <w:sz w:val="20"/>
                <w:szCs w:val="20"/>
              </w:rPr>
              <w:t>№5</w:t>
            </w:r>
            <w:r w:rsidRPr="000D5926">
              <w:rPr>
                <w:sz w:val="20"/>
                <w:szCs w:val="20"/>
              </w:rPr>
              <w:t xml:space="preserve"> </w:t>
            </w:r>
            <w:r>
              <w:rPr>
                <w:sz w:val="20"/>
                <w:szCs w:val="20"/>
              </w:rPr>
              <w:t xml:space="preserve"> приложения 5)</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3234,6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82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3234,6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81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1.1.1</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0D5926" w:rsidRDefault="00FA4229" w:rsidP="000D5926">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 xml:space="preserve">Организация и проведение мероприятий в рамках  внедрения Всероссийского физкультурно-спортивного комплекса «Готов к труду и обороне» (ГТО)         </w:t>
            </w:r>
            <w:r w:rsidR="000D5926" w:rsidRPr="002A0F1A">
              <w:rPr>
                <w:sz w:val="20"/>
                <w:szCs w:val="20"/>
              </w:rPr>
              <w:t>(показатель</w:t>
            </w:r>
            <w:r w:rsidR="000D5926" w:rsidRPr="000D5926">
              <w:rPr>
                <w:sz w:val="20"/>
                <w:szCs w:val="20"/>
              </w:rPr>
              <w:t xml:space="preserve"> </w:t>
            </w:r>
            <w:r w:rsidR="000D5926" w:rsidRPr="002A0F1A">
              <w:rPr>
                <w:sz w:val="20"/>
                <w:szCs w:val="20"/>
              </w:rPr>
              <w:t>№5</w:t>
            </w:r>
            <w:r w:rsidR="000D5926" w:rsidRPr="000D5926">
              <w:rPr>
                <w:sz w:val="20"/>
                <w:szCs w:val="20"/>
              </w:rPr>
              <w:t xml:space="preserve"> </w:t>
            </w:r>
            <w:r w:rsidR="000D5926">
              <w:rPr>
                <w:sz w:val="20"/>
                <w:szCs w:val="20"/>
              </w:rPr>
              <w:t xml:space="preserve"> приложения 5)</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3234,6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3234,6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91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70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1.2.</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Pr="002D2C77" w:rsidRDefault="00FA4229" w:rsidP="00FA4229">
            <w:pPr>
              <w:jc w:val="center"/>
              <w:rPr>
                <w:sz w:val="20"/>
                <w:szCs w:val="20"/>
              </w:rPr>
            </w:pPr>
            <w:r w:rsidRPr="002D2C77">
              <w:rPr>
                <w:sz w:val="20"/>
                <w:szCs w:val="20"/>
              </w:rPr>
              <w:t>Основное мероприятие</w:t>
            </w:r>
            <w:r w:rsidRPr="002D2C77">
              <w:t xml:space="preserve"> «</w:t>
            </w:r>
            <w:r w:rsidRPr="002D2C77">
              <w:rPr>
                <w:sz w:val="20"/>
                <w:szCs w:val="20"/>
              </w:rPr>
              <w:t>Организация и проведение физкультурных (физкультурно-оздоровительных) мероприятий»</w:t>
            </w:r>
          </w:p>
          <w:p w:rsidR="00FA4229" w:rsidRPr="002D2C77" w:rsidRDefault="00FA4229" w:rsidP="000D5926">
            <w:pPr>
              <w:jc w:val="center"/>
              <w:rPr>
                <w:sz w:val="20"/>
                <w:szCs w:val="20"/>
              </w:rPr>
            </w:pPr>
            <w:r w:rsidRPr="002D2C77">
              <w:rPr>
                <w:sz w:val="20"/>
                <w:szCs w:val="20"/>
              </w:rPr>
              <w:t xml:space="preserve"> (показатель</w:t>
            </w:r>
            <w:r w:rsidR="000D5926" w:rsidRPr="002D2C77">
              <w:rPr>
                <w:sz w:val="20"/>
                <w:szCs w:val="20"/>
              </w:rPr>
              <w:t xml:space="preserve"> 1,2 </w:t>
            </w:r>
            <w:r w:rsidRPr="002D2C77">
              <w:rPr>
                <w:sz w:val="20"/>
                <w:szCs w:val="20"/>
              </w:rPr>
              <w:t xml:space="preserve"> паспорта</w:t>
            </w:r>
            <w:r w:rsidR="000D5926" w:rsidRPr="002D2C77">
              <w:rPr>
                <w:sz w:val="20"/>
                <w:szCs w:val="20"/>
              </w:rPr>
              <w:t xml:space="preserve"> муниципальной программы</w:t>
            </w:r>
            <w:r w:rsidRPr="002D2C77">
              <w:rPr>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2D2C77" w:rsidRDefault="00FA4229" w:rsidP="00FA4229">
            <w:pPr>
              <w:jc w:val="center"/>
              <w:rPr>
                <w:sz w:val="20"/>
                <w:szCs w:val="20"/>
              </w:rPr>
            </w:pPr>
            <w:r w:rsidRPr="002D2C77">
              <w:rPr>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8370,9</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4650,5</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8370,9</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930,1</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4650,5</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87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Default="00FA4229" w:rsidP="00FA4229">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 xml:space="preserve">Обеспечение участия в официальных физкультурных (физкультурно-оздоровительных)  мероприятиях       </w:t>
            </w:r>
          </w:p>
          <w:p w:rsidR="00FA4229" w:rsidRPr="00FA4229" w:rsidRDefault="000D5926" w:rsidP="00FA4229">
            <w:pPr>
              <w:jc w:val="center"/>
              <w:rPr>
                <w:color w:val="000000"/>
                <w:sz w:val="20"/>
                <w:szCs w:val="20"/>
              </w:rPr>
            </w:pPr>
            <w:r w:rsidRPr="002D2C77">
              <w:rPr>
                <w:sz w:val="20"/>
                <w:szCs w:val="20"/>
              </w:rPr>
              <w:t>(показатель 1,2  паспорта муниципальной программы)</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10 999,6</w:t>
            </w:r>
          </w:p>
        </w:tc>
        <w:tc>
          <w:tcPr>
            <w:tcW w:w="1263"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1 000,0</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842"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6 249,9</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10 999,6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1 000,0</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1 249,9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6 249,9</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40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FF0000"/>
                <w:sz w:val="20"/>
                <w:szCs w:val="20"/>
              </w:rPr>
            </w:pPr>
            <w:r w:rsidRPr="00081663">
              <w:rPr>
                <w:sz w:val="20"/>
                <w:szCs w:val="20"/>
              </w:rPr>
              <w:t>1.4</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Основное мероприятие</w:t>
            </w:r>
            <w:r w:rsidRPr="00FA4229">
              <w:t xml:space="preserve"> </w:t>
            </w:r>
            <w:r w:rsidRPr="00FA4229">
              <w:rPr>
                <w:sz w:val="20"/>
                <w:szCs w:val="20"/>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r w:rsidR="000D5926" w:rsidRPr="00FA4229">
              <w:rPr>
                <w:color w:val="000000"/>
                <w:sz w:val="20"/>
                <w:szCs w:val="20"/>
              </w:rPr>
              <w:t xml:space="preserve"> </w:t>
            </w:r>
            <w:r w:rsidR="000D5926" w:rsidRPr="00081663">
              <w:rPr>
                <w:sz w:val="20"/>
                <w:szCs w:val="20"/>
              </w:rPr>
              <w:lastRenderedPageBreak/>
              <w:t>(показатель 1,2  паспорта муниципальной программы)</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lastRenderedPageBreak/>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sz w:val="20"/>
                <w:szCs w:val="20"/>
              </w:rPr>
            </w:pPr>
            <w:r w:rsidRPr="00FA4229">
              <w:rPr>
                <w:sz w:val="20"/>
                <w:szCs w:val="20"/>
              </w:rPr>
              <w:t>всего</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300 309,2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33 828,8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33 255,1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33 317,9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33 317,9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166 589,5</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FF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sz w:val="20"/>
                <w:szCs w:val="20"/>
              </w:rPr>
            </w:pPr>
            <w:r w:rsidRPr="00FA4229">
              <w:rPr>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FF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sz w:val="20"/>
                <w:szCs w:val="20"/>
              </w:rPr>
            </w:pPr>
            <w:r w:rsidRPr="00FA4229">
              <w:rPr>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FF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sz w:val="20"/>
                <w:szCs w:val="20"/>
              </w:rPr>
            </w:pPr>
            <w:r w:rsidRPr="00FA4229">
              <w:rPr>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293 109,2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33 028,8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32 455,1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32 517,9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32 517,9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162 589,5</w:t>
            </w:r>
          </w:p>
        </w:tc>
      </w:tr>
      <w:tr w:rsidR="00FA4229" w:rsidRPr="00FA4229" w:rsidTr="0077719C">
        <w:trPr>
          <w:trHeight w:val="183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FF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sz w:val="20"/>
                <w:szCs w:val="20"/>
              </w:rPr>
            </w:pPr>
            <w:r w:rsidRPr="00FA4229">
              <w:rPr>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7 200,0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800,0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4 000,0</w:t>
            </w:r>
          </w:p>
        </w:tc>
      </w:tr>
      <w:tr w:rsidR="00FA4229" w:rsidRPr="00FA4229" w:rsidTr="0077719C">
        <w:trPr>
          <w:trHeight w:val="300"/>
        </w:trPr>
        <w:tc>
          <w:tcPr>
            <w:tcW w:w="993"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w:t>
            </w:r>
          </w:p>
        </w:tc>
        <w:tc>
          <w:tcPr>
            <w:tcW w:w="2994" w:type="dxa"/>
            <w:vMerge w:val="restart"/>
            <w:tcBorders>
              <w:top w:val="nil"/>
              <w:left w:val="single" w:sz="4" w:space="0" w:color="auto"/>
              <w:bottom w:val="nil"/>
              <w:right w:val="single" w:sz="4" w:space="0" w:color="auto"/>
            </w:tcBorders>
            <w:shd w:val="clear" w:color="auto" w:fill="auto"/>
            <w:vAlign w:val="center"/>
            <w:hideMark/>
          </w:tcPr>
          <w:p w:rsidR="0077719C" w:rsidRDefault="00FA4229" w:rsidP="00FA4229">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 xml:space="preserve">Обеспечение комплексной безопасности, в том числе антитеррористической безопасности муниципальных объектов спорта      </w:t>
            </w:r>
          </w:p>
          <w:p w:rsidR="00FA4229" w:rsidRPr="00FA4229" w:rsidRDefault="000D5926" w:rsidP="00FA4229">
            <w:pPr>
              <w:jc w:val="center"/>
              <w:rPr>
                <w:color w:val="000000"/>
                <w:sz w:val="20"/>
                <w:szCs w:val="20"/>
              </w:rPr>
            </w:pPr>
            <w:r w:rsidRPr="00081663">
              <w:rPr>
                <w:sz w:val="20"/>
                <w:szCs w:val="20"/>
              </w:rPr>
              <w:t>(показатель 1,2  паспорта муниципальной программы)</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33536,7</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18631,5</w:t>
            </w:r>
          </w:p>
        </w:tc>
      </w:tr>
      <w:tr w:rsidR="00FA4229" w:rsidRPr="00FA4229" w:rsidTr="0077719C">
        <w:trPr>
          <w:trHeight w:val="30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33536,7</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18631,5</w:t>
            </w:r>
          </w:p>
        </w:tc>
      </w:tr>
      <w:tr w:rsidR="00FA4229" w:rsidRPr="00FA4229" w:rsidTr="0077719C">
        <w:trPr>
          <w:trHeight w:val="51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33536,7</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18631,5</w:t>
            </w:r>
          </w:p>
        </w:tc>
      </w:tr>
      <w:tr w:rsidR="00FA4229" w:rsidRPr="00FA4229" w:rsidTr="0077719C">
        <w:trPr>
          <w:trHeight w:val="78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1020"/>
        </w:trPr>
        <w:tc>
          <w:tcPr>
            <w:tcW w:w="99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33536,7</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3726,3</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18631,5</w:t>
            </w:r>
          </w:p>
        </w:tc>
      </w:tr>
      <w:tr w:rsidR="00FA4229" w:rsidRPr="00FA4229" w:rsidTr="005F7E1E">
        <w:trPr>
          <w:trHeight w:val="510"/>
        </w:trPr>
        <w:tc>
          <w:tcPr>
            <w:tcW w:w="993" w:type="dxa"/>
            <w:vMerge/>
            <w:tcBorders>
              <w:top w:val="nil"/>
              <w:left w:val="single" w:sz="4" w:space="0" w:color="auto"/>
              <w:bottom w:val="single" w:sz="4" w:space="0" w:color="auto"/>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auto"/>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auto"/>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5F7E1E">
        <w:trPr>
          <w:trHeight w:val="51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1.6</w:t>
            </w:r>
          </w:p>
        </w:tc>
        <w:tc>
          <w:tcPr>
            <w:tcW w:w="2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719C" w:rsidRPr="00081663" w:rsidRDefault="00FA4229" w:rsidP="00FA4229">
            <w:pPr>
              <w:jc w:val="center"/>
              <w:rPr>
                <w:sz w:val="20"/>
                <w:szCs w:val="20"/>
              </w:rPr>
            </w:pPr>
            <w:r w:rsidRPr="00081663">
              <w:rPr>
                <w:sz w:val="20"/>
                <w:szCs w:val="20"/>
              </w:rPr>
              <w:t>Основное мероприятие</w:t>
            </w:r>
            <w:r w:rsidRPr="00081663">
              <w:t xml:space="preserve"> </w:t>
            </w:r>
            <w:r w:rsidRPr="00081663">
              <w:rPr>
                <w:sz w:val="20"/>
                <w:szCs w:val="20"/>
              </w:rPr>
              <w:t xml:space="preserve">Укрепление материально-технической базы учреждений спорта. Развитие сети спортивных объектов шаговой доступности     </w:t>
            </w:r>
          </w:p>
          <w:p w:rsidR="00FA4229" w:rsidRPr="00081663" w:rsidRDefault="000D5926" w:rsidP="00FA4229">
            <w:pPr>
              <w:jc w:val="center"/>
              <w:rPr>
                <w:sz w:val="20"/>
                <w:szCs w:val="20"/>
              </w:rPr>
            </w:pPr>
            <w:r w:rsidRPr="00081663">
              <w:rPr>
                <w:sz w:val="20"/>
                <w:szCs w:val="20"/>
              </w:rPr>
              <w:t>(показатель 1,2  паспорта муниципальной программы)</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 в том числе:</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2 298,2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960,5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960,5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377,2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2 183,1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358,3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115,1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 xml:space="preserve">Управление по </w:t>
            </w:r>
            <w:r w:rsidRPr="00FA4229">
              <w:rPr>
                <w:color w:val="000000"/>
                <w:sz w:val="20"/>
                <w:szCs w:val="20"/>
              </w:rPr>
              <w:lastRenderedPageBreak/>
              <w:t>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lastRenderedPageBreak/>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2298,2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960,5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960,5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377,2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2183,1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358,3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115,1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081663" w:rsidRDefault="00FA4229" w:rsidP="00FA4229">
            <w:pPr>
              <w:jc w:val="center"/>
              <w:rPr>
                <w:sz w:val="20"/>
                <w:szCs w:val="20"/>
              </w:rPr>
            </w:pPr>
            <w:r w:rsidRPr="00081663">
              <w:rPr>
                <w:sz w:val="20"/>
                <w:szCs w:val="20"/>
              </w:rPr>
              <w:t>Итого  по  подпрограмме I:</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358749,2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40805,1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40481,3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39960,8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39583,6</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197918,4</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081663"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081663"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2183,1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358,3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081663"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349366,1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39092,7</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38768,9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38802,5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38783,6</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193918,4</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081663" w:rsidRDefault="00FA4229" w:rsidP="00FA4229">
            <w:pPr>
              <w:rPr>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7200,0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4000,0</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081663" w:rsidRDefault="00FA4229" w:rsidP="00FA4229">
            <w:pPr>
              <w:jc w:val="center"/>
              <w:rPr>
                <w:b/>
                <w:bCs/>
                <w:sz w:val="20"/>
                <w:szCs w:val="20"/>
              </w:rPr>
            </w:pPr>
            <w:r w:rsidRPr="00081663">
              <w:rPr>
                <w:b/>
                <w:bCs/>
                <w:sz w:val="20"/>
                <w:szCs w:val="20"/>
              </w:rPr>
              <w:t>Подпрограмма 2 «Развитие спорта высших достижений и системы подготовки спортивного резерва»</w:t>
            </w:r>
          </w:p>
        </w:tc>
      </w:tr>
      <w:tr w:rsidR="00FA4229" w:rsidRPr="00FA4229" w:rsidTr="0077719C">
        <w:trPr>
          <w:trHeight w:val="52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Pr="00081663" w:rsidRDefault="00FA4229" w:rsidP="00FA4229">
            <w:pPr>
              <w:jc w:val="center"/>
              <w:rPr>
                <w:sz w:val="20"/>
                <w:szCs w:val="20"/>
              </w:rPr>
            </w:pPr>
            <w:r w:rsidRPr="00081663">
              <w:rPr>
                <w:sz w:val="20"/>
                <w:szCs w:val="20"/>
              </w:rPr>
              <w:t xml:space="preserve">Региональный проект «Спорт- норма жизни» </w:t>
            </w:r>
          </w:p>
          <w:p w:rsidR="00FA4229" w:rsidRPr="00081663" w:rsidRDefault="00FA4229" w:rsidP="00FA4229">
            <w:pPr>
              <w:jc w:val="center"/>
              <w:rPr>
                <w:sz w:val="20"/>
                <w:szCs w:val="20"/>
              </w:rPr>
            </w:pPr>
            <w:r w:rsidRPr="00081663">
              <w:rPr>
                <w:sz w:val="20"/>
                <w:szCs w:val="20"/>
              </w:rPr>
              <w:t>(показатели из паспорта)</w:t>
            </w:r>
          </w:p>
          <w:p w:rsidR="00660643" w:rsidRPr="00081663" w:rsidRDefault="00660643" w:rsidP="00FA4229">
            <w:pPr>
              <w:jc w:val="center"/>
              <w:rPr>
                <w:sz w:val="20"/>
                <w:szCs w:val="20"/>
              </w:rPr>
            </w:pPr>
            <w:r w:rsidRPr="00081663">
              <w:rPr>
                <w:sz w:val="20"/>
                <w:szCs w:val="20"/>
              </w:rPr>
              <w:t>(показатели №1,6 приложения 5)</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1273,0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402,6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402,6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467,8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544,2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665,0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244,4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63,8</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23,4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43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2.1.1</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081663" w:rsidRDefault="00FA4229" w:rsidP="00660643">
            <w:pPr>
              <w:jc w:val="center"/>
              <w:rPr>
                <w:sz w:val="20"/>
                <w:szCs w:val="20"/>
              </w:rPr>
            </w:pPr>
            <w:r w:rsidRPr="00081663">
              <w:rPr>
                <w:sz w:val="20"/>
                <w:szCs w:val="20"/>
              </w:rPr>
              <w:t xml:space="preserve">Основное мероприятие 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(показатели №1,6 </w:t>
            </w:r>
            <w:r w:rsidR="00660643" w:rsidRPr="00081663">
              <w:rPr>
                <w:sz w:val="20"/>
                <w:szCs w:val="20"/>
              </w:rPr>
              <w:t xml:space="preserve">приложения </w:t>
            </w:r>
            <w:r w:rsidR="00660643" w:rsidRPr="00081663">
              <w:rPr>
                <w:sz w:val="20"/>
                <w:szCs w:val="20"/>
              </w:rPr>
              <w:lastRenderedPageBreak/>
              <w:t>5</w:t>
            </w:r>
            <w:r w:rsidRPr="00081663">
              <w:rPr>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lastRenderedPageBreak/>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1273,0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402,6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402,6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467,8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544,2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665,0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244,4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63,8</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23,4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153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9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2.2</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Pr="00081663" w:rsidRDefault="00FA4229" w:rsidP="0077719C">
            <w:pPr>
              <w:jc w:val="center"/>
              <w:rPr>
                <w:sz w:val="20"/>
                <w:szCs w:val="20"/>
              </w:rPr>
            </w:pPr>
            <w:r w:rsidRPr="00081663">
              <w:rPr>
                <w:sz w:val="20"/>
                <w:szCs w:val="20"/>
              </w:rPr>
              <w:t>Основное мероприятие</w:t>
            </w:r>
            <w:r w:rsidRPr="00081663">
              <w:t xml:space="preserve"> </w:t>
            </w:r>
            <w:r w:rsidRPr="00081663">
              <w:rPr>
                <w:sz w:val="20"/>
                <w:szCs w:val="20"/>
              </w:rPr>
              <w:t xml:space="preserve">Организация и проведение официальных спортивных мероприятий         </w:t>
            </w:r>
          </w:p>
          <w:p w:rsidR="00FA4229" w:rsidRPr="00081663" w:rsidRDefault="00FA4229" w:rsidP="00660643">
            <w:pPr>
              <w:jc w:val="center"/>
              <w:rPr>
                <w:sz w:val="20"/>
                <w:szCs w:val="20"/>
              </w:rPr>
            </w:pPr>
            <w:r w:rsidRPr="00081663">
              <w:rPr>
                <w:sz w:val="20"/>
                <w:szCs w:val="20"/>
              </w:rPr>
              <w:t xml:space="preserve">  (показатель </w:t>
            </w:r>
            <w:r w:rsidR="00660643" w:rsidRPr="00081663">
              <w:rPr>
                <w:sz w:val="20"/>
                <w:szCs w:val="20"/>
              </w:rPr>
              <w:t>1,6 приложения 5</w:t>
            </w:r>
            <w:r w:rsidRPr="00081663">
              <w:rPr>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1893,6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1052,0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1893,6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1052,0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081663" w:rsidRDefault="00FA4229" w:rsidP="00FA4229">
            <w:pPr>
              <w:rPr>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75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2.3</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Pr="00081663" w:rsidRDefault="00FA4229" w:rsidP="00FA4229">
            <w:pPr>
              <w:jc w:val="center"/>
              <w:rPr>
                <w:sz w:val="20"/>
                <w:szCs w:val="20"/>
              </w:rPr>
            </w:pPr>
            <w:r w:rsidRPr="00081663">
              <w:rPr>
                <w:sz w:val="20"/>
                <w:szCs w:val="20"/>
              </w:rPr>
              <w:t>Основное мероприятие</w:t>
            </w:r>
            <w:r w:rsidRPr="00081663">
              <w:t xml:space="preserve"> </w:t>
            </w:r>
            <w:r w:rsidRPr="00081663">
              <w:rPr>
                <w:sz w:val="20"/>
                <w:szCs w:val="20"/>
              </w:rPr>
              <w:t xml:space="preserve">Обеспечение участия  спортивных сборных команд  в официальных  спортивных мероприятиях          </w:t>
            </w:r>
          </w:p>
          <w:p w:rsidR="00FA4229" w:rsidRPr="00081663" w:rsidRDefault="00660643" w:rsidP="0077719C">
            <w:pPr>
              <w:rPr>
                <w:sz w:val="20"/>
                <w:szCs w:val="20"/>
              </w:rPr>
            </w:pPr>
            <w:r w:rsidRPr="00081663">
              <w:rPr>
                <w:sz w:val="20"/>
                <w:szCs w:val="20"/>
              </w:rPr>
              <w:t xml:space="preserve">  (показатель 1,6 приложения 5)</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26231,4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14573,0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26231,4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2914,6</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14573,0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7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081663" w:rsidRDefault="00FA4229" w:rsidP="00FA4229">
            <w:pPr>
              <w:jc w:val="center"/>
              <w:rPr>
                <w:sz w:val="20"/>
                <w:szCs w:val="20"/>
              </w:rPr>
            </w:pPr>
            <w:r w:rsidRPr="00081663">
              <w:rPr>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 1,2</w:t>
            </w:r>
            <w:r w:rsidR="00660643" w:rsidRPr="00081663">
              <w:rPr>
                <w:sz w:val="20"/>
                <w:szCs w:val="20"/>
              </w:rPr>
              <w:t xml:space="preserve"> паспорта муниципальной программы</w:t>
            </w:r>
            <w:r w:rsidRPr="00081663">
              <w:rPr>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081663" w:rsidRDefault="00FA4229" w:rsidP="00FA4229">
            <w:pPr>
              <w:jc w:val="center"/>
              <w:rPr>
                <w:sz w:val="20"/>
                <w:szCs w:val="20"/>
              </w:rPr>
            </w:pPr>
            <w:r w:rsidRPr="00081663">
              <w:rPr>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827473,7</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89369,9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92070,3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92290,5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92290,5</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461452,5</w:t>
            </w:r>
          </w:p>
        </w:tc>
      </w:tr>
      <w:tr w:rsidR="00FA4229" w:rsidRPr="00FA4229" w:rsidTr="0077719C">
        <w:trPr>
          <w:trHeight w:val="57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78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809745,2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87641,4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90070,3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90290,5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90290,5</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451452,5</w:t>
            </w:r>
          </w:p>
        </w:tc>
      </w:tr>
      <w:tr w:rsidR="00FA4229" w:rsidRPr="00FA4229" w:rsidTr="0077719C">
        <w:trPr>
          <w:trHeight w:val="14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17728,5</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1728,5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10000,0</w:t>
            </w:r>
          </w:p>
        </w:tc>
      </w:tr>
      <w:tr w:rsidR="00FA4229" w:rsidRPr="00FA4229" w:rsidTr="0077719C">
        <w:trPr>
          <w:trHeight w:val="300"/>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2.5</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Default="00FA4229" w:rsidP="00FA4229">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 xml:space="preserve">Обеспечение комплексной безопасности, в том числе антитеррористической безопасности муниципальных объектов спорта      </w:t>
            </w:r>
          </w:p>
          <w:p w:rsidR="00FA4229" w:rsidRPr="00FA4229" w:rsidRDefault="00FA4229" w:rsidP="00660643">
            <w:pPr>
              <w:jc w:val="center"/>
              <w:rPr>
                <w:color w:val="000000"/>
                <w:sz w:val="20"/>
                <w:szCs w:val="20"/>
              </w:rPr>
            </w:pPr>
            <w:r w:rsidRPr="00FA4229">
              <w:rPr>
                <w:color w:val="000000"/>
                <w:sz w:val="20"/>
                <w:szCs w:val="20"/>
              </w:rPr>
              <w:t xml:space="preserve">(показатель № 1,6 </w:t>
            </w:r>
            <w:r w:rsidR="00660643">
              <w:rPr>
                <w:color w:val="000000"/>
                <w:sz w:val="20"/>
                <w:szCs w:val="20"/>
              </w:rPr>
              <w:t>приложения 5</w:t>
            </w:r>
            <w:r w:rsidRPr="00FA4229">
              <w:rPr>
                <w:color w:val="000000"/>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119392,2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66329,0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119392,2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13265,8</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66329,0</w:t>
            </w:r>
          </w:p>
        </w:tc>
      </w:tr>
      <w:tr w:rsidR="00FA4229" w:rsidRPr="00FA4229" w:rsidTr="0077719C">
        <w:trPr>
          <w:trHeight w:val="14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115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2..6</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77719C" w:rsidRDefault="00FA4229" w:rsidP="00FA4229">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FA4229" w:rsidRPr="00FA4229" w:rsidRDefault="00660643" w:rsidP="00FA4229">
            <w:pPr>
              <w:jc w:val="center"/>
              <w:rPr>
                <w:color w:val="000000"/>
                <w:sz w:val="20"/>
                <w:szCs w:val="20"/>
              </w:rPr>
            </w:pPr>
            <w:r w:rsidRPr="00FA4229">
              <w:rPr>
                <w:color w:val="000000"/>
                <w:sz w:val="20"/>
                <w:szCs w:val="20"/>
              </w:rPr>
              <w:t xml:space="preserve">(показатель № 1,6 </w:t>
            </w:r>
            <w:r>
              <w:rPr>
                <w:color w:val="000000"/>
                <w:sz w:val="20"/>
                <w:szCs w:val="20"/>
              </w:rPr>
              <w:t>приложения 5</w:t>
            </w:r>
            <w:r w:rsidRPr="00FA4229">
              <w:rPr>
                <w:color w:val="000000"/>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15292,1</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3244,8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4844,8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7202,5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2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14527,3</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3082,5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4602,5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6842,3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49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764,8</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162,3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242,3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360,2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145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Итого  по  подпрограмме II:</w:t>
            </w:r>
          </w:p>
        </w:tc>
        <w:tc>
          <w:tcPr>
            <w:tcW w:w="1641"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991556,0</w:t>
            </w:r>
          </w:p>
        </w:tc>
        <w:tc>
          <w:tcPr>
            <w:tcW w:w="1263"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109408,1</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113708,5</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116351,6</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108681,3</w:t>
            </w:r>
          </w:p>
        </w:tc>
        <w:tc>
          <w:tcPr>
            <w:tcW w:w="1842" w:type="dxa"/>
            <w:vMerge w:val="restart"/>
            <w:tcBorders>
              <w:top w:val="nil"/>
              <w:left w:val="single" w:sz="4" w:space="0" w:color="auto"/>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543406,5</w:t>
            </w:r>
          </w:p>
        </w:tc>
      </w:tr>
      <w:tr w:rsidR="00FA4229" w:rsidRPr="00FA4229" w:rsidTr="0077719C">
        <w:trPr>
          <w:trHeight w:val="27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066"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263"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c>
          <w:tcPr>
            <w:tcW w:w="1842" w:type="dxa"/>
            <w:vMerge/>
            <w:tcBorders>
              <w:top w:val="nil"/>
              <w:left w:val="single" w:sz="4" w:space="0" w:color="auto"/>
              <w:bottom w:val="nil"/>
              <w:right w:val="single" w:sz="4" w:space="0" w:color="auto"/>
            </w:tcBorders>
            <w:vAlign w:val="center"/>
            <w:hideMark/>
          </w:tcPr>
          <w:p w:rsidR="00FA4229" w:rsidRPr="00FA4229" w:rsidRDefault="00FA4229" w:rsidP="00FA4229">
            <w:pPr>
              <w:rPr>
                <w:color w:val="000000"/>
                <w:sz w:val="20"/>
                <w:szCs w:val="20"/>
              </w:rPr>
            </w:pPr>
          </w:p>
        </w:tc>
      </w:tr>
      <w:tr w:rsidR="00FA4229" w:rsidRPr="00FA4229" w:rsidTr="0077719C">
        <w:trPr>
          <w:trHeight w:val="30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 xml:space="preserve">федеральный </w:t>
            </w:r>
            <w:r w:rsidRPr="00FA4229">
              <w:rPr>
                <w:color w:val="000000"/>
                <w:sz w:val="20"/>
                <w:szCs w:val="20"/>
              </w:rPr>
              <w:lastRenderedPageBreak/>
              <w:t>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lastRenderedPageBreak/>
              <w:t>544,2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15192,3</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3292,8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4812,8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7086,7</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958091,0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104214,7</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106723,6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107064,9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106681,3</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533406,5</w:t>
            </w:r>
          </w:p>
        </w:tc>
      </w:tr>
      <w:tr w:rsidR="00FA4229" w:rsidRPr="00FA4229" w:rsidTr="0077719C">
        <w:trPr>
          <w:trHeight w:val="51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17728,5</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1728,5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10000,0</w:t>
            </w:r>
          </w:p>
        </w:tc>
      </w:tr>
      <w:tr w:rsidR="00FA4229" w:rsidRPr="00FA4229" w:rsidTr="0077719C">
        <w:trPr>
          <w:trHeight w:val="300"/>
        </w:trPr>
        <w:tc>
          <w:tcPr>
            <w:tcW w:w="14742"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b/>
                <w:bCs/>
                <w:color w:val="000000"/>
                <w:sz w:val="20"/>
                <w:szCs w:val="20"/>
              </w:rPr>
            </w:pPr>
            <w:r w:rsidRPr="00FA4229">
              <w:rPr>
                <w:b/>
                <w:bCs/>
                <w:color w:val="000000"/>
                <w:sz w:val="20"/>
                <w:szCs w:val="20"/>
              </w:rPr>
              <w:t>Подпрограмма 3 «Поддержка социально-ориентированных некоммерческих организаций»</w:t>
            </w:r>
          </w:p>
        </w:tc>
      </w:tr>
      <w:tr w:rsidR="00FA4229" w:rsidRPr="00FA4229" w:rsidTr="0077719C">
        <w:trPr>
          <w:trHeight w:val="300"/>
        </w:trPr>
        <w:tc>
          <w:tcPr>
            <w:tcW w:w="14742" w:type="dxa"/>
            <w:gridSpan w:val="10"/>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b/>
                <w:bCs/>
                <w:color w:val="000000"/>
                <w:sz w:val="20"/>
                <w:szCs w:val="20"/>
              </w:rPr>
            </w:pPr>
          </w:p>
        </w:tc>
      </w:tr>
      <w:tr w:rsidR="00FA4229" w:rsidRPr="00FA4229" w:rsidTr="0077719C">
        <w:trPr>
          <w:trHeight w:val="67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3.1</w:t>
            </w:r>
          </w:p>
        </w:tc>
        <w:tc>
          <w:tcPr>
            <w:tcW w:w="45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7719C" w:rsidRPr="0077719C" w:rsidRDefault="00FA4229" w:rsidP="00FA4229">
            <w:pPr>
              <w:jc w:val="center"/>
              <w:rPr>
                <w:color w:val="000000"/>
                <w:sz w:val="20"/>
                <w:szCs w:val="20"/>
              </w:rPr>
            </w:pPr>
            <w:r w:rsidRPr="00FA4229">
              <w:rPr>
                <w:color w:val="000000"/>
                <w:sz w:val="20"/>
                <w:szCs w:val="20"/>
              </w:rPr>
              <w:t>Основное мероприятие</w:t>
            </w:r>
            <w:r w:rsidRPr="00FA4229">
              <w:rPr>
                <w:color w:val="000000"/>
              </w:rPr>
              <w:t xml:space="preserve"> </w:t>
            </w:r>
            <w:r w:rsidRPr="00FA4229">
              <w:rPr>
                <w:color w:val="000000"/>
                <w:sz w:val="20"/>
                <w:szCs w:val="20"/>
              </w:rPr>
              <w:t xml:space="preserve">Государственная поддержка некоммерческих организаций (за исключением государственных (муниципальных) учреждений), в том числе осуществляющих </w:t>
            </w:r>
            <w:r w:rsidRPr="0077719C">
              <w:rPr>
                <w:color w:val="000000"/>
                <w:sz w:val="20"/>
                <w:szCs w:val="20"/>
              </w:rPr>
              <w:t xml:space="preserve">развитие игровых, приоритетных видов спорта </w:t>
            </w:r>
          </w:p>
          <w:p w:rsidR="00FA4229" w:rsidRPr="00FA4229" w:rsidRDefault="00FA4229" w:rsidP="00FA4229">
            <w:pPr>
              <w:jc w:val="center"/>
              <w:rPr>
                <w:color w:val="000000"/>
                <w:sz w:val="20"/>
                <w:szCs w:val="20"/>
              </w:rPr>
            </w:pPr>
            <w:r w:rsidRPr="0077719C">
              <w:rPr>
                <w:color w:val="000000"/>
                <w:sz w:val="20"/>
                <w:szCs w:val="20"/>
              </w:rPr>
              <w:t>( показатель №3</w:t>
            </w:r>
            <w:r w:rsidR="00660643">
              <w:rPr>
                <w:color w:val="000000"/>
                <w:sz w:val="20"/>
                <w:szCs w:val="20"/>
              </w:rPr>
              <w:t xml:space="preserve"> паспорта муниципальной программы</w:t>
            </w:r>
            <w:r w:rsidRPr="0077719C">
              <w:rPr>
                <w:color w:val="000000"/>
                <w:sz w:val="20"/>
                <w:szCs w:val="20"/>
              </w:rPr>
              <w:t>)</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4535" w:type="dxa"/>
            <w:gridSpan w:val="2"/>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4535" w:type="dxa"/>
            <w:gridSpan w:val="2"/>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4535" w:type="dxa"/>
            <w:gridSpan w:val="2"/>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4535" w:type="dxa"/>
            <w:gridSpan w:val="2"/>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Итого  по  подпрограмме III:</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jc w:val="center"/>
              <w:rPr>
                <w:b/>
                <w:bCs/>
                <w:color w:val="000000"/>
                <w:sz w:val="20"/>
                <w:szCs w:val="20"/>
              </w:rPr>
            </w:pPr>
            <w:r w:rsidRPr="00FA4229">
              <w:rPr>
                <w:b/>
                <w:bCs/>
                <w:color w:val="000000"/>
                <w:sz w:val="20"/>
                <w:szCs w:val="20"/>
              </w:rPr>
              <w:t xml:space="preserve">Подпрограмма 4 «Обеспечение условий доступности приоритетных объектов и услуг </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jc w:val="center"/>
              <w:rPr>
                <w:b/>
                <w:bCs/>
                <w:color w:val="000000"/>
                <w:sz w:val="20"/>
                <w:szCs w:val="20"/>
              </w:rPr>
            </w:pPr>
            <w:r w:rsidRPr="00FA4229">
              <w:rPr>
                <w:b/>
                <w:bCs/>
                <w:color w:val="000000"/>
                <w:sz w:val="20"/>
                <w:szCs w:val="20"/>
              </w:rPr>
              <w:t>в приоритетных сферах жизнедеятельности инвалидов и других маломобильных групп населения»</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jc w:val="center"/>
              <w:rPr>
                <w:b/>
                <w:bCs/>
                <w:color w:val="000000"/>
                <w:sz w:val="20"/>
                <w:szCs w:val="20"/>
              </w:rPr>
            </w:pPr>
            <w:r w:rsidRPr="00FA4229">
              <w:rPr>
                <w:b/>
                <w:bCs/>
                <w:color w:val="000000"/>
                <w:sz w:val="20"/>
                <w:szCs w:val="20"/>
              </w:rPr>
              <w:t> </w:t>
            </w:r>
          </w:p>
        </w:tc>
      </w:tr>
      <w:tr w:rsidR="00FA4229" w:rsidRPr="00FA4229" w:rsidTr="0077719C">
        <w:trPr>
          <w:trHeight w:val="58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4.1</w:t>
            </w:r>
          </w:p>
        </w:tc>
        <w:tc>
          <w:tcPr>
            <w:tcW w:w="299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660643">
            <w:pPr>
              <w:jc w:val="center"/>
              <w:rPr>
                <w:color w:val="000000"/>
                <w:sz w:val="20"/>
                <w:szCs w:val="20"/>
              </w:rPr>
            </w:pPr>
            <w:r w:rsidRPr="00FA4229">
              <w:rPr>
                <w:color w:val="000000"/>
                <w:sz w:val="20"/>
                <w:szCs w:val="20"/>
              </w:rPr>
              <w:t xml:space="preserve">Основное мероприятие Обеспечение условий доступности объектов и услуг сферы физической культуры и </w:t>
            </w:r>
            <w:r w:rsidRPr="00FA4229">
              <w:rPr>
                <w:color w:val="000000"/>
                <w:sz w:val="20"/>
                <w:szCs w:val="20"/>
              </w:rPr>
              <w:lastRenderedPageBreak/>
              <w:t>спорта для инвалидов и других маломобильных групп населения</w:t>
            </w:r>
            <w:r w:rsidRPr="00FA4229">
              <w:rPr>
                <w:color w:val="000000"/>
                <w:sz w:val="20"/>
                <w:szCs w:val="20"/>
              </w:rPr>
              <w:br/>
              <w:t>(показатель №4</w:t>
            </w:r>
            <w:r w:rsidR="00660643">
              <w:rPr>
                <w:color w:val="000000"/>
                <w:sz w:val="20"/>
                <w:szCs w:val="20"/>
              </w:rPr>
              <w:t xml:space="preserve"> паспорта муниципальной программы</w:t>
            </w:r>
            <w:r w:rsidRPr="00FA4229">
              <w:rPr>
                <w:color w:val="000000"/>
                <w:sz w:val="20"/>
                <w:szCs w:val="20"/>
              </w:rPr>
              <w:t>)</w:t>
            </w:r>
          </w:p>
        </w:tc>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lastRenderedPageBreak/>
              <w:t xml:space="preserve">Управление по культуре и спорту администрации </w:t>
            </w:r>
            <w:r w:rsidRPr="00FA4229">
              <w:rPr>
                <w:color w:val="000000"/>
                <w:sz w:val="20"/>
                <w:szCs w:val="20"/>
              </w:rPr>
              <w:lastRenderedPageBreak/>
              <w:t>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lastRenderedPageBreak/>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521,4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521,4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249,9</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249,9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825"/>
        </w:trPr>
        <w:tc>
          <w:tcPr>
            <w:tcW w:w="99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299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5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271,5</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271,5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Итого  по  подпрограмме IV:</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521,4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521,4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249,9</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249,9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271,5</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271,5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 по муниципальной программе</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1350856,6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150764,6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154189,8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156312,4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148264,9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741324,9</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544,2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17375,4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4205,2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5725,2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7445,0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1307737,0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143587,3</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145492,5</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145867,4</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145464,9</w:t>
            </w:r>
          </w:p>
        </w:tc>
        <w:tc>
          <w:tcPr>
            <w:tcW w:w="1842"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727324,9</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25200,0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14000,0</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 том числе:</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rPr>
            </w:pPr>
            <w:r w:rsidRPr="00FA4229">
              <w:rPr>
                <w:color w:val="000000"/>
              </w:rPr>
              <w:t>Проектная часть</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4507,6</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762,0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762,0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827,2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544,2</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172,1</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665,0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210,3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244,4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3298,4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379,6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379,6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382,8</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359,4</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1797,0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rPr>
            </w:pPr>
            <w:r w:rsidRPr="00FA4229">
              <w:rPr>
                <w:color w:val="000000"/>
              </w:rPr>
              <w:t>Процессная часть</w:t>
            </w:r>
          </w:p>
        </w:tc>
        <w:tc>
          <w:tcPr>
            <w:tcW w:w="1641"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1349647,4</w:t>
            </w:r>
          </w:p>
        </w:tc>
        <w:tc>
          <w:tcPr>
            <w:tcW w:w="1263"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150382,2</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153807,4</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155868,0</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148264,9</w:t>
            </w:r>
          </w:p>
        </w:tc>
        <w:tc>
          <w:tcPr>
            <w:tcW w:w="1842"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741324,9</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263"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842"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16710,4</w:t>
            </w:r>
          </w:p>
        </w:tc>
        <w:tc>
          <w:tcPr>
            <w:tcW w:w="1263"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3994,9</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5514,9</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7200,6</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c>
          <w:tcPr>
            <w:tcW w:w="1842"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0,0</w:t>
            </w:r>
          </w:p>
        </w:tc>
      </w:tr>
      <w:tr w:rsidR="00FA4229" w:rsidRPr="00FA4229" w:rsidTr="0077719C">
        <w:trPr>
          <w:trHeight w:val="66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1307737,0</w:t>
            </w:r>
          </w:p>
        </w:tc>
        <w:tc>
          <w:tcPr>
            <w:tcW w:w="1263"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143587,3</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145492,5</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145867,4</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145464,9</w:t>
            </w:r>
          </w:p>
        </w:tc>
        <w:tc>
          <w:tcPr>
            <w:tcW w:w="1842"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727324,9</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25200,0</w:t>
            </w:r>
          </w:p>
        </w:tc>
        <w:tc>
          <w:tcPr>
            <w:tcW w:w="1263"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2800,0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2800,0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2800,0</w:t>
            </w:r>
          </w:p>
        </w:tc>
        <w:tc>
          <w:tcPr>
            <w:tcW w:w="1134"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2800,0</w:t>
            </w:r>
          </w:p>
        </w:tc>
        <w:tc>
          <w:tcPr>
            <w:tcW w:w="1842" w:type="dxa"/>
            <w:tcBorders>
              <w:top w:val="single" w:sz="4" w:space="0" w:color="auto"/>
              <w:left w:val="nil"/>
              <w:bottom w:val="nil"/>
              <w:right w:val="single" w:sz="4" w:space="0" w:color="auto"/>
            </w:tcBorders>
            <w:shd w:val="clear" w:color="auto" w:fill="auto"/>
            <w:vAlign w:val="center"/>
            <w:hideMark/>
          </w:tcPr>
          <w:p w:rsidR="00FA4229" w:rsidRPr="00FA4229" w:rsidRDefault="00FA4229" w:rsidP="00FA4229">
            <w:pPr>
              <w:jc w:val="center"/>
              <w:rPr>
                <w:sz w:val="20"/>
                <w:szCs w:val="20"/>
              </w:rPr>
            </w:pPr>
            <w:r w:rsidRPr="00FA4229">
              <w:rPr>
                <w:sz w:val="20"/>
                <w:szCs w:val="20"/>
              </w:rPr>
              <w:t>14000,0</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 том числе:</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Инвестиции в объекты муниципальной собственности</w:t>
            </w:r>
          </w:p>
        </w:tc>
        <w:tc>
          <w:tcPr>
            <w:tcW w:w="16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066"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26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r>
      <w:tr w:rsidR="00FA4229" w:rsidRPr="00FA4229" w:rsidTr="0077719C">
        <w:trPr>
          <w:trHeight w:val="48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066"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263"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FA4229" w:rsidRPr="00FA4229" w:rsidRDefault="00FA4229" w:rsidP="00FA4229">
            <w:pPr>
              <w:rPr>
                <w:color w:val="000000"/>
                <w:sz w:val="20"/>
                <w:szCs w:val="20"/>
              </w:rPr>
            </w:pP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Прочие расходы</w:t>
            </w:r>
          </w:p>
        </w:tc>
        <w:tc>
          <w:tcPr>
            <w:tcW w:w="1641"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nil"/>
              <w:right w:val="single" w:sz="4" w:space="0" w:color="auto"/>
            </w:tcBorders>
            <w:shd w:val="clear" w:color="auto" w:fill="auto"/>
            <w:vAlign w:val="center"/>
            <w:hideMark/>
          </w:tcPr>
          <w:p w:rsidR="00FA4229" w:rsidRPr="00FA4229" w:rsidRDefault="00FA4229" w:rsidP="00FA4229">
            <w:pPr>
              <w:jc w:val="right"/>
              <w:rPr>
                <w:color w:val="000000"/>
                <w:sz w:val="20"/>
                <w:szCs w:val="20"/>
              </w:rPr>
            </w:pPr>
            <w:r w:rsidRPr="00FA4229">
              <w:rPr>
                <w:color w:val="000000"/>
                <w:sz w:val="20"/>
                <w:szCs w:val="20"/>
              </w:rPr>
              <w:t>1349647,4</w:t>
            </w:r>
          </w:p>
        </w:tc>
        <w:tc>
          <w:tcPr>
            <w:tcW w:w="1263"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150382,2</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153807,4</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155868,0</w:t>
            </w:r>
          </w:p>
        </w:tc>
        <w:tc>
          <w:tcPr>
            <w:tcW w:w="1134"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148264,9</w:t>
            </w:r>
          </w:p>
        </w:tc>
        <w:tc>
          <w:tcPr>
            <w:tcW w:w="1842" w:type="dxa"/>
            <w:tcBorders>
              <w:top w:val="nil"/>
              <w:left w:val="nil"/>
              <w:bottom w:val="nil"/>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741324,9</w:t>
            </w:r>
          </w:p>
        </w:tc>
      </w:tr>
      <w:tr w:rsidR="00FA4229" w:rsidRPr="00FA4229" w:rsidTr="0077719C">
        <w:trPr>
          <w:trHeight w:val="30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16710,4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3994,9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5514,9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7200,6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местный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1307737,0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143587,3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145492,5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145867,4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145464,9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727324,9</w:t>
            </w:r>
          </w:p>
        </w:tc>
      </w:tr>
      <w:tr w:rsidR="00FA4229" w:rsidRPr="00FA4229" w:rsidTr="0077719C">
        <w:trPr>
          <w:trHeight w:val="510"/>
        </w:trPr>
        <w:tc>
          <w:tcPr>
            <w:tcW w:w="5528" w:type="dxa"/>
            <w:gridSpan w:val="3"/>
            <w:vMerge/>
            <w:tcBorders>
              <w:top w:val="single" w:sz="4" w:space="0" w:color="auto"/>
              <w:left w:val="single" w:sz="4" w:space="0" w:color="auto"/>
              <w:bottom w:val="nil"/>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25200,0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14000,0</w:t>
            </w:r>
          </w:p>
        </w:tc>
      </w:tr>
      <w:tr w:rsidR="00FA4229" w:rsidRPr="00FA4229" w:rsidTr="0077719C">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A4229" w:rsidRPr="00FA4229" w:rsidRDefault="00FA4229" w:rsidP="00FA4229">
            <w:pPr>
              <w:rPr>
                <w:color w:val="000000"/>
                <w:sz w:val="20"/>
                <w:szCs w:val="20"/>
              </w:rPr>
            </w:pPr>
            <w:r w:rsidRPr="00FA4229">
              <w:rPr>
                <w:color w:val="000000"/>
                <w:sz w:val="20"/>
                <w:szCs w:val="20"/>
              </w:rPr>
              <w:t>В том числе</w:t>
            </w:r>
          </w:p>
        </w:tc>
      </w:tr>
      <w:tr w:rsidR="00FA4229" w:rsidRPr="00FA4229" w:rsidTr="0077719C">
        <w:trPr>
          <w:trHeight w:val="300"/>
        </w:trPr>
        <w:tc>
          <w:tcPr>
            <w:tcW w:w="55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Управление по культуре и спорту администрации г.Пыть-Ях</w:t>
            </w: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всего</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1349647,4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150382,2</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153807,4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155868,0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148264,9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741324,9</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федеральный 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бюджет автономного округа</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16710,4</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3994,9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5514,9</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7200,6</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0,0</w:t>
            </w:r>
          </w:p>
        </w:tc>
      </w:tr>
      <w:tr w:rsidR="00FA4229" w:rsidRPr="00FA4229" w:rsidTr="0077719C">
        <w:trPr>
          <w:trHeight w:val="30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 xml:space="preserve">местный </w:t>
            </w:r>
            <w:r w:rsidRPr="00FA4229">
              <w:rPr>
                <w:color w:val="000000"/>
                <w:sz w:val="20"/>
                <w:szCs w:val="20"/>
              </w:rPr>
              <w:lastRenderedPageBreak/>
              <w:t>бюджет</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lastRenderedPageBreak/>
              <w:t>1307737,0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143587,3</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145492,5</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145867,4</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145464,9</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727324,9</w:t>
            </w:r>
          </w:p>
        </w:tc>
      </w:tr>
      <w:tr w:rsidR="00FA4229" w:rsidRPr="00FA4229" w:rsidTr="0077719C">
        <w:trPr>
          <w:trHeight w:val="510"/>
        </w:trPr>
        <w:tc>
          <w:tcPr>
            <w:tcW w:w="5528" w:type="dxa"/>
            <w:gridSpan w:val="3"/>
            <w:vMerge/>
            <w:tcBorders>
              <w:top w:val="single" w:sz="4" w:space="0" w:color="auto"/>
              <w:left w:val="single" w:sz="4" w:space="0" w:color="auto"/>
              <w:bottom w:val="single" w:sz="4" w:space="0" w:color="000000"/>
              <w:right w:val="single" w:sz="4" w:space="0" w:color="000000"/>
            </w:tcBorders>
            <w:vAlign w:val="center"/>
            <w:hideMark/>
          </w:tcPr>
          <w:p w:rsidR="00FA4229" w:rsidRPr="00FA4229" w:rsidRDefault="00FA4229" w:rsidP="00FA4229">
            <w:pPr>
              <w:rPr>
                <w:color w:val="000000"/>
                <w:sz w:val="20"/>
                <w:szCs w:val="20"/>
              </w:rPr>
            </w:pPr>
          </w:p>
        </w:tc>
        <w:tc>
          <w:tcPr>
            <w:tcW w:w="1641"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иные источники финансирования</w:t>
            </w:r>
          </w:p>
        </w:tc>
        <w:tc>
          <w:tcPr>
            <w:tcW w:w="1066"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25200,0</w:t>
            </w:r>
          </w:p>
        </w:tc>
        <w:tc>
          <w:tcPr>
            <w:tcW w:w="1263"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134"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2800,0</w:t>
            </w:r>
          </w:p>
        </w:tc>
        <w:tc>
          <w:tcPr>
            <w:tcW w:w="1842" w:type="dxa"/>
            <w:tcBorders>
              <w:top w:val="nil"/>
              <w:left w:val="nil"/>
              <w:bottom w:val="single" w:sz="4" w:space="0" w:color="auto"/>
              <w:right w:val="single" w:sz="4" w:space="0" w:color="auto"/>
            </w:tcBorders>
            <w:shd w:val="clear" w:color="auto" w:fill="auto"/>
            <w:vAlign w:val="center"/>
            <w:hideMark/>
          </w:tcPr>
          <w:p w:rsidR="00FA4229" w:rsidRPr="00FA4229" w:rsidRDefault="00FA4229" w:rsidP="00FA4229">
            <w:pPr>
              <w:jc w:val="center"/>
              <w:rPr>
                <w:color w:val="000000"/>
                <w:sz w:val="20"/>
                <w:szCs w:val="20"/>
              </w:rPr>
            </w:pPr>
            <w:r w:rsidRPr="00FA4229">
              <w:rPr>
                <w:color w:val="000000"/>
                <w:sz w:val="20"/>
                <w:szCs w:val="20"/>
              </w:rPr>
              <w:t>14000,0</w:t>
            </w:r>
          </w:p>
        </w:tc>
      </w:tr>
    </w:tbl>
    <w:p w:rsidR="006A7C3F" w:rsidRDefault="006A7C3F" w:rsidP="00F62944">
      <w:pPr>
        <w:widowControl w:val="0"/>
        <w:autoSpaceDE w:val="0"/>
        <w:autoSpaceDN w:val="0"/>
        <w:jc w:val="right"/>
        <w:rPr>
          <w:sz w:val="28"/>
          <w:szCs w:val="28"/>
        </w:rPr>
      </w:pPr>
    </w:p>
    <w:p w:rsidR="006A7C3F" w:rsidRDefault="006A7C3F"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081663" w:rsidRDefault="00081663"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D65F7B" w:rsidRDefault="00D65F7B" w:rsidP="00F62944">
      <w:pPr>
        <w:widowControl w:val="0"/>
        <w:autoSpaceDE w:val="0"/>
        <w:autoSpaceDN w:val="0"/>
        <w:jc w:val="right"/>
        <w:rPr>
          <w:sz w:val="28"/>
          <w:szCs w:val="28"/>
        </w:rPr>
      </w:pPr>
    </w:p>
    <w:p w:rsidR="007C6E40" w:rsidRPr="007C6E40" w:rsidRDefault="0073487F" w:rsidP="00F62944">
      <w:pPr>
        <w:widowControl w:val="0"/>
        <w:autoSpaceDE w:val="0"/>
        <w:autoSpaceDN w:val="0"/>
        <w:jc w:val="right"/>
        <w:rPr>
          <w:sz w:val="28"/>
          <w:szCs w:val="28"/>
        </w:rPr>
      </w:pPr>
      <w:r>
        <w:rPr>
          <w:sz w:val="28"/>
          <w:szCs w:val="28"/>
        </w:rPr>
        <w:lastRenderedPageBreak/>
        <w:t>Приложение</w:t>
      </w:r>
      <w:r w:rsidR="007C6E40" w:rsidRPr="007C6E40">
        <w:rPr>
          <w:sz w:val="28"/>
          <w:szCs w:val="28"/>
        </w:rPr>
        <w:t xml:space="preserve"> 2 </w:t>
      </w:r>
    </w:p>
    <w:p w:rsidR="007C6E40" w:rsidRPr="007C6E40" w:rsidRDefault="007C6E40" w:rsidP="007C6E40">
      <w:pPr>
        <w:widowControl w:val="0"/>
        <w:autoSpaceDE w:val="0"/>
        <w:autoSpaceDN w:val="0"/>
        <w:jc w:val="center"/>
        <w:rPr>
          <w:rFonts w:ascii="Calibri" w:hAnsi="Calibri" w:cs="Calibri"/>
          <w:b/>
          <w:sz w:val="28"/>
          <w:szCs w:val="28"/>
        </w:rPr>
      </w:pPr>
    </w:p>
    <w:p w:rsidR="007C6E40" w:rsidRPr="007C6E40" w:rsidRDefault="007C6E40" w:rsidP="007C6E40">
      <w:pPr>
        <w:widowControl w:val="0"/>
        <w:autoSpaceDE w:val="0"/>
        <w:autoSpaceDN w:val="0"/>
        <w:jc w:val="center"/>
        <w:rPr>
          <w:sz w:val="28"/>
          <w:szCs w:val="28"/>
        </w:rPr>
      </w:pPr>
      <w:r w:rsidRPr="007C6E40">
        <w:rPr>
          <w:sz w:val="28"/>
          <w:szCs w:val="28"/>
        </w:rPr>
        <w:t>Перечень структурных элементов (основных мероприятий) государственной программы</w:t>
      </w:r>
    </w:p>
    <w:p w:rsidR="007C6E40" w:rsidRPr="007C6E40" w:rsidRDefault="007C6E40" w:rsidP="007C6E40">
      <w:pPr>
        <w:widowControl w:val="0"/>
        <w:autoSpaceDE w:val="0"/>
        <w:autoSpaceDN w:val="0"/>
        <w:jc w:val="center"/>
        <w:rPr>
          <w:rFonts w:ascii="Calibri" w:hAnsi="Calibri" w:cs="Calibri"/>
          <w:b/>
          <w:sz w:val="28"/>
          <w:szCs w:val="28"/>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3969"/>
        <w:gridCol w:w="4677"/>
        <w:gridCol w:w="4962"/>
      </w:tblGrid>
      <w:tr w:rsidR="007C6E40" w:rsidRPr="007C6E40" w:rsidTr="007C6E40">
        <w:trPr>
          <w:trHeight w:val="1279"/>
        </w:trPr>
        <w:tc>
          <w:tcPr>
            <w:tcW w:w="1560" w:type="dxa"/>
          </w:tcPr>
          <w:p w:rsidR="007C6E40" w:rsidRPr="007C6E40" w:rsidRDefault="007C6E40" w:rsidP="007C6E40">
            <w:pPr>
              <w:widowControl w:val="0"/>
              <w:tabs>
                <w:tab w:val="left" w:pos="518"/>
                <w:tab w:val="center" w:pos="1293"/>
              </w:tabs>
              <w:autoSpaceDE w:val="0"/>
              <w:autoSpaceDN w:val="0"/>
              <w:adjustRightInd w:val="0"/>
              <w:jc w:val="center"/>
              <w:rPr>
                <w:rFonts w:eastAsia="Calibri"/>
                <w:sz w:val="22"/>
                <w:szCs w:val="22"/>
                <w:lang w:eastAsia="en-US"/>
              </w:rPr>
            </w:pPr>
            <w:r w:rsidRPr="007C6E40">
              <w:rPr>
                <w:rFonts w:eastAsia="Calibri"/>
                <w:sz w:val="22"/>
                <w:szCs w:val="22"/>
                <w:lang w:eastAsia="en-US"/>
              </w:rPr>
              <w:t xml:space="preserve">№ </w:t>
            </w:r>
          </w:p>
          <w:p w:rsidR="007C6E40" w:rsidRPr="007C6E40" w:rsidRDefault="007C6E40" w:rsidP="007C6E40">
            <w:pPr>
              <w:widowControl w:val="0"/>
              <w:tabs>
                <w:tab w:val="left" w:pos="518"/>
                <w:tab w:val="center" w:pos="1293"/>
              </w:tabs>
              <w:autoSpaceDE w:val="0"/>
              <w:autoSpaceDN w:val="0"/>
              <w:adjustRightInd w:val="0"/>
              <w:jc w:val="center"/>
              <w:rPr>
                <w:rFonts w:eastAsia="Calibri"/>
                <w:sz w:val="22"/>
                <w:szCs w:val="22"/>
                <w:lang w:eastAsia="en-US"/>
              </w:rPr>
            </w:pPr>
            <w:r w:rsidRPr="007C6E40">
              <w:rPr>
                <w:rFonts w:eastAsia="Calibri"/>
                <w:sz w:val="22"/>
                <w:szCs w:val="22"/>
                <w:lang w:eastAsia="en-US"/>
              </w:rPr>
              <w:t xml:space="preserve">структурного элемента (основного мероприятия) </w:t>
            </w:r>
          </w:p>
        </w:tc>
        <w:tc>
          <w:tcPr>
            <w:tcW w:w="3969" w:type="dxa"/>
          </w:tcPr>
          <w:p w:rsidR="007C6E40" w:rsidRPr="007C6E40" w:rsidRDefault="007C6E40" w:rsidP="007C6E40">
            <w:pPr>
              <w:widowControl w:val="0"/>
              <w:tabs>
                <w:tab w:val="left" w:pos="518"/>
                <w:tab w:val="center" w:pos="1293"/>
              </w:tabs>
              <w:autoSpaceDE w:val="0"/>
              <w:autoSpaceDN w:val="0"/>
              <w:adjustRightInd w:val="0"/>
              <w:jc w:val="center"/>
              <w:rPr>
                <w:rFonts w:eastAsia="Calibri"/>
                <w:sz w:val="22"/>
                <w:szCs w:val="22"/>
                <w:lang w:eastAsia="en-US"/>
              </w:rPr>
            </w:pPr>
            <w:r w:rsidRPr="007C6E40">
              <w:rPr>
                <w:rFonts w:eastAsia="Calibri"/>
                <w:sz w:val="22"/>
                <w:szCs w:val="22"/>
                <w:lang w:eastAsia="en-US"/>
              </w:rPr>
              <w:t>Наименование</w:t>
            </w:r>
          </w:p>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структурного элемента (основного мероприятия)</w:t>
            </w:r>
          </w:p>
        </w:tc>
        <w:tc>
          <w:tcPr>
            <w:tcW w:w="4677" w:type="dxa"/>
          </w:tcPr>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 xml:space="preserve">Направления расходов структурного элемента (основного мероприятия) </w:t>
            </w:r>
          </w:p>
        </w:tc>
        <w:tc>
          <w:tcPr>
            <w:tcW w:w="4962" w:type="dxa"/>
          </w:tcPr>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Наименование порядка, номер приложения (при наличии)</w:t>
            </w:r>
          </w:p>
        </w:tc>
      </w:tr>
      <w:tr w:rsidR="007C6E40" w:rsidRPr="007C6E40" w:rsidTr="007C6E40">
        <w:trPr>
          <w:trHeight w:val="221"/>
        </w:trPr>
        <w:tc>
          <w:tcPr>
            <w:tcW w:w="1560" w:type="dxa"/>
          </w:tcPr>
          <w:p w:rsidR="007C6E40" w:rsidRPr="007C6E40" w:rsidRDefault="007C6E40" w:rsidP="007C6E40">
            <w:pPr>
              <w:widowControl w:val="0"/>
              <w:tabs>
                <w:tab w:val="left" w:pos="518"/>
                <w:tab w:val="center" w:pos="1293"/>
              </w:tabs>
              <w:autoSpaceDE w:val="0"/>
              <w:autoSpaceDN w:val="0"/>
              <w:adjustRightInd w:val="0"/>
              <w:jc w:val="center"/>
              <w:rPr>
                <w:rFonts w:eastAsia="Calibri"/>
                <w:sz w:val="22"/>
                <w:szCs w:val="22"/>
                <w:lang w:eastAsia="en-US"/>
              </w:rPr>
            </w:pPr>
            <w:r w:rsidRPr="007C6E40">
              <w:rPr>
                <w:rFonts w:eastAsia="Calibri"/>
                <w:sz w:val="22"/>
                <w:szCs w:val="22"/>
                <w:lang w:eastAsia="en-US"/>
              </w:rPr>
              <w:t>1</w:t>
            </w:r>
          </w:p>
        </w:tc>
        <w:tc>
          <w:tcPr>
            <w:tcW w:w="3969" w:type="dxa"/>
          </w:tcPr>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2</w:t>
            </w:r>
          </w:p>
        </w:tc>
        <w:tc>
          <w:tcPr>
            <w:tcW w:w="4677" w:type="dxa"/>
          </w:tcPr>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3</w:t>
            </w:r>
          </w:p>
        </w:tc>
        <w:tc>
          <w:tcPr>
            <w:tcW w:w="4962" w:type="dxa"/>
          </w:tcPr>
          <w:p w:rsidR="007C6E40" w:rsidRPr="007C6E40" w:rsidRDefault="007C6E40" w:rsidP="007C6E40">
            <w:pPr>
              <w:widowControl w:val="0"/>
              <w:autoSpaceDE w:val="0"/>
              <w:autoSpaceDN w:val="0"/>
              <w:adjustRightInd w:val="0"/>
              <w:jc w:val="center"/>
              <w:rPr>
                <w:rFonts w:eastAsia="Calibri"/>
                <w:sz w:val="22"/>
                <w:szCs w:val="22"/>
                <w:lang w:eastAsia="en-US"/>
              </w:rPr>
            </w:pPr>
            <w:r w:rsidRPr="007C6E40">
              <w:rPr>
                <w:rFonts w:eastAsia="Calibri"/>
                <w:sz w:val="22"/>
                <w:szCs w:val="22"/>
                <w:lang w:eastAsia="en-US"/>
              </w:rPr>
              <w:t>4</w:t>
            </w:r>
          </w:p>
        </w:tc>
      </w:tr>
      <w:tr w:rsidR="007C6E40" w:rsidRPr="007C6E40" w:rsidTr="007C6E40">
        <w:trPr>
          <w:trHeight w:val="732"/>
        </w:trPr>
        <w:tc>
          <w:tcPr>
            <w:tcW w:w="15168" w:type="dxa"/>
            <w:gridSpan w:val="4"/>
          </w:tcPr>
          <w:p w:rsidR="009054DD" w:rsidRPr="0077719C" w:rsidRDefault="00246E57" w:rsidP="00246E57">
            <w:pPr>
              <w:widowControl w:val="0"/>
              <w:autoSpaceDE w:val="0"/>
              <w:autoSpaceDN w:val="0"/>
              <w:jc w:val="both"/>
            </w:pPr>
            <w:r>
              <w:t xml:space="preserve">Цель </w:t>
            </w:r>
            <w:r w:rsidR="009054DD">
              <w:t xml:space="preserve">. </w:t>
            </w:r>
            <w:r w:rsidRPr="0077719C">
              <w:rPr>
                <w:sz w:val="22"/>
                <w:szCs w:val="22"/>
                <w:lang w:val="en-US"/>
              </w:rPr>
              <w:t>C</w:t>
            </w:r>
            <w:r w:rsidRPr="0077719C">
              <w:rPr>
                <w:sz w:val="22"/>
                <w:szCs w:val="22"/>
              </w:rPr>
              <w:t xml:space="preserve">оздание условий, обеспечивающих жителям </w:t>
            </w:r>
            <w:r w:rsidRPr="0077719C">
              <w:t xml:space="preserve">города Пыть-Яха </w:t>
            </w:r>
            <w:r w:rsidRPr="0077719C">
              <w:rPr>
                <w:sz w:val="22"/>
                <w:szCs w:val="22"/>
              </w:rPr>
              <w:t xml:space="preserve">возможность для занятий физической культурой и спортом, развитие спортивной инфраструктуры, обеспечение комплексной безопасности и комфортных условий в учреждениях физической культуры и спорта </w:t>
            </w:r>
            <w:r w:rsidRPr="0077719C">
              <w:t>города Пыть-Яха</w:t>
            </w:r>
            <w:r w:rsidR="009054DD" w:rsidRPr="0077719C">
              <w:t>.</w:t>
            </w:r>
          </w:p>
          <w:p w:rsidR="007C6E40" w:rsidRPr="007C6E40" w:rsidRDefault="007C6E40" w:rsidP="007C6E40">
            <w:pPr>
              <w:widowControl w:val="0"/>
              <w:autoSpaceDE w:val="0"/>
              <w:autoSpaceDN w:val="0"/>
              <w:jc w:val="center"/>
              <w:rPr>
                <w:rFonts w:eastAsia="Calibri"/>
                <w:sz w:val="22"/>
                <w:szCs w:val="22"/>
                <w:highlight w:val="red"/>
                <w:lang w:eastAsia="en-US"/>
              </w:rPr>
            </w:pPr>
          </w:p>
        </w:tc>
      </w:tr>
      <w:tr w:rsidR="007C6E40" w:rsidRPr="007C6E40" w:rsidTr="007C6E40">
        <w:trPr>
          <w:trHeight w:val="277"/>
        </w:trPr>
        <w:tc>
          <w:tcPr>
            <w:tcW w:w="15168" w:type="dxa"/>
            <w:gridSpan w:val="4"/>
          </w:tcPr>
          <w:p w:rsidR="00246E57" w:rsidRDefault="007C6E40" w:rsidP="00246E57">
            <w:pPr>
              <w:widowControl w:val="0"/>
              <w:autoSpaceDE w:val="0"/>
              <w:autoSpaceDN w:val="0"/>
              <w:adjustRightInd w:val="0"/>
              <w:jc w:val="both"/>
              <w:rPr>
                <w:rFonts w:ascii="Times New Roman CYR" w:hAnsi="Times New Roman CYR" w:cs="Times New Roman CYR"/>
              </w:rPr>
            </w:pPr>
            <w:r w:rsidRPr="003209F9">
              <w:rPr>
                <w:rFonts w:eastAsia="Calibri"/>
                <w:sz w:val="22"/>
                <w:szCs w:val="22"/>
                <w:lang w:eastAsia="en-US"/>
              </w:rPr>
              <w:t xml:space="preserve">Задача 1. </w:t>
            </w:r>
            <w:r w:rsidR="009054DD" w:rsidRPr="00293394">
              <w:rPr>
                <w:rFonts w:ascii="Times New Roman CYR" w:hAnsi="Times New Roman CYR" w:cs="Times New Roman CYR"/>
              </w:rPr>
              <w:t>Повышение мотивации всех возрастных категорий и социальных групп граждан к</w:t>
            </w:r>
            <w:r w:rsidR="00246E57">
              <w:rPr>
                <w:rFonts w:ascii="Times New Roman CYR" w:hAnsi="Times New Roman CYR" w:cs="Times New Roman CYR"/>
              </w:rPr>
              <w:t xml:space="preserve"> </w:t>
            </w:r>
            <w:r w:rsidR="009054DD" w:rsidRPr="00293394">
              <w:rPr>
                <w:rFonts w:ascii="Times New Roman CYR" w:hAnsi="Times New Roman CYR" w:cs="Times New Roman CYR"/>
              </w:rPr>
              <w:t>регулярным занятиям физической культурой и массовым спортом.</w:t>
            </w:r>
          </w:p>
          <w:p w:rsidR="00246E57" w:rsidRPr="00293394" w:rsidRDefault="00246E57" w:rsidP="00246E57">
            <w:pPr>
              <w:widowControl w:val="0"/>
              <w:autoSpaceDE w:val="0"/>
              <w:autoSpaceDN w:val="0"/>
              <w:adjustRightInd w:val="0"/>
              <w:jc w:val="both"/>
              <w:rPr>
                <w:rFonts w:ascii="Times New Roman CYR" w:hAnsi="Times New Roman CYR" w:cs="Times New Roman CYR"/>
              </w:rPr>
            </w:pPr>
            <w:r w:rsidRPr="003209F9">
              <w:rPr>
                <w:rFonts w:eastAsia="Calibri"/>
                <w:sz w:val="22"/>
                <w:szCs w:val="22"/>
                <w:lang w:eastAsia="en-US"/>
              </w:rPr>
              <w:t xml:space="preserve">Задача </w:t>
            </w:r>
            <w:r w:rsidRPr="00293394">
              <w:rPr>
                <w:rFonts w:ascii="Times New Roman CYR" w:hAnsi="Times New Roman CYR" w:cs="Times New Roman CYR"/>
              </w:rPr>
              <w:t>2. Обеспечение доступа жителям города Пыть-Яха к современной спортивной</w:t>
            </w:r>
            <w:r>
              <w:rPr>
                <w:rFonts w:ascii="Times New Roman CYR" w:hAnsi="Times New Roman CYR" w:cs="Times New Roman CYR"/>
              </w:rPr>
              <w:t xml:space="preserve"> </w:t>
            </w:r>
            <w:r w:rsidRPr="00293394">
              <w:rPr>
                <w:rFonts w:ascii="Times New Roman CYR" w:hAnsi="Times New Roman CYR" w:cs="Times New Roman CYR"/>
              </w:rPr>
              <w:t>инфраструктуре.</w:t>
            </w:r>
          </w:p>
          <w:p w:rsidR="00246E57" w:rsidRPr="00293394" w:rsidRDefault="00246E57" w:rsidP="00246E57">
            <w:pPr>
              <w:widowControl w:val="0"/>
              <w:autoSpaceDE w:val="0"/>
              <w:autoSpaceDN w:val="0"/>
              <w:adjustRightInd w:val="0"/>
              <w:jc w:val="both"/>
              <w:rPr>
                <w:rFonts w:ascii="Times New Roman CYR" w:hAnsi="Times New Roman CYR" w:cs="Times New Roman CYR"/>
              </w:rPr>
            </w:pPr>
            <w:r w:rsidRPr="003209F9">
              <w:rPr>
                <w:rFonts w:eastAsia="Calibri"/>
                <w:sz w:val="22"/>
                <w:szCs w:val="22"/>
                <w:lang w:eastAsia="en-US"/>
              </w:rPr>
              <w:t xml:space="preserve">Задача </w:t>
            </w:r>
            <w:r w:rsidRPr="00293394">
              <w:rPr>
                <w:rFonts w:ascii="Times New Roman CYR" w:hAnsi="Times New Roman CYR" w:cs="Times New Roman CYR"/>
              </w:rPr>
              <w:t>3.  Повышение доступности и качества спортивной подготов</w:t>
            </w:r>
            <w:r>
              <w:rPr>
                <w:rFonts w:ascii="Times New Roman CYR" w:hAnsi="Times New Roman CYR" w:cs="Times New Roman CYR"/>
              </w:rPr>
              <w:t xml:space="preserve">ки детей и обеспечение прогресс </w:t>
            </w:r>
            <w:r w:rsidRPr="00293394">
              <w:rPr>
                <w:rFonts w:ascii="Times New Roman CYR" w:hAnsi="Times New Roman CYR" w:cs="Times New Roman CYR"/>
              </w:rPr>
              <w:t>спортивного резерва. Развитие детско-юношеского спорта.</w:t>
            </w:r>
          </w:p>
          <w:p w:rsidR="00246E57" w:rsidRPr="00293394" w:rsidRDefault="00246E57" w:rsidP="00246E57">
            <w:pPr>
              <w:widowControl w:val="0"/>
              <w:autoSpaceDE w:val="0"/>
              <w:autoSpaceDN w:val="0"/>
              <w:adjustRightInd w:val="0"/>
              <w:jc w:val="both"/>
              <w:rPr>
                <w:rFonts w:ascii="Times New Roman CYR" w:hAnsi="Times New Roman CYR" w:cs="Times New Roman CYR"/>
              </w:rPr>
            </w:pPr>
            <w:r w:rsidRPr="003209F9">
              <w:rPr>
                <w:rFonts w:eastAsia="Calibri"/>
                <w:sz w:val="22"/>
                <w:szCs w:val="22"/>
                <w:lang w:eastAsia="en-US"/>
              </w:rPr>
              <w:t xml:space="preserve">Задача </w:t>
            </w:r>
            <w:r w:rsidRPr="00293394">
              <w:rPr>
                <w:rFonts w:ascii="Times New Roman CYR" w:hAnsi="Times New Roman CYR" w:cs="Times New Roman CYR"/>
              </w:rPr>
              <w:t>4. Создание условий для успешного выступления спортсменов на официальных окружных,</w:t>
            </w:r>
            <w:r>
              <w:rPr>
                <w:rFonts w:ascii="Times New Roman CYR" w:hAnsi="Times New Roman CYR" w:cs="Times New Roman CYR"/>
              </w:rPr>
              <w:t xml:space="preserve"> </w:t>
            </w:r>
            <w:r w:rsidRPr="00293394">
              <w:rPr>
                <w:rFonts w:ascii="Times New Roman CYR" w:hAnsi="Times New Roman CYR" w:cs="Times New Roman CYR"/>
              </w:rPr>
              <w:t>всероссийских и международных спортивных соревнованиях, подготовка спортивного</w:t>
            </w:r>
            <w:r>
              <w:rPr>
                <w:rFonts w:ascii="Times New Roman CYR" w:hAnsi="Times New Roman CYR" w:cs="Times New Roman CYR"/>
              </w:rPr>
              <w:t xml:space="preserve"> </w:t>
            </w:r>
            <w:r w:rsidRPr="00293394">
              <w:rPr>
                <w:rFonts w:ascii="Times New Roman CYR" w:hAnsi="Times New Roman CYR" w:cs="Times New Roman CYR"/>
              </w:rPr>
              <w:t>резерва, поддержка развития спорта высших достижений, в том числе спорта инвалидов и</w:t>
            </w:r>
            <w:r>
              <w:rPr>
                <w:rFonts w:ascii="Times New Roman CYR" w:hAnsi="Times New Roman CYR" w:cs="Times New Roman CYR"/>
              </w:rPr>
              <w:t xml:space="preserve"> </w:t>
            </w:r>
            <w:r w:rsidRPr="00293394">
              <w:rPr>
                <w:rFonts w:ascii="Times New Roman CYR" w:hAnsi="Times New Roman CYR" w:cs="Times New Roman CYR"/>
              </w:rPr>
              <w:t>лиц с ограниченными возможностями здоровья.</w:t>
            </w:r>
          </w:p>
          <w:p w:rsidR="00246E57" w:rsidRPr="00293394" w:rsidRDefault="00246E57" w:rsidP="00246E57">
            <w:pPr>
              <w:widowControl w:val="0"/>
              <w:autoSpaceDE w:val="0"/>
              <w:autoSpaceDN w:val="0"/>
              <w:adjustRightInd w:val="0"/>
              <w:jc w:val="both"/>
              <w:rPr>
                <w:rFonts w:ascii="Times New Roman CYR" w:hAnsi="Times New Roman CYR" w:cs="Times New Roman CYR"/>
              </w:rPr>
            </w:pPr>
            <w:r w:rsidRPr="003209F9">
              <w:rPr>
                <w:rFonts w:eastAsia="Calibri"/>
                <w:sz w:val="22"/>
                <w:szCs w:val="22"/>
                <w:lang w:eastAsia="en-US"/>
              </w:rPr>
              <w:t xml:space="preserve">Задача </w:t>
            </w:r>
            <w:r w:rsidRPr="00293394">
              <w:rPr>
                <w:rFonts w:ascii="Times New Roman CYR" w:hAnsi="Times New Roman CYR" w:cs="Times New Roman CYR"/>
              </w:rPr>
              <w:t>5. Популяризация спорта.</w:t>
            </w:r>
          </w:p>
          <w:p w:rsidR="007C6E40" w:rsidRPr="00246E57" w:rsidRDefault="00246E57" w:rsidP="00246E57">
            <w:pPr>
              <w:widowControl w:val="0"/>
              <w:autoSpaceDE w:val="0"/>
              <w:autoSpaceDN w:val="0"/>
              <w:adjustRightInd w:val="0"/>
              <w:jc w:val="both"/>
            </w:pPr>
            <w:r w:rsidRPr="003209F9">
              <w:rPr>
                <w:rFonts w:eastAsia="Calibri"/>
                <w:sz w:val="22"/>
                <w:szCs w:val="22"/>
                <w:lang w:eastAsia="en-US"/>
              </w:rPr>
              <w:t xml:space="preserve">Задача </w:t>
            </w:r>
            <w:r w:rsidRPr="00293394">
              <w:rPr>
                <w:rFonts w:ascii="Times New Roman CYR" w:hAnsi="Times New Roman CYR" w:cs="Times New Roman CYR"/>
              </w:rPr>
              <w:t>6. Создание условий гражданам</w:t>
            </w:r>
            <w:r>
              <w:rPr>
                <w:rFonts w:ascii="Times New Roman CYR" w:hAnsi="Times New Roman CYR" w:cs="Times New Roman CYR"/>
              </w:rPr>
              <w:t xml:space="preserve"> старшего поколения для занятий</w:t>
            </w:r>
            <w:r w:rsidRPr="00293394">
              <w:t xml:space="preserve"> физической культурой и</w:t>
            </w:r>
            <w:r>
              <w:t xml:space="preserve"> </w:t>
            </w:r>
            <w:r w:rsidRPr="00293394">
              <w:t>спортом</w:t>
            </w:r>
          </w:p>
        </w:tc>
      </w:tr>
      <w:tr w:rsidR="007C6E40" w:rsidRPr="007C6E40" w:rsidTr="007C6E40">
        <w:trPr>
          <w:trHeight w:val="198"/>
        </w:trPr>
        <w:tc>
          <w:tcPr>
            <w:tcW w:w="15168" w:type="dxa"/>
            <w:gridSpan w:val="4"/>
          </w:tcPr>
          <w:p w:rsidR="007C6E40" w:rsidRPr="007C6E40" w:rsidRDefault="003209F9" w:rsidP="007C6E40">
            <w:pPr>
              <w:widowControl w:val="0"/>
              <w:autoSpaceDE w:val="0"/>
              <w:autoSpaceDN w:val="0"/>
              <w:jc w:val="center"/>
              <w:rPr>
                <w:rFonts w:eastAsia="Calibri"/>
                <w:sz w:val="22"/>
                <w:szCs w:val="22"/>
                <w:highlight w:val="red"/>
                <w:lang w:eastAsia="en-US"/>
              </w:rPr>
            </w:pPr>
            <w:r w:rsidRPr="002A0F1A">
              <w:rPr>
                <w:b/>
                <w:bCs/>
              </w:rPr>
              <w:t>Подпрограмма 1 «</w:t>
            </w:r>
            <w:r w:rsidRPr="002A0F1A">
              <w:rPr>
                <w:b/>
              </w:rPr>
              <w:t>Развитие физической культуры,  массового и детско-юношеского спорта</w:t>
            </w:r>
            <w:r w:rsidRPr="002A0F1A">
              <w:rPr>
                <w:b/>
                <w:bCs/>
              </w:rPr>
              <w:t>»</w:t>
            </w:r>
          </w:p>
        </w:tc>
      </w:tr>
      <w:tr w:rsidR="00093C16" w:rsidRPr="007C6E40" w:rsidTr="00EA17B6">
        <w:tc>
          <w:tcPr>
            <w:tcW w:w="1560" w:type="dxa"/>
            <w:tcBorders>
              <w:top w:val="single" w:sz="4" w:space="0" w:color="auto"/>
              <w:left w:val="single" w:sz="4" w:space="0" w:color="auto"/>
              <w:bottom w:val="single" w:sz="4" w:space="0" w:color="auto"/>
              <w:right w:val="single" w:sz="4" w:space="0" w:color="auto"/>
            </w:tcBorders>
          </w:tcPr>
          <w:p w:rsidR="00093C16" w:rsidRPr="002A0F1A" w:rsidRDefault="00093C16" w:rsidP="003209F9">
            <w:pPr>
              <w:widowControl w:val="0"/>
              <w:autoSpaceDE w:val="0"/>
              <w:autoSpaceDN w:val="0"/>
              <w:jc w:val="center"/>
              <w:rPr>
                <w:sz w:val="20"/>
                <w:szCs w:val="20"/>
              </w:rPr>
            </w:pPr>
            <w:r>
              <w:rPr>
                <w:sz w:val="20"/>
                <w:szCs w:val="20"/>
              </w:rPr>
              <w:t>1.1</w:t>
            </w:r>
            <w:r w:rsidRPr="002A0F1A">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093C16" w:rsidRPr="002A0F1A" w:rsidRDefault="00093C16" w:rsidP="003209F9">
            <w:pPr>
              <w:widowControl w:val="0"/>
              <w:autoSpaceDE w:val="0"/>
              <w:autoSpaceDN w:val="0"/>
              <w:jc w:val="center"/>
              <w:rPr>
                <w:sz w:val="20"/>
                <w:szCs w:val="20"/>
              </w:rPr>
            </w:pPr>
            <w:r w:rsidRPr="00FC5DB7">
              <w:t xml:space="preserve"> </w:t>
            </w:r>
            <w:r>
              <w:t>«</w:t>
            </w:r>
            <w:r w:rsidRPr="002A0F1A">
              <w:rPr>
                <w:sz w:val="20"/>
                <w:szCs w:val="20"/>
              </w:rPr>
              <w:t>Региональный проект «Спорт – норма жизни»</w:t>
            </w:r>
            <w:r>
              <w:rPr>
                <w:sz w:val="20"/>
                <w:szCs w:val="20"/>
              </w:rPr>
              <w:t>»</w:t>
            </w:r>
          </w:p>
          <w:p w:rsidR="00093C16" w:rsidRPr="002A0F1A" w:rsidRDefault="00093C16" w:rsidP="003209F9">
            <w:pPr>
              <w:widowControl w:val="0"/>
              <w:autoSpaceDE w:val="0"/>
              <w:autoSpaceDN w:val="0"/>
              <w:jc w:val="center"/>
              <w:rPr>
                <w:sz w:val="20"/>
                <w:szCs w:val="20"/>
              </w:rPr>
            </w:pPr>
          </w:p>
        </w:tc>
        <w:tc>
          <w:tcPr>
            <w:tcW w:w="4677" w:type="dxa"/>
            <w:vMerge w:val="restart"/>
          </w:tcPr>
          <w:p w:rsidR="00093C16" w:rsidRPr="0077719C" w:rsidRDefault="00093C16" w:rsidP="00F510D8">
            <w:pPr>
              <w:tabs>
                <w:tab w:val="left" w:pos="518"/>
                <w:tab w:val="center" w:pos="1293"/>
              </w:tabs>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093C16" w:rsidRPr="00F510D8" w:rsidRDefault="00093C16" w:rsidP="00F510D8">
            <w:pPr>
              <w:rPr>
                <w:sz w:val="20"/>
                <w:szCs w:val="20"/>
              </w:rPr>
            </w:pPr>
            <w:r w:rsidRPr="0077719C">
              <w:rPr>
                <w:sz w:val="20"/>
                <w:szCs w:val="20"/>
              </w:rPr>
              <w:t>-реализация Всероссийского физкультурно-</w:t>
            </w:r>
            <w:r w:rsidRPr="00F510D8">
              <w:rPr>
                <w:sz w:val="20"/>
                <w:szCs w:val="20"/>
              </w:rPr>
              <w:t>спортивного комплекса "Готов к труду и обороне"</w:t>
            </w:r>
            <w:r>
              <w:rPr>
                <w:sz w:val="20"/>
                <w:szCs w:val="20"/>
              </w:rPr>
              <w:t>;</w:t>
            </w:r>
            <w:r w:rsidRPr="00F510D8">
              <w:rPr>
                <w:sz w:val="20"/>
                <w:szCs w:val="20"/>
              </w:rPr>
              <w:t xml:space="preserve"> </w:t>
            </w:r>
          </w:p>
          <w:p w:rsidR="00093C16" w:rsidRPr="00F510D8" w:rsidRDefault="00093C16" w:rsidP="00F510D8">
            <w:pPr>
              <w:pStyle w:val="ConsPlusNormal"/>
              <w:rPr>
                <w:rFonts w:ascii="Times New Roman" w:hAnsi="Times New Roman" w:cs="Times New Roman"/>
                <w:sz w:val="20"/>
              </w:rPr>
            </w:pPr>
            <w:r w:rsidRPr="00F510D8">
              <w:rPr>
                <w:rFonts w:ascii="Times New Roman" w:hAnsi="Times New Roman" w:cs="Times New Roman"/>
                <w:sz w:val="20"/>
              </w:rPr>
              <w:t xml:space="preserve">- </w:t>
            </w:r>
            <w:r>
              <w:rPr>
                <w:rFonts w:ascii="Times New Roman" w:hAnsi="Times New Roman" w:cs="Times New Roman"/>
                <w:sz w:val="20"/>
              </w:rPr>
              <w:t>о</w:t>
            </w:r>
            <w:r w:rsidRPr="00F510D8">
              <w:rPr>
                <w:rFonts w:ascii="Times New Roman" w:hAnsi="Times New Roman" w:cs="Times New Roman"/>
                <w:sz w:val="20"/>
              </w:rPr>
              <w:t xml:space="preserve">рганизация и проведение региональных этапов, обеспечение участия в </w:t>
            </w:r>
            <w:r>
              <w:rPr>
                <w:rFonts w:ascii="Times New Roman" w:hAnsi="Times New Roman" w:cs="Times New Roman"/>
                <w:sz w:val="20"/>
              </w:rPr>
              <w:t>мероприятиях, связанных с ГТО;</w:t>
            </w:r>
          </w:p>
          <w:p w:rsidR="00093C16" w:rsidRPr="00F510D8" w:rsidRDefault="00093C16" w:rsidP="00F510D8">
            <w:pPr>
              <w:rPr>
                <w:rFonts w:eastAsia="Calibri"/>
                <w:sz w:val="20"/>
                <w:szCs w:val="20"/>
                <w:highlight w:val="red"/>
                <w:lang w:eastAsia="en-US"/>
              </w:rPr>
            </w:pPr>
            <w:r w:rsidRPr="00F510D8">
              <w:rPr>
                <w:sz w:val="20"/>
                <w:szCs w:val="20"/>
              </w:rPr>
              <w:t xml:space="preserve">- </w:t>
            </w:r>
            <w:r>
              <w:rPr>
                <w:sz w:val="20"/>
                <w:szCs w:val="20"/>
              </w:rPr>
              <w:t>о</w:t>
            </w:r>
            <w:r w:rsidRPr="00F510D8">
              <w:rPr>
                <w:sz w:val="20"/>
                <w:szCs w:val="20"/>
              </w:rPr>
              <w:t>беспечение деятельности Регионального Центра ГТО, информационно-пропагандистская деятельность</w:t>
            </w:r>
          </w:p>
          <w:p w:rsidR="00093C16" w:rsidRPr="00164217" w:rsidRDefault="00093C16" w:rsidP="00F510D8">
            <w:pPr>
              <w:widowControl w:val="0"/>
              <w:tabs>
                <w:tab w:val="left" w:pos="518"/>
                <w:tab w:val="center" w:pos="1293"/>
              </w:tabs>
              <w:autoSpaceDE w:val="0"/>
              <w:autoSpaceDN w:val="0"/>
              <w:adjustRightInd w:val="0"/>
              <w:rPr>
                <w:sz w:val="20"/>
                <w:szCs w:val="20"/>
              </w:rPr>
            </w:pPr>
            <w:r w:rsidRPr="00164217">
              <w:rPr>
                <w:sz w:val="20"/>
                <w:szCs w:val="20"/>
              </w:rPr>
              <w:lastRenderedPageBreak/>
              <w:t xml:space="preserve">- </w:t>
            </w:r>
            <w:r>
              <w:rPr>
                <w:sz w:val="20"/>
                <w:szCs w:val="20"/>
              </w:rPr>
              <w:t>у</w:t>
            </w:r>
            <w:r w:rsidRPr="00164217">
              <w:rPr>
                <w:sz w:val="20"/>
                <w:szCs w:val="20"/>
              </w:rPr>
              <w:t>частие в международных, всероссийских, окружных физкультурно-спортивных мероприятиях;</w:t>
            </w:r>
          </w:p>
          <w:p w:rsidR="00093C16" w:rsidRPr="00164217" w:rsidRDefault="00093C16" w:rsidP="00F510D8">
            <w:pPr>
              <w:pStyle w:val="ConsPlusNormal"/>
              <w:rPr>
                <w:rFonts w:ascii="Times New Roman" w:hAnsi="Times New Roman" w:cs="Times New Roman"/>
                <w:sz w:val="20"/>
              </w:rPr>
            </w:pPr>
            <w:r w:rsidRPr="00164217">
              <w:rPr>
                <w:rFonts w:ascii="Times New Roman" w:hAnsi="Times New Roman" w:cs="Times New Roman"/>
                <w:sz w:val="20"/>
              </w:rPr>
              <w:t xml:space="preserve">- </w:t>
            </w:r>
            <w:r>
              <w:rPr>
                <w:rFonts w:ascii="Times New Roman" w:hAnsi="Times New Roman" w:cs="Times New Roman"/>
                <w:sz w:val="20"/>
              </w:rPr>
              <w:t>р</w:t>
            </w:r>
            <w:r w:rsidRPr="00164217">
              <w:rPr>
                <w:rFonts w:ascii="Times New Roman" w:hAnsi="Times New Roman" w:cs="Times New Roman"/>
                <w:sz w:val="20"/>
              </w:rPr>
              <w:t>азвитие массового спорта среди различных групп населения.</w:t>
            </w:r>
          </w:p>
          <w:p w:rsidR="00093C16" w:rsidRPr="00164217" w:rsidRDefault="00093C16" w:rsidP="00F510D8">
            <w:pPr>
              <w:pStyle w:val="ConsPlusNormal"/>
              <w:rPr>
                <w:rFonts w:ascii="Times New Roman" w:hAnsi="Times New Roman" w:cs="Times New Roman"/>
                <w:sz w:val="20"/>
              </w:rPr>
            </w:pPr>
            <w:r w:rsidRPr="00164217">
              <w:rPr>
                <w:rFonts w:ascii="Times New Roman" w:hAnsi="Times New Roman" w:cs="Times New Roman"/>
                <w:sz w:val="20"/>
              </w:rPr>
              <w:t xml:space="preserve">- </w:t>
            </w:r>
            <w:r>
              <w:rPr>
                <w:rFonts w:ascii="Times New Roman" w:hAnsi="Times New Roman" w:cs="Times New Roman"/>
                <w:sz w:val="20"/>
              </w:rPr>
              <w:t>ф</w:t>
            </w:r>
            <w:r w:rsidRPr="00164217">
              <w:rPr>
                <w:rFonts w:ascii="Times New Roman" w:hAnsi="Times New Roman" w:cs="Times New Roman"/>
                <w:sz w:val="20"/>
              </w:rPr>
              <w:t>ормирование (внедрение) новых форм занятий спортом, здорового образа жизни.</w:t>
            </w:r>
          </w:p>
          <w:p w:rsidR="00093C16" w:rsidRPr="00164217" w:rsidRDefault="00093C16" w:rsidP="00F510D8">
            <w:pPr>
              <w:pStyle w:val="ConsPlusNormal"/>
              <w:rPr>
                <w:rFonts w:ascii="Times New Roman" w:hAnsi="Times New Roman" w:cs="Times New Roman"/>
                <w:sz w:val="20"/>
              </w:rPr>
            </w:pPr>
            <w:r w:rsidRPr="00164217">
              <w:rPr>
                <w:rFonts w:ascii="Times New Roman" w:hAnsi="Times New Roman" w:cs="Times New Roman"/>
                <w:sz w:val="20"/>
              </w:rPr>
              <w:t xml:space="preserve">- </w:t>
            </w:r>
            <w:r>
              <w:rPr>
                <w:rFonts w:ascii="Times New Roman" w:hAnsi="Times New Roman" w:cs="Times New Roman"/>
                <w:sz w:val="20"/>
              </w:rPr>
              <w:t>п</w:t>
            </w:r>
            <w:r w:rsidRPr="00164217">
              <w:rPr>
                <w:rFonts w:ascii="Times New Roman" w:hAnsi="Times New Roman" w:cs="Times New Roman"/>
                <w:sz w:val="20"/>
              </w:rPr>
              <w:t>роведение массовых спортивных мероприятий для всех возрастных групп, в том числе для формирования команд автономного округа в целях участия в физкультурных мероприятиях и спортивных мероприятиях межрегионального, всероссийского и международного уровней;</w:t>
            </w:r>
          </w:p>
          <w:p w:rsidR="00093C16" w:rsidRPr="00093C16" w:rsidRDefault="00093C16" w:rsidP="00093C16">
            <w:pPr>
              <w:pStyle w:val="ConsPlusNormal"/>
              <w:rPr>
                <w:rFonts w:ascii="Times New Roman" w:hAnsi="Times New Roman" w:cs="Times New Roman"/>
                <w:sz w:val="20"/>
              </w:rPr>
            </w:pPr>
            <w:r w:rsidRPr="00164217">
              <w:rPr>
                <w:rFonts w:ascii="Times New Roman" w:hAnsi="Times New Roman" w:cs="Times New Roman"/>
                <w:sz w:val="20"/>
              </w:rPr>
              <w:t xml:space="preserve">- </w:t>
            </w:r>
            <w:r>
              <w:rPr>
                <w:rFonts w:ascii="Times New Roman" w:hAnsi="Times New Roman" w:cs="Times New Roman"/>
                <w:sz w:val="20"/>
              </w:rPr>
              <w:t>р</w:t>
            </w:r>
            <w:r w:rsidRPr="00164217">
              <w:rPr>
                <w:rFonts w:ascii="Times New Roman" w:hAnsi="Times New Roman" w:cs="Times New Roman"/>
                <w:sz w:val="20"/>
              </w:rPr>
              <w:t>азвитие командных семейных видов спорта</w:t>
            </w:r>
            <w:r>
              <w:rPr>
                <w:rFonts w:ascii="Times New Roman" w:hAnsi="Times New Roman" w:cs="Times New Roman"/>
                <w:sz w:val="20"/>
              </w:rPr>
              <w:t>.</w:t>
            </w:r>
          </w:p>
        </w:tc>
        <w:tc>
          <w:tcPr>
            <w:tcW w:w="4962" w:type="dxa"/>
            <w:vMerge w:val="restart"/>
          </w:tcPr>
          <w:p w:rsidR="00093C16" w:rsidRPr="00164217" w:rsidRDefault="00093C16" w:rsidP="00164217">
            <w:pPr>
              <w:outlineLvl w:val="0"/>
              <w:rPr>
                <w:rFonts w:ascii="Calibri" w:hAnsi="Calibri" w:cs="Calibri"/>
                <w:b/>
                <w:sz w:val="20"/>
                <w:szCs w:val="20"/>
              </w:rPr>
            </w:pPr>
            <w:r w:rsidRPr="00164217">
              <w:rPr>
                <w:sz w:val="20"/>
                <w:szCs w:val="20"/>
              </w:rPr>
              <w:lastRenderedPageBreak/>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14" w:history="1">
              <w:r w:rsidRPr="00164217">
                <w:rPr>
                  <w:color w:val="0000FF"/>
                  <w:sz w:val="20"/>
                  <w:szCs w:val="20"/>
                </w:rPr>
                <w:t>N 161-п</w:t>
              </w:r>
            </w:hyperlink>
            <w:r w:rsidRPr="00164217">
              <w:rPr>
                <w:sz w:val="20"/>
                <w:szCs w:val="20"/>
              </w:rPr>
              <w:t xml:space="preserve">, от 08.10.2021 </w:t>
            </w:r>
            <w:hyperlink r:id="rId15" w:history="1">
              <w:r w:rsidRPr="00164217">
                <w:rPr>
                  <w:color w:val="0000FF"/>
                  <w:sz w:val="20"/>
                  <w:szCs w:val="20"/>
                </w:rPr>
                <w:t>N 418-п</w:t>
              </w:r>
            </w:hyperlink>
            <w:r w:rsidRPr="00164217">
              <w:rPr>
                <w:sz w:val="20"/>
                <w:szCs w:val="20"/>
              </w:rPr>
              <w:t>)</w:t>
            </w:r>
          </w:p>
          <w:p w:rsidR="00093C16" w:rsidRPr="00164217" w:rsidRDefault="00093C16" w:rsidP="00164217">
            <w:pPr>
              <w:outlineLvl w:val="0"/>
              <w:rPr>
                <w:rFonts w:ascii="Calibri" w:hAnsi="Calibri" w:cs="Calibri"/>
                <w:b/>
                <w:sz w:val="20"/>
                <w:szCs w:val="20"/>
              </w:rPr>
            </w:pPr>
          </w:p>
          <w:p w:rsidR="00093C16" w:rsidRPr="007C6E40" w:rsidRDefault="00093C16" w:rsidP="00F510D8">
            <w:pPr>
              <w:pStyle w:val="ConsPlusNormal"/>
              <w:rPr>
                <w:rFonts w:eastAsia="Calibri"/>
                <w:szCs w:val="22"/>
                <w:highlight w:val="red"/>
                <w:lang w:eastAsia="en-US"/>
              </w:rPr>
            </w:pPr>
          </w:p>
        </w:tc>
      </w:tr>
      <w:tr w:rsidR="00093C16" w:rsidRPr="007C6E40" w:rsidTr="00EA17B6">
        <w:tc>
          <w:tcPr>
            <w:tcW w:w="1560" w:type="dxa"/>
            <w:tcBorders>
              <w:top w:val="single" w:sz="4" w:space="0" w:color="auto"/>
              <w:left w:val="single" w:sz="4" w:space="0" w:color="auto"/>
              <w:right w:val="single" w:sz="4" w:space="0" w:color="auto"/>
            </w:tcBorders>
          </w:tcPr>
          <w:p w:rsidR="00093C16" w:rsidRPr="002A0F1A" w:rsidRDefault="00093C16" w:rsidP="003209F9">
            <w:pPr>
              <w:widowControl w:val="0"/>
              <w:autoSpaceDE w:val="0"/>
              <w:autoSpaceDN w:val="0"/>
              <w:jc w:val="center"/>
              <w:rPr>
                <w:sz w:val="20"/>
                <w:szCs w:val="20"/>
              </w:rPr>
            </w:pPr>
            <w:r>
              <w:rPr>
                <w:sz w:val="20"/>
                <w:szCs w:val="20"/>
              </w:rPr>
              <w:t>1.2</w:t>
            </w:r>
            <w:r w:rsidRPr="002A0F1A">
              <w:rPr>
                <w:sz w:val="20"/>
                <w:szCs w:val="20"/>
              </w:rPr>
              <w:t>.</w:t>
            </w:r>
          </w:p>
        </w:tc>
        <w:tc>
          <w:tcPr>
            <w:tcW w:w="3969" w:type="dxa"/>
            <w:tcBorders>
              <w:top w:val="single" w:sz="4" w:space="0" w:color="auto"/>
              <w:left w:val="single" w:sz="4" w:space="0" w:color="auto"/>
              <w:right w:val="single" w:sz="4" w:space="0" w:color="auto"/>
            </w:tcBorders>
          </w:tcPr>
          <w:p w:rsidR="00093C16" w:rsidRPr="002A0F1A" w:rsidRDefault="00093C16" w:rsidP="003C6187">
            <w:pPr>
              <w:widowControl w:val="0"/>
              <w:autoSpaceDE w:val="0"/>
              <w:autoSpaceDN w:val="0"/>
              <w:jc w:val="center"/>
              <w:rPr>
                <w:sz w:val="20"/>
                <w:szCs w:val="20"/>
              </w:rPr>
            </w:pPr>
            <w:r w:rsidRPr="00FC5DB7">
              <w:rPr>
                <w:sz w:val="20"/>
                <w:szCs w:val="20"/>
              </w:rPr>
              <w:t>Основное мероприятие</w:t>
            </w:r>
            <w:r w:rsidRPr="00FC5DB7">
              <w:t xml:space="preserve"> </w:t>
            </w:r>
            <w:r>
              <w:t>«</w:t>
            </w:r>
            <w:r w:rsidRPr="002A0F1A">
              <w:rPr>
                <w:sz w:val="20"/>
                <w:szCs w:val="20"/>
              </w:rPr>
              <w:t>Организация и проведение физкультурных (физкультур</w:t>
            </w:r>
            <w:r>
              <w:rPr>
                <w:sz w:val="20"/>
                <w:szCs w:val="20"/>
              </w:rPr>
              <w:t xml:space="preserve">но-оздоровительных) мероприятий» </w:t>
            </w:r>
          </w:p>
        </w:tc>
        <w:tc>
          <w:tcPr>
            <w:tcW w:w="4677" w:type="dxa"/>
            <w:vMerge/>
          </w:tcPr>
          <w:p w:rsidR="00093C16" w:rsidRPr="007C6E40" w:rsidRDefault="00093C16" w:rsidP="00F510D8">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vMerge/>
          </w:tcPr>
          <w:p w:rsidR="00093C16" w:rsidRPr="007C6E40" w:rsidRDefault="00093C16" w:rsidP="00F510D8">
            <w:pPr>
              <w:pStyle w:val="ConsPlusNormal"/>
              <w:rPr>
                <w:rFonts w:eastAsia="Calibri"/>
                <w:szCs w:val="22"/>
                <w:highlight w:val="red"/>
                <w:lang w:eastAsia="en-US"/>
              </w:rPr>
            </w:pPr>
          </w:p>
        </w:tc>
      </w:tr>
      <w:tr w:rsidR="00093C16" w:rsidRPr="007C6E40" w:rsidTr="00EA17B6">
        <w:tc>
          <w:tcPr>
            <w:tcW w:w="1560" w:type="dxa"/>
            <w:tcBorders>
              <w:top w:val="single" w:sz="4" w:space="0" w:color="auto"/>
              <w:left w:val="single" w:sz="4" w:space="0" w:color="auto"/>
              <w:bottom w:val="single" w:sz="4" w:space="0" w:color="auto"/>
              <w:right w:val="single" w:sz="4" w:space="0" w:color="auto"/>
            </w:tcBorders>
          </w:tcPr>
          <w:p w:rsidR="00093C16" w:rsidRPr="002A0F1A" w:rsidRDefault="00093C16" w:rsidP="003209F9">
            <w:pPr>
              <w:widowControl w:val="0"/>
              <w:autoSpaceDE w:val="0"/>
              <w:autoSpaceDN w:val="0"/>
              <w:jc w:val="center"/>
              <w:rPr>
                <w:sz w:val="20"/>
                <w:szCs w:val="20"/>
              </w:rPr>
            </w:pPr>
            <w:r w:rsidRPr="002A0F1A">
              <w:rPr>
                <w:sz w:val="20"/>
                <w:szCs w:val="20"/>
              </w:rPr>
              <w:t>1.2.1</w:t>
            </w:r>
          </w:p>
        </w:tc>
        <w:tc>
          <w:tcPr>
            <w:tcW w:w="3969" w:type="dxa"/>
            <w:tcBorders>
              <w:top w:val="single" w:sz="4" w:space="0" w:color="auto"/>
              <w:left w:val="single" w:sz="4" w:space="0" w:color="auto"/>
              <w:bottom w:val="single" w:sz="4" w:space="0" w:color="auto"/>
              <w:right w:val="single" w:sz="4" w:space="0" w:color="auto"/>
            </w:tcBorders>
          </w:tcPr>
          <w:p w:rsidR="00093C16" w:rsidRPr="002A0F1A" w:rsidRDefault="00093C16" w:rsidP="003C6187">
            <w:pPr>
              <w:widowControl w:val="0"/>
              <w:autoSpaceDE w:val="0"/>
              <w:autoSpaceDN w:val="0"/>
              <w:jc w:val="center"/>
              <w:rPr>
                <w:sz w:val="20"/>
                <w:szCs w:val="20"/>
              </w:rPr>
            </w:pPr>
            <w:r w:rsidRPr="00FC5DB7">
              <w:rPr>
                <w:sz w:val="20"/>
                <w:szCs w:val="20"/>
              </w:rPr>
              <w:t>Основное мероприятие</w:t>
            </w:r>
            <w:r w:rsidRPr="00FC5DB7">
              <w:t xml:space="preserve"> </w:t>
            </w:r>
            <w:r w:rsidRPr="002A0F1A">
              <w:rPr>
                <w:sz w:val="20"/>
                <w:szCs w:val="20"/>
              </w:rPr>
              <w:t xml:space="preserve">Организация и </w:t>
            </w:r>
            <w:r w:rsidRPr="002A0F1A">
              <w:rPr>
                <w:sz w:val="20"/>
                <w:szCs w:val="20"/>
              </w:rPr>
              <w:lastRenderedPageBreak/>
              <w:t xml:space="preserve">проведение мероприятий в рамках  внедрения Всероссийского физкультурно-спортивного комплекса </w:t>
            </w:r>
            <w:r>
              <w:rPr>
                <w:sz w:val="20"/>
                <w:szCs w:val="20"/>
              </w:rPr>
              <w:t>«</w:t>
            </w:r>
            <w:r w:rsidRPr="002A0F1A">
              <w:rPr>
                <w:sz w:val="20"/>
                <w:szCs w:val="20"/>
              </w:rPr>
              <w:t>Готов к труду и обороне</w:t>
            </w:r>
            <w:r>
              <w:rPr>
                <w:sz w:val="20"/>
                <w:szCs w:val="20"/>
              </w:rPr>
              <w:t>»</w:t>
            </w:r>
            <w:r w:rsidRPr="002A0F1A">
              <w:rPr>
                <w:sz w:val="20"/>
                <w:szCs w:val="20"/>
              </w:rPr>
              <w:t xml:space="preserve"> (ГТО)        </w:t>
            </w:r>
          </w:p>
        </w:tc>
        <w:tc>
          <w:tcPr>
            <w:tcW w:w="4677" w:type="dxa"/>
            <w:vMerge/>
          </w:tcPr>
          <w:p w:rsidR="00093C16" w:rsidRPr="007C6E40" w:rsidRDefault="00093C16" w:rsidP="00F510D8">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vMerge/>
          </w:tcPr>
          <w:p w:rsidR="00093C16" w:rsidRPr="007C6E40" w:rsidRDefault="00093C16" w:rsidP="00F510D8">
            <w:pPr>
              <w:pStyle w:val="ConsPlusNormal"/>
              <w:rPr>
                <w:rFonts w:eastAsia="Calibri"/>
                <w:szCs w:val="22"/>
                <w:highlight w:val="red"/>
                <w:lang w:eastAsia="en-US"/>
              </w:rPr>
            </w:pPr>
          </w:p>
        </w:tc>
      </w:tr>
      <w:tr w:rsidR="00093C16" w:rsidRPr="007C6E40" w:rsidTr="00EA17B6">
        <w:tc>
          <w:tcPr>
            <w:tcW w:w="1560" w:type="dxa"/>
            <w:tcBorders>
              <w:top w:val="single" w:sz="4" w:space="0" w:color="auto"/>
              <w:left w:val="single" w:sz="4" w:space="0" w:color="auto"/>
              <w:bottom w:val="single" w:sz="4" w:space="0" w:color="auto"/>
              <w:right w:val="single" w:sz="4" w:space="0" w:color="auto"/>
            </w:tcBorders>
          </w:tcPr>
          <w:p w:rsidR="00093C16" w:rsidRPr="002A0F1A" w:rsidRDefault="00093C16" w:rsidP="00F510D8">
            <w:pPr>
              <w:widowControl w:val="0"/>
              <w:autoSpaceDE w:val="0"/>
              <w:autoSpaceDN w:val="0"/>
              <w:jc w:val="center"/>
              <w:rPr>
                <w:sz w:val="20"/>
                <w:szCs w:val="20"/>
              </w:rPr>
            </w:pPr>
            <w:r w:rsidRPr="002A0F1A">
              <w:rPr>
                <w:sz w:val="20"/>
                <w:szCs w:val="20"/>
              </w:rPr>
              <w:t>1.3</w:t>
            </w:r>
          </w:p>
        </w:tc>
        <w:tc>
          <w:tcPr>
            <w:tcW w:w="3969" w:type="dxa"/>
            <w:tcBorders>
              <w:top w:val="single" w:sz="4" w:space="0" w:color="auto"/>
              <w:left w:val="single" w:sz="4" w:space="0" w:color="auto"/>
              <w:bottom w:val="single" w:sz="4" w:space="0" w:color="auto"/>
              <w:right w:val="single" w:sz="4" w:space="0" w:color="auto"/>
            </w:tcBorders>
          </w:tcPr>
          <w:p w:rsidR="00093C16" w:rsidRPr="00164217" w:rsidRDefault="00093C16" w:rsidP="003C6187">
            <w:pPr>
              <w:widowControl w:val="0"/>
              <w:autoSpaceDE w:val="0"/>
              <w:autoSpaceDN w:val="0"/>
              <w:jc w:val="center"/>
              <w:rPr>
                <w:sz w:val="20"/>
                <w:szCs w:val="20"/>
              </w:rPr>
            </w:pPr>
            <w:r w:rsidRPr="00164217">
              <w:rPr>
                <w:sz w:val="20"/>
                <w:szCs w:val="20"/>
              </w:rPr>
              <w:t xml:space="preserve">Основное мероприятие Обеспечение участия в официальных физкультурных (физкультурно-оздоровительных)  мероприятиях        </w:t>
            </w:r>
          </w:p>
        </w:tc>
        <w:tc>
          <w:tcPr>
            <w:tcW w:w="4677" w:type="dxa"/>
            <w:vMerge/>
          </w:tcPr>
          <w:p w:rsidR="00093C16" w:rsidRPr="00164217" w:rsidRDefault="00093C16" w:rsidP="00F510D8">
            <w:pPr>
              <w:widowControl w:val="0"/>
              <w:tabs>
                <w:tab w:val="left" w:pos="518"/>
                <w:tab w:val="center" w:pos="1293"/>
              </w:tabs>
              <w:autoSpaceDE w:val="0"/>
              <w:autoSpaceDN w:val="0"/>
              <w:adjustRightInd w:val="0"/>
              <w:rPr>
                <w:rFonts w:eastAsia="Calibri"/>
                <w:sz w:val="20"/>
                <w:szCs w:val="20"/>
                <w:highlight w:val="red"/>
                <w:lang w:eastAsia="en-US"/>
              </w:rPr>
            </w:pPr>
          </w:p>
        </w:tc>
        <w:tc>
          <w:tcPr>
            <w:tcW w:w="4962" w:type="dxa"/>
            <w:vMerge/>
          </w:tcPr>
          <w:p w:rsidR="00093C16" w:rsidRDefault="00093C16" w:rsidP="00F510D8">
            <w:pPr>
              <w:pStyle w:val="ConsPlusNormal"/>
            </w:pPr>
          </w:p>
        </w:tc>
      </w:tr>
      <w:tr w:rsidR="00F510D8" w:rsidRPr="007C6E40" w:rsidTr="00EA17B6">
        <w:tc>
          <w:tcPr>
            <w:tcW w:w="1560" w:type="dxa"/>
            <w:tcBorders>
              <w:top w:val="single" w:sz="4" w:space="0" w:color="auto"/>
              <w:left w:val="single" w:sz="4" w:space="0" w:color="auto"/>
              <w:bottom w:val="single" w:sz="4" w:space="0" w:color="auto"/>
              <w:right w:val="single" w:sz="4" w:space="0" w:color="auto"/>
            </w:tcBorders>
          </w:tcPr>
          <w:p w:rsidR="00F510D8" w:rsidRPr="002A0F1A" w:rsidRDefault="00F510D8" w:rsidP="00F510D8">
            <w:pPr>
              <w:autoSpaceDE w:val="0"/>
              <w:autoSpaceDN w:val="0"/>
              <w:adjustRightInd w:val="0"/>
              <w:jc w:val="center"/>
              <w:rPr>
                <w:sz w:val="20"/>
                <w:szCs w:val="20"/>
              </w:rPr>
            </w:pPr>
            <w:r w:rsidRPr="002A0F1A">
              <w:rPr>
                <w:sz w:val="20"/>
                <w:szCs w:val="20"/>
              </w:rPr>
              <w:t>1.4</w:t>
            </w:r>
          </w:p>
        </w:tc>
        <w:tc>
          <w:tcPr>
            <w:tcW w:w="3969" w:type="dxa"/>
            <w:tcBorders>
              <w:top w:val="single" w:sz="4" w:space="0" w:color="auto"/>
              <w:left w:val="single" w:sz="4" w:space="0" w:color="auto"/>
              <w:bottom w:val="single" w:sz="4" w:space="0" w:color="auto"/>
              <w:right w:val="single" w:sz="4" w:space="0" w:color="auto"/>
            </w:tcBorders>
          </w:tcPr>
          <w:p w:rsidR="00F510D8" w:rsidRPr="00164217" w:rsidRDefault="00F510D8" w:rsidP="003C6187">
            <w:pPr>
              <w:autoSpaceDE w:val="0"/>
              <w:autoSpaceDN w:val="0"/>
              <w:adjustRightInd w:val="0"/>
              <w:jc w:val="center"/>
              <w:rPr>
                <w:sz w:val="20"/>
                <w:szCs w:val="20"/>
              </w:rPr>
            </w:pPr>
            <w:r w:rsidRPr="00164217">
              <w:rPr>
                <w:sz w:val="20"/>
                <w:szCs w:val="20"/>
              </w:rPr>
              <w:t xml:space="preserve">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p>
        </w:tc>
        <w:tc>
          <w:tcPr>
            <w:tcW w:w="4677" w:type="dxa"/>
          </w:tcPr>
          <w:p w:rsidR="00164217" w:rsidRPr="00164217" w:rsidRDefault="00164217" w:rsidP="00164217">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164217" w:rsidRPr="00164217" w:rsidRDefault="00164217" w:rsidP="00164217">
            <w:pPr>
              <w:jc w:val="both"/>
              <w:rPr>
                <w:sz w:val="20"/>
                <w:szCs w:val="20"/>
              </w:rPr>
            </w:pPr>
            <w:r w:rsidRPr="00164217">
              <w:rPr>
                <w:sz w:val="20"/>
                <w:szCs w:val="20"/>
              </w:rPr>
              <w:t>- обеспечение деятельности учреждений физической культуры и спорта города Пыть-Яха;</w:t>
            </w:r>
          </w:p>
          <w:p w:rsidR="00F510D8" w:rsidRPr="00164217" w:rsidRDefault="00164217" w:rsidP="00164217">
            <w:pPr>
              <w:widowControl w:val="0"/>
              <w:tabs>
                <w:tab w:val="left" w:pos="518"/>
                <w:tab w:val="center" w:pos="1293"/>
              </w:tabs>
              <w:autoSpaceDE w:val="0"/>
              <w:autoSpaceDN w:val="0"/>
              <w:adjustRightInd w:val="0"/>
              <w:rPr>
                <w:rFonts w:eastAsia="Calibri"/>
                <w:sz w:val="20"/>
                <w:szCs w:val="20"/>
                <w:highlight w:val="red"/>
                <w:lang w:eastAsia="en-US"/>
              </w:rPr>
            </w:pPr>
            <w:r w:rsidRPr="00164217">
              <w:rPr>
                <w:sz w:val="20"/>
                <w:szCs w:val="20"/>
              </w:rPr>
              <w:t>- предоставление подведомственным учреждениям субсидии на выполнение муниципального задания на оказание муниципальных услуг (выполнение работ), в том числе из средств бюджета автономного округа, а также субсидии на иные цели из средств бюджета автономного округа</w:t>
            </w:r>
          </w:p>
        </w:tc>
        <w:tc>
          <w:tcPr>
            <w:tcW w:w="4962" w:type="dxa"/>
          </w:tcPr>
          <w:p w:rsidR="00164217" w:rsidRPr="00164217" w:rsidRDefault="00164217" w:rsidP="00164217">
            <w:pPr>
              <w:outlineLvl w:val="0"/>
              <w:rPr>
                <w:rFonts w:ascii="Calibri" w:hAnsi="Calibri" w:cs="Calibri"/>
                <w:b/>
                <w:sz w:val="20"/>
                <w:szCs w:val="20"/>
              </w:rPr>
            </w:pPr>
            <w:r w:rsidRPr="00164217">
              <w:rPr>
                <w:sz w:val="20"/>
                <w:szCs w:val="20"/>
              </w:rPr>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16" w:history="1">
              <w:r w:rsidRPr="00164217">
                <w:rPr>
                  <w:color w:val="0000FF"/>
                  <w:sz w:val="20"/>
                  <w:szCs w:val="20"/>
                </w:rPr>
                <w:t>N 161-п</w:t>
              </w:r>
            </w:hyperlink>
            <w:r w:rsidRPr="00164217">
              <w:rPr>
                <w:sz w:val="20"/>
                <w:szCs w:val="20"/>
              </w:rPr>
              <w:t xml:space="preserve">, от 08.10.2021 </w:t>
            </w:r>
            <w:hyperlink r:id="rId17" w:history="1">
              <w:r w:rsidRPr="00164217">
                <w:rPr>
                  <w:color w:val="0000FF"/>
                  <w:sz w:val="20"/>
                  <w:szCs w:val="20"/>
                </w:rPr>
                <w:t>N 418-п</w:t>
              </w:r>
            </w:hyperlink>
            <w:r w:rsidRPr="00164217">
              <w:rPr>
                <w:sz w:val="20"/>
                <w:szCs w:val="20"/>
              </w:rPr>
              <w:t>)</w:t>
            </w:r>
          </w:p>
          <w:p w:rsidR="00F510D8" w:rsidRDefault="00F510D8" w:rsidP="00F510D8">
            <w:pPr>
              <w:pStyle w:val="ConsPlusNormal"/>
              <w:jc w:val="both"/>
            </w:pPr>
          </w:p>
        </w:tc>
      </w:tr>
      <w:tr w:rsidR="00F510D8" w:rsidRPr="007C6E40" w:rsidTr="003209F9">
        <w:trPr>
          <w:trHeight w:val="1166"/>
        </w:trPr>
        <w:tc>
          <w:tcPr>
            <w:tcW w:w="1560" w:type="dxa"/>
            <w:tcBorders>
              <w:top w:val="single" w:sz="4" w:space="0" w:color="auto"/>
              <w:left w:val="single" w:sz="4" w:space="0" w:color="auto"/>
              <w:bottom w:val="single" w:sz="4" w:space="0" w:color="auto"/>
              <w:right w:val="single" w:sz="4" w:space="0" w:color="auto"/>
            </w:tcBorders>
          </w:tcPr>
          <w:p w:rsidR="00F510D8" w:rsidRPr="002A0F1A" w:rsidRDefault="00F510D8" w:rsidP="00F510D8">
            <w:pPr>
              <w:autoSpaceDE w:val="0"/>
              <w:autoSpaceDN w:val="0"/>
              <w:adjustRightInd w:val="0"/>
              <w:jc w:val="center"/>
              <w:rPr>
                <w:bCs/>
                <w:sz w:val="20"/>
                <w:szCs w:val="20"/>
              </w:rPr>
            </w:pPr>
            <w:r w:rsidRPr="002A0F1A">
              <w:rPr>
                <w:bCs/>
                <w:sz w:val="20"/>
                <w:szCs w:val="20"/>
              </w:rPr>
              <w:t>1.5</w:t>
            </w:r>
          </w:p>
        </w:tc>
        <w:tc>
          <w:tcPr>
            <w:tcW w:w="3969" w:type="dxa"/>
            <w:tcBorders>
              <w:top w:val="single" w:sz="4" w:space="0" w:color="auto"/>
              <w:left w:val="single" w:sz="4" w:space="0" w:color="auto"/>
              <w:bottom w:val="nil"/>
              <w:right w:val="single" w:sz="4" w:space="0" w:color="auto"/>
            </w:tcBorders>
          </w:tcPr>
          <w:p w:rsidR="00F510D8" w:rsidRPr="002A0F1A" w:rsidRDefault="00F510D8" w:rsidP="003C6187">
            <w:pPr>
              <w:widowControl w:val="0"/>
              <w:autoSpaceDE w:val="0"/>
              <w:autoSpaceDN w:val="0"/>
              <w:jc w:val="center"/>
              <w:rPr>
                <w:bCs/>
                <w:sz w:val="20"/>
                <w:szCs w:val="20"/>
              </w:rPr>
            </w:pPr>
            <w:r w:rsidRPr="00FC5DB7">
              <w:rPr>
                <w:sz w:val="20"/>
                <w:szCs w:val="20"/>
              </w:rPr>
              <w:t>Основное мероприятие</w:t>
            </w:r>
            <w:r w:rsidRPr="00FC5DB7">
              <w:t xml:space="preserve"> </w:t>
            </w:r>
            <w:r w:rsidRPr="002A0F1A">
              <w:rPr>
                <w:bCs/>
                <w:sz w:val="20"/>
                <w:szCs w:val="20"/>
              </w:rPr>
              <w:t xml:space="preserve">Обеспечение комплексной безопасности, в том числе антитеррористической безопасности муниципальных объектов спорта      </w:t>
            </w:r>
          </w:p>
        </w:tc>
        <w:tc>
          <w:tcPr>
            <w:tcW w:w="4677" w:type="dxa"/>
          </w:tcPr>
          <w:p w:rsidR="00093C16" w:rsidRPr="0077719C" w:rsidRDefault="00093C16" w:rsidP="00093C16">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093C16" w:rsidRPr="0077719C" w:rsidRDefault="00093C16" w:rsidP="00093C16">
            <w:pPr>
              <w:jc w:val="both"/>
              <w:rPr>
                <w:sz w:val="20"/>
                <w:szCs w:val="20"/>
              </w:rPr>
            </w:pPr>
            <w:r w:rsidRPr="0077719C">
              <w:rPr>
                <w:sz w:val="20"/>
                <w:szCs w:val="20"/>
              </w:rPr>
              <w:t>- обеспечение деятельности учреждений физической культуры и спорта города Пыть-Яха, в т.ч. обеспечение антитеррористической защищенности объектов спорта</w:t>
            </w:r>
          </w:p>
          <w:p w:rsidR="00F510D8" w:rsidRPr="0077719C" w:rsidRDefault="00F510D8" w:rsidP="00F510D8">
            <w:pPr>
              <w:widowControl w:val="0"/>
              <w:tabs>
                <w:tab w:val="left" w:pos="518"/>
                <w:tab w:val="center" w:pos="1293"/>
              </w:tabs>
              <w:autoSpaceDE w:val="0"/>
              <w:autoSpaceDN w:val="0"/>
              <w:adjustRightInd w:val="0"/>
              <w:rPr>
                <w:rFonts w:eastAsia="Calibri"/>
                <w:sz w:val="22"/>
                <w:szCs w:val="22"/>
                <w:lang w:eastAsia="en-US"/>
              </w:rPr>
            </w:pPr>
          </w:p>
        </w:tc>
        <w:tc>
          <w:tcPr>
            <w:tcW w:w="4962" w:type="dxa"/>
          </w:tcPr>
          <w:p w:rsidR="00F510D8" w:rsidRPr="00093C16" w:rsidRDefault="00093C16" w:rsidP="00093C16">
            <w:pPr>
              <w:widowControl w:val="0"/>
              <w:tabs>
                <w:tab w:val="left" w:pos="518"/>
                <w:tab w:val="center" w:pos="1293"/>
              </w:tabs>
              <w:autoSpaceDE w:val="0"/>
              <w:autoSpaceDN w:val="0"/>
              <w:adjustRightInd w:val="0"/>
              <w:rPr>
                <w:rFonts w:eastAsia="Calibri"/>
                <w:sz w:val="20"/>
                <w:szCs w:val="20"/>
                <w:highlight w:val="red"/>
                <w:lang w:eastAsia="en-US"/>
              </w:rPr>
            </w:pPr>
            <w:r w:rsidRPr="00093C16">
              <w:rPr>
                <w:sz w:val="20"/>
                <w:szCs w:val="20"/>
              </w:rPr>
              <w:t>Постановление Правительства Российской Федерации от 06.03.2015 № 202 «Об утверждении требований к антитеррористической защищенности объектов спорта и формы паспорта безопасности объектов спорта».</w:t>
            </w:r>
          </w:p>
        </w:tc>
      </w:tr>
      <w:tr w:rsidR="00F510D8" w:rsidRPr="007C6E40" w:rsidTr="00587D93">
        <w:trPr>
          <w:trHeight w:val="1451"/>
        </w:trPr>
        <w:tc>
          <w:tcPr>
            <w:tcW w:w="1560" w:type="dxa"/>
            <w:tcBorders>
              <w:top w:val="single" w:sz="4" w:space="0" w:color="auto"/>
              <w:left w:val="single" w:sz="4" w:space="0" w:color="auto"/>
              <w:bottom w:val="single" w:sz="4" w:space="0" w:color="auto"/>
              <w:right w:val="single" w:sz="4" w:space="0" w:color="auto"/>
            </w:tcBorders>
          </w:tcPr>
          <w:p w:rsidR="00F510D8" w:rsidRPr="002A0F1A" w:rsidRDefault="00F510D8" w:rsidP="00F510D8">
            <w:pPr>
              <w:widowControl w:val="0"/>
              <w:autoSpaceDE w:val="0"/>
              <w:autoSpaceDN w:val="0"/>
              <w:jc w:val="center"/>
              <w:rPr>
                <w:bCs/>
                <w:sz w:val="20"/>
                <w:szCs w:val="20"/>
              </w:rPr>
            </w:pPr>
            <w:r>
              <w:rPr>
                <w:bCs/>
                <w:sz w:val="20"/>
                <w:szCs w:val="20"/>
              </w:rPr>
              <w:t>1.6</w:t>
            </w:r>
          </w:p>
        </w:tc>
        <w:tc>
          <w:tcPr>
            <w:tcW w:w="3969" w:type="dxa"/>
            <w:tcBorders>
              <w:top w:val="single" w:sz="4" w:space="0" w:color="auto"/>
              <w:left w:val="single" w:sz="4" w:space="0" w:color="auto"/>
              <w:bottom w:val="single" w:sz="4" w:space="0" w:color="auto"/>
              <w:right w:val="single" w:sz="4" w:space="0" w:color="auto"/>
            </w:tcBorders>
          </w:tcPr>
          <w:p w:rsidR="00F510D8" w:rsidRPr="002A0F1A" w:rsidRDefault="00F510D8" w:rsidP="003C6187">
            <w:pPr>
              <w:widowControl w:val="0"/>
              <w:autoSpaceDE w:val="0"/>
              <w:autoSpaceDN w:val="0"/>
              <w:jc w:val="center"/>
              <w:rPr>
                <w:bCs/>
                <w:sz w:val="20"/>
                <w:szCs w:val="20"/>
              </w:rPr>
            </w:pPr>
            <w:r w:rsidRPr="00FC5DB7">
              <w:rPr>
                <w:sz w:val="20"/>
                <w:szCs w:val="20"/>
              </w:rPr>
              <w:t>Основное мероприятие</w:t>
            </w:r>
            <w:r w:rsidRPr="00FC5DB7">
              <w:t xml:space="preserve"> </w:t>
            </w:r>
            <w:r w:rsidRPr="002A0F1A">
              <w:rPr>
                <w:bCs/>
                <w:sz w:val="20"/>
                <w:szCs w:val="20"/>
              </w:rPr>
              <w:t>Укрепление материально-технической базы учреждений спорта</w:t>
            </w:r>
            <w:r>
              <w:rPr>
                <w:bCs/>
                <w:sz w:val="20"/>
                <w:szCs w:val="20"/>
              </w:rPr>
              <w:t>.</w:t>
            </w:r>
            <w:r w:rsidRPr="002A0F1A">
              <w:rPr>
                <w:bCs/>
                <w:sz w:val="20"/>
                <w:szCs w:val="20"/>
              </w:rPr>
              <w:t xml:space="preserve"> </w:t>
            </w:r>
            <w:r>
              <w:rPr>
                <w:bCs/>
                <w:sz w:val="20"/>
                <w:szCs w:val="20"/>
              </w:rPr>
              <w:t>Р</w:t>
            </w:r>
            <w:r w:rsidRPr="008A7166">
              <w:rPr>
                <w:bCs/>
                <w:sz w:val="20"/>
                <w:szCs w:val="20"/>
              </w:rPr>
              <w:t>азвитие сети спортивных объектов шаговой доступности</w:t>
            </w:r>
            <w:r w:rsidRPr="002A0F1A">
              <w:rPr>
                <w:bCs/>
                <w:sz w:val="20"/>
                <w:szCs w:val="20"/>
              </w:rPr>
              <w:t xml:space="preserve"> </w:t>
            </w:r>
          </w:p>
        </w:tc>
        <w:tc>
          <w:tcPr>
            <w:tcW w:w="4677" w:type="dxa"/>
          </w:tcPr>
          <w:p w:rsidR="00093C16" w:rsidRPr="00AF7A83" w:rsidRDefault="00093C16" w:rsidP="00037B19">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w:t>
            </w:r>
            <w:r w:rsidR="00037B19" w:rsidRPr="0077719C">
              <w:rPr>
                <w:rFonts w:eastAsia="Calibri"/>
                <w:sz w:val="20"/>
                <w:szCs w:val="20"/>
                <w:lang w:eastAsia="en-US"/>
              </w:rPr>
              <w:t>равлениями мероприятия являются п</w:t>
            </w:r>
            <w:r w:rsidRPr="0077719C">
              <w:rPr>
                <w:sz w:val="20"/>
                <w:szCs w:val="20"/>
              </w:rPr>
              <w:t>редоставление субсидии из бюджета Ханты</w:t>
            </w:r>
            <w:r w:rsidRPr="00AF7A83">
              <w:rPr>
                <w:sz w:val="20"/>
                <w:szCs w:val="20"/>
              </w:rPr>
              <w:t>-Мансийского автономного округа - Югры на софинансирование расходов муниципальных образований приобретению спортивных площадок, площадок ГТО не капитального характера; реализации мероприятий по обеспечению комплексной безопасности; приобретению комплектов спортивного оборудования, согласно перечню, утвержденному приказом Депспорта Югры.</w:t>
            </w:r>
          </w:p>
        </w:tc>
        <w:tc>
          <w:tcPr>
            <w:tcW w:w="4962" w:type="dxa"/>
          </w:tcPr>
          <w:p w:rsidR="00F510D8" w:rsidRPr="007C6E40" w:rsidRDefault="00093C16" w:rsidP="00F510D8">
            <w:pPr>
              <w:widowControl w:val="0"/>
              <w:tabs>
                <w:tab w:val="left" w:pos="518"/>
                <w:tab w:val="center" w:pos="1293"/>
              </w:tabs>
              <w:autoSpaceDE w:val="0"/>
              <w:autoSpaceDN w:val="0"/>
              <w:adjustRightInd w:val="0"/>
              <w:rPr>
                <w:rFonts w:eastAsia="Calibri"/>
                <w:sz w:val="22"/>
                <w:szCs w:val="22"/>
                <w:highlight w:val="red"/>
                <w:lang w:eastAsia="en-US"/>
              </w:rPr>
            </w:pPr>
            <w:r w:rsidRPr="00093C16">
              <w:rPr>
                <w:sz w:val="20"/>
                <w:szCs w:val="20"/>
              </w:rPr>
              <w:t>Постановление Правительства Российской Федерации от 06.03.2015 № 202 «Об утверждении требований к антитеррористической защищенности объектов спорта и формы паспорта безопасности объектов спорта».</w:t>
            </w:r>
          </w:p>
        </w:tc>
      </w:tr>
      <w:tr w:rsidR="00F510D8" w:rsidRPr="007C6E40" w:rsidTr="007C6E40">
        <w:tc>
          <w:tcPr>
            <w:tcW w:w="15168" w:type="dxa"/>
            <w:gridSpan w:val="4"/>
          </w:tcPr>
          <w:p w:rsidR="00F510D8" w:rsidRPr="0077719C" w:rsidRDefault="00F510D8" w:rsidP="00F510D8">
            <w:pPr>
              <w:widowControl w:val="0"/>
              <w:autoSpaceDE w:val="0"/>
              <w:autoSpaceDN w:val="0"/>
              <w:jc w:val="both"/>
            </w:pPr>
            <w:r w:rsidRPr="0077719C">
              <w:lastRenderedPageBreak/>
              <w:t xml:space="preserve">Цель. </w:t>
            </w:r>
            <w:r w:rsidRPr="0077719C">
              <w:rPr>
                <w:sz w:val="22"/>
                <w:szCs w:val="22"/>
                <w:lang w:val="en-US"/>
              </w:rPr>
              <w:t>C</w:t>
            </w:r>
            <w:r w:rsidRPr="0077719C">
              <w:rPr>
                <w:sz w:val="22"/>
                <w:szCs w:val="22"/>
              </w:rPr>
              <w:t xml:space="preserve">оздание условий, обеспечивающих жителям </w:t>
            </w:r>
            <w:r w:rsidRPr="0077719C">
              <w:t xml:space="preserve">города Пыть-Яха </w:t>
            </w:r>
            <w:r w:rsidRPr="0077719C">
              <w:rPr>
                <w:sz w:val="22"/>
                <w:szCs w:val="22"/>
              </w:rPr>
              <w:t xml:space="preserve">возможность для занятий физической культурой и спортом, развитие спортивной инфраструктуры, обеспечение комплексной безопасности и комфортных условий в учреждениях физической культуры и спорта </w:t>
            </w:r>
            <w:r w:rsidRPr="0077719C">
              <w:t>города Пыть-Яха.</w:t>
            </w:r>
          </w:p>
          <w:p w:rsidR="00F510D8" w:rsidRPr="0077719C" w:rsidRDefault="00F510D8" w:rsidP="00F510D8">
            <w:pPr>
              <w:widowControl w:val="0"/>
              <w:tabs>
                <w:tab w:val="left" w:pos="518"/>
                <w:tab w:val="center" w:pos="1293"/>
              </w:tabs>
              <w:autoSpaceDE w:val="0"/>
              <w:autoSpaceDN w:val="0"/>
              <w:adjustRightInd w:val="0"/>
              <w:jc w:val="center"/>
              <w:rPr>
                <w:rFonts w:eastAsia="Calibri"/>
                <w:sz w:val="26"/>
                <w:szCs w:val="26"/>
                <w:highlight w:val="red"/>
                <w:lang w:eastAsia="en-US"/>
              </w:rPr>
            </w:pPr>
          </w:p>
        </w:tc>
      </w:tr>
      <w:tr w:rsidR="00F510D8" w:rsidRPr="007C6E40" w:rsidTr="007C6E40">
        <w:tc>
          <w:tcPr>
            <w:tcW w:w="15168" w:type="dxa"/>
            <w:gridSpan w:val="4"/>
          </w:tcPr>
          <w:p w:rsidR="00F510D8" w:rsidRPr="0077719C" w:rsidRDefault="00F510D8" w:rsidP="00F510D8">
            <w:pPr>
              <w:widowControl w:val="0"/>
              <w:autoSpaceDE w:val="0"/>
              <w:autoSpaceDN w:val="0"/>
              <w:adjustRightInd w:val="0"/>
            </w:pPr>
            <w:r w:rsidRPr="0077719C">
              <w:t>Задача 2. Обеспечение доступа жителям города Пыть-Яха к современной спортивной инфраструктуре.</w:t>
            </w:r>
          </w:p>
          <w:p w:rsidR="00F510D8" w:rsidRPr="0077719C" w:rsidRDefault="00F510D8" w:rsidP="00F510D8">
            <w:pPr>
              <w:widowControl w:val="0"/>
              <w:autoSpaceDE w:val="0"/>
              <w:autoSpaceDN w:val="0"/>
              <w:adjustRightInd w:val="0"/>
            </w:pPr>
            <w:r w:rsidRPr="0077719C">
              <w:t>Задача 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F510D8" w:rsidRPr="0077719C" w:rsidRDefault="00F510D8" w:rsidP="00F510D8">
            <w:pPr>
              <w:widowControl w:val="0"/>
              <w:autoSpaceDE w:val="0"/>
              <w:autoSpaceDN w:val="0"/>
              <w:adjustRightInd w:val="0"/>
            </w:pPr>
            <w:r w:rsidRPr="0077719C">
              <w:t xml:space="preserve">Задача 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w:t>
            </w:r>
          </w:p>
          <w:p w:rsidR="00F510D8" w:rsidRPr="0077719C" w:rsidRDefault="00F510D8" w:rsidP="00F510D8">
            <w:pPr>
              <w:widowControl w:val="0"/>
              <w:autoSpaceDE w:val="0"/>
              <w:autoSpaceDN w:val="0"/>
              <w:adjustRightInd w:val="0"/>
            </w:pPr>
            <w:r w:rsidRPr="0077719C">
              <w:t xml:space="preserve">лиц с ограниченными возможностями здоровья.  </w:t>
            </w:r>
          </w:p>
          <w:p w:rsidR="00F510D8" w:rsidRPr="0077719C" w:rsidRDefault="00F510D8" w:rsidP="00F510D8">
            <w:pPr>
              <w:widowControl w:val="0"/>
              <w:autoSpaceDE w:val="0"/>
              <w:autoSpaceDN w:val="0"/>
              <w:adjustRightInd w:val="0"/>
              <w:rPr>
                <w:rFonts w:ascii="Times New Roman CYR" w:hAnsi="Times New Roman CYR" w:cs="Times New Roman CYR"/>
              </w:rPr>
            </w:pPr>
            <w:r w:rsidRPr="0077719C">
              <w:t>Задача 5. Популяризация спорта.</w:t>
            </w:r>
          </w:p>
        </w:tc>
      </w:tr>
      <w:tr w:rsidR="00F510D8" w:rsidRPr="007C6E40" w:rsidTr="007C6E40">
        <w:tc>
          <w:tcPr>
            <w:tcW w:w="15168" w:type="dxa"/>
            <w:gridSpan w:val="4"/>
          </w:tcPr>
          <w:p w:rsidR="00F510D8" w:rsidRPr="0077719C" w:rsidRDefault="00F510D8" w:rsidP="00F510D8">
            <w:pPr>
              <w:widowControl w:val="0"/>
              <w:tabs>
                <w:tab w:val="left" w:pos="518"/>
                <w:tab w:val="center" w:pos="1293"/>
              </w:tabs>
              <w:autoSpaceDE w:val="0"/>
              <w:autoSpaceDN w:val="0"/>
              <w:adjustRightInd w:val="0"/>
              <w:jc w:val="center"/>
              <w:rPr>
                <w:rFonts w:eastAsia="Calibri"/>
                <w:sz w:val="26"/>
                <w:szCs w:val="26"/>
                <w:highlight w:val="red"/>
                <w:lang w:eastAsia="en-US"/>
              </w:rPr>
            </w:pPr>
            <w:r w:rsidRPr="0077719C">
              <w:rPr>
                <w:bCs/>
                <w:color w:val="000000"/>
                <w:sz w:val="20"/>
                <w:szCs w:val="20"/>
              </w:rPr>
              <w:t>Подпрограмма 2 «Развитие спорта высших достижений и системы подготовки спортивного резерва»</w:t>
            </w:r>
          </w:p>
        </w:tc>
      </w:tr>
      <w:tr w:rsidR="00037B19" w:rsidRPr="007C6E40" w:rsidTr="00EA17B6">
        <w:tc>
          <w:tcPr>
            <w:tcW w:w="1560" w:type="dxa"/>
            <w:tcBorders>
              <w:top w:val="single" w:sz="4" w:space="0" w:color="auto"/>
              <w:left w:val="single" w:sz="4" w:space="0" w:color="auto"/>
              <w:bottom w:val="single" w:sz="4" w:space="0" w:color="auto"/>
              <w:right w:val="single" w:sz="4" w:space="0" w:color="auto"/>
            </w:tcBorders>
          </w:tcPr>
          <w:p w:rsidR="00037B19" w:rsidRPr="004751E4" w:rsidRDefault="00037B19" w:rsidP="00F510D8">
            <w:pPr>
              <w:widowControl w:val="0"/>
              <w:autoSpaceDE w:val="0"/>
              <w:autoSpaceDN w:val="0"/>
              <w:jc w:val="center"/>
              <w:rPr>
                <w:bCs/>
                <w:sz w:val="20"/>
                <w:szCs w:val="20"/>
              </w:rPr>
            </w:pPr>
            <w:r>
              <w:rPr>
                <w:bCs/>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037B19" w:rsidRPr="004751E4" w:rsidRDefault="00037B19" w:rsidP="00F510D8">
            <w:pPr>
              <w:widowControl w:val="0"/>
              <w:autoSpaceDE w:val="0"/>
              <w:autoSpaceDN w:val="0"/>
              <w:jc w:val="center"/>
              <w:rPr>
                <w:bCs/>
                <w:sz w:val="20"/>
                <w:szCs w:val="20"/>
              </w:rPr>
            </w:pPr>
            <w:r w:rsidRPr="004751E4">
              <w:rPr>
                <w:bCs/>
                <w:sz w:val="20"/>
                <w:szCs w:val="20"/>
              </w:rPr>
              <w:t>Региональный проект «Спорт- норма жизни»</w:t>
            </w:r>
          </w:p>
          <w:p w:rsidR="00037B19" w:rsidRPr="004751E4" w:rsidRDefault="00037B19" w:rsidP="00F510D8">
            <w:pPr>
              <w:widowControl w:val="0"/>
              <w:autoSpaceDE w:val="0"/>
              <w:autoSpaceDN w:val="0"/>
              <w:jc w:val="center"/>
              <w:rPr>
                <w:bCs/>
                <w:sz w:val="20"/>
                <w:szCs w:val="20"/>
              </w:rPr>
            </w:pPr>
          </w:p>
        </w:tc>
        <w:tc>
          <w:tcPr>
            <w:tcW w:w="4677" w:type="dxa"/>
            <w:vMerge w:val="restart"/>
          </w:tcPr>
          <w:p w:rsidR="00037B19" w:rsidRPr="0077719C" w:rsidRDefault="00037B19" w:rsidP="00037B19">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037B19" w:rsidRPr="0077719C" w:rsidRDefault="00037B19" w:rsidP="00037B19">
            <w:pPr>
              <w:pStyle w:val="ConsPlusNormal"/>
              <w:rPr>
                <w:rFonts w:ascii="Times New Roman" w:hAnsi="Times New Roman" w:cs="Times New Roman"/>
                <w:sz w:val="20"/>
              </w:rPr>
            </w:pPr>
            <w:r w:rsidRPr="0077719C">
              <w:rPr>
                <w:rFonts w:ascii="Times New Roman" w:hAnsi="Times New Roman" w:cs="Times New Roman"/>
                <w:sz w:val="20"/>
              </w:rPr>
              <w:t>- участие в окружных, региональных, всероссийских и международных мероприятиях по видам спорта, которые являются частью тренировочного процесса, а также отборочными для формирования сборных команд, с последующим участием в межрегиональных и всероссийских соревнованиях, и проведение крупных всероссийских спортивных мероприятий;</w:t>
            </w:r>
          </w:p>
          <w:p w:rsidR="00037B19" w:rsidRPr="0077719C" w:rsidRDefault="00037B19" w:rsidP="00037B19">
            <w:pPr>
              <w:pStyle w:val="ConsPlusNormal"/>
              <w:rPr>
                <w:rFonts w:ascii="Times New Roman" w:hAnsi="Times New Roman" w:cs="Times New Roman"/>
                <w:sz w:val="20"/>
              </w:rPr>
            </w:pPr>
            <w:r w:rsidRPr="0077719C">
              <w:rPr>
                <w:rFonts w:ascii="Times New Roman" w:hAnsi="Times New Roman" w:cs="Times New Roman"/>
                <w:sz w:val="20"/>
              </w:rPr>
              <w:t>- 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услуги спортивных сооружений, а также обеспечение тренировочного и соревновательного процесса сборных команд автономного округа по видам спорта экипировкой и инвентарем.</w:t>
            </w:r>
          </w:p>
        </w:tc>
        <w:tc>
          <w:tcPr>
            <w:tcW w:w="4962" w:type="dxa"/>
            <w:vMerge w:val="restart"/>
          </w:tcPr>
          <w:p w:rsidR="00037B19" w:rsidRPr="00164217" w:rsidRDefault="00037B19" w:rsidP="00037B19">
            <w:pPr>
              <w:outlineLvl w:val="0"/>
              <w:rPr>
                <w:rFonts w:ascii="Calibri" w:hAnsi="Calibri" w:cs="Calibri"/>
                <w:b/>
                <w:sz w:val="20"/>
                <w:szCs w:val="20"/>
              </w:rPr>
            </w:pPr>
            <w:r w:rsidRPr="00164217">
              <w:rPr>
                <w:sz w:val="20"/>
                <w:szCs w:val="20"/>
              </w:rPr>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18" w:history="1">
              <w:r w:rsidRPr="00164217">
                <w:rPr>
                  <w:color w:val="0000FF"/>
                  <w:sz w:val="20"/>
                  <w:szCs w:val="20"/>
                </w:rPr>
                <w:t>N 161-п</w:t>
              </w:r>
            </w:hyperlink>
            <w:r w:rsidRPr="00164217">
              <w:rPr>
                <w:sz w:val="20"/>
                <w:szCs w:val="20"/>
              </w:rPr>
              <w:t xml:space="preserve">, от 08.10.2021 </w:t>
            </w:r>
            <w:hyperlink r:id="rId19" w:history="1">
              <w:r w:rsidRPr="00164217">
                <w:rPr>
                  <w:color w:val="0000FF"/>
                  <w:sz w:val="20"/>
                  <w:szCs w:val="20"/>
                </w:rPr>
                <w:t>N 418-п</w:t>
              </w:r>
            </w:hyperlink>
            <w:r w:rsidRPr="00164217">
              <w:rPr>
                <w:sz w:val="20"/>
                <w:szCs w:val="20"/>
              </w:rPr>
              <w:t>)</w:t>
            </w:r>
          </w:p>
          <w:p w:rsidR="00037B19" w:rsidRPr="007C6E40" w:rsidRDefault="00037B19"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037B19" w:rsidRPr="007C6E40" w:rsidTr="00EA17B6">
        <w:tc>
          <w:tcPr>
            <w:tcW w:w="1560" w:type="dxa"/>
            <w:tcBorders>
              <w:top w:val="single" w:sz="4" w:space="0" w:color="auto"/>
              <w:left w:val="single" w:sz="4" w:space="0" w:color="auto"/>
              <w:right w:val="single" w:sz="4" w:space="0" w:color="auto"/>
            </w:tcBorders>
          </w:tcPr>
          <w:p w:rsidR="00037B19" w:rsidRPr="002A0F1A" w:rsidRDefault="00037B19" w:rsidP="00F510D8">
            <w:pPr>
              <w:widowControl w:val="0"/>
              <w:autoSpaceDE w:val="0"/>
              <w:autoSpaceDN w:val="0"/>
              <w:jc w:val="center"/>
              <w:rPr>
                <w:sz w:val="20"/>
                <w:szCs w:val="20"/>
              </w:rPr>
            </w:pPr>
            <w:r>
              <w:rPr>
                <w:sz w:val="20"/>
                <w:szCs w:val="20"/>
              </w:rPr>
              <w:t>2.2</w:t>
            </w:r>
          </w:p>
        </w:tc>
        <w:tc>
          <w:tcPr>
            <w:tcW w:w="3969" w:type="dxa"/>
            <w:tcBorders>
              <w:top w:val="single" w:sz="4" w:space="0" w:color="auto"/>
              <w:left w:val="single" w:sz="4" w:space="0" w:color="auto"/>
              <w:right w:val="single" w:sz="4" w:space="0" w:color="auto"/>
            </w:tcBorders>
          </w:tcPr>
          <w:p w:rsidR="0077719C" w:rsidRDefault="00037B19" w:rsidP="00F510D8">
            <w:pPr>
              <w:widowControl w:val="0"/>
              <w:autoSpaceDE w:val="0"/>
              <w:autoSpaceDN w:val="0"/>
              <w:jc w:val="center"/>
              <w:rPr>
                <w:sz w:val="20"/>
                <w:szCs w:val="20"/>
              </w:rPr>
            </w:pPr>
            <w:r w:rsidRPr="00FC5DB7">
              <w:rPr>
                <w:sz w:val="20"/>
                <w:szCs w:val="20"/>
              </w:rPr>
              <w:t>Основное мероприятие</w:t>
            </w:r>
            <w:r w:rsidRPr="00FC5DB7">
              <w:t xml:space="preserve"> </w:t>
            </w:r>
            <w:r w:rsidRPr="002A0F1A">
              <w:rPr>
                <w:sz w:val="20"/>
                <w:szCs w:val="20"/>
              </w:rPr>
              <w:t xml:space="preserve">Организация и проведение официальных спортивных мероприятий           </w:t>
            </w:r>
          </w:p>
          <w:p w:rsidR="00037B19" w:rsidRPr="002A0F1A" w:rsidRDefault="00037B19" w:rsidP="00F510D8">
            <w:pPr>
              <w:widowControl w:val="0"/>
              <w:autoSpaceDE w:val="0"/>
              <w:autoSpaceDN w:val="0"/>
              <w:jc w:val="center"/>
              <w:rPr>
                <w:sz w:val="20"/>
                <w:szCs w:val="20"/>
              </w:rPr>
            </w:pPr>
          </w:p>
        </w:tc>
        <w:tc>
          <w:tcPr>
            <w:tcW w:w="4677" w:type="dxa"/>
            <w:vMerge/>
          </w:tcPr>
          <w:p w:rsidR="00037B19" w:rsidRPr="007C6E40" w:rsidRDefault="00037B19" w:rsidP="00037B19">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vMerge/>
          </w:tcPr>
          <w:p w:rsidR="00037B19" w:rsidRPr="007C6E40" w:rsidRDefault="00037B19"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037B19" w:rsidRPr="007C6E40" w:rsidTr="00EA17B6">
        <w:tc>
          <w:tcPr>
            <w:tcW w:w="1560" w:type="dxa"/>
            <w:tcBorders>
              <w:top w:val="single" w:sz="4" w:space="0" w:color="auto"/>
              <w:left w:val="single" w:sz="4" w:space="0" w:color="auto"/>
              <w:bottom w:val="single" w:sz="4" w:space="0" w:color="auto"/>
              <w:right w:val="single" w:sz="4" w:space="0" w:color="auto"/>
            </w:tcBorders>
          </w:tcPr>
          <w:p w:rsidR="00037B19" w:rsidRPr="002A0F1A" w:rsidRDefault="00037B19" w:rsidP="00F510D8">
            <w:pPr>
              <w:widowControl w:val="0"/>
              <w:autoSpaceDE w:val="0"/>
              <w:autoSpaceDN w:val="0"/>
              <w:jc w:val="center"/>
              <w:rPr>
                <w:sz w:val="20"/>
                <w:szCs w:val="20"/>
              </w:rPr>
            </w:pPr>
            <w:r>
              <w:rPr>
                <w:sz w:val="20"/>
                <w:szCs w:val="20"/>
              </w:rPr>
              <w:t>2.3</w:t>
            </w:r>
          </w:p>
        </w:tc>
        <w:tc>
          <w:tcPr>
            <w:tcW w:w="3969" w:type="dxa"/>
            <w:tcBorders>
              <w:top w:val="single" w:sz="4" w:space="0" w:color="auto"/>
              <w:left w:val="single" w:sz="4" w:space="0" w:color="auto"/>
              <w:bottom w:val="single" w:sz="4" w:space="0" w:color="auto"/>
              <w:right w:val="single" w:sz="4" w:space="0" w:color="auto"/>
            </w:tcBorders>
          </w:tcPr>
          <w:p w:rsidR="00037B19" w:rsidRPr="002A0F1A" w:rsidRDefault="00037B19" w:rsidP="003C6187">
            <w:pPr>
              <w:widowControl w:val="0"/>
              <w:autoSpaceDE w:val="0"/>
              <w:autoSpaceDN w:val="0"/>
              <w:jc w:val="center"/>
              <w:rPr>
                <w:sz w:val="20"/>
                <w:szCs w:val="20"/>
              </w:rPr>
            </w:pPr>
            <w:r w:rsidRPr="00FC5DB7">
              <w:rPr>
                <w:sz w:val="20"/>
                <w:szCs w:val="20"/>
              </w:rPr>
              <w:t>Основное мероприятие</w:t>
            </w:r>
            <w:r w:rsidRPr="00FC5DB7">
              <w:t xml:space="preserve"> </w:t>
            </w:r>
            <w:r w:rsidRPr="002A0F1A">
              <w:rPr>
                <w:sz w:val="20"/>
                <w:szCs w:val="20"/>
              </w:rPr>
              <w:t xml:space="preserve">Обеспечение участия  спортивных сборных команд  в официальных  спортивных мероприятиях          </w:t>
            </w:r>
          </w:p>
        </w:tc>
        <w:tc>
          <w:tcPr>
            <w:tcW w:w="4677" w:type="dxa"/>
            <w:vMerge/>
          </w:tcPr>
          <w:p w:rsidR="00037B19" w:rsidRPr="007C6E40" w:rsidRDefault="00037B19" w:rsidP="00037B19">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vMerge/>
          </w:tcPr>
          <w:p w:rsidR="00037B19" w:rsidRPr="007C6E40" w:rsidRDefault="00037B19"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037B19" w:rsidRPr="007C6E40" w:rsidTr="00EA17B6">
        <w:tc>
          <w:tcPr>
            <w:tcW w:w="1560" w:type="dxa"/>
            <w:tcBorders>
              <w:top w:val="single" w:sz="4" w:space="0" w:color="auto"/>
              <w:left w:val="single" w:sz="4" w:space="0" w:color="auto"/>
              <w:bottom w:val="single" w:sz="4" w:space="0" w:color="auto"/>
              <w:right w:val="single" w:sz="4" w:space="0" w:color="auto"/>
            </w:tcBorders>
          </w:tcPr>
          <w:p w:rsidR="00037B19" w:rsidRPr="002A0F1A" w:rsidRDefault="00037B19" w:rsidP="00037B19">
            <w:pPr>
              <w:autoSpaceDE w:val="0"/>
              <w:autoSpaceDN w:val="0"/>
              <w:adjustRightInd w:val="0"/>
              <w:jc w:val="center"/>
              <w:rPr>
                <w:sz w:val="20"/>
                <w:szCs w:val="20"/>
              </w:rPr>
            </w:pPr>
            <w:r>
              <w:rPr>
                <w:sz w:val="20"/>
                <w:szCs w:val="20"/>
              </w:rPr>
              <w:t>2.4</w:t>
            </w:r>
          </w:p>
        </w:tc>
        <w:tc>
          <w:tcPr>
            <w:tcW w:w="3969" w:type="dxa"/>
            <w:tcBorders>
              <w:top w:val="single" w:sz="4" w:space="0" w:color="auto"/>
              <w:left w:val="single" w:sz="4" w:space="0" w:color="auto"/>
              <w:bottom w:val="single" w:sz="4" w:space="0" w:color="auto"/>
              <w:right w:val="single" w:sz="4" w:space="0" w:color="auto"/>
            </w:tcBorders>
          </w:tcPr>
          <w:p w:rsidR="00037B19" w:rsidRPr="002A0F1A" w:rsidRDefault="00037B19" w:rsidP="00037B19">
            <w:pPr>
              <w:autoSpaceDE w:val="0"/>
              <w:autoSpaceDN w:val="0"/>
              <w:adjustRightInd w:val="0"/>
              <w:jc w:val="center"/>
              <w:rPr>
                <w:sz w:val="20"/>
                <w:szCs w:val="20"/>
              </w:rPr>
            </w:pPr>
            <w:r w:rsidRPr="00FC5DB7">
              <w:rPr>
                <w:sz w:val="20"/>
                <w:szCs w:val="20"/>
              </w:rPr>
              <w:t>Основное мероприятие</w:t>
            </w:r>
            <w:r w:rsidRPr="00FC5DB7">
              <w:t xml:space="preserve"> </w:t>
            </w:r>
            <w:r w:rsidRPr="002A0F1A">
              <w:rPr>
                <w:sz w:val="20"/>
                <w:szCs w:val="20"/>
              </w:rPr>
              <w:t>Создание условий для удовлетворения</w:t>
            </w:r>
          </w:p>
          <w:p w:rsidR="00037B19" w:rsidRPr="002A0F1A" w:rsidRDefault="00037B19" w:rsidP="003C6187">
            <w:pPr>
              <w:autoSpaceDE w:val="0"/>
              <w:autoSpaceDN w:val="0"/>
              <w:adjustRightInd w:val="0"/>
              <w:jc w:val="center"/>
              <w:rPr>
                <w:sz w:val="20"/>
                <w:szCs w:val="20"/>
              </w:rPr>
            </w:pPr>
            <w:r w:rsidRPr="002A0F1A">
              <w:rPr>
                <w:sz w:val="20"/>
                <w:szCs w:val="20"/>
              </w:rPr>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w:t>
            </w:r>
          </w:p>
        </w:tc>
        <w:tc>
          <w:tcPr>
            <w:tcW w:w="4677" w:type="dxa"/>
          </w:tcPr>
          <w:p w:rsidR="00037B19" w:rsidRPr="0077719C" w:rsidRDefault="00037B19" w:rsidP="00037B19">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037B19" w:rsidRPr="00164217" w:rsidRDefault="00037B19" w:rsidP="00037B19">
            <w:pPr>
              <w:jc w:val="both"/>
              <w:rPr>
                <w:sz w:val="20"/>
                <w:szCs w:val="20"/>
              </w:rPr>
            </w:pPr>
            <w:r w:rsidRPr="0077719C">
              <w:rPr>
                <w:sz w:val="20"/>
                <w:szCs w:val="20"/>
              </w:rPr>
              <w:t>- обеспечение деятельности учреждений физической</w:t>
            </w:r>
            <w:r w:rsidRPr="00164217">
              <w:rPr>
                <w:sz w:val="20"/>
                <w:szCs w:val="20"/>
              </w:rPr>
              <w:t xml:space="preserve"> культуры и спорта города Пыть-Яха;</w:t>
            </w:r>
          </w:p>
          <w:p w:rsidR="00037B19" w:rsidRPr="00164217" w:rsidRDefault="00037B19" w:rsidP="00037B19">
            <w:pPr>
              <w:widowControl w:val="0"/>
              <w:tabs>
                <w:tab w:val="left" w:pos="518"/>
                <w:tab w:val="center" w:pos="1293"/>
              </w:tabs>
              <w:autoSpaceDE w:val="0"/>
              <w:autoSpaceDN w:val="0"/>
              <w:adjustRightInd w:val="0"/>
              <w:rPr>
                <w:rFonts w:eastAsia="Calibri"/>
                <w:sz w:val="20"/>
                <w:szCs w:val="20"/>
                <w:highlight w:val="red"/>
                <w:lang w:eastAsia="en-US"/>
              </w:rPr>
            </w:pPr>
            <w:r w:rsidRPr="00164217">
              <w:rPr>
                <w:sz w:val="20"/>
                <w:szCs w:val="20"/>
              </w:rPr>
              <w:t xml:space="preserve">- предоставление подведомственным учреждениям субсидии на выполнение муниципального задания на оказание муниципальных услуг (выполнение работ), в том числе из средств бюджета автономного </w:t>
            </w:r>
            <w:r w:rsidRPr="00164217">
              <w:rPr>
                <w:sz w:val="20"/>
                <w:szCs w:val="20"/>
              </w:rPr>
              <w:lastRenderedPageBreak/>
              <w:t>округа, а также субсидии на иные цели из средств бюджета автономного округа</w:t>
            </w:r>
          </w:p>
        </w:tc>
        <w:tc>
          <w:tcPr>
            <w:tcW w:w="4962" w:type="dxa"/>
          </w:tcPr>
          <w:p w:rsidR="00037B19" w:rsidRPr="00164217" w:rsidRDefault="00037B19" w:rsidP="00037B19">
            <w:pPr>
              <w:outlineLvl w:val="0"/>
              <w:rPr>
                <w:rFonts w:ascii="Calibri" w:hAnsi="Calibri" w:cs="Calibri"/>
                <w:b/>
                <w:sz w:val="20"/>
                <w:szCs w:val="20"/>
              </w:rPr>
            </w:pPr>
            <w:r w:rsidRPr="00164217">
              <w:rPr>
                <w:sz w:val="20"/>
                <w:szCs w:val="20"/>
              </w:rPr>
              <w:lastRenderedPageBreak/>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20" w:history="1">
              <w:r w:rsidRPr="00164217">
                <w:rPr>
                  <w:color w:val="0000FF"/>
                  <w:sz w:val="20"/>
                  <w:szCs w:val="20"/>
                </w:rPr>
                <w:t>N 161-п</w:t>
              </w:r>
            </w:hyperlink>
            <w:r w:rsidRPr="00164217">
              <w:rPr>
                <w:sz w:val="20"/>
                <w:szCs w:val="20"/>
              </w:rPr>
              <w:t xml:space="preserve">, от 08.10.2021 </w:t>
            </w:r>
            <w:hyperlink r:id="rId21" w:history="1">
              <w:r w:rsidRPr="00164217">
                <w:rPr>
                  <w:color w:val="0000FF"/>
                  <w:sz w:val="20"/>
                  <w:szCs w:val="20"/>
                </w:rPr>
                <w:t>N 418-п</w:t>
              </w:r>
            </w:hyperlink>
            <w:r w:rsidRPr="00164217">
              <w:rPr>
                <w:sz w:val="20"/>
                <w:szCs w:val="20"/>
              </w:rPr>
              <w:t>)</w:t>
            </w:r>
          </w:p>
          <w:p w:rsidR="00037B19" w:rsidRDefault="00037B19" w:rsidP="00037B19">
            <w:pPr>
              <w:pStyle w:val="ConsPlusNormal"/>
              <w:jc w:val="both"/>
            </w:pPr>
          </w:p>
        </w:tc>
      </w:tr>
      <w:tr w:rsidR="00AF7A83" w:rsidRPr="007C6E40" w:rsidTr="00EA17B6">
        <w:tc>
          <w:tcPr>
            <w:tcW w:w="1560" w:type="dxa"/>
            <w:tcBorders>
              <w:top w:val="single" w:sz="4" w:space="0" w:color="auto"/>
              <w:left w:val="single" w:sz="4" w:space="0" w:color="auto"/>
              <w:bottom w:val="single" w:sz="4" w:space="0" w:color="auto"/>
              <w:right w:val="single" w:sz="4" w:space="0" w:color="auto"/>
            </w:tcBorders>
          </w:tcPr>
          <w:p w:rsidR="00AF7A83" w:rsidRPr="002A0F1A" w:rsidRDefault="00AF7A83" w:rsidP="00AF7A83">
            <w:pPr>
              <w:widowControl w:val="0"/>
              <w:autoSpaceDE w:val="0"/>
              <w:autoSpaceDN w:val="0"/>
              <w:jc w:val="center"/>
              <w:rPr>
                <w:sz w:val="20"/>
                <w:szCs w:val="20"/>
              </w:rPr>
            </w:pPr>
            <w:r>
              <w:rPr>
                <w:sz w:val="20"/>
                <w:szCs w:val="20"/>
              </w:rPr>
              <w:lastRenderedPageBreak/>
              <w:t>2.5</w:t>
            </w:r>
          </w:p>
        </w:tc>
        <w:tc>
          <w:tcPr>
            <w:tcW w:w="3969" w:type="dxa"/>
            <w:tcBorders>
              <w:top w:val="single" w:sz="4" w:space="0" w:color="auto"/>
              <w:left w:val="single" w:sz="4" w:space="0" w:color="auto"/>
              <w:bottom w:val="single" w:sz="4" w:space="0" w:color="auto"/>
              <w:right w:val="single" w:sz="4" w:space="0" w:color="auto"/>
            </w:tcBorders>
          </w:tcPr>
          <w:p w:rsidR="00AF7A83" w:rsidRPr="002A0F1A" w:rsidRDefault="00AF7A83" w:rsidP="003C6187">
            <w:pPr>
              <w:widowControl w:val="0"/>
              <w:autoSpaceDE w:val="0"/>
              <w:autoSpaceDN w:val="0"/>
              <w:jc w:val="center"/>
              <w:rPr>
                <w:sz w:val="20"/>
                <w:szCs w:val="20"/>
              </w:rPr>
            </w:pPr>
            <w:r w:rsidRPr="00FC5DB7">
              <w:rPr>
                <w:sz w:val="20"/>
                <w:szCs w:val="20"/>
              </w:rPr>
              <w:t>Основное мероприятие</w:t>
            </w:r>
            <w:r w:rsidRPr="00FC5DB7">
              <w:t xml:space="preserve"> </w:t>
            </w:r>
            <w:r w:rsidRPr="002A0F1A">
              <w:rPr>
                <w:sz w:val="20"/>
                <w:szCs w:val="20"/>
              </w:rPr>
              <w:t xml:space="preserve">Обеспечение комплексной безопасности, в том числе антитеррористической безопасности муниципальных объектов спорта      </w:t>
            </w:r>
          </w:p>
        </w:tc>
        <w:tc>
          <w:tcPr>
            <w:tcW w:w="4677" w:type="dxa"/>
          </w:tcPr>
          <w:p w:rsidR="00AF7A83" w:rsidRPr="0077719C" w:rsidRDefault="00AF7A83" w:rsidP="00AF7A83">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AF7A83" w:rsidRPr="00164217" w:rsidRDefault="00AF7A83" w:rsidP="00AF7A83">
            <w:pPr>
              <w:jc w:val="both"/>
              <w:rPr>
                <w:sz w:val="20"/>
                <w:szCs w:val="20"/>
              </w:rPr>
            </w:pPr>
            <w:r w:rsidRPr="0077719C">
              <w:rPr>
                <w:sz w:val="20"/>
                <w:szCs w:val="20"/>
              </w:rPr>
              <w:t>- обеспечение деятельности учреждений физической</w:t>
            </w:r>
            <w:r w:rsidRPr="00164217">
              <w:rPr>
                <w:sz w:val="20"/>
                <w:szCs w:val="20"/>
              </w:rPr>
              <w:t xml:space="preserve"> культуры и спорта города Пыть-Яха</w:t>
            </w:r>
            <w:r>
              <w:rPr>
                <w:sz w:val="20"/>
                <w:szCs w:val="20"/>
              </w:rPr>
              <w:t>, в т.ч. обеспечение антитеррористической защищенности объектов спорта</w:t>
            </w:r>
          </w:p>
          <w:p w:rsidR="00AF7A83" w:rsidRPr="007C6E40" w:rsidRDefault="00AF7A83" w:rsidP="00AF7A83">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tcPr>
          <w:p w:rsidR="00AF7A83" w:rsidRPr="00093C16" w:rsidRDefault="00AF7A83" w:rsidP="00AF7A83">
            <w:pPr>
              <w:widowControl w:val="0"/>
              <w:tabs>
                <w:tab w:val="left" w:pos="518"/>
                <w:tab w:val="center" w:pos="1293"/>
              </w:tabs>
              <w:autoSpaceDE w:val="0"/>
              <w:autoSpaceDN w:val="0"/>
              <w:adjustRightInd w:val="0"/>
              <w:rPr>
                <w:rFonts w:eastAsia="Calibri"/>
                <w:sz w:val="20"/>
                <w:szCs w:val="20"/>
                <w:highlight w:val="red"/>
                <w:lang w:eastAsia="en-US"/>
              </w:rPr>
            </w:pPr>
            <w:r w:rsidRPr="00093C16">
              <w:rPr>
                <w:sz w:val="20"/>
                <w:szCs w:val="20"/>
              </w:rPr>
              <w:t>Постановление Правительства Российской Федерации от 06.03.2015 № 202 «Об утверждении требований к антитеррористической защищенности объектов спорта и формы паспорта безопасности объектов спорта».</w:t>
            </w:r>
          </w:p>
        </w:tc>
      </w:tr>
      <w:tr w:rsidR="00F510D8" w:rsidRPr="007C6E40" w:rsidTr="00EA17B6">
        <w:tc>
          <w:tcPr>
            <w:tcW w:w="1560" w:type="dxa"/>
            <w:tcBorders>
              <w:top w:val="single" w:sz="4" w:space="0" w:color="auto"/>
              <w:left w:val="single" w:sz="4" w:space="0" w:color="auto"/>
              <w:bottom w:val="single" w:sz="4" w:space="0" w:color="auto"/>
              <w:right w:val="single" w:sz="4" w:space="0" w:color="auto"/>
            </w:tcBorders>
          </w:tcPr>
          <w:p w:rsidR="00F510D8" w:rsidRPr="002A0F1A" w:rsidRDefault="00F510D8" w:rsidP="00F510D8">
            <w:pPr>
              <w:widowControl w:val="0"/>
              <w:autoSpaceDE w:val="0"/>
              <w:autoSpaceDN w:val="0"/>
              <w:jc w:val="center"/>
              <w:rPr>
                <w:bCs/>
                <w:sz w:val="20"/>
                <w:szCs w:val="20"/>
              </w:rPr>
            </w:pPr>
            <w:r>
              <w:rPr>
                <w:bCs/>
                <w:sz w:val="20"/>
                <w:szCs w:val="20"/>
              </w:rPr>
              <w:t>2.6</w:t>
            </w:r>
          </w:p>
        </w:tc>
        <w:tc>
          <w:tcPr>
            <w:tcW w:w="3969" w:type="dxa"/>
            <w:tcBorders>
              <w:top w:val="single" w:sz="4" w:space="0" w:color="auto"/>
              <w:left w:val="single" w:sz="4" w:space="0" w:color="auto"/>
              <w:bottom w:val="single" w:sz="4" w:space="0" w:color="auto"/>
              <w:right w:val="single" w:sz="4" w:space="0" w:color="auto"/>
            </w:tcBorders>
          </w:tcPr>
          <w:p w:rsidR="00F510D8" w:rsidRPr="002A0F1A" w:rsidRDefault="00F510D8" w:rsidP="00F510D8">
            <w:pPr>
              <w:widowControl w:val="0"/>
              <w:autoSpaceDE w:val="0"/>
              <w:autoSpaceDN w:val="0"/>
              <w:jc w:val="center"/>
              <w:rPr>
                <w:sz w:val="20"/>
                <w:szCs w:val="20"/>
              </w:rPr>
            </w:pPr>
            <w:r w:rsidRPr="00FC5DB7">
              <w:rPr>
                <w:sz w:val="20"/>
                <w:szCs w:val="20"/>
              </w:rPr>
              <w:t>Основное мероприятие</w:t>
            </w:r>
            <w:r w:rsidRPr="00FC5DB7">
              <w:t xml:space="preserve"> </w:t>
            </w:r>
            <w:r w:rsidRPr="002A0F1A">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F510D8" w:rsidRPr="002A0F1A" w:rsidRDefault="00F510D8" w:rsidP="00F510D8">
            <w:pPr>
              <w:widowControl w:val="0"/>
              <w:autoSpaceDE w:val="0"/>
              <w:autoSpaceDN w:val="0"/>
              <w:jc w:val="center"/>
              <w:rPr>
                <w:bCs/>
                <w:sz w:val="20"/>
                <w:szCs w:val="20"/>
              </w:rPr>
            </w:pPr>
          </w:p>
        </w:tc>
        <w:tc>
          <w:tcPr>
            <w:tcW w:w="4677" w:type="dxa"/>
          </w:tcPr>
          <w:p w:rsidR="007F2130" w:rsidRPr="00164217" w:rsidRDefault="007F2130" w:rsidP="007F2130">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7F2130" w:rsidRPr="00037B19" w:rsidRDefault="007F2130" w:rsidP="007F2130">
            <w:pPr>
              <w:pStyle w:val="ConsPlusNormal"/>
              <w:rPr>
                <w:rFonts w:ascii="Times New Roman" w:hAnsi="Times New Roman" w:cs="Times New Roman"/>
                <w:sz w:val="20"/>
              </w:rPr>
            </w:pPr>
            <w:r>
              <w:rPr>
                <w:rFonts w:ascii="Times New Roman" w:hAnsi="Times New Roman" w:cs="Times New Roman"/>
                <w:sz w:val="20"/>
              </w:rPr>
              <w:t>- участие в</w:t>
            </w:r>
            <w:r w:rsidRPr="00037B19">
              <w:rPr>
                <w:rFonts w:ascii="Times New Roman" w:hAnsi="Times New Roman" w:cs="Times New Roman"/>
                <w:sz w:val="20"/>
              </w:rPr>
              <w:t xml:space="preserve"> окружных, региональных, всероссийских и международных мероприяти</w:t>
            </w:r>
            <w:r>
              <w:rPr>
                <w:rFonts w:ascii="Times New Roman" w:hAnsi="Times New Roman" w:cs="Times New Roman"/>
                <w:sz w:val="20"/>
              </w:rPr>
              <w:t>ях</w:t>
            </w:r>
            <w:r w:rsidRPr="00037B19">
              <w:rPr>
                <w:rFonts w:ascii="Times New Roman" w:hAnsi="Times New Roman" w:cs="Times New Roman"/>
                <w:sz w:val="20"/>
              </w:rPr>
              <w:t xml:space="preserve"> по видам спорта, которые являются частью тренировочного процесса, а также отборочными для формирования сборных команд, с последующим участием в межрегиональных и всероссийских соревнованиях, и проведение крупных всеро</w:t>
            </w:r>
            <w:r>
              <w:rPr>
                <w:rFonts w:ascii="Times New Roman" w:hAnsi="Times New Roman" w:cs="Times New Roman"/>
                <w:sz w:val="20"/>
              </w:rPr>
              <w:t>ссийских спортивных мероприятий;</w:t>
            </w:r>
          </w:p>
          <w:p w:rsidR="00F510D8" w:rsidRPr="007C6E40" w:rsidRDefault="007F2130" w:rsidP="007F2130">
            <w:pPr>
              <w:widowControl w:val="0"/>
              <w:tabs>
                <w:tab w:val="left" w:pos="518"/>
                <w:tab w:val="center" w:pos="1293"/>
              </w:tabs>
              <w:autoSpaceDE w:val="0"/>
              <w:autoSpaceDN w:val="0"/>
              <w:adjustRightInd w:val="0"/>
              <w:rPr>
                <w:rFonts w:eastAsia="Calibri"/>
                <w:sz w:val="22"/>
                <w:szCs w:val="22"/>
                <w:highlight w:val="red"/>
                <w:lang w:eastAsia="en-US"/>
              </w:rPr>
            </w:pPr>
            <w:r>
              <w:rPr>
                <w:sz w:val="20"/>
              </w:rPr>
              <w:t>- о</w:t>
            </w:r>
            <w:r w:rsidRPr="00037B19">
              <w:rPr>
                <w:sz w:val="20"/>
                <w:szCs w:val="20"/>
              </w:rPr>
              <w:t>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услуги спортивных сооружений, а также обеспечение тренировочного и соревновательного процесса сборных команд автономного округа по видам спорта экипировкой и инвентарем</w:t>
            </w:r>
            <w:r>
              <w:rPr>
                <w:sz w:val="20"/>
              </w:rPr>
              <w:t>.</w:t>
            </w:r>
          </w:p>
        </w:tc>
        <w:tc>
          <w:tcPr>
            <w:tcW w:w="4962" w:type="dxa"/>
          </w:tcPr>
          <w:p w:rsidR="007F2130" w:rsidRPr="00164217" w:rsidRDefault="007F2130" w:rsidP="007F2130">
            <w:pPr>
              <w:outlineLvl w:val="0"/>
              <w:rPr>
                <w:rFonts w:ascii="Calibri" w:hAnsi="Calibri" w:cs="Calibri"/>
                <w:b/>
                <w:sz w:val="20"/>
                <w:szCs w:val="20"/>
              </w:rPr>
            </w:pPr>
            <w:r w:rsidRPr="00164217">
              <w:rPr>
                <w:sz w:val="20"/>
                <w:szCs w:val="20"/>
              </w:rPr>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22" w:history="1">
              <w:r w:rsidRPr="00164217">
                <w:rPr>
                  <w:color w:val="0000FF"/>
                  <w:sz w:val="20"/>
                  <w:szCs w:val="20"/>
                </w:rPr>
                <w:t>N 161-п</w:t>
              </w:r>
            </w:hyperlink>
            <w:r w:rsidRPr="00164217">
              <w:rPr>
                <w:sz w:val="20"/>
                <w:szCs w:val="20"/>
              </w:rPr>
              <w:t xml:space="preserve">, от 08.10.2021 </w:t>
            </w:r>
            <w:hyperlink r:id="rId23" w:history="1">
              <w:r w:rsidRPr="00164217">
                <w:rPr>
                  <w:color w:val="0000FF"/>
                  <w:sz w:val="20"/>
                  <w:szCs w:val="20"/>
                </w:rPr>
                <w:t>N 418-п</w:t>
              </w:r>
            </w:hyperlink>
            <w:r w:rsidRPr="00164217">
              <w:rPr>
                <w:sz w:val="20"/>
                <w:szCs w:val="20"/>
              </w:rPr>
              <w:t>)</w:t>
            </w:r>
          </w:p>
          <w:p w:rsidR="00F510D8" w:rsidRPr="007C6E40" w:rsidRDefault="00F510D8"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7F2130" w:rsidRPr="007C6E40" w:rsidTr="00EA17B6">
        <w:tc>
          <w:tcPr>
            <w:tcW w:w="1560" w:type="dxa"/>
            <w:tcBorders>
              <w:top w:val="single" w:sz="4" w:space="0" w:color="auto"/>
              <w:left w:val="single" w:sz="4" w:space="0" w:color="auto"/>
              <w:right w:val="single" w:sz="4" w:space="0" w:color="auto"/>
            </w:tcBorders>
          </w:tcPr>
          <w:p w:rsidR="007F2130" w:rsidRPr="004751E4" w:rsidRDefault="007F2130" w:rsidP="00F510D8">
            <w:pPr>
              <w:widowControl w:val="0"/>
              <w:autoSpaceDE w:val="0"/>
              <w:autoSpaceDN w:val="0"/>
              <w:jc w:val="center"/>
              <w:rPr>
                <w:b/>
                <w:bCs/>
                <w:sz w:val="20"/>
                <w:szCs w:val="20"/>
              </w:rPr>
            </w:pPr>
          </w:p>
          <w:p w:rsidR="007F2130" w:rsidRPr="004751E4" w:rsidRDefault="007F2130" w:rsidP="00F510D8">
            <w:pPr>
              <w:widowControl w:val="0"/>
              <w:autoSpaceDE w:val="0"/>
              <w:autoSpaceDN w:val="0"/>
              <w:jc w:val="center"/>
              <w:rPr>
                <w:bCs/>
                <w:sz w:val="20"/>
                <w:szCs w:val="20"/>
              </w:rPr>
            </w:pPr>
            <w:r>
              <w:rPr>
                <w:bCs/>
                <w:sz w:val="20"/>
                <w:szCs w:val="20"/>
              </w:rPr>
              <w:t>2.7</w:t>
            </w:r>
          </w:p>
          <w:p w:rsidR="007F2130" w:rsidRPr="004751E4" w:rsidRDefault="007F2130" w:rsidP="00F510D8">
            <w:pPr>
              <w:widowControl w:val="0"/>
              <w:autoSpaceDE w:val="0"/>
              <w:autoSpaceDN w:val="0"/>
              <w:jc w:val="center"/>
              <w:rPr>
                <w:b/>
                <w:bCs/>
                <w:sz w:val="20"/>
                <w:szCs w:val="20"/>
              </w:rPr>
            </w:pPr>
          </w:p>
          <w:p w:rsidR="007F2130" w:rsidRPr="004751E4" w:rsidRDefault="007F2130" w:rsidP="00F510D8">
            <w:pPr>
              <w:widowControl w:val="0"/>
              <w:autoSpaceDE w:val="0"/>
              <w:autoSpaceDN w:val="0"/>
              <w:rPr>
                <w:b/>
                <w:bCs/>
                <w:sz w:val="20"/>
                <w:szCs w:val="20"/>
              </w:rPr>
            </w:pPr>
          </w:p>
          <w:p w:rsidR="007F2130" w:rsidRPr="004751E4" w:rsidRDefault="007F2130" w:rsidP="00F510D8">
            <w:pPr>
              <w:widowControl w:val="0"/>
              <w:autoSpaceDE w:val="0"/>
              <w:autoSpaceDN w:val="0"/>
              <w:jc w:val="center"/>
              <w:rPr>
                <w:b/>
                <w:bCs/>
                <w:sz w:val="20"/>
                <w:szCs w:val="20"/>
              </w:rPr>
            </w:pPr>
          </w:p>
          <w:p w:rsidR="007F2130" w:rsidRPr="004751E4" w:rsidRDefault="007F2130" w:rsidP="00F510D8">
            <w:pPr>
              <w:widowControl w:val="0"/>
              <w:autoSpaceDE w:val="0"/>
              <w:autoSpaceDN w:val="0"/>
              <w:jc w:val="center"/>
              <w:rPr>
                <w:b/>
                <w:bCs/>
                <w:sz w:val="20"/>
                <w:szCs w:val="20"/>
              </w:rPr>
            </w:pPr>
          </w:p>
        </w:tc>
        <w:tc>
          <w:tcPr>
            <w:tcW w:w="3969" w:type="dxa"/>
            <w:tcBorders>
              <w:top w:val="single" w:sz="4" w:space="0" w:color="auto"/>
              <w:left w:val="single" w:sz="4" w:space="0" w:color="auto"/>
              <w:right w:val="single" w:sz="4" w:space="0" w:color="auto"/>
            </w:tcBorders>
          </w:tcPr>
          <w:p w:rsidR="007F2130" w:rsidRPr="004751E4" w:rsidRDefault="007F2130" w:rsidP="00F510D8">
            <w:pPr>
              <w:widowControl w:val="0"/>
              <w:autoSpaceDE w:val="0"/>
              <w:autoSpaceDN w:val="0"/>
              <w:jc w:val="center"/>
              <w:rPr>
                <w:bCs/>
                <w:sz w:val="20"/>
                <w:szCs w:val="20"/>
              </w:rPr>
            </w:pPr>
            <w:r w:rsidRPr="00FC5DB7">
              <w:rPr>
                <w:sz w:val="20"/>
                <w:szCs w:val="20"/>
              </w:rPr>
              <w:t>Основное мероприятие</w:t>
            </w:r>
            <w:r w:rsidRPr="00FC5DB7">
              <w:t xml:space="preserve"> </w:t>
            </w:r>
            <w:r w:rsidRPr="004751E4">
              <w:rPr>
                <w:bCs/>
                <w:sz w:val="20"/>
                <w:szCs w:val="20"/>
              </w:rPr>
              <w:t xml:space="preserve">Укрепление материально-технической базы учреждений спорта.  </w:t>
            </w:r>
          </w:p>
          <w:p w:rsidR="007F2130" w:rsidRPr="004751E4" w:rsidRDefault="007F2130" w:rsidP="00F510D8">
            <w:pPr>
              <w:widowControl w:val="0"/>
              <w:autoSpaceDE w:val="0"/>
              <w:autoSpaceDN w:val="0"/>
              <w:jc w:val="center"/>
              <w:rPr>
                <w:bCs/>
                <w:sz w:val="20"/>
                <w:szCs w:val="20"/>
              </w:rPr>
            </w:pPr>
          </w:p>
        </w:tc>
        <w:tc>
          <w:tcPr>
            <w:tcW w:w="4677" w:type="dxa"/>
            <w:vMerge w:val="restart"/>
          </w:tcPr>
          <w:p w:rsidR="007F2130" w:rsidRPr="007F2130" w:rsidRDefault="007F2130" w:rsidP="007F2130">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7F2130" w:rsidRPr="007F2130" w:rsidRDefault="007F2130" w:rsidP="007F2130">
            <w:pPr>
              <w:pStyle w:val="ConsPlusNormal"/>
              <w:jc w:val="both"/>
              <w:rPr>
                <w:rFonts w:ascii="Times New Roman" w:hAnsi="Times New Roman" w:cs="Times New Roman"/>
                <w:sz w:val="20"/>
              </w:rPr>
            </w:pPr>
            <w:r>
              <w:rPr>
                <w:rFonts w:ascii="Times New Roman" w:hAnsi="Times New Roman" w:cs="Times New Roman"/>
                <w:sz w:val="20"/>
              </w:rPr>
              <w:t>- о</w:t>
            </w:r>
            <w:r w:rsidRPr="007F2130">
              <w:rPr>
                <w:rFonts w:ascii="Times New Roman" w:hAnsi="Times New Roman" w:cs="Times New Roman"/>
                <w:sz w:val="20"/>
              </w:rPr>
              <w:t>казание государственной поддержки спортивных организаций, осуществляющих подготовку спортивного резерва для сбор</w:t>
            </w:r>
            <w:r>
              <w:rPr>
                <w:rFonts w:ascii="Times New Roman" w:hAnsi="Times New Roman" w:cs="Times New Roman"/>
                <w:sz w:val="20"/>
              </w:rPr>
              <w:t>ных команд Российской Федерации;</w:t>
            </w:r>
          </w:p>
          <w:p w:rsidR="007F2130" w:rsidRPr="007F2130" w:rsidRDefault="007F2130" w:rsidP="007F2130">
            <w:pPr>
              <w:pStyle w:val="ConsPlusNormal"/>
              <w:jc w:val="both"/>
              <w:rPr>
                <w:rFonts w:ascii="Times New Roman" w:hAnsi="Times New Roman" w:cs="Times New Roman"/>
                <w:sz w:val="20"/>
              </w:rPr>
            </w:pPr>
            <w:r>
              <w:rPr>
                <w:rFonts w:ascii="Times New Roman" w:hAnsi="Times New Roman" w:cs="Times New Roman"/>
                <w:sz w:val="20"/>
              </w:rPr>
              <w:t>- р</w:t>
            </w:r>
            <w:r w:rsidRPr="007F2130">
              <w:rPr>
                <w:rFonts w:ascii="Times New Roman" w:hAnsi="Times New Roman" w:cs="Times New Roman"/>
                <w:sz w:val="20"/>
              </w:rPr>
              <w:t>еализация мероприятий по оснащению объектов спортивной инфраструктуры спортивн</w:t>
            </w:r>
            <w:r>
              <w:rPr>
                <w:rFonts w:ascii="Times New Roman" w:hAnsi="Times New Roman" w:cs="Times New Roman"/>
                <w:sz w:val="20"/>
              </w:rPr>
              <w:t>о-технологическим оборудованием;</w:t>
            </w:r>
          </w:p>
          <w:p w:rsidR="007F2130" w:rsidRPr="007C6E40" w:rsidRDefault="007F2130" w:rsidP="007F2130">
            <w:pPr>
              <w:widowControl w:val="0"/>
              <w:tabs>
                <w:tab w:val="left" w:pos="518"/>
                <w:tab w:val="center" w:pos="1293"/>
              </w:tabs>
              <w:autoSpaceDE w:val="0"/>
              <w:autoSpaceDN w:val="0"/>
              <w:adjustRightInd w:val="0"/>
              <w:rPr>
                <w:rFonts w:eastAsia="Calibri"/>
                <w:sz w:val="22"/>
                <w:szCs w:val="22"/>
                <w:highlight w:val="red"/>
                <w:lang w:eastAsia="en-US"/>
              </w:rPr>
            </w:pPr>
            <w:r w:rsidRPr="007F2130">
              <w:rPr>
                <w:sz w:val="20"/>
                <w:szCs w:val="20"/>
              </w:rPr>
              <w:t>Реализация мероприятий по приобретению спортивного оборудования и инвентаря для проведения организаций спортивной подготовки в нормативное состояние</w:t>
            </w:r>
          </w:p>
        </w:tc>
        <w:tc>
          <w:tcPr>
            <w:tcW w:w="4962" w:type="dxa"/>
            <w:vMerge w:val="restart"/>
          </w:tcPr>
          <w:p w:rsidR="007F2130" w:rsidRPr="00164217" w:rsidRDefault="007F2130" w:rsidP="007F2130">
            <w:pPr>
              <w:outlineLvl w:val="0"/>
              <w:rPr>
                <w:rFonts w:ascii="Calibri" w:hAnsi="Calibri" w:cs="Calibri"/>
                <w:b/>
                <w:sz w:val="20"/>
                <w:szCs w:val="20"/>
              </w:rPr>
            </w:pPr>
            <w:r w:rsidRPr="00164217">
              <w:rPr>
                <w:sz w:val="20"/>
                <w:szCs w:val="20"/>
              </w:rPr>
              <w:t>Постановление Правительства ХМАО - Югры от 05.10.2018 N 342-п (ред. от 15.10.2021 №439-п)</w:t>
            </w:r>
            <w:r w:rsidRPr="00164217">
              <w:rPr>
                <w:rFonts w:ascii="Calibri" w:hAnsi="Calibri" w:cs="Calibri"/>
                <w:b/>
                <w:sz w:val="20"/>
                <w:szCs w:val="20"/>
              </w:rPr>
              <w:t xml:space="preserve"> «</w:t>
            </w:r>
            <w:r w:rsidRPr="00164217">
              <w:rPr>
                <w:sz w:val="20"/>
                <w:szCs w:val="20"/>
              </w:rPr>
              <w:t xml:space="preserve">О государственной программе Ханты-Мансийского автономного округа – Югры «Развитие физической культуры и спорта» (в ред. постановлений Правительства ХМАО - Югры от 30.04.2021 </w:t>
            </w:r>
            <w:hyperlink r:id="rId24" w:history="1">
              <w:r w:rsidRPr="00164217">
                <w:rPr>
                  <w:color w:val="0000FF"/>
                  <w:sz w:val="20"/>
                  <w:szCs w:val="20"/>
                </w:rPr>
                <w:t>N 161-п</w:t>
              </w:r>
            </w:hyperlink>
            <w:r w:rsidRPr="00164217">
              <w:rPr>
                <w:sz w:val="20"/>
                <w:szCs w:val="20"/>
              </w:rPr>
              <w:t xml:space="preserve">, от 08.10.2021 </w:t>
            </w:r>
            <w:hyperlink r:id="rId25" w:history="1">
              <w:r w:rsidRPr="00164217">
                <w:rPr>
                  <w:color w:val="0000FF"/>
                  <w:sz w:val="20"/>
                  <w:szCs w:val="20"/>
                </w:rPr>
                <w:t>N 418-п</w:t>
              </w:r>
            </w:hyperlink>
            <w:r w:rsidRPr="00164217">
              <w:rPr>
                <w:sz w:val="20"/>
                <w:szCs w:val="20"/>
              </w:rPr>
              <w:t>)</w:t>
            </w:r>
          </w:p>
          <w:p w:rsidR="007F2130" w:rsidRPr="007C6E40" w:rsidRDefault="007F2130"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7F2130" w:rsidRPr="007C6E40" w:rsidTr="00EA17B6">
        <w:tc>
          <w:tcPr>
            <w:tcW w:w="1560" w:type="dxa"/>
            <w:tcBorders>
              <w:top w:val="single" w:sz="4" w:space="0" w:color="auto"/>
              <w:left w:val="single" w:sz="4" w:space="0" w:color="auto"/>
              <w:bottom w:val="single" w:sz="4" w:space="0" w:color="auto"/>
              <w:right w:val="single" w:sz="4" w:space="0" w:color="auto"/>
            </w:tcBorders>
          </w:tcPr>
          <w:p w:rsidR="007F2130" w:rsidRPr="004751E4" w:rsidRDefault="007F2130" w:rsidP="00F510D8">
            <w:pPr>
              <w:widowControl w:val="0"/>
              <w:autoSpaceDE w:val="0"/>
              <w:autoSpaceDN w:val="0"/>
              <w:jc w:val="center"/>
              <w:rPr>
                <w:bCs/>
                <w:sz w:val="20"/>
                <w:szCs w:val="20"/>
              </w:rPr>
            </w:pPr>
            <w:r w:rsidRPr="004751E4">
              <w:rPr>
                <w:bCs/>
                <w:sz w:val="20"/>
                <w:szCs w:val="20"/>
              </w:rPr>
              <w:t>2.7.1</w:t>
            </w:r>
          </w:p>
          <w:p w:rsidR="007F2130" w:rsidRPr="004751E4" w:rsidRDefault="007F2130" w:rsidP="00F510D8">
            <w:pPr>
              <w:widowControl w:val="0"/>
              <w:autoSpaceDE w:val="0"/>
              <w:autoSpaceDN w:val="0"/>
              <w:jc w:val="center"/>
              <w:rPr>
                <w:b/>
                <w:bCs/>
                <w:sz w:val="20"/>
                <w:szCs w:val="20"/>
              </w:rPr>
            </w:pPr>
          </w:p>
        </w:tc>
        <w:tc>
          <w:tcPr>
            <w:tcW w:w="3969" w:type="dxa"/>
            <w:tcBorders>
              <w:top w:val="single" w:sz="4" w:space="0" w:color="auto"/>
              <w:left w:val="single" w:sz="4" w:space="0" w:color="auto"/>
              <w:bottom w:val="single" w:sz="4" w:space="0" w:color="auto"/>
              <w:right w:val="single" w:sz="4" w:space="0" w:color="auto"/>
            </w:tcBorders>
          </w:tcPr>
          <w:p w:rsidR="0077719C" w:rsidRDefault="007F2130" w:rsidP="00F510D8">
            <w:pPr>
              <w:widowControl w:val="0"/>
              <w:autoSpaceDE w:val="0"/>
              <w:autoSpaceDN w:val="0"/>
              <w:jc w:val="center"/>
              <w:rPr>
                <w:bCs/>
                <w:sz w:val="20"/>
                <w:szCs w:val="20"/>
              </w:rPr>
            </w:pPr>
            <w:r w:rsidRPr="00FC5DB7">
              <w:rPr>
                <w:sz w:val="20"/>
                <w:szCs w:val="20"/>
              </w:rPr>
              <w:t>Основное мероприятие</w:t>
            </w:r>
            <w:r w:rsidRPr="00FC5DB7">
              <w:t xml:space="preserve"> </w:t>
            </w:r>
            <w:r w:rsidRPr="004751E4">
              <w:rPr>
                <w:bCs/>
                <w:sz w:val="20"/>
                <w:szCs w:val="20"/>
              </w:rPr>
              <w:t xml:space="preserve">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w:t>
            </w:r>
          </w:p>
          <w:p w:rsidR="007F2130" w:rsidRPr="004751E4" w:rsidRDefault="007F2130" w:rsidP="00F510D8">
            <w:pPr>
              <w:widowControl w:val="0"/>
              <w:autoSpaceDE w:val="0"/>
              <w:autoSpaceDN w:val="0"/>
              <w:jc w:val="center"/>
              <w:rPr>
                <w:bCs/>
                <w:sz w:val="20"/>
                <w:szCs w:val="20"/>
              </w:rPr>
            </w:pPr>
          </w:p>
        </w:tc>
        <w:tc>
          <w:tcPr>
            <w:tcW w:w="4677" w:type="dxa"/>
            <w:vMerge/>
          </w:tcPr>
          <w:p w:rsidR="007F2130" w:rsidRPr="007C6E40" w:rsidRDefault="007F2130" w:rsidP="007F2130">
            <w:pPr>
              <w:widowControl w:val="0"/>
              <w:tabs>
                <w:tab w:val="left" w:pos="518"/>
                <w:tab w:val="center" w:pos="1293"/>
              </w:tabs>
              <w:autoSpaceDE w:val="0"/>
              <w:autoSpaceDN w:val="0"/>
              <w:adjustRightInd w:val="0"/>
              <w:rPr>
                <w:rFonts w:eastAsia="Calibri"/>
                <w:sz w:val="22"/>
                <w:szCs w:val="22"/>
                <w:highlight w:val="red"/>
                <w:lang w:eastAsia="en-US"/>
              </w:rPr>
            </w:pPr>
          </w:p>
        </w:tc>
        <w:tc>
          <w:tcPr>
            <w:tcW w:w="4962" w:type="dxa"/>
            <w:vMerge/>
          </w:tcPr>
          <w:p w:rsidR="007F2130" w:rsidRPr="007C6E40" w:rsidRDefault="007F2130"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F510D8" w:rsidRPr="007C6E40" w:rsidTr="00EA17B6">
        <w:tc>
          <w:tcPr>
            <w:tcW w:w="15168" w:type="dxa"/>
            <w:gridSpan w:val="4"/>
            <w:tcBorders>
              <w:top w:val="single" w:sz="4" w:space="0" w:color="auto"/>
              <w:left w:val="single" w:sz="4" w:space="0" w:color="auto"/>
              <w:bottom w:val="single" w:sz="4" w:space="0" w:color="auto"/>
            </w:tcBorders>
          </w:tcPr>
          <w:p w:rsidR="00F510D8" w:rsidRPr="0077719C" w:rsidRDefault="00F510D8" w:rsidP="00F510D8">
            <w:pPr>
              <w:widowControl w:val="0"/>
              <w:autoSpaceDE w:val="0"/>
              <w:autoSpaceDN w:val="0"/>
              <w:jc w:val="both"/>
            </w:pPr>
            <w:r w:rsidRPr="0077719C">
              <w:t xml:space="preserve">Цель. </w:t>
            </w:r>
            <w:r w:rsidRPr="0077719C">
              <w:rPr>
                <w:sz w:val="22"/>
                <w:szCs w:val="22"/>
                <w:lang w:val="en-US"/>
              </w:rPr>
              <w:t>C</w:t>
            </w:r>
            <w:r w:rsidRPr="0077719C">
              <w:rPr>
                <w:sz w:val="22"/>
                <w:szCs w:val="22"/>
              </w:rPr>
              <w:t xml:space="preserve">оздание условий, обеспечивающих жителям </w:t>
            </w:r>
            <w:r w:rsidRPr="0077719C">
              <w:t xml:space="preserve">города Пыть-Яха </w:t>
            </w:r>
            <w:r w:rsidRPr="0077719C">
              <w:rPr>
                <w:sz w:val="22"/>
                <w:szCs w:val="22"/>
              </w:rPr>
              <w:t xml:space="preserve">возможность для занятий физической культурой и спортом, развитие спортивной инфраструктуры, обеспечение комплексной безопасности и комфортных условий в учреждениях физической культуры и спорта </w:t>
            </w:r>
            <w:r w:rsidRPr="0077719C">
              <w:t>города Пыть-Яха.</w:t>
            </w:r>
          </w:p>
          <w:p w:rsidR="00F510D8" w:rsidRPr="0077719C" w:rsidRDefault="00F510D8"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F510D8" w:rsidRPr="007C6E40" w:rsidTr="007C6E40">
        <w:trPr>
          <w:trHeight w:val="20"/>
        </w:trPr>
        <w:tc>
          <w:tcPr>
            <w:tcW w:w="15168" w:type="dxa"/>
            <w:gridSpan w:val="4"/>
          </w:tcPr>
          <w:p w:rsidR="00F510D8" w:rsidRPr="0077719C" w:rsidRDefault="00F510D8" w:rsidP="00F510D8">
            <w:r w:rsidRPr="0077719C">
              <w:t>Задача 7.  Обеспечение поддержки доступа немуниципальных организаций (коммерческих, некоммерческих), в том числе социально ориентированных некоммерческих организаций, к предоставлению услуг в сфере физической культуры и спорта.</w:t>
            </w:r>
          </w:p>
          <w:p w:rsidR="00F510D8" w:rsidRPr="0077719C" w:rsidRDefault="00F510D8" w:rsidP="00F510D8">
            <w:pPr>
              <w:widowControl w:val="0"/>
              <w:tabs>
                <w:tab w:val="left" w:pos="518"/>
                <w:tab w:val="center" w:pos="1293"/>
              </w:tabs>
              <w:autoSpaceDE w:val="0"/>
              <w:autoSpaceDN w:val="0"/>
              <w:adjustRightInd w:val="0"/>
              <w:jc w:val="center"/>
              <w:rPr>
                <w:rFonts w:eastAsia="Calibri"/>
                <w:sz w:val="22"/>
                <w:szCs w:val="22"/>
                <w:highlight w:val="red"/>
                <w:lang w:eastAsia="en-US"/>
              </w:rPr>
            </w:pPr>
          </w:p>
        </w:tc>
      </w:tr>
      <w:tr w:rsidR="00F510D8" w:rsidRPr="007C6E40" w:rsidTr="007C6E40">
        <w:trPr>
          <w:trHeight w:val="20"/>
        </w:trPr>
        <w:tc>
          <w:tcPr>
            <w:tcW w:w="15168" w:type="dxa"/>
            <w:gridSpan w:val="4"/>
          </w:tcPr>
          <w:p w:rsidR="00F510D8" w:rsidRPr="0077719C" w:rsidRDefault="00F510D8" w:rsidP="00F510D8">
            <w:pPr>
              <w:widowControl w:val="0"/>
              <w:tabs>
                <w:tab w:val="left" w:pos="518"/>
                <w:tab w:val="center" w:pos="1293"/>
              </w:tabs>
              <w:autoSpaceDE w:val="0"/>
              <w:autoSpaceDN w:val="0"/>
              <w:adjustRightInd w:val="0"/>
              <w:jc w:val="center"/>
              <w:rPr>
                <w:rFonts w:eastAsia="Calibri"/>
                <w:sz w:val="22"/>
                <w:szCs w:val="22"/>
                <w:lang w:eastAsia="en-US"/>
              </w:rPr>
            </w:pPr>
            <w:r w:rsidRPr="0077719C">
              <w:rPr>
                <w:bCs/>
                <w:color w:val="000000"/>
                <w:sz w:val="20"/>
                <w:szCs w:val="20"/>
              </w:rPr>
              <w:t>Подпрограмма 3 «Поддержка социально-ориентированных некоммерческих организаций»</w:t>
            </w:r>
          </w:p>
        </w:tc>
      </w:tr>
      <w:tr w:rsidR="00F510D8" w:rsidRPr="007C6E40" w:rsidTr="007C6E40">
        <w:tc>
          <w:tcPr>
            <w:tcW w:w="1560" w:type="dxa"/>
          </w:tcPr>
          <w:p w:rsidR="00F510D8" w:rsidRPr="005B3521" w:rsidRDefault="00F510D8" w:rsidP="00F510D8">
            <w:pPr>
              <w:widowControl w:val="0"/>
              <w:tabs>
                <w:tab w:val="left" w:pos="518"/>
                <w:tab w:val="center" w:pos="1293"/>
              </w:tabs>
              <w:autoSpaceDE w:val="0"/>
              <w:autoSpaceDN w:val="0"/>
              <w:adjustRightInd w:val="0"/>
              <w:jc w:val="center"/>
              <w:rPr>
                <w:rFonts w:eastAsia="Calibri"/>
                <w:sz w:val="20"/>
                <w:szCs w:val="20"/>
                <w:highlight w:val="yellow"/>
                <w:lang w:eastAsia="en-US"/>
              </w:rPr>
            </w:pPr>
            <w:r w:rsidRPr="0077719C">
              <w:rPr>
                <w:rFonts w:eastAsia="Calibri"/>
                <w:sz w:val="20"/>
                <w:szCs w:val="20"/>
                <w:lang w:eastAsia="en-US"/>
              </w:rPr>
              <w:t>3.1</w:t>
            </w:r>
          </w:p>
        </w:tc>
        <w:tc>
          <w:tcPr>
            <w:tcW w:w="3969" w:type="dxa"/>
          </w:tcPr>
          <w:p w:rsidR="0077719C" w:rsidRDefault="00F510D8" w:rsidP="00F510D8">
            <w:pPr>
              <w:widowControl w:val="0"/>
              <w:tabs>
                <w:tab w:val="left" w:pos="518"/>
                <w:tab w:val="center" w:pos="1293"/>
              </w:tabs>
              <w:autoSpaceDE w:val="0"/>
              <w:autoSpaceDN w:val="0"/>
              <w:adjustRightInd w:val="0"/>
              <w:rPr>
                <w:sz w:val="20"/>
                <w:szCs w:val="20"/>
              </w:rPr>
            </w:pPr>
            <w:r w:rsidRPr="0077719C">
              <w:rPr>
                <w:sz w:val="20"/>
                <w:szCs w:val="20"/>
              </w:rPr>
              <w:t xml:space="preserve">Основное мероприятие Государственная поддержка некоммерческих организаций (за исключением государственных (муниципальных) учреждений), в том числе осуществляющих развитие игровых, приоритетных видов спорта </w:t>
            </w:r>
          </w:p>
          <w:p w:rsidR="00F510D8" w:rsidRPr="0077719C" w:rsidRDefault="00F510D8" w:rsidP="00F510D8">
            <w:pPr>
              <w:widowControl w:val="0"/>
              <w:tabs>
                <w:tab w:val="left" w:pos="518"/>
                <w:tab w:val="center" w:pos="1293"/>
              </w:tabs>
              <w:autoSpaceDE w:val="0"/>
              <w:autoSpaceDN w:val="0"/>
              <w:adjustRightInd w:val="0"/>
              <w:rPr>
                <w:rFonts w:eastAsia="Calibri"/>
                <w:sz w:val="20"/>
                <w:szCs w:val="20"/>
                <w:lang w:eastAsia="en-US"/>
              </w:rPr>
            </w:pPr>
          </w:p>
        </w:tc>
        <w:tc>
          <w:tcPr>
            <w:tcW w:w="4677" w:type="dxa"/>
          </w:tcPr>
          <w:p w:rsidR="00F510D8" w:rsidRPr="0077719C" w:rsidRDefault="00F510D8" w:rsidP="00F510D8">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F510D8" w:rsidRPr="0077719C" w:rsidRDefault="00F510D8" w:rsidP="00F510D8">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 xml:space="preserve">- организация семинаров, мастер-классов, курсов повышения квалификации для сотрудников негосударственных организаций, в том числе СОНКО – поставщиков услуг социальной сферы в сфере спорта, работников физической культуры и спорта; </w:t>
            </w:r>
          </w:p>
          <w:p w:rsidR="00F510D8" w:rsidRPr="0077719C" w:rsidRDefault="00F510D8" w:rsidP="00F510D8">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 организация конкурсов профессионального мастерства и инновационных проектов;</w:t>
            </w:r>
          </w:p>
          <w:p w:rsidR="00F510D8" w:rsidRPr="0077719C" w:rsidRDefault="00F510D8" w:rsidP="00F510D8">
            <w:pPr>
              <w:widowControl w:val="0"/>
              <w:tabs>
                <w:tab w:val="left" w:pos="518"/>
                <w:tab w:val="center" w:pos="1293"/>
              </w:tabs>
              <w:autoSpaceDE w:val="0"/>
              <w:autoSpaceDN w:val="0"/>
              <w:adjustRightInd w:val="0"/>
              <w:rPr>
                <w:rFonts w:eastAsia="Calibri"/>
                <w:sz w:val="20"/>
                <w:szCs w:val="20"/>
                <w:lang w:eastAsia="en-US"/>
              </w:rPr>
            </w:pPr>
            <w:r w:rsidRPr="0077719C">
              <w:rPr>
                <w:rFonts w:eastAsia="Calibri"/>
                <w:sz w:val="20"/>
                <w:szCs w:val="20"/>
                <w:lang w:eastAsia="en-US"/>
              </w:rPr>
              <w:t>- организационная, консультационная, методическая и иная помощь сотрудникам негосударственных организаций, в том числе СОНКО – поставщиков услуг социальной сферы</w:t>
            </w:r>
          </w:p>
        </w:tc>
        <w:tc>
          <w:tcPr>
            <w:tcW w:w="4962" w:type="dxa"/>
          </w:tcPr>
          <w:p w:rsidR="00F510D8" w:rsidRPr="0077719C" w:rsidRDefault="00F510D8" w:rsidP="00F510D8">
            <w:pPr>
              <w:rPr>
                <w:rFonts w:eastAsia="Calibri"/>
                <w:sz w:val="20"/>
                <w:szCs w:val="20"/>
                <w:lang w:eastAsia="en-US"/>
              </w:rPr>
            </w:pPr>
            <w:r w:rsidRPr="0077719C">
              <w:rPr>
                <w:rFonts w:eastAsia="Calibri"/>
                <w:sz w:val="20"/>
                <w:szCs w:val="20"/>
                <w:lang w:eastAsia="en-US"/>
              </w:rPr>
              <w:t xml:space="preserve">Распоряжение администрации города от 13.04.2021 № 676-ра "Об утверждении плана </w:t>
            </w:r>
          </w:p>
          <w:p w:rsidR="00F510D8" w:rsidRPr="0077719C" w:rsidRDefault="00F510D8" w:rsidP="00F510D8">
            <w:pPr>
              <w:rPr>
                <w:rFonts w:eastAsia="Calibri"/>
                <w:sz w:val="20"/>
                <w:szCs w:val="20"/>
                <w:lang w:eastAsia="en-US"/>
              </w:rPr>
            </w:pPr>
            <w:r w:rsidRPr="0077719C">
              <w:rPr>
                <w:rFonts w:eastAsia="Calibri"/>
                <w:sz w:val="20"/>
                <w:szCs w:val="20"/>
                <w:lang w:eastAsia="en-US"/>
              </w:rPr>
              <w:t xml:space="preserve">мероприятий («дорожной карты») по поддержке доступа немуниципальных организаций (коммерческих, некоммерческих) </w:t>
            </w:r>
          </w:p>
          <w:p w:rsidR="00F510D8" w:rsidRPr="0077719C" w:rsidRDefault="00F510D8" w:rsidP="00F510D8">
            <w:pPr>
              <w:rPr>
                <w:rFonts w:eastAsia="Calibri"/>
                <w:sz w:val="20"/>
                <w:szCs w:val="20"/>
                <w:lang w:eastAsia="en-US"/>
              </w:rPr>
            </w:pPr>
            <w:r w:rsidRPr="0077719C">
              <w:rPr>
                <w:rFonts w:eastAsia="Calibri"/>
                <w:sz w:val="20"/>
                <w:szCs w:val="20"/>
                <w:lang w:eastAsia="en-US"/>
              </w:rPr>
              <w:t>к предоставлению услуг в социальной сфере в муниципальном образовании городской округ город Пыть-Ях на 2021 -2025 годы"</w:t>
            </w:r>
          </w:p>
        </w:tc>
      </w:tr>
      <w:tr w:rsidR="00F510D8" w:rsidRPr="007C6E40" w:rsidTr="007C6E40">
        <w:tc>
          <w:tcPr>
            <w:tcW w:w="15168" w:type="dxa"/>
            <w:gridSpan w:val="4"/>
          </w:tcPr>
          <w:p w:rsidR="00F510D8" w:rsidRPr="0077719C" w:rsidRDefault="00F510D8" w:rsidP="00F510D8">
            <w:pPr>
              <w:widowControl w:val="0"/>
              <w:autoSpaceDE w:val="0"/>
              <w:autoSpaceDN w:val="0"/>
              <w:jc w:val="both"/>
            </w:pPr>
            <w:r w:rsidRPr="0077719C">
              <w:t xml:space="preserve">Цель. </w:t>
            </w:r>
            <w:r w:rsidRPr="0077719C">
              <w:rPr>
                <w:sz w:val="22"/>
                <w:szCs w:val="22"/>
                <w:lang w:val="en-US"/>
              </w:rPr>
              <w:t>C</w:t>
            </w:r>
            <w:r w:rsidRPr="0077719C">
              <w:rPr>
                <w:sz w:val="22"/>
                <w:szCs w:val="22"/>
              </w:rPr>
              <w:t xml:space="preserve">оздание условий, обеспечивающих жителям </w:t>
            </w:r>
            <w:r w:rsidRPr="0077719C">
              <w:t xml:space="preserve">города Пыть-Яха </w:t>
            </w:r>
            <w:r w:rsidRPr="0077719C">
              <w:rPr>
                <w:sz w:val="22"/>
                <w:szCs w:val="22"/>
              </w:rPr>
              <w:t xml:space="preserve">возможность для занятий физической культурой и спортом, развитие спортивной инфраструктуры, обеспечение комплексной безопасности и комфортных условий в учреждениях физической культуры и спорта </w:t>
            </w:r>
            <w:r w:rsidRPr="0077719C">
              <w:t>города Пыть-Яха.</w:t>
            </w:r>
          </w:p>
          <w:p w:rsidR="00F510D8" w:rsidRPr="0077719C" w:rsidRDefault="00F510D8" w:rsidP="00F510D8">
            <w:pPr>
              <w:widowControl w:val="0"/>
              <w:tabs>
                <w:tab w:val="left" w:pos="518"/>
                <w:tab w:val="center" w:pos="1293"/>
              </w:tabs>
              <w:autoSpaceDE w:val="0"/>
              <w:autoSpaceDN w:val="0"/>
              <w:adjustRightInd w:val="0"/>
              <w:jc w:val="center"/>
              <w:rPr>
                <w:rFonts w:eastAsia="Calibri"/>
                <w:sz w:val="22"/>
                <w:szCs w:val="22"/>
                <w:lang w:eastAsia="en-US"/>
              </w:rPr>
            </w:pPr>
          </w:p>
        </w:tc>
      </w:tr>
      <w:tr w:rsidR="00F510D8" w:rsidRPr="007C6E40" w:rsidTr="007C6E40">
        <w:tc>
          <w:tcPr>
            <w:tcW w:w="15168" w:type="dxa"/>
            <w:gridSpan w:val="4"/>
          </w:tcPr>
          <w:p w:rsidR="00F510D8" w:rsidRPr="0077719C" w:rsidRDefault="00F510D8" w:rsidP="00F510D8">
            <w:pPr>
              <w:widowControl w:val="0"/>
              <w:autoSpaceDE w:val="0"/>
              <w:autoSpaceDN w:val="0"/>
            </w:pPr>
            <w:r w:rsidRPr="0077719C">
              <w:t>Задача 8. 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w:t>
            </w:r>
          </w:p>
        </w:tc>
      </w:tr>
      <w:tr w:rsidR="00F510D8" w:rsidRPr="007C6E40" w:rsidTr="007C6E40">
        <w:tc>
          <w:tcPr>
            <w:tcW w:w="15168" w:type="dxa"/>
            <w:gridSpan w:val="4"/>
          </w:tcPr>
          <w:p w:rsidR="00F510D8" w:rsidRPr="0077719C" w:rsidRDefault="00F510D8" w:rsidP="00F510D8">
            <w:pPr>
              <w:jc w:val="center"/>
              <w:rPr>
                <w:b/>
                <w:bCs/>
                <w:color w:val="000000"/>
                <w:sz w:val="20"/>
                <w:szCs w:val="20"/>
              </w:rPr>
            </w:pPr>
            <w:r w:rsidRPr="0077719C">
              <w:rPr>
                <w:b/>
                <w:bCs/>
                <w:color w:val="000000"/>
                <w:sz w:val="20"/>
                <w:szCs w:val="20"/>
              </w:rPr>
              <w:t xml:space="preserve">Подпрограмма 4 «Обеспечение условий доступности приоритетных объектов и услуг </w:t>
            </w:r>
          </w:p>
          <w:p w:rsidR="00F510D8" w:rsidRPr="0077719C" w:rsidRDefault="00F510D8" w:rsidP="00F510D8">
            <w:pPr>
              <w:widowControl w:val="0"/>
              <w:tabs>
                <w:tab w:val="left" w:pos="518"/>
                <w:tab w:val="center" w:pos="1293"/>
              </w:tabs>
              <w:autoSpaceDE w:val="0"/>
              <w:autoSpaceDN w:val="0"/>
              <w:adjustRightInd w:val="0"/>
              <w:jc w:val="center"/>
              <w:rPr>
                <w:rFonts w:eastAsia="Calibri"/>
                <w:sz w:val="22"/>
                <w:szCs w:val="22"/>
                <w:lang w:eastAsia="en-US"/>
              </w:rPr>
            </w:pPr>
            <w:r w:rsidRPr="0077719C">
              <w:rPr>
                <w:b/>
                <w:bCs/>
                <w:color w:val="000000"/>
                <w:sz w:val="20"/>
                <w:szCs w:val="20"/>
              </w:rPr>
              <w:t>в приоритетных сферах жизнедеятельности инвалидов и других маломобильных групп населения»</w:t>
            </w:r>
          </w:p>
        </w:tc>
      </w:tr>
      <w:tr w:rsidR="00F510D8" w:rsidRPr="007C6E40" w:rsidTr="00587D93">
        <w:trPr>
          <w:trHeight w:val="1730"/>
        </w:trPr>
        <w:tc>
          <w:tcPr>
            <w:tcW w:w="1560" w:type="dxa"/>
          </w:tcPr>
          <w:p w:rsidR="00F510D8" w:rsidRPr="0077719C" w:rsidRDefault="00F510D8" w:rsidP="00F510D8">
            <w:pPr>
              <w:widowControl w:val="0"/>
              <w:tabs>
                <w:tab w:val="left" w:pos="518"/>
                <w:tab w:val="center" w:pos="1293"/>
              </w:tabs>
              <w:autoSpaceDE w:val="0"/>
              <w:autoSpaceDN w:val="0"/>
              <w:adjustRightInd w:val="0"/>
              <w:jc w:val="center"/>
              <w:rPr>
                <w:rFonts w:eastAsia="Calibri"/>
                <w:sz w:val="20"/>
                <w:szCs w:val="20"/>
                <w:lang w:eastAsia="en-US"/>
              </w:rPr>
            </w:pPr>
            <w:r w:rsidRPr="0077719C">
              <w:rPr>
                <w:rFonts w:eastAsia="Calibri"/>
                <w:sz w:val="20"/>
                <w:szCs w:val="20"/>
                <w:lang w:eastAsia="en-US"/>
              </w:rPr>
              <w:lastRenderedPageBreak/>
              <w:t>4.1</w:t>
            </w:r>
          </w:p>
        </w:tc>
        <w:tc>
          <w:tcPr>
            <w:tcW w:w="3969" w:type="dxa"/>
          </w:tcPr>
          <w:p w:rsidR="00F510D8" w:rsidRPr="0077719C" w:rsidRDefault="00F510D8" w:rsidP="007E378B">
            <w:pPr>
              <w:widowControl w:val="0"/>
              <w:tabs>
                <w:tab w:val="left" w:pos="518"/>
                <w:tab w:val="center" w:pos="1293"/>
              </w:tabs>
              <w:autoSpaceDE w:val="0"/>
              <w:autoSpaceDN w:val="0"/>
              <w:adjustRightInd w:val="0"/>
              <w:rPr>
                <w:rFonts w:eastAsia="Calibri"/>
                <w:sz w:val="20"/>
                <w:szCs w:val="20"/>
                <w:lang w:eastAsia="en-US"/>
              </w:rPr>
            </w:pPr>
            <w:r w:rsidRPr="0077719C">
              <w:rPr>
                <w:sz w:val="20"/>
                <w:szCs w:val="20"/>
              </w:rPr>
              <w:t>Основное мероприятие Обеспечение условий доступности объектов и услуг сферы физической культуры и спорта для инвалидов и других маломобильных групп населения</w:t>
            </w:r>
          </w:p>
        </w:tc>
        <w:tc>
          <w:tcPr>
            <w:tcW w:w="4677" w:type="dxa"/>
          </w:tcPr>
          <w:p w:rsidR="00F510D8" w:rsidRPr="0077719C" w:rsidRDefault="00F510D8" w:rsidP="00F510D8">
            <w:pPr>
              <w:tabs>
                <w:tab w:val="left" w:pos="518"/>
                <w:tab w:val="center" w:pos="1293"/>
              </w:tabs>
              <w:adjustRightInd w:val="0"/>
              <w:rPr>
                <w:rFonts w:eastAsia="Calibri"/>
                <w:sz w:val="20"/>
                <w:szCs w:val="20"/>
                <w:lang w:eastAsia="en-US"/>
              </w:rPr>
            </w:pPr>
            <w:r w:rsidRPr="0077719C">
              <w:rPr>
                <w:rFonts w:eastAsia="Calibri"/>
                <w:sz w:val="20"/>
                <w:szCs w:val="20"/>
                <w:lang w:eastAsia="en-US"/>
              </w:rPr>
              <w:t>Основными направлениями мероприятия являются:</w:t>
            </w:r>
          </w:p>
          <w:p w:rsidR="00F510D8" w:rsidRPr="0077719C" w:rsidRDefault="00F510D8" w:rsidP="00F510D8">
            <w:pPr>
              <w:tabs>
                <w:tab w:val="left" w:pos="518"/>
                <w:tab w:val="center" w:pos="1293"/>
              </w:tabs>
              <w:adjustRightInd w:val="0"/>
              <w:rPr>
                <w:rFonts w:eastAsia="Calibri"/>
                <w:sz w:val="20"/>
                <w:szCs w:val="20"/>
                <w:lang w:eastAsia="en-US"/>
              </w:rPr>
            </w:pPr>
            <w:r w:rsidRPr="0077719C">
              <w:rPr>
                <w:rFonts w:eastAsia="Calibri"/>
                <w:sz w:val="20"/>
                <w:szCs w:val="20"/>
                <w:lang w:eastAsia="en-US"/>
              </w:rPr>
              <w:t>- оснащение муниципальных учреждений спорта с целью обеспечения равного доступа  инвалидов и других маломобильных групп населения</w:t>
            </w:r>
          </w:p>
        </w:tc>
        <w:tc>
          <w:tcPr>
            <w:tcW w:w="4962" w:type="dxa"/>
          </w:tcPr>
          <w:p w:rsidR="00F510D8" w:rsidRPr="0077719C" w:rsidRDefault="00F510D8" w:rsidP="00F510D8">
            <w:pPr>
              <w:tabs>
                <w:tab w:val="left" w:pos="518"/>
                <w:tab w:val="center" w:pos="1293"/>
              </w:tabs>
              <w:adjustRightInd w:val="0"/>
              <w:rPr>
                <w:rFonts w:eastAsia="Calibri"/>
                <w:sz w:val="20"/>
                <w:szCs w:val="20"/>
                <w:lang w:eastAsia="en-US"/>
              </w:rPr>
            </w:pPr>
            <w:r w:rsidRPr="0077719C">
              <w:rPr>
                <w:rFonts w:eastAsia="Calibri"/>
                <w:sz w:val="20"/>
                <w:szCs w:val="20"/>
                <w:lang w:eastAsia="en-US"/>
              </w:rPr>
              <w:t>Постановление Правительства РФ от 29.03.2019 N 363 "Об утверждении государственной программы Российской Федерации "Доступная среда"</w:t>
            </w:r>
          </w:p>
        </w:tc>
      </w:tr>
    </w:tbl>
    <w:p w:rsidR="00D86885" w:rsidRDefault="00D86885" w:rsidP="007C6E40">
      <w:pPr>
        <w:jc w:val="right"/>
        <w:rPr>
          <w:sz w:val="28"/>
          <w:szCs w:val="28"/>
        </w:rPr>
      </w:pPr>
    </w:p>
    <w:p w:rsidR="00587D93" w:rsidRDefault="00587D9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081663" w:rsidRDefault="00081663" w:rsidP="007C6E40">
      <w:pPr>
        <w:jc w:val="right"/>
        <w:rPr>
          <w:sz w:val="28"/>
          <w:szCs w:val="28"/>
        </w:rPr>
      </w:pPr>
    </w:p>
    <w:p w:rsidR="00770B35" w:rsidRPr="00065914" w:rsidRDefault="0073487F" w:rsidP="007C6E40">
      <w:pPr>
        <w:jc w:val="right"/>
        <w:rPr>
          <w:sz w:val="28"/>
          <w:szCs w:val="28"/>
        </w:rPr>
      </w:pPr>
      <w:r>
        <w:rPr>
          <w:sz w:val="28"/>
          <w:szCs w:val="28"/>
        </w:rPr>
        <w:t>Приложение</w:t>
      </w:r>
      <w:r w:rsidR="00770B35" w:rsidRPr="00065914">
        <w:rPr>
          <w:sz w:val="28"/>
          <w:szCs w:val="28"/>
        </w:rPr>
        <w:t xml:space="preserve"> </w:t>
      </w:r>
      <w:r w:rsidR="007C6E40">
        <w:rPr>
          <w:sz w:val="28"/>
          <w:szCs w:val="28"/>
        </w:rPr>
        <w:t>3</w:t>
      </w:r>
    </w:p>
    <w:p w:rsidR="00770B35" w:rsidRPr="00065914" w:rsidRDefault="00770B35" w:rsidP="00065914">
      <w:pPr>
        <w:jc w:val="right"/>
        <w:rPr>
          <w:color w:val="000000"/>
          <w:sz w:val="28"/>
          <w:szCs w:val="28"/>
        </w:rPr>
      </w:pPr>
    </w:p>
    <w:p w:rsidR="00C72D98" w:rsidRDefault="00C72D98" w:rsidP="00C72D98">
      <w:pPr>
        <w:tabs>
          <w:tab w:val="left" w:pos="7845"/>
        </w:tabs>
        <w:spacing w:line="360" w:lineRule="auto"/>
        <w:jc w:val="center"/>
        <w:rPr>
          <w:color w:val="000000"/>
          <w:sz w:val="28"/>
          <w:szCs w:val="28"/>
        </w:rPr>
      </w:pPr>
      <w:r w:rsidRPr="00721546">
        <w:rPr>
          <w:color w:val="000000"/>
          <w:sz w:val="28"/>
          <w:szCs w:val="28"/>
        </w:rPr>
        <w:t xml:space="preserve">Оценка эффективности реализации муниципальной программы </w:t>
      </w:r>
    </w:p>
    <w:p w:rsidR="00971678" w:rsidRDefault="00971678" w:rsidP="00C72D98">
      <w:pPr>
        <w:widowControl w:val="0"/>
        <w:autoSpaceDE w:val="0"/>
        <w:autoSpaceDN w:val="0"/>
        <w:adjustRightInd w:val="0"/>
        <w:spacing w:line="360" w:lineRule="auto"/>
        <w:ind w:firstLine="708"/>
        <w:jc w:val="center"/>
        <w:rPr>
          <w:rFonts w:eastAsia="Batang"/>
          <w:color w:val="548DD4"/>
          <w:sz w:val="26"/>
          <w:szCs w:val="26"/>
          <w:lang w:eastAsia="ko-KR"/>
        </w:rPr>
      </w:pPr>
    </w:p>
    <w:tbl>
      <w:tblPr>
        <w:tblW w:w="15168" w:type="dxa"/>
        <w:tblInd w:w="108" w:type="dxa"/>
        <w:tblLayout w:type="fixed"/>
        <w:tblLook w:val="0000" w:firstRow="0" w:lastRow="0" w:firstColumn="0" w:lastColumn="0" w:noHBand="0" w:noVBand="0"/>
      </w:tblPr>
      <w:tblGrid>
        <w:gridCol w:w="568"/>
        <w:gridCol w:w="2126"/>
        <w:gridCol w:w="1984"/>
        <w:gridCol w:w="851"/>
        <w:gridCol w:w="992"/>
        <w:gridCol w:w="1134"/>
        <w:gridCol w:w="1134"/>
        <w:gridCol w:w="850"/>
        <w:gridCol w:w="1134"/>
        <w:gridCol w:w="743"/>
        <w:gridCol w:w="993"/>
        <w:gridCol w:w="994"/>
        <w:gridCol w:w="850"/>
        <w:gridCol w:w="815"/>
      </w:tblGrid>
      <w:tr w:rsidR="00971678" w:rsidRPr="002A0F1A" w:rsidTr="007E378B">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 п/п</w:t>
            </w:r>
          </w:p>
        </w:tc>
        <w:tc>
          <w:tcPr>
            <w:tcW w:w="2126" w:type="dxa"/>
            <w:vMerge w:val="restart"/>
            <w:tcBorders>
              <w:top w:val="single" w:sz="4" w:space="0" w:color="auto"/>
              <w:left w:val="single" w:sz="4" w:space="0" w:color="auto"/>
              <w:bottom w:val="single" w:sz="4" w:space="0" w:color="auto"/>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Наименование целевых показателей</w:t>
            </w:r>
          </w:p>
        </w:tc>
        <w:tc>
          <w:tcPr>
            <w:tcW w:w="1984" w:type="dxa"/>
            <w:vMerge w:val="restart"/>
            <w:tcBorders>
              <w:top w:val="single" w:sz="4" w:space="0" w:color="auto"/>
              <w:left w:val="single" w:sz="4" w:space="0" w:color="auto"/>
              <w:bottom w:val="single" w:sz="4" w:space="0" w:color="auto"/>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Наименование мероприятий (комплекса мероприятий, подпрограмм), обеспечивающих достижение результата</w:t>
            </w:r>
          </w:p>
        </w:tc>
        <w:tc>
          <w:tcPr>
            <w:tcW w:w="851" w:type="dxa"/>
            <w:vMerge w:val="restart"/>
            <w:tcBorders>
              <w:top w:val="single" w:sz="4" w:space="0" w:color="auto"/>
              <w:left w:val="single" w:sz="4" w:space="0" w:color="auto"/>
              <w:bottom w:val="single" w:sz="4" w:space="0" w:color="auto"/>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Базовый показатель на начало реализации муниципальной программы</w:t>
            </w:r>
          </w:p>
        </w:tc>
        <w:tc>
          <w:tcPr>
            <w:tcW w:w="5244" w:type="dxa"/>
            <w:gridSpan w:val="5"/>
            <w:vMerge w:val="restart"/>
            <w:tcBorders>
              <w:top w:val="single" w:sz="4" w:space="0" w:color="auto"/>
              <w:left w:val="single" w:sz="4" w:space="0" w:color="auto"/>
              <w:bottom w:val="single" w:sz="4" w:space="0" w:color="auto"/>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Значения показателя по годам</w:t>
            </w:r>
          </w:p>
        </w:tc>
        <w:tc>
          <w:tcPr>
            <w:tcW w:w="743" w:type="dxa"/>
            <w:vMerge w:val="restart"/>
            <w:tcBorders>
              <w:top w:val="single" w:sz="4" w:space="0" w:color="auto"/>
              <w:left w:val="single" w:sz="4" w:space="0" w:color="auto"/>
              <w:bottom w:val="single" w:sz="4" w:space="0" w:color="000000"/>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Целевое значение показателя на момент окончания реализации муниципальной программы</w:t>
            </w:r>
          </w:p>
        </w:tc>
        <w:tc>
          <w:tcPr>
            <w:tcW w:w="3652" w:type="dxa"/>
            <w:gridSpan w:val="4"/>
            <w:tcBorders>
              <w:top w:val="single" w:sz="4" w:space="0" w:color="auto"/>
              <w:left w:val="nil"/>
              <w:bottom w:val="single" w:sz="4" w:space="0" w:color="auto"/>
              <w:right w:val="single" w:sz="4" w:space="0" w:color="000000"/>
            </w:tcBorders>
          </w:tcPr>
          <w:p w:rsidR="00971678" w:rsidRPr="002A0F1A" w:rsidRDefault="00971678" w:rsidP="007A005F">
            <w:pPr>
              <w:widowControl w:val="0"/>
              <w:autoSpaceDE w:val="0"/>
              <w:autoSpaceDN w:val="0"/>
              <w:jc w:val="center"/>
              <w:rPr>
                <w:sz w:val="20"/>
                <w:szCs w:val="20"/>
              </w:rPr>
            </w:pPr>
            <w:r w:rsidRPr="002A0F1A">
              <w:rPr>
                <w:sz w:val="20"/>
                <w:szCs w:val="20"/>
              </w:rPr>
              <w:t>Соотношение затрат и результатов  (тыс. руб</w:t>
            </w:r>
            <w:r>
              <w:rPr>
                <w:sz w:val="20"/>
                <w:szCs w:val="20"/>
              </w:rPr>
              <w:t>лей</w:t>
            </w:r>
            <w:r w:rsidRPr="002A0F1A">
              <w:rPr>
                <w:sz w:val="20"/>
                <w:szCs w:val="20"/>
              </w:rPr>
              <w:t>.)</w:t>
            </w:r>
          </w:p>
        </w:tc>
      </w:tr>
      <w:tr w:rsidR="00971678" w:rsidRPr="002A0F1A" w:rsidTr="007E378B">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5244" w:type="dxa"/>
            <w:gridSpan w:val="5"/>
            <w:vMerge/>
            <w:tcBorders>
              <w:top w:val="single" w:sz="4" w:space="0" w:color="auto"/>
              <w:left w:val="single" w:sz="4" w:space="0" w:color="auto"/>
              <w:bottom w:val="single" w:sz="4" w:space="0" w:color="auto"/>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743" w:type="dxa"/>
            <w:vMerge/>
            <w:tcBorders>
              <w:top w:val="single" w:sz="4" w:space="0" w:color="auto"/>
              <w:left w:val="single" w:sz="4" w:space="0" w:color="auto"/>
              <w:bottom w:val="single" w:sz="4" w:space="0" w:color="000000"/>
              <w:right w:val="single" w:sz="4" w:space="0" w:color="auto"/>
            </w:tcBorders>
            <w:vAlign w:val="center"/>
          </w:tcPr>
          <w:p w:rsidR="00971678" w:rsidRPr="002A0F1A" w:rsidRDefault="00971678" w:rsidP="007A005F">
            <w:pPr>
              <w:widowControl w:val="0"/>
              <w:autoSpaceDE w:val="0"/>
              <w:autoSpaceDN w:val="0"/>
              <w:jc w:val="center"/>
              <w:rPr>
                <w:sz w:val="20"/>
                <w:szCs w:val="20"/>
              </w:rPr>
            </w:pPr>
          </w:p>
        </w:tc>
        <w:tc>
          <w:tcPr>
            <w:tcW w:w="993" w:type="dxa"/>
            <w:vMerge w:val="restart"/>
            <w:tcBorders>
              <w:top w:val="nil"/>
              <w:left w:val="single" w:sz="4" w:space="0" w:color="auto"/>
              <w:bottom w:val="single" w:sz="4" w:space="0" w:color="000000"/>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0"/>
                <w:szCs w:val="20"/>
              </w:rPr>
              <w:t xml:space="preserve">финансовые </w:t>
            </w:r>
            <w:r w:rsidRPr="002A0F1A">
              <w:rPr>
                <w:sz w:val="20"/>
                <w:szCs w:val="20"/>
              </w:rPr>
              <w:br/>
              <w:t>затраты на реализацию</w:t>
            </w:r>
            <w:r w:rsidRPr="002A0F1A">
              <w:rPr>
                <w:sz w:val="20"/>
                <w:szCs w:val="20"/>
              </w:rPr>
              <w:br/>
              <w:t>мероприятий</w:t>
            </w:r>
          </w:p>
        </w:tc>
        <w:tc>
          <w:tcPr>
            <w:tcW w:w="1844" w:type="dxa"/>
            <w:gridSpan w:val="2"/>
            <w:tcBorders>
              <w:top w:val="single" w:sz="4" w:space="0" w:color="auto"/>
              <w:left w:val="nil"/>
              <w:bottom w:val="single" w:sz="4" w:space="0" w:color="auto"/>
              <w:right w:val="single" w:sz="4" w:space="0" w:color="auto"/>
            </w:tcBorders>
          </w:tcPr>
          <w:p w:rsidR="00971678" w:rsidRPr="002A0F1A" w:rsidRDefault="00971678" w:rsidP="007A005F">
            <w:pPr>
              <w:widowControl w:val="0"/>
              <w:autoSpaceDE w:val="0"/>
              <w:autoSpaceDN w:val="0"/>
              <w:jc w:val="center"/>
              <w:rPr>
                <w:sz w:val="20"/>
                <w:szCs w:val="20"/>
              </w:rPr>
            </w:pPr>
            <w:r w:rsidRPr="002A0F1A">
              <w:rPr>
                <w:sz w:val="22"/>
                <w:szCs w:val="22"/>
              </w:rPr>
              <w:t xml:space="preserve">в т.ч. бюджетные </w:t>
            </w:r>
            <w:r w:rsidRPr="002A0F1A">
              <w:rPr>
                <w:sz w:val="22"/>
                <w:szCs w:val="22"/>
              </w:rPr>
              <w:br/>
              <w:t>затраты</w:t>
            </w:r>
          </w:p>
        </w:tc>
        <w:tc>
          <w:tcPr>
            <w:tcW w:w="815" w:type="dxa"/>
            <w:vMerge w:val="restart"/>
            <w:tcBorders>
              <w:top w:val="single" w:sz="4" w:space="0" w:color="auto"/>
              <w:left w:val="single" w:sz="4" w:space="0" w:color="auto"/>
              <w:right w:val="single" w:sz="4" w:space="0" w:color="000000"/>
            </w:tcBorders>
          </w:tcPr>
          <w:p w:rsidR="00971678" w:rsidRPr="002A0F1A" w:rsidRDefault="00971678" w:rsidP="007A005F">
            <w:pPr>
              <w:widowControl w:val="0"/>
              <w:autoSpaceDE w:val="0"/>
              <w:autoSpaceDN w:val="0"/>
              <w:jc w:val="center"/>
              <w:rPr>
                <w:sz w:val="20"/>
                <w:szCs w:val="20"/>
              </w:rPr>
            </w:pPr>
          </w:p>
          <w:p w:rsidR="00971678" w:rsidRPr="002A0F1A" w:rsidRDefault="00971678" w:rsidP="007A005F">
            <w:pPr>
              <w:widowControl w:val="0"/>
              <w:autoSpaceDE w:val="0"/>
              <w:autoSpaceDN w:val="0"/>
              <w:jc w:val="center"/>
              <w:rPr>
                <w:sz w:val="20"/>
                <w:szCs w:val="20"/>
              </w:rPr>
            </w:pPr>
          </w:p>
          <w:p w:rsidR="00971678" w:rsidRPr="002A0F1A" w:rsidRDefault="00971678" w:rsidP="007A005F">
            <w:pPr>
              <w:widowControl w:val="0"/>
              <w:autoSpaceDE w:val="0"/>
              <w:autoSpaceDN w:val="0"/>
              <w:jc w:val="center"/>
              <w:rPr>
                <w:sz w:val="20"/>
                <w:szCs w:val="20"/>
              </w:rPr>
            </w:pPr>
          </w:p>
          <w:p w:rsidR="00971678" w:rsidRPr="002A0F1A" w:rsidRDefault="00971678" w:rsidP="007A005F">
            <w:pPr>
              <w:widowControl w:val="0"/>
              <w:autoSpaceDE w:val="0"/>
              <w:autoSpaceDN w:val="0"/>
              <w:jc w:val="center"/>
              <w:rPr>
                <w:sz w:val="20"/>
                <w:szCs w:val="20"/>
              </w:rPr>
            </w:pPr>
          </w:p>
          <w:p w:rsidR="00971678" w:rsidRPr="002A0F1A" w:rsidRDefault="00971678" w:rsidP="007A005F">
            <w:pPr>
              <w:widowControl w:val="0"/>
              <w:autoSpaceDE w:val="0"/>
              <w:autoSpaceDN w:val="0"/>
              <w:rPr>
                <w:sz w:val="20"/>
                <w:szCs w:val="20"/>
              </w:rPr>
            </w:pPr>
            <w:r w:rsidRPr="002A0F1A">
              <w:rPr>
                <w:sz w:val="20"/>
                <w:szCs w:val="20"/>
              </w:rPr>
              <w:t>внебюджетные источники</w:t>
            </w:r>
          </w:p>
        </w:tc>
      </w:tr>
      <w:tr w:rsidR="00391B52" w:rsidRPr="002A0F1A" w:rsidTr="007E378B">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992"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2022</w:t>
            </w:r>
          </w:p>
        </w:tc>
        <w:tc>
          <w:tcPr>
            <w:tcW w:w="1134"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2023</w:t>
            </w:r>
          </w:p>
        </w:tc>
        <w:tc>
          <w:tcPr>
            <w:tcW w:w="1134"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2024</w:t>
            </w:r>
          </w:p>
        </w:tc>
        <w:tc>
          <w:tcPr>
            <w:tcW w:w="850"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2025</w:t>
            </w:r>
          </w:p>
        </w:tc>
        <w:tc>
          <w:tcPr>
            <w:tcW w:w="1134"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2026-2030</w:t>
            </w:r>
          </w:p>
        </w:tc>
        <w:tc>
          <w:tcPr>
            <w:tcW w:w="743" w:type="dxa"/>
            <w:vMerge/>
            <w:tcBorders>
              <w:top w:val="single" w:sz="4" w:space="0" w:color="auto"/>
              <w:left w:val="single" w:sz="4" w:space="0" w:color="auto"/>
              <w:bottom w:val="single" w:sz="4" w:space="0" w:color="000000"/>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391B52" w:rsidRPr="002A0F1A" w:rsidRDefault="00391B52" w:rsidP="007A005F">
            <w:pPr>
              <w:widowControl w:val="0"/>
              <w:autoSpaceDE w:val="0"/>
              <w:autoSpaceDN w:val="0"/>
              <w:jc w:val="center"/>
              <w:rPr>
                <w:sz w:val="20"/>
                <w:szCs w:val="20"/>
              </w:rPr>
            </w:pPr>
          </w:p>
        </w:tc>
        <w:tc>
          <w:tcPr>
            <w:tcW w:w="994"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городского бюджета</w:t>
            </w:r>
          </w:p>
        </w:tc>
        <w:tc>
          <w:tcPr>
            <w:tcW w:w="850" w:type="dxa"/>
            <w:tcBorders>
              <w:top w:val="nil"/>
              <w:left w:val="nil"/>
              <w:bottom w:val="single" w:sz="4" w:space="0" w:color="auto"/>
              <w:right w:val="single" w:sz="4" w:space="0" w:color="auto"/>
            </w:tcBorders>
          </w:tcPr>
          <w:p w:rsidR="00391B52" w:rsidRPr="002A0F1A" w:rsidRDefault="00391B52" w:rsidP="007A005F">
            <w:pPr>
              <w:widowControl w:val="0"/>
              <w:autoSpaceDE w:val="0"/>
              <w:autoSpaceDN w:val="0"/>
              <w:jc w:val="center"/>
              <w:rPr>
                <w:sz w:val="20"/>
                <w:szCs w:val="20"/>
              </w:rPr>
            </w:pPr>
            <w:r w:rsidRPr="002A0F1A">
              <w:rPr>
                <w:sz w:val="20"/>
                <w:szCs w:val="20"/>
              </w:rPr>
              <w:t>федерального/ окружного бюджета</w:t>
            </w:r>
          </w:p>
        </w:tc>
        <w:tc>
          <w:tcPr>
            <w:tcW w:w="815" w:type="dxa"/>
            <w:vMerge/>
            <w:tcBorders>
              <w:left w:val="single" w:sz="4" w:space="0" w:color="auto"/>
              <w:bottom w:val="single" w:sz="4" w:space="0" w:color="auto"/>
              <w:right w:val="single" w:sz="4" w:space="0" w:color="000000"/>
            </w:tcBorders>
          </w:tcPr>
          <w:p w:rsidR="00391B52" w:rsidRPr="002A0F1A" w:rsidRDefault="00391B52" w:rsidP="007A005F">
            <w:pPr>
              <w:widowControl w:val="0"/>
              <w:autoSpaceDE w:val="0"/>
              <w:autoSpaceDN w:val="0"/>
              <w:jc w:val="center"/>
              <w:rPr>
                <w:sz w:val="20"/>
                <w:szCs w:val="20"/>
              </w:rPr>
            </w:pPr>
          </w:p>
        </w:tc>
      </w:tr>
      <w:tr w:rsidR="00391B52" w:rsidRPr="002A0F1A" w:rsidTr="007E378B">
        <w:trPr>
          <w:trHeight w:val="375"/>
        </w:trPr>
        <w:tc>
          <w:tcPr>
            <w:tcW w:w="568" w:type="dxa"/>
            <w:tcBorders>
              <w:top w:val="nil"/>
              <w:left w:val="single" w:sz="4" w:space="0" w:color="auto"/>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r w:rsidRPr="002A0F1A">
              <w:rPr>
                <w:sz w:val="20"/>
                <w:szCs w:val="20"/>
              </w:rPr>
              <w:t>1</w:t>
            </w:r>
          </w:p>
        </w:tc>
        <w:tc>
          <w:tcPr>
            <w:tcW w:w="2126" w:type="dxa"/>
            <w:tcBorders>
              <w:top w:val="nil"/>
              <w:left w:val="nil"/>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r w:rsidRPr="002A0F1A">
              <w:rPr>
                <w:sz w:val="20"/>
                <w:szCs w:val="20"/>
              </w:rPr>
              <w:t>2</w:t>
            </w:r>
          </w:p>
        </w:tc>
        <w:tc>
          <w:tcPr>
            <w:tcW w:w="1984" w:type="dxa"/>
            <w:tcBorders>
              <w:top w:val="nil"/>
              <w:left w:val="nil"/>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r w:rsidRPr="002A0F1A">
              <w:rPr>
                <w:sz w:val="20"/>
                <w:szCs w:val="20"/>
              </w:rPr>
              <w:t>3</w:t>
            </w:r>
          </w:p>
        </w:tc>
        <w:tc>
          <w:tcPr>
            <w:tcW w:w="851" w:type="dxa"/>
            <w:tcBorders>
              <w:top w:val="nil"/>
              <w:left w:val="nil"/>
              <w:bottom w:val="single" w:sz="4" w:space="0" w:color="auto"/>
              <w:right w:val="single" w:sz="4" w:space="0" w:color="auto"/>
            </w:tcBorders>
            <w:vAlign w:val="center"/>
          </w:tcPr>
          <w:p w:rsidR="00391B52" w:rsidRPr="002A0F1A" w:rsidRDefault="00391B52" w:rsidP="007A005F">
            <w:pPr>
              <w:widowControl w:val="0"/>
              <w:autoSpaceDE w:val="0"/>
              <w:autoSpaceDN w:val="0"/>
              <w:jc w:val="center"/>
              <w:rPr>
                <w:sz w:val="20"/>
                <w:szCs w:val="20"/>
              </w:rPr>
            </w:pPr>
            <w:r w:rsidRPr="002A0F1A">
              <w:rPr>
                <w:sz w:val="20"/>
                <w:szCs w:val="20"/>
              </w:rPr>
              <w:t>4</w:t>
            </w:r>
          </w:p>
        </w:tc>
        <w:tc>
          <w:tcPr>
            <w:tcW w:w="992"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5</w:t>
            </w:r>
          </w:p>
        </w:tc>
        <w:tc>
          <w:tcPr>
            <w:tcW w:w="1134"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6</w:t>
            </w:r>
          </w:p>
        </w:tc>
        <w:tc>
          <w:tcPr>
            <w:tcW w:w="1134"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7</w:t>
            </w:r>
          </w:p>
        </w:tc>
        <w:tc>
          <w:tcPr>
            <w:tcW w:w="850"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8</w:t>
            </w:r>
          </w:p>
        </w:tc>
        <w:tc>
          <w:tcPr>
            <w:tcW w:w="1134"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9</w:t>
            </w:r>
          </w:p>
        </w:tc>
        <w:tc>
          <w:tcPr>
            <w:tcW w:w="743"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10</w:t>
            </w:r>
          </w:p>
        </w:tc>
        <w:tc>
          <w:tcPr>
            <w:tcW w:w="993"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11</w:t>
            </w:r>
          </w:p>
        </w:tc>
        <w:tc>
          <w:tcPr>
            <w:tcW w:w="994"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12</w:t>
            </w:r>
          </w:p>
        </w:tc>
        <w:tc>
          <w:tcPr>
            <w:tcW w:w="850" w:type="dxa"/>
            <w:tcBorders>
              <w:top w:val="nil"/>
              <w:left w:val="nil"/>
              <w:bottom w:val="single" w:sz="4" w:space="0" w:color="auto"/>
              <w:right w:val="single" w:sz="4" w:space="0" w:color="auto"/>
            </w:tcBorders>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13</w:t>
            </w:r>
          </w:p>
        </w:tc>
        <w:tc>
          <w:tcPr>
            <w:tcW w:w="815" w:type="dxa"/>
            <w:tcBorders>
              <w:top w:val="nil"/>
              <w:left w:val="nil"/>
              <w:bottom w:val="single" w:sz="4" w:space="0" w:color="auto"/>
              <w:right w:val="single" w:sz="4" w:space="0" w:color="auto"/>
            </w:tcBorders>
            <w:noWrap/>
            <w:vAlign w:val="center"/>
          </w:tcPr>
          <w:p w:rsidR="00391B52" w:rsidRPr="00F87D25" w:rsidRDefault="00F87D25" w:rsidP="007A005F">
            <w:pPr>
              <w:widowControl w:val="0"/>
              <w:autoSpaceDE w:val="0"/>
              <w:autoSpaceDN w:val="0"/>
              <w:jc w:val="center"/>
              <w:rPr>
                <w:sz w:val="20"/>
                <w:szCs w:val="20"/>
                <w:lang w:val="en-US"/>
              </w:rPr>
            </w:pPr>
            <w:r>
              <w:rPr>
                <w:sz w:val="20"/>
                <w:szCs w:val="20"/>
                <w:lang w:val="en-US"/>
              </w:rPr>
              <w:t>14</w:t>
            </w:r>
          </w:p>
        </w:tc>
      </w:tr>
      <w:tr w:rsidR="00384BD3" w:rsidRPr="0041189F" w:rsidTr="007E378B">
        <w:trPr>
          <w:trHeight w:val="1690"/>
        </w:trPr>
        <w:tc>
          <w:tcPr>
            <w:tcW w:w="568" w:type="dxa"/>
            <w:tcBorders>
              <w:top w:val="nil"/>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jc w:val="center"/>
              <w:rPr>
                <w:sz w:val="16"/>
                <w:szCs w:val="16"/>
              </w:rPr>
            </w:pPr>
            <w:r w:rsidRPr="002A0F1A">
              <w:rPr>
                <w:sz w:val="16"/>
                <w:szCs w:val="16"/>
              </w:rPr>
              <w:t>1</w:t>
            </w:r>
          </w:p>
        </w:tc>
        <w:tc>
          <w:tcPr>
            <w:tcW w:w="2126" w:type="dxa"/>
            <w:tcBorders>
              <w:top w:val="nil"/>
              <w:left w:val="nil"/>
              <w:bottom w:val="single" w:sz="4" w:space="0" w:color="auto"/>
              <w:right w:val="single" w:sz="4" w:space="0" w:color="auto"/>
            </w:tcBorders>
          </w:tcPr>
          <w:p w:rsidR="00384BD3" w:rsidRPr="002A0F1A" w:rsidRDefault="00384BD3" w:rsidP="00384BD3">
            <w:pPr>
              <w:tabs>
                <w:tab w:val="left" w:pos="360"/>
              </w:tabs>
              <w:rPr>
                <w:sz w:val="16"/>
                <w:szCs w:val="16"/>
              </w:rPr>
            </w:pPr>
            <w:r w:rsidRPr="002A0F1A">
              <w:rPr>
                <w:sz w:val="16"/>
                <w:szCs w:val="16"/>
              </w:rPr>
              <w:t xml:space="preserve">Доля граждан, систематически занимающихся физической культурой и спортом, % </w:t>
            </w:r>
          </w:p>
        </w:tc>
        <w:tc>
          <w:tcPr>
            <w:tcW w:w="1984" w:type="dxa"/>
            <w:vMerge w:val="restart"/>
            <w:tcBorders>
              <w:top w:val="nil"/>
              <w:left w:val="single" w:sz="4" w:space="0" w:color="auto"/>
              <w:bottom w:val="single" w:sz="4" w:space="0" w:color="000000"/>
              <w:right w:val="single" w:sz="4" w:space="0" w:color="auto"/>
            </w:tcBorders>
            <w:vAlign w:val="center"/>
          </w:tcPr>
          <w:p w:rsidR="00384BD3" w:rsidRPr="002A0F1A" w:rsidRDefault="00FA4229" w:rsidP="00384BD3">
            <w:pPr>
              <w:widowControl w:val="0"/>
              <w:autoSpaceDE w:val="0"/>
              <w:autoSpaceDN w:val="0"/>
              <w:rPr>
                <w:sz w:val="16"/>
                <w:szCs w:val="16"/>
              </w:rPr>
            </w:pPr>
            <w:r>
              <w:rPr>
                <w:sz w:val="16"/>
                <w:szCs w:val="16"/>
              </w:rPr>
              <w:t>1.2</w:t>
            </w:r>
            <w:r w:rsidR="00384BD3" w:rsidRPr="002A0F1A">
              <w:rPr>
                <w:sz w:val="16"/>
                <w:szCs w:val="16"/>
              </w:rPr>
              <w:t xml:space="preserve">.Организация и проведение </w:t>
            </w:r>
          </w:p>
          <w:p w:rsidR="00384BD3" w:rsidRPr="002A0F1A" w:rsidRDefault="00384BD3" w:rsidP="00384BD3">
            <w:pPr>
              <w:pStyle w:val="13"/>
              <w:widowControl w:val="0"/>
              <w:autoSpaceDE w:val="0"/>
              <w:autoSpaceDN w:val="0"/>
              <w:ind w:left="34"/>
              <w:rPr>
                <w:sz w:val="16"/>
                <w:szCs w:val="16"/>
              </w:rPr>
            </w:pPr>
            <w:r w:rsidRPr="002A0F1A">
              <w:rPr>
                <w:sz w:val="16"/>
                <w:szCs w:val="16"/>
              </w:rPr>
              <w:t>физкультурных (физкультурно-</w:t>
            </w:r>
          </w:p>
          <w:p w:rsidR="00384BD3" w:rsidRPr="002A0F1A" w:rsidRDefault="00384BD3" w:rsidP="00384BD3">
            <w:pPr>
              <w:pStyle w:val="13"/>
              <w:widowControl w:val="0"/>
              <w:autoSpaceDE w:val="0"/>
              <w:autoSpaceDN w:val="0"/>
              <w:ind w:left="34"/>
              <w:rPr>
                <w:sz w:val="16"/>
                <w:szCs w:val="16"/>
              </w:rPr>
            </w:pPr>
            <w:r w:rsidRPr="002A0F1A">
              <w:rPr>
                <w:sz w:val="16"/>
                <w:szCs w:val="16"/>
              </w:rPr>
              <w:t xml:space="preserve">оздоровительных) мероприятий </w:t>
            </w:r>
          </w:p>
          <w:p w:rsidR="00384BD3" w:rsidRPr="002A0F1A" w:rsidRDefault="00384BD3" w:rsidP="00384BD3">
            <w:pPr>
              <w:rPr>
                <w:sz w:val="16"/>
                <w:szCs w:val="16"/>
              </w:rPr>
            </w:pPr>
            <w:r w:rsidRPr="002A0F1A">
              <w:rPr>
                <w:sz w:val="16"/>
                <w:szCs w:val="16"/>
              </w:rPr>
              <w:t xml:space="preserve">1.3. Обеспечение участия в официальных физкультурных </w:t>
            </w:r>
            <w:r w:rsidRPr="002A0F1A">
              <w:rPr>
                <w:sz w:val="16"/>
                <w:szCs w:val="16"/>
              </w:rPr>
              <w:lastRenderedPageBreak/>
              <w:t xml:space="preserve">(физкультурно-оздоровительных)  мероприятиях     </w:t>
            </w:r>
          </w:p>
          <w:p w:rsidR="00384BD3" w:rsidRPr="002A0F1A" w:rsidRDefault="00384BD3" w:rsidP="00384BD3">
            <w:pPr>
              <w:rPr>
                <w:sz w:val="16"/>
                <w:szCs w:val="16"/>
              </w:rPr>
            </w:pPr>
            <w:r w:rsidRPr="002A0F1A">
              <w:rPr>
                <w:sz w:val="16"/>
                <w:szCs w:val="16"/>
              </w:rPr>
              <w:t xml:space="preserve">1.4.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p>
          <w:p w:rsidR="00384BD3" w:rsidRPr="002A0F1A" w:rsidRDefault="00384BD3" w:rsidP="00384BD3">
            <w:pPr>
              <w:widowControl w:val="0"/>
              <w:autoSpaceDE w:val="0"/>
              <w:autoSpaceDN w:val="0"/>
              <w:rPr>
                <w:sz w:val="16"/>
                <w:szCs w:val="16"/>
              </w:rPr>
            </w:pPr>
            <w:r w:rsidRPr="002A0F1A">
              <w:rPr>
                <w:sz w:val="16"/>
                <w:szCs w:val="16"/>
              </w:rPr>
              <w:t>1.5.</w:t>
            </w:r>
            <w:r w:rsidRPr="002A0F1A">
              <w:rPr>
                <w:bCs/>
                <w:sz w:val="16"/>
                <w:szCs w:val="16"/>
              </w:rPr>
              <w:t xml:space="preserve"> Обеспечение комплексной безопасности, в том числе антитеррористической безопасности муниципальных объектов спорта      </w:t>
            </w:r>
          </w:p>
          <w:p w:rsidR="00384BD3" w:rsidRPr="006F3565" w:rsidRDefault="00384BD3" w:rsidP="00384BD3">
            <w:pPr>
              <w:widowControl w:val="0"/>
              <w:autoSpaceDE w:val="0"/>
              <w:autoSpaceDN w:val="0"/>
              <w:rPr>
                <w:bCs/>
                <w:sz w:val="16"/>
                <w:szCs w:val="16"/>
              </w:rPr>
            </w:pPr>
            <w:r w:rsidRPr="002A0F1A">
              <w:rPr>
                <w:sz w:val="16"/>
                <w:szCs w:val="16"/>
              </w:rPr>
              <w:t>1.6</w:t>
            </w:r>
            <w:r w:rsidRPr="002A0F1A">
              <w:rPr>
                <w:bCs/>
                <w:sz w:val="16"/>
                <w:szCs w:val="16"/>
              </w:rPr>
              <w:t xml:space="preserve"> Укрепление материально-технической базы учрежд</w:t>
            </w:r>
            <w:r>
              <w:rPr>
                <w:bCs/>
                <w:sz w:val="16"/>
                <w:szCs w:val="16"/>
              </w:rPr>
              <w:t xml:space="preserve">ений спорта. </w:t>
            </w:r>
            <w:r w:rsidRPr="005E202D">
              <w:rPr>
                <w:bCs/>
                <w:sz w:val="16"/>
                <w:szCs w:val="16"/>
              </w:rPr>
              <w:t xml:space="preserve">Развитие сети спортивных объектов шаговой доступности </w:t>
            </w:r>
            <w:r>
              <w:rPr>
                <w:bCs/>
                <w:sz w:val="16"/>
                <w:szCs w:val="16"/>
              </w:rPr>
              <w:t>.</w:t>
            </w:r>
            <w:r w:rsidRPr="005E202D">
              <w:rPr>
                <w:bCs/>
                <w:sz w:val="16"/>
                <w:szCs w:val="16"/>
              </w:rPr>
              <w:t xml:space="preserve">  </w:t>
            </w:r>
          </w:p>
        </w:tc>
        <w:tc>
          <w:tcPr>
            <w:tcW w:w="851"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lastRenderedPageBreak/>
              <w:t>49,0</w:t>
            </w:r>
          </w:p>
        </w:tc>
        <w:tc>
          <w:tcPr>
            <w:tcW w:w="992"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52,0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57,0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57,0</w:t>
            </w:r>
          </w:p>
        </w:tc>
        <w:tc>
          <w:tcPr>
            <w:tcW w:w="850"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57,0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57,0</w:t>
            </w:r>
          </w:p>
        </w:tc>
        <w:tc>
          <w:tcPr>
            <w:tcW w:w="743"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57,0</w:t>
            </w:r>
          </w:p>
        </w:tc>
        <w:tc>
          <w:tcPr>
            <w:tcW w:w="993" w:type="dxa"/>
            <w:vMerge w:val="restart"/>
            <w:tcBorders>
              <w:top w:val="nil"/>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355 514,6</w:t>
            </w:r>
          </w:p>
        </w:tc>
        <w:tc>
          <w:tcPr>
            <w:tcW w:w="994" w:type="dxa"/>
            <w:vMerge w:val="restart"/>
            <w:tcBorders>
              <w:top w:val="nil"/>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346 131,5</w:t>
            </w:r>
          </w:p>
        </w:tc>
        <w:tc>
          <w:tcPr>
            <w:tcW w:w="850" w:type="dxa"/>
            <w:vMerge w:val="restart"/>
            <w:tcBorders>
              <w:top w:val="nil"/>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2 183,1</w:t>
            </w:r>
          </w:p>
        </w:tc>
        <w:tc>
          <w:tcPr>
            <w:tcW w:w="815" w:type="dxa"/>
            <w:vMerge w:val="restart"/>
            <w:tcBorders>
              <w:top w:val="nil"/>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7 200,0</w:t>
            </w:r>
          </w:p>
        </w:tc>
      </w:tr>
      <w:tr w:rsidR="00384BD3" w:rsidRPr="0041189F" w:rsidTr="007E378B">
        <w:trPr>
          <w:trHeight w:val="1425"/>
        </w:trPr>
        <w:tc>
          <w:tcPr>
            <w:tcW w:w="568" w:type="dxa"/>
            <w:tcBorders>
              <w:top w:val="nil"/>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jc w:val="center"/>
              <w:rPr>
                <w:sz w:val="16"/>
                <w:szCs w:val="16"/>
              </w:rPr>
            </w:pPr>
            <w:r w:rsidRPr="002A0F1A">
              <w:rPr>
                <w:sz w:val="16"/>
                <w:szCs w:val="16"/>
              </w:rPr>
              <w:lastRenderedPageBreak/>
              <w:t>2</w:t>
            </w:r>
          </w:p>
        </w:tc>
        <w:tc>
          <w:tcPr>
            <w:tcW w:w="2126" w:type="dxa"/>
            <w:vMerge w:val="restart"/>
            <w:tcBorders>
              <w:top w:val="nil"/>
              <w:left w:val="nil"/>
              <w:right w:val="single" w:sz="4" w:space="0" w:color="auto"/>
            </w:tcBorders>
          </w:tcPr>
          <w:p w:rsidR="00384BD3" w:rsidRPr="002A0F1A" w:rsidRDefault="00384BD3" w:rsidP="00384BD3">
            <w:pPr>
              <w:jc w:val="both"/>
              <w:rPr>
                <w:sz w:val="16"/>
                <w:szCs w:val="16"/>
              </w:rPr>
            </w:pPr>
            <w:r w:rsidRPr="002A0F1A">
              <w:rPr>
                <w:sz w:val="16"/>
                <w:szCs w:val="16"/>
              </w:rPr>
              <w:t>Уровень обеспеченности населения спортивными сооружениями исходя из единовременной пропускной способности объектов спорта, %</w:t>
            </w:r>
          </w:p>
          <w:p w:rsidR="00384BD3" w:rsidRPr="002A0F1A" w:rsidRDefault="00384BD3" w:rsidP="00384BD3">
            <w:pPr>
              <w:jc w:val="both"/>
              <w:rPr>
                <w:sz w:val="16"/>
                <w:szCs w:val="16"/>
              </w:rPr>
            </w:pPr>
          </w:p>
          <w:p w:rsidR="00384BD3" w:rsidRPr="002A0F1A" w:rsidRDefault="00384BD3" w:rsidP="00384BD3">
            <w:pPr>
              <w:tabs>
                <w:tab w:val="left" w:pos="360"/>
              </w:tabs>
              <w:jc w:val="both"/>
              <w:rPr>
                <w:sz w:val="16"/>
                <w:szCs w:val="16"/>
              </w:rPr>
            </w:pPr>
          </w:p>
        </w:tc>
        <w:tc>
          <w:tcPr>
            <w:tcW w:w="1984" w:type="dxa"/>
            <w:vMerge/>
            <w:tcBorders>
              <w:top w:val="nil"/>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rPr>
                <w:sz w:val="16"/>
                <w:szCs w:val="16"/>
              </w:rPr>
            </w:pPr>
          </w:p>
        </w:tc>
        <w:tc>
          <w:tcPr>
            <w:tcW w:w="851"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53,0</w:t>
            </w:r>
          </w:p>
        </w:tc>
        <w:tc>
          <w:tcPr>
            <w:tcW w:w="992"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56,5</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FA4229">
              <w:rPr>
                <w:sz w:val="16"/>
                <w:szCs w:val="16"/>
              </w:rPr>
              <w:t>58,0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58,0</w:t>
            </w:r>
          </w:p>
        </w:tc>
        <w:tc>
          <w:tcPr>
            <w:tcW w:w="850"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58,0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58,0</w:t>
            </w:r>
          </w:p>
        </w:tc>
        <w:tc>
          <w:tcPr>
            <w:tcW w:w="743"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58,0</w:t>
            </w:r>
          </w:p>
        </w:tc>
        <w:tc>
          <w:tcPr>
            <w:tcW w:w="993" w:type="dxa"/>
            <w:vMerge/>
            <w:tcBorders>
              <w:top w:val="nil"/>
              <w:left w:val="single" w:sz="4" w:space="0" w:color="auto"/>
              <w:right w:val="single" w:sz="4" w:space="0" w:color="auto"/>
            </w:tcBorders>
            <w:vAlign w:val="center"/>
          </w:tcPr>
          <w:p w:rsidR="00384BD3" w:rsidRPr="0041189F" w:rsidRDefault="00384BD3" w:rsidP="00384BD3">
            <w:pPr>
              <w:widowControl w:val="0"/>
              <w:autoSpaceDE w:val="0"/>
              <w:autoSpaceDN w:val="0"/>
              <w:jc w:val="center"/>
              <w:rPr>
                <w:sz w:val="16"/>
                <w:szCs w:val="16"/>
              </w:rPr>
            </w:pPr>
          </w:p>
        </w:tc>
        <w:tc>
          <w:tcPr>
            <w:tcW w:w="994" w:type="dxa"/>
            <w:vMerge/>
            <w:tcBorders>
              <w:top w:val="nil"/>
              <w:left w:val="single" w:sz="4" w:space="0" w:color="auto"/>
              <w:right w:val="single" w:sz="4" w:space="0" w:color="auto"/>
            </w:tcBorders>
            <w:vAlign w:val="center"/>
          </w:tcPr>
          <w:p w:rsidR="00384BD3" w:rsidRPr="0041189F" w:rsidRDefault="00384BD3" w:rsidP="00384BD3">
            <w:pPr>
              <w:widowControl w:val="0"/>
              <w:autoSpaceDE w:val="0"/>
              <w:autoSpaceDN w:val="0"/>
              <w:jc w:val="center"/>
              <w:rPr>
                <w:sz w:val="16"/>
                <w:szCs w:val="16"/>
              </w:rPr>
            </w:pPr>
          </w:p>
        </w:tc>
        <w:tc>
          <w:tcPr>
            <w:tcW w:w="850" w:type="dxa"/>
            <w:vMerge/>
            <w:tcBorders>
              <w:top w:val="nil"/>
              <w:left w:val="single" w:sz="4" w:space="0" w:color="auto"/>
              <w:right w:val="single" w:sz="4" w:space="0" w:color="auto"/>
            </w:tcBorders>
            <w:vAlign w:val="center"/>
          </w:tcPr>
          <w:p w:rsidR="00384BD3" w:rsidRPr="0041189F" w:rsidRDefault="00384BD3" w:rsidP="00384BD3">
            <w:pPr>
              <w:widowControl w:val="0"/>
              <w:autoSpaceDE w:val="0"/>
              <w:autoSpaceDN w:val="0"/>
              <w:jc w:val="center"/>
              <w:rPr>
                <w:sz w:val="16"/>
                <w:szCs w:val="16"/>
              </w:rPr>
            </w:pPr>
          </w:p>
        </w:tc>
        <w:tc>
          <w:tcPr>
            <w:tcW w:w="815" w:type="dxa"/>
            <w:vMerge/>
            <w:tcBorders>
              <w:top w:val="nil"/>
              <w:left w:val="single" w:sz="4" w:space="0" w:color="auto"/>
              <w:right w:val="single" w:sz="4" w:space="0" w:color="auto"/>
            </w:tcBorders>
            <w:vAlign w:val="center"/>
          </w:tcPr>
          <w:p w:rsidR="00384BD3" w:rsidRPr="0041189F" w:rsidRDefault="00384BD3" w:rsidP="00384BD3">
            <w:pPr>
              <w:widowControl w:val="0"/>
              <w:autoSpaceDE w:val="0"/>
              <w:autoSpaceDN w:val="0"/>
              <w:jc w:val="center"/>
              <w:rPr>
                <w:sz w:val="16"/>
                <w:szCs w:val="16"/>
              </w:rPr>
            </w:pPr>
          </w:p>
        </w:tc>
      </w:tr>
      <w:tr w:rsidR="00384BD3" w:rsidRPr="002A0F1A" w:rsidTr="007E378B">
        <w:trPr>
          <w:cantSplit/>
          <w:trHeight w:val="1134"/>
        </w:trPr>
        <w:tc>
          <w:tcPr>
            <w:tcW w:w="568" w:type="dxa"/>
            <w:tcBorders>
              <w:top w:val="nil"/>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jc w:val="center"/>
              <w:rPr>
                <w:sz w:val="16"/>
                <w:szCs w:val="16"/>
                <w:lang w:val="en-US"/>
              </w:rPr>
            </w:pPr>
          </w:p>
          <w:p w:rsidR="00384BD3" w:rsidRPr="002A0F1A" w:rsidRDefault="00384BD3" w:rsidP="00384BD3">
            <w:pPr>
              <w:widowControl w:val="0"/>
              <w:autoSpaceDE w:val="0"/>
              <w:autoSpaceDN w:val="0"/>
              <w:jc w:val="center"/>
              <w:rPr>
                <w:sz w:val="16"/>
                <w:szCs w:val="16"/>
              </w:rPr>
            </w:pPr>
          </w:p>
        </w:tc>
        <w:tc>
          <w:tcPr>
            <w:tcW w:w="2126" w:type="dxa"/>
            <w:vMerge/>
            <w:tcBorders>
              <w:left w:val="nil"/>
              <w:bottom w:val="single" w:sz="4" w:space="0" w:color="auto"/>
              <w:right w:val="single" w:sz="4" w:space="0" w:color="auto"/>
            </w:tcBorders>
          </w:tcPr>
          <w:p w:rsidR="00384BD3" w:rsidRPr="002A0F1A" w:rsidRDefault="00384BD3" w:rsidP="00384BD3">
            <w:pPr>
              <w:jc w:val="both"/>
              <w:rPr>
                <w:sz w:val="16"/>
                <w:szCs w:val="16"/>
              </w:rPr>
            </w:pPr>
          </w:p>
        </w:tc>
        <w:tc>
          <w:tcPr>
            <w:tcW w:w="1984" w:type="dxa"/>
            <w:vMerge/>
            <w:tcBorders>
              <w:top w:val="nil"/>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rPr>
                <w:sz w:val="16"/>
                <w:szCs w:val="16"/>
              </w:rPr>
            </w:pPr>
          </w:p>
        </w:tc>
        <w:tc>
          <w:tcPr>
            <w:tcW w:w="851"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p>
        </w:tc>
        <w:tc>
          <w:tcPr>
            <w:tcW w:w="992"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p>
        </w:tc>
        <w:tc>
          <w:tcPr>
            <w:tcW w:w="1134"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p>
        </w:tc>
        <w:tc>
          <w:tcPr>
            <w:tcW w:w="1134"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p>
        </w:tc>
        <w:tc>
          <w:tcPr>
            <w:tcW w:w="850"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p>
        </w:tc>
        <w:tc>
          <w:tcPr>
            <w:tcW w:w="743"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p>
        </w:tc>
        <w:tc>
          <w:tcPr>
            <w:tcW w:w="993" w:type="dxa"/>
            <w:vMerge/>
            <w:tcBorders>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994" w:type="dxa"/>
            <w:vMerge/>
            <w:tcBorders>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850" w:type="dxa"/>
            <w:vMerge/>
            <w:tcBorders>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815" w:type="dxa"/>
            <w:vMerge/>
            <w:tcBorders>
              <w:left w:val="single" w:sz="4" w:space="0" w:color="auto"/>
              <w:bottom w:val="single" w:sz="4" w:space="0" w:color="000000"/>
              <w:right w:val="single" w:sz="4" w:space="0" w:color="auto"/>
            </w:tcBorders>
            <w:vAlign w:val="center"/>
          </w:tcPr>
          <w:p w:rsidR="00384BD3" w:rsidRPr="002A0F1A" w:rsidRDefault="00384BD3" w:rsidP="00384BD3">
            <w:pPr>
              <w:widowControl w:val="0"/>
              <w:autoSpaceDE w:val="0"/>
              <w:autoSpaceDN w:val="0"/>
              <w:jc w:val="center"/>
              <w:rPr>
                <w:sz w:val="16"/>
                <w:szCs w:val="16"/>
              </w:rPr>
            </w:pPr>
          </w:p>
        </w:tc>
      </w:tr>
      <w:tr w:rsidR="00384BD3" w:rsidRPr="009371BF" w:rsidTr="007E378B">
        <w:trPr>
          <w:cantSplit/>
          <w:trHeight w:val="1134"/>
        </w:trPr>
        <w:tc>
          <w:tcPr>
            <w:tcW w:w="568" w:type="dxa"/>
            <w:tcBorders>
              <w:top w:val="nil"/>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jc w:val="center"/>
              <w:rPr>
                <w:sz w:val="16"/>
                <w:szCs w:val="16"/>
              </w:rPr>
            </w:pPr>
            <w:r w:rsidRPr="002A0F1A">
              <w:rPr>
                <w:sz w:val="16"/>
                <w:szCs w:val="16"/>
              </w:rPr>
              <w:t>3</w:t>
            </w:r>
          </w:p>
        </w:tc>
        <w:tc>
          <w:tcPr>
            <w:tcW w:w="2126" w:type="dxa"/>
            <w:tcBorders>
              <w:left w:val="nil"/>
              <w:bottom w:val="single" w:sz="4" w:space="0" w:color="auto"/>
              <w:right w:val="single" w:sz="4" w:space="0" w:color="auto"/>
            </w:tcBorders>
          </w:tcPr>
          <w:p w:rsidR="00384BD3" w:rsidRPr="002A0F1A" w:rsidRDefault="00384BD3" w:rsidP="00384BD3">
            <w:pPr>
              <w:jc w:val="both"/>
              <w:rPr>
                <w:sz w:val="16"/>
                <w:szCs w:val="16"/>
              </w:rPr>
            </w:pPr>
            <w:r w:rsidRPr="002A0F1A">
              <w:rPr>
                <w:sz w:val="16"/>
                <w:szCs w:val="16"/>
              </w:rPr>
              <w:t>Доля детей и молодежи (возраст  3-29 лет), систематически занимающихся физической культурой и спортом, в общей численности детей и молодежи, %</w:t>
            </w:r>
          </w:p>
        </w:tc>
        <w:tc>
          <w:tcPr>
            <w:tcW w:w="1984" w:type="dxa"/>
            <w:vMerge w:val="restart"/>
            <w:tcBorders>
              <w:top w:val="nil"/>
              <w:left w:val="single" w:sz="4" w:space="0" w:color="auto"/>
              <w:right w:val="single" w:sz="4" w:space="0" w:color="auto"/>
            </w:tcBorders>
          </w:tcPr>
          <w:p w:rsidR="00FA4229" w:rsidRPr="002A0F1A" w:rsidRDefault="00FA4229" w:rsidP="00FA4229">
            <w:pPr>
              <w:widowControl w:val="0"/>
              <w:autoSpaceDE w:val="0"/>
              <w:autoSpaceDN w:val="0"/>
              <w:rPr>
                <w:bCs/>
                <w:sz w:val="16"/>
                <w:szCs w:val="16"/>
              </w:rPr>
            </w:pPr>
            <w:r>
              <w:rPr>
                <w:bCs/>
                <w:sz w:val="16"/>
                <w:szCs w:val="16"/>
              </w:rPr>
              <w:t>2.1</w:t>
            </w:r>
            <w:r w:rsidRPr="002A0F1A">
              <w:rPr>
                <w:bCs/>
                <w:sz w:val="16"/>
                <w:szCs w:val="16"/>
              </w:rPr>
              <w:t>.1.Государственная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p w:rsidR="00384BD3" w:rsidRPr="002A0F1A" w:rsidRDefault="00FA4229" w:rsidP="00384BD3">
            <w:pPr>
              <w:widowControl w:val="0"/>
              <w:autoSpaceDE w:val="0"/>
              <w:autoSpaceDN w:val="0"/>
              <w:rPr>
                <w:sz w:val="16"/>
                <w:szCs w:val="16"/>
              </w:rPr>
            </w:pPr>
            <w:r>
              <w:rPr>
                <w:sz w:val="16"/>
                <w:szCs w:val="16"/>
              </w:rPr>
              <w:t>2.2</w:t>
            </w:r>
            <w:r w:rsidR="00384BD3" w:rsidRPr="002A0F1A">
              <w:rPr>
                <w:sz w:val="16"/>
                <w:szCs w:val="16"/>
              </w:rPr>
              <w:t xml:space="preserve">. Организация и проведение официальных спортивных мероприятий   </w:t>
            </w:r>
          </w:p>
          <w:p w:rsidR="00384BD3" w:rsidRPr="002A0F1A" w:rsidRDefault="00FA4229" w:rsidP="00384BD3">
            <w:pPr>
              <w:widowControl w:val="0"/>
              <w:autoSpaceDE w:val="0"/>
              <w:autoSpaceDN w:val="0"/>
              <w:rPr>
                <w:sz w:val="16"/>
                <w:szCs w:val="16"/>
              </w:rPr>
            </w:pPr>
            <w:r>
              <w:rPr>
                <w:sz w:val="16"/>
                <w:szCs w:val="16"/>
              </w:rPr>
              <w:t>2.3</w:t>
            </w:r>
            <w:r w:rsidR="00384BD3" w:rsidRPr="002A0F1A">
              <w:rPr>
                <w:sz w:val="16"/>
                <w:szCs w:val="16"/>
              </w:rPr>
              <w:t xml:space="preserve"> Обеспечение участия  спортивных сборных команд  в официальных  спортивных мероприятиях  </w:t>
            </w:r>
          </w:p>
          <w:p w:rsidR="00384BD3" w:rsidRPr="002A0F1A" w:rsidRDefault="00FA4229" w:rsidP="00384BD3">
            <w:pPr>
              <w:autoSpaceDE w:val="0"/>
              <w:autoSpaceDN w:val="0"/>
              <w:adjustRightInd w:val="0"/>
              <w:rPr>
                <w:sz w:val="16"/>
                <w:szCs w:val="16"/>
              </w:rPr>
            </w:pPr>
            <w:r>
              <w:rPr>
                <w:sz w:val="16"/>
                <w:szCs w:val="16"/>
              </w:rPr>
              <w:t>2.4</w:t>
            </w:r>
            <w:r w:rsidR="00384BD3" w:rsidRPr="002A0F1A">
              <w:rPr>
                <w:sz w:val="16"/>
                <w:szCs w:val="16"/>
              </w:rPr>
              <w:t xml:space="preserve"> Создание условий для удовлетворения</w:t>
            </w:r>
          </w:p>
          <w:p w:rsidR="00384BD3" w:rsidRPr="002A0F1A" w:rsidRDefault="00384BD3" w:rsidP="00384BD3">
            <w:pPr>
              <w:widowControl w:val="0"/>
              <w:autoSpaceDE w:val="0"/>
              <w:autoSpaceDN w:val="0"/>
              <w:rPr>
                <w:sz w:val="16"/>
                <w:szCs w:val="16"/>
              </w:rPr>
            </w:pPr>
            <w:r w:rsidRPr="002A0F1A">
              <w:rPr>
                <w:sz w:val="16"/>
                <w:szCs w:val="16"/>
              </w:rPr>
              <w:t xml:space="preserve">потребности населения муниципального образования в оказании услуг в сфере физической культуры и спорта (содержание </w:t>
            </w:r>
            <w:r w:rsidRPr="002A0F1A">
              <w:rPr>
                <w:sz w:val="16"/>
                <w:szCs w:val="16"/>
              </w:rPr>
              <w:lastRenderedPageBreak/>
              <w:t xml:space="preserve">учреждений), предоставление в пользование населению спортивных сооружений   </w:t>
            </w:r>
          </w:p>
          <w:p w:rsidR="00384BD3" w:rsidRPr="002A0F1A" w:rsidRDefault="00FA4229" w:rsidP="00384BD3">
            <w:pPr>
              <w:widowControl w:val="0"/>
              <w:autoSpaceDE w:val="0"/>
              <w:autoSpaceDN w:val="0"/>
              <w:rPr>
                <w:sz w:val="16"/>
                <w:szCs w:val="16"/>
              </w:rPr>
            </w:pPr>
            <w:r>
              <w:rPr>
                <w:sz w:val="16"/>
                <w:szCs w:val="16"/>
              </w:rPr>
              <w:t>2.5</w:t>
            </w:r>
            <w:r w:rsidR="00384BD3" w:rsidRPr="002A0F1A">
              <w:rPr>
                <w:sz w:val="16"/>
                <w:szCs w:val="16"/>
              </w:rPr>
              <w:t xml:space="preserve"> Обеспечение комплексной безопасности, в том числе антитеррористической безопасности муниципальных объектов спорта      </w:t>
            </w:r>
          </w:p>
          <w:p w:rsidR="00384BD3" w:rsidRPr="00FA4229" w:rsidRDefault="00FA4229" w:rsidP="00384BD3">
            <w:pPr>
              <w:widowControl w:val="0"/>
              <w:autoSpaceDE w:val="0"/>
              <w:autoSpaceDN w:val="0"/>
              <w:rPr>
                <w:sz w:val="16"/>
                <w:szCs w:val="16"/>
              </w:rPr>
            </w:pPr>
            <w:r>
              <w:rPr>
                <w:sz w:val="16"/>
                <w:szCs w:val="16"/>
              </w:rPr>
              <w:t>2.6</w:t>
            </w:r>
            <w:r w:rsidR="00384BD3" w:rsidRPr="002A0F1A">
              <w:rPr>
                <w:sz w:val="16"/>
                <w:szCs w:val="16"/>
              </w:rPr>
              <w:t xml:space="preserve">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w:t>
            </w:r>
            <w:r>
              <w:rPr>
                <w:sz w:val="16"/>
                <w:szCs w:val="16"/>
              </w:rPr>
              <w:t>оров и участием в соревнованиях</w:t>
            </w:r>
            <w:r w:rsidR="00384BD3" w:rsidRPr="002A0F1A">
              <w:rPr>
                <w:bCs/>
                <w:sz w:val="16"/>
                <w:szCs w:val="16"/>
              </w:rPr>
              <w:t xml:space="preserve"> </w:t>
            </w:r>
          </w:p>
          <w:p w:rsidR="00384BD3" w:rsidRPr="002A0F1A" w:rsidRDefault="00384BD3" w:rsidP="00384BD3">
            <w:pPr>
              <w:widowControl w:val="0"/>
              <w:autoSpaceDE w:val="0"/>
              <w:autoSpaceDN w:val="0"/>
              <w:rPr>
                <w:bCs/>
                <w:sz w:val="16"/>
                <w:szCs w:val="16"/>
              </w:rPr>
            </w:pPr>
          </w:p>
        </w:tc>
        <w:tc>
          <w:tcPr>
            <w:tcW w:w="851"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lastRenderedPageBreak/>
              <w:t>83,8</w:t>
            </w:r>
          </w:p>
        </w:tc>
        <w:tc>
          <w:tcPr>
            <w:tcW w:w="992"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88,0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90,0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90,0</w:t>
            </w:r>
          </w:p>
        </w:tc>
        <w:tc>
          <w:tcPr>
            <w:tcW w:w="850"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90,0</w:t>
            </w:r>
          </w:p>
        </w:tc>
        <w:tc>
          <w:tcPr>
            <w:tcW w:w="1134"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90,0</w:t>
            </w:r>
          </w:p>
        </w:tc>
        <w:tc>
          <w:tcPr>
            <w:tcW w:w="743" w:type="dxa"/>
            <w:tcBorders>
              <w:top w:val="nil"/>
              <w:left w:val="nil"/>
              <w:bottom w:val="single" w:sz="4" w:space="0" w:color="auto"/>
              <w:right w:val="single" w:sz="4" w:space="0" w:color="auto"/>
            </w:tcBorders>
            <w:vAlign w:val="center"/>
          </w:tcPr>
          <w:p w:rsidR="00384BD3" w:rsidRPr="002A0F1A" w:rsidRDefault="00384BD3" w:rsidP="00384BD3">
            <w:pPr>
              <w:tabs>
                <w:tab w:val="left" w:pos="360"/>
              </w:tabs>
              <w:jc w:val="center"/>
              <w:rPr>
                <w:sz w:val="16"/>
                <w:szCs w:val="16"/>
              </w:rPr>
            </w:pPr>
            <w:r w:rsidRPr="002A0F1A">
              <w:rPr>
                <w:sz w:val="16"/>
                <w:szCs w:val="16"/>
              </w:rPr>
              <w:t>90,0</w:t>
            </w:r>
          </w:p>
        </w:tc>
        <w:tc>
          <w:tcPr>
            <w:tcW w:w="993" w:type="dxa"/>
            <w:vMerge w:val="restart"/>
            <w:tcBorders>
              <w:left w:val="single" w:sz="4" w:space="0" w:color="auto"/>
              <w:right w:val="single" w:sz="4" w:space="0" w:color="auto"/>
            </w:tcBorders>
            <w:vAlign w:val="center"/>
          </w:tcPr>
          <w:p w:rsidR="00384BD3" w:rsidRPr="007E378B" w:rsidRDefault="00002B8F" w:rsidP="00384BD3">
            <w:pPr>
              <w:widowControl w:val="0"/>
              <w:autoSpaceDE w:val="0"/>
              <w:autoSpaceDN w:val="0"/>
              <w:jc w:val="center"/>
              <w:rPr>
                <w:sz w:val="16"/>
                <w:szCs w:val="16"/>
              </w:rPr>
            </w:pPr>
            <w:r w:rsidRPr="007E378B">
              <w:rPr>
                <w:sz w:val="16"/>
                <w:szCs w:val="16"/>
              </w:rPr>
              <w:t>991 556,0</w:t>
            </w:r>
          </w:p>
        </w:tc>
        <w:tc>
          <w:tcPr>
            <w:tcW w:w="994" w:type="dxa"/>
            <w:vMerge w:val="restart"/>
            <w:tcBorders>
              <w:left w:val="single" w:sz="4" w:space="0" w:color="auto"/>
              <w:right w:val="single" w:sz="4" w:space="0" w:color="auto"/>
            </w:tcBorders>
            <w:vAlign w:val="center"/>
          </w:tcPr>
          <w:p w:rsidR="00384BD3" w:rsidRPr="007E378B" w:rsidRDefault="00002B8F" w:rsidP="00384BD3">
            <w:pPr>
              <w:widowControl w:val="0"/>
              <w:autoSpaceDE w:val="0"/>
              <w:autoSpaceDN w:val="0"/>
              <w:rPr>
                <w:sz w:val="16"/>
                <w:szCs w:val="16"/>
              </w:rPr>
            </w:pPr>
            <w:r w:rsidRPr="007E378B">
              <w:rPr>
                <w:sz w:val="16"/>
                <w:szCs w:val="16"/>
              </w:rPr>
              <w:t>958 091,0</w:t>
            </w:r>
          </w:p>
        </w:tc>
        <w:tc>
          <w:tcPr>
            <w:tcW w:w="850" w:type="dxa"/>
            <w:vMerge w:val="restart"/>
            <w:tcBorders>
              <w:left w:val="single" w:sz="4" w:space="0" w:color="auto"/>
              <w:right w:val="single" w:sz="4" w:space="0" w:color="auto"/>
            </w:tcBorders>
            <w:vAlign w:val="center"/>
          </w:tcPr>
          <w:p w:rsidR="00384BD3" w:rsidRPr="007E378B" w:rsidRDefault="00002B8F" w:rsidP="00384BD3">
            <w:pPr>
              <w:widowControl w:val="0"/>
              <w:autoSpaceDE w:val="0"/>
              <w:autoSpaceDN w:val="0"/>
              <w:jc w:val="center"/>
              <w:rPr>
                <w:sz w:val="16"/>
                <w:szCs w:val="16"/>
              </w:rPr>
            </w:pPr>
            <w:r w:rsidRPr="007E378B">
              <w:rPr>
                <w:sz w:val="16"/>
                <w:szCs w:val="16"/>
              </w:rPr>
              <w:t>15 736,5</w:t>
            </w:r>
          </w:p>
        </w:tc>
        <w:tc>
          <w:tcPr>
            <w:tcW w:w="815" w:type="dxa"/>
            <w:vMerge w:val="restart"/>
            <w:tcBorders>
              <w:left w:val="single" w:sz="4" w:space="0" w:color="auto"/>
              <w:right w:val="single" w:sz="4" w:space="0" w:color="auto"/>
            </w:tcBorders>
            <w:vAlign w:val="center"/>
          </w:tcPr>
          <w:p w:rsidR="00384BD3" w:rsidRPr="007E378B" w:rsidRDefault="00002B8F" w:rsidP="00384BD3">
            <w:pPr>
              <w:widowControl w:val="0"/>
              <w:autoSpaceDE w:val="0"/>
              <w:autoSpaceDN w:val="0"/>
              <w:jc w:val="center"/>
              <w:rPr>
                <w:sz w:val="16"/>
                <w:szCs w:val="16"/>
              </w:rPr>
            </w:pPr>
            <w:r w:rsidRPr="007E378B">
              <w:rPr>
                <w:sz w:val="16"/>
                <w:szCs w:val="16"/>
              </w:rPr>
              <w:t>17 728,5</w:t>
            </w:r>
          </w:p>
        </w:tc>
      </w:tr>
      <w:tr w:rsidR="00384BD3" w:rsidRPr="009371BF" w:rsidTr="007E378B">
        <w:trPr>
          <w:trHeight w:val="2116"/>
        </w:trPr>
        <w:tc>
          <w:tcPr>
            <w:tcW w:w="568" w:type="dxa"/>
            <w:tcBorders>
              <w:top w:val="nil"/>
              <w:left w:val="single" w:sz="4" w:space="0" w:color="auto"/>
              <w:bottom w:val="nil"/>
              <w:right w:val="single" w:sz="4" w:space="0" w:color="auto"/>
            </w:tcBorders>
          </w:tcPr>
          <w:p w:rsidR="00384BD3" w:rsidRPr="002A0F1A" w:rsidRDefault="00384BD3" w:rsidP="00384BD3">
            <w:pPr>
              <w:widowControl w:val="0"/>
              <w:autoSpaceDE w:val="0"/>
              <w:autoSpaceDN w:val="0"/>
              <w:jc w:val="center"/>
              <w:rPr>
                <w:sz w:val="16"/>
                <w:szCs w:val="16"/>
              </w:rPr>
            </w:pPr>
            <w:r w:rsidRPr="002A0F1A">
              <w:rPr>
                <w:sz w:val="16"/>
                <w:szCs w:val="16"/>
              </w:rPr>
              <w:t>4</w:t>
            </w:r>
          </w:p>
        </w:tc>
        <w:tc>
          <w:tcPr>
            <w:tcW w:w="2126" w:type="dxa"/>
            <w:tcBorders>
              <w:top w:val="nil"/>
              <w:left w:val="nil"/>
              <w:bottom w:val="single" w:sz="4" w:space="0" w:color="auto"/>
              <w:right w:val="single" w:sz="4" w:space="0" w:color="auto"/>
            </w:tcBorders>
          </w:tcPr>
          <w:p w:rsidR="00384BD3" w:rsidRPr="002A0F1A" w:rsidRDefault="00384BD3" w:rsidP="00384BD3">
            <w:pPr>
              <w:rPr>
                <w:sz w:val="16"/>
                <w:szCs w:val="16"/>
              </w:rPr>
            </w:pPr>
            <w:r w:rsidRPr="002A0F1A">
              <w:rPr>
                <w:sz w:val="16"/>
                <w:szCs w:val="16"/>
              </w:rPr>
              <w:t>Доля занимающихся                               по программам спортивной подготовки в организациях ведомственной принадлежности физической культуры и спорта,</w:t>
            </w:r>
          </w:p>
        </w:tc>
        <w:tc>
          <w:tcPr>
            <w:tcW w:w="1984" w:type="dxa"/>
            <w:vMerge/>
            <w:tcBorders>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rPr>
                <w:bCs/>
                <w:sz w:val="16"/>
                <w:szCs w:val="16"/>
              </w:rPr>
            </w:pPr>
          </w:p>
        </w:tc>
        <w:tc>
          <w:tcPr>
            <w:tcW w:w="851"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40,0</w:t>
            </w:r>
          </w:p>
        </w:tc>
        <w:tc>
          <w:tcPr>
            <w:tcW w:w="992"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60,0</w:t>
            </w:r>
          </w:p>
        </w:tc>
        <w:tc>
          <w:tcPr>
            <w:tcW w:w="1134"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70,0</w:t>
            </w:r>
          </w:p>
        </w:tc>
        <w:tc>
          <w:tcPr>
            <w:tcW w:w="1134"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80,0</w:t>
            </w:r>
          </w:p>
        </w:tc>
        <w:tc>
          <w:tcPr>
            <w:tcW w:w="850"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80,0</w:t>
            </w:r>
          </w:p>
        </w:tc>
        <w:tc>
          <w:tcPr>
            <w:tcW w:w="1134" w:type="dxa"/>
            <w:tcBorders>
              <w:top w:val="nil"/>
              <w:left w:val="nil"/>
              <w:bottom w:val="nil"/>
              <w:right w:val="single" w:sz="4" w:space="0" w:color="auto"/>
            </w:tcBorders>
            <w:vAlign w:val="center"/>
          </w:tcPr>
          <w:p w:rsidR="00384BD3" w:rsidRPr="002A0F1A" w:rsidRDefault="00384BD3" w:rsidP="00384BD3">
            <w:pPr>
              <w:jc w:val="center"/>
              <w:rPr>
                <w:sz w:val="16"/>
                <w:szCs w:val="16"/>
              </w:rPr>
            </w:pPr>
            <w:r w:rsidRPr="002A0F1A">
              <w:rPr>
                <w:sz w:val="16"/>
                <w:szCs w:val="16"/>
              </w:rPr>
              <w:t>80,0</w:t>
            </w:r>
          </w:p>
        </w:tc>
        <w:tc>
          <w:tcPr>
            <w:tcW w:w="743" w:type="dxa"/>
            <w:tcBorders>
              <w:top w:val="nil"/>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80,0</w:t>
            </w:r>
          </w:p>
        </w:tc>
        <w:tc>
          <w:tcPr>
            <w:tcW w:w="993"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994"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850"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rPr>
                <w:sz w:val="16"/>
                <w:szCs w:val="16"/>
              </w:rPr>
            </w:pPr>
          </w:p>
        </w:tc>
        <w:tc>
          <w:tcPr>
            <w:tcW w:w="815" w:type="dxa"/>
            <w:vMerge/>
            <w:tcBorders>
              <w:left w:val="single" w:sz="4" w:space="0" w:color="auto"/>
              <w:bottom w:val="single" w:sz="4" w:space="0" w:color="auto"/>
              <w:right w:val="single" w:sz="4" w:space="0" w:color="auto"/>
            </w:tcBorders>
            <w:vAlign w:val="center"/>
          </w:tcPr>
          <w:p w:rsidR="00384BD3" w:rsidRPr="009371BF" w:rsidRDefault="00384BD3" w:rsidP="00384BD3">
            <w:pPr>
              <w:widowControl w:val="0"/>
              <w:autoSpaceDE w:val="0"/>
              <w:autoSpaceDN w:val="0"/>
              <w:jc w:val="center"/>
              <w:rPr>
                <w:color w:val="FF0000"/>
                <w:sz w:val="16"/>
                <w:szCs w:val="16"/>
              </w:rPr>
            </w:pPr>
          </w:p>
        </w:tc>
      </w:tr>
      <w:tr w:rsidR="00384BD3" w:rsidRPr="002A0F1A" w:rsidTr="007E378B">
        <w:trPr>
          <w:trHeight w:val="1076"/>
        </w:trPr>
        <w:tc>
          <w:tcPr>
            <w:tcW w:w="568" w:type="dxa"/>
            <w:vMerge w:val="restart"/>
            <w:tcBorders>
              <w:top w:val="single" w:sz="4" w:space="0" w:color="auto"/>
              <w:left w:val="single" w:sz="4" w:space="0" w:color="auto"/>
              <w:right w:val="single" w:sz="4" w:space="0" w:color="auto"/>
            </w:tcBorders>
          </w:tcPr>
          <w:p w:rsidR="00384BD3" w:rsidRPr="002A0F1A" w:rsidRDefault="00384BD3" w:rsidP="00384BD3">
            <w:pPr>
              <w:widowControl w:val="0"/>
              <w:autoSpaceDE w:val="0"/>
              <w:autoSpaceDN w:val="0"/>
              <w:jc w:val="center"/>
              <w:rPr>
                <w:sz w:val="16"/>
                <w:szCs w:val="16"/>
              </w:rPr>
            </w:pPr>
            <w:r w:rsidRPr="002A0F1A">
              <w:rPr>
                <w:sz w:val="16"/>
                <w:szCs w:val="16"/>
              </w:rPr>
              <w:t>5</w:t>
            </w:r>
          </w:p>
        </w:tc>
        <w:tc>
          <w:tcPr>
            <w:tcW w:w="2126" w:type="dxa"/>
            <w:tcBorders>
              <w:top w:val="single" w:sz="4" w:space="0" w:color="auto"/>
              <w:left w:val="nil"/>
              <w:bottom w:val="single" w:sz="4" w:space="0" w:color="auto"/>
              <w:right w:val="single" w:sz="4" w:space="0" w:color="auto"/>
            </w:tcBorders>
          </w:tcPr>
          <w:p w:rsidR="00384BD3" w:rsidRPr="002A0F1A" w:rsidRDefault="00384BD3" w:rsidP="00384BD3">
            <w:pPr>
              <w:pStyle w:val="Default"/>
              <w:rPr>
                <w:sz w:val="16"/>
                <w:szCs w:val="16"/>
              </w:rPr>
            </w:pPr>
            <w:r w:rsidRPr="002A0F1A">
              <w:rPr>
                <w:sz w:val="16"/>
                <w:szCs w:val="16"/>
              </w:rPr>
              <w:t xml:space="preserve">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 </w:t>
            </w:r>
          </w:p>
        </w:tc>
        <w:tc>
          <w:tcPr>
            <w:tcW w:w="1984" w:type="dxa"/>
            <w:vMerge w:val="restart"/>
            <w:tcBorders>
              <w:top w:val="single" w:sz="4" w:space="0" w:color="auto"/>
              <w:left w:val="single" w:sz="4" w:space="0" w:color="auto"/>
              <w:right w:val="single" w:sz="4" w:space="0" w:color="auto"/>
            </w:tcBorders>
          </w:tcPr>
          <w:p w:rsidR="00384BD3" w:rsidRPr="002A0F1A" w:rsidRDefault="00FA4229" w:rsidP="00384BD3">
            <w:pPr>
              <w:widowControl w:val="0"/>
              <w:autoSpaceDE w:val="0"/>
              <w:autoSpaceDN w:val="0"/>
              <w:rPr>
                <w:sz w:val="16"/>
                <w:szCs w:val="16"/>
              </w:rPr>
            </w:pPr>
            <w:r>
              <w:rPr>
                <w:sz w:val="16"/>
                <w:szCs w:val="16"/>
              </w:rPr>
              <w:t>1</w:t>
            </w:r>
            <w:r w:rsidRPr="00FA4229">
              <w:rPr>
                <w:sz w:val="16"/>
                <w:szCs w:val="16"/>
              </w:rPr>
              <w:t>.1</w:t>
            </w:r>
            <w:r w:rsidR="00384BD3" w:rsidRPr="00FA4229">
              <w:rPr>
                <w:sz w:val="16"/>
                <w:szCs w:val="16"/>
              </w:rPr>
              <w:t>. Региональный проект</w:t>
            </w:r>
            <w:r w:rsidR="00384BD3" w:rsidRPr="002A0F1A">
              <w:rPr>
                <w:sz w:val="16"/>
                <w:szCs w:val="16"/>
              </w:rPr>
              <w:t xml:space="preserve"> «Спорт – норма жизни»</w:t>
            </w: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p w:rsidR="00384BD3" w:rsidRPr="002A0F1A" w:rsidRDefault="00384BD3" w:rsidP="00384BD3">
            <w:pPr>
              <w:widowControl w:val="0"/>
              <w:autoSpaceDE w:val="0"/>
              <w:autoSpaceDN w:val="0"/>
              <w:rPr>
                <w:sz w:val="16"/>
                <w:szCs w:val="16"/>
              </w:rPr>
            </w:pPr>
          </w:p>
        </w:tc>
        <w:tc>
          <w:tcPr>
            <w:tcW w:w="851"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37,3</w:t>
            </w:r>
          </w:p>
        </w:tc>
        <w:tc>
          <w:tcPr>
            <w:tcW w:w="992"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1134"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1134"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850"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1134"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743" w:type="dxa"/>
            <w:tcBorders>
              <w:top w:val="single" w:sz="4" w:space="0" w:color="auto"/>
              <w:left w:val="nil"/>
              <w:bottom w:val="single" w:sz="4" w:space="0" w:color="auto"/>
              <w:right w:val="single" w:sz="4" w:space="0" w:color="auto"/>
            </w:tcBorders>
            <w:vAlign w:val="center"/>
          </w:tcPr>
          <w:p w:rsidR="00384BD3" w:rsidRPr="008E4312" w:rsidRDefault="00384BD3" w:rsidP="00384BD3">
            <w:pPr>
              <w:jc w:val="center"/>
              <w:rPr>
                <w:sz w:val="16"/>
                <w:szCs w:val="16"/>
              </w:rPr>
            </w:pPr>
            <w:r w:rsidRPr="008E4312">
              <w:rPr>
                <w:sz w:val="16"/>
                <w:szCs w:val="16"/>
              </w:rPr>
              <w:t>42,5</w:t>
            </w:r>
          </w:p>
        </w:tc>
        <w:tc>
          <w:tcPr>
            <w:tcW w:w="993" w:type="dxa"/>
            <w:vMerge w:val="restart"/>
            <w:tcBorders>
              <w:top w:val="single" w:sz="4" w:space="0" w:color="auto"/>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3 234,6</w:t>
            </w:r>
          </w:p>
        </w:tc>
        <w:tc>
          <w:tcPr>
            <w:tcW w:w="994" w:type="dxa"/>
            <w:vMerge w:val="restart"/>
            <w:tcBorders>
              <w:top w:val="single" w:sz="4" w:space="0" w:color="auto"/>
              <w:left w:val="single" w:sz="4" w:space="0" w:color="auto"/>
              <w:right w:val="single" w:sz="4" w:space="0" w:color="auto"/>
            </w:tcBorders>
            <w:vAlign w:val="center"/>
          </w:tcPr>
          <w:p w:rsidR="00384BD3" w:rsidRPr="00FA4229" w:rsidRDefault="00002B8F" w:rsidP="00384BD3">
            <w:pPr>
              <w:widowControl w:val="0"/>
              <w:autoSpaceDE w:val="0"/>
              <w:autoSpaceDN w:val="0"/>
              <w:jc w:val="center"/>
              <w:rPr>
                <w:sz w:val="16"/>
                <w:szCs w:val="16"/>
              </w:rPr>
            </w:pPr>
            <w:r w:rsidRPr="00FA4229">
              <w:rPr>
                <w:sz w:val="16"/>
                <w:szCs w:val="16"/>
              </w:rPr>
              <w:t>3 234,6</w:t>
            </w:r>
          </w:p>
        </w:tc>
        <w:tc>
          <w:tcPr>
            <w:tcW w:w="850" w:type="dxa"/>
            <w:vMerge w:val="restart"/>
            <w:tcBorders>
              <w:top w:val="single" w:sz="4" w:space="0" w:color="auto"/>
              <w:left w:val="single" w:sz="4" w:space="0" w:color="auto"/>
              <w:right w:val="single" w:sz="4" w:space="0" w:color="auto"/>
            </w:tcBorders>
            <w:vAlign w:val="center"/>
          </w:tcPr>
          <w:p w:rsidR="00384BD3" w:rsidRPr="00FA4229" w:rsidRDefault="00384BD3" w:rsidP="00384BD3">
            <w:pPr>
              <w:widowControl w:val="0"/>
              <w:autoSpaceDE w:val="0"/>
              <w:autoSpaceDN w:val="0"/>
              <w:jc w:val="center"/>
              <w:rPr>
                <w:sz w:val="16"/>
                <w:szCs w:val="16"/>
              </w:rPr>
            </w:pPr>
            <w:r w:rsidRPr="00FA4229">
              <w:rPr>
                <w:sz w:val="16"/>
                <w:szCs w:val="16"/>
              </w:rPr>
              <w:t>0,0</w:t>
            </w:r>
          </w:p>
        </w:tc>
        <w:tc>
          <w:tcPr>
            <w:tcW w:w="815" w:type="dxa"/>
            <w:vMerge w:val="restart"/>
            <w:tcBorders>
              <w:top w:val="single" w:sz="4" w:space="0" w:color="auto"/>
              <w:left w:val="single" w:sz="4" w:space="0" w:color="auto"/>
              <w:right w:val="single" w:sz="4" w:space="0" w:color="auto"/>
            </w:tcBorders>
            <w:vAlign w:val="center"/>
          </w:tcPr>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p>
          <w:p w:rsidR="00384BD3" w:rsidRPr="00FA4229" w:rsidRDefault="00384BD3" w:rsidP="00384BD3">
            <w:pPr>
              <w:widowControl w:val="0"/>
              <w:autoSpaceDE w:val="0"/>
              <w:autoSpaceDN w:val="0"/>
              <w:jc w:val="center"/>
              <w:rPr>
                <w:sz w:val="16"/>
                <w:szCs w:val="16"/>
              </w:rPr>
            </w:pPr>
            <w:r w:rsidRPr="00FA4229">
              <w:rPr>
                <w:sz w:val="16"/>
                <w:szCs w:val="16"/>
              </w:rPr>
              <w:t>0,0</w:t>
            </w:r>
          </w:p>
          <w:p w:rsidR="00384BD3" w:rsidRPr="00FA4229" w:rsidRDefault="00384BD3" w:rsidP="00384BD3">
            <w:pPr>
              <w:rPr>
                <w:sz w:val="16"/>
                <w:szCs w:val="16"/>
              </w:rPr>
            </w:pPr>
          </w:p>
          <w:p w:rsidR="00384BD3" w:rsidRPr="00FA4229" w:rsidRDefault="00384BD3" w:rsidP="00384BD3">
            <w:pPr>
              <w:rPr>
                <w:sz w:val="16"/>
                <w:szCs w:val="16"/>
              </w:rPr>
            </w:pPr>
          </w:p>
          <w:p w:rsidR="00384BD3" w:rsidRPr="00FA4229" w:rsidRDefault="00384BD3" w:rsidP="00384BD3">
            <w:pPr>
              <w:rPr>
                <w:sz w:val="16"/>
                <w:szCs w:val="16"/>
              </w:rPr>
            </w:pPr>
          </w:p>
          <w:p w:rsidR="00384BD3" w:rsidRPr="00FA4229" w:rsidRDefault="00384BD3" w:rsidP="00384BD3">
            <w:pPr>
              <w:rPr>
                <w:sz w:val="16"/>
                <w:szCs w:val="16"/>
              </w:rPr>
            </w:pPr>
          </w:p>
          <w:p w:rsidR="00384BD3" w:rsidRPr="00FA4229" w:rsidRDefault="00384BD3" w:rsidP="00384BD3">
            <w:pPr>
              <w:rPr>
                <w:sz w:val="16"/>
                <w:szCs w:val="16"/>
              </w:rPr>
            </w:pPr>
          </w:p>
          <w:p w:rsidR="00384BD3" w:rsidRPr="00FA4229" w:rsidRDefault="00384BD3" w:rsidP="00384BD3">
            <w:pPr>
              <w:rPr>
                <w:sz w:val="16"/>
                <w:szCs w:val="16"/>
              </w:rPr>
            </w:pPr>
          </w:p>
          <w:p w:rsidR="00384BD3" w:rsidRPr="00FA4229" w:rsidRDefault="00384BD3" w:rsidP="00384BD3">
            <w:pPr>
              <w:rPr>
                <w:sz w:val="16"/>
                <w:szCs w:val="16"/>
              </w:rPr>
            </w:pPr>
          </w:p>
        </w:tc>
      </w:tr>
      <w:tr w:rsidR="00384BD3" w:rsidRPr="002A0F1A" w:rsidTr="007E378B">
        <w:trPr>
          <w:trHeight w:val="264"/>
        </w:trPr>
        <w:tc>
          <w:tcPr>
            <w:tcW w:w="568" w:type="dxa"/>
            <w:vMerge/>
            <w:tcBorders>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jc w:val="center"/>
              <w:rPr>
                <w:sz w:val="16"/>
                <w:szCs w:val="16"/>
              </w:rPr>
            </w:pPr>
          </w:p>
        </w:tc>
        <w:tc>
          <w:tcPr>
            <w:tcW w:w="2126" w:type="dxa"/>
            <w:tcBorders>
              <w:top w:val="single" w:sz="4" w:space="0" w:color="auto"/>
              <w:left w:val="nil"/>
              <w:bottom w:val="single" w:sz="4" w:space="0" w:color="auto"/>
              <w:right w:val="single" w:sz="4" w:space="0" w:color="auto"/>
            </w:tcBorders>
          </w:tcPr>
          <w:p w:rsidR="00384BD3" w:rsidRPr="002A0F1A" w:rsidRDefault="00384BD3" w:rsidP="00384BD3">
            <w:pPr>
              <w:pStyle w:val="Default"/>
              <w:rPr>
                <w:sz w:val="16"/>
                <w:szCs w:val="16"/>
              </w:rPr>
            </w:pPr>
            <w:r w:rsidRPr="002A0F1A">
              <w:rPr>
                <w:sz w:val="16"/>
                <w:szCs w:val="16"/>
              </w:rPr>
              <w:t>из них доля учащихся, %</w:t>
            </w:r>
          </w:p>
        </w:tc>
        <w:tc>
          <w:tcPr>
            <w:tcW w:w="1984" w:type="dxa"/>
            <w:vMerge/>
            <w:tcBorders>
              <w:top w:val="single" w:sz="4" w:space="0" w:color="auto"/>
              <w:left w:val="single" w:sz="4" w:space="0" w:color="auto"/>
              <w:bottom w:val="single" w:sz="4" w:space="0" w:color="auto"/>
              <w:right w:val="single" w:sz="4" w:space="0" w:color="auto"/>
            </w:tcBorders>
          </w:tcPr>
          <w:p w:rsidR="00384BD3" w:rsidRPr="002A0F1A" w:rsidRDefault="00384BD3" w:rsidP="00384BD3">
            <w:pPr>
              <w:widowControl w:val="0"/>
              <w:autoSpaceDE w:val="0"/>
              <w:autoSpaceDN w:val="0"/>
              <w:rPr>
                <w:sz w:val="16"/>
                <w:szCs w:val="16"/>
              </w:rPr>
            </w:pPr>
          </w:p>
        </w:tc>
        <w:tc>
          <w:tcPr>
            <w:tcW w:w="851"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60,4</w:t>
            </w:r>
          </w:p>
        </w:tc>
        <w:tc>
          <w:tcPr>
            <w:tcW w:w="992"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1134"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1134"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850"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1134"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743" w:type="dxa"/>
            <w:tcBorders>
              <w:top w:val="single" w:sz="4" w:space="0" w:color="auto"/>
              <w:left w:val="nil"/>
              <w:bottom w:val="single" w:sz="4" w:space="0" w:color="auto"/>
              <w:right w:val="single" w:sz="4" w:space="0" w:color="auto"/>
            </w:tcBorders>
            <w:vAlign w:val="center"/>
          </w:tcPr>
          <w:p w:rsidR="00384BD3" w:rsidRPr="002A0F1A" w:rsidRDefault="00384BD3" w:rsidP="00384BD3">
            <w:pPr>
              <w:jc w:val="center"/>
              <w:rPr>
                <w:sz w:val="16"/>
                <w:szCs w:val="16"/>
              </w:rPr>
            </w:pPr>
            <w:r w:rsidRPr="002A0F1A">
              <w:rPr>
                <w:sz w:val="16"/>
                <w:szCs w:val="16"/>
              </w:rPr>
              <w:t>80,2</w:t>
            </w:r>
          </w:p>
        </w:tc>
        <w:tc>
          <w:tcPr>
            <w:tcW w:w="993"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994"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850"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c>
          <w:tcPr>
            <w:tcW w:w="815" w:type="dxa"/>
            <w:vMerge/>
            <w:tcBorders>
              <w:left w:val="single" w:sz="4" w:space="0" w:color="auto"/>
              <w:bottom w:val="single" w:sz="4" w:space="0" w:color="auto"/>
              <w:right w:val="single" w:sz="4" w:space="0" w:color="auto"/>
            </w:tcBorders>
            <w:vAlign w:val="center"/>
          </w:tcPr>
          <w:p w:rsidR="00384BD3" w:rsidRPr="002A0F1A" w:rsidRDefault="00384BD3" w:rsidP="00384BD3">
            <w:pPr>
              <w:widowControl w:val="0"/>
              <w:autoSpaceDE w:val="0"/>
              <w:autoSpaceDN w:val="0"/>
              <w:jc w:val="center"/>
              <w:rPr>
                <w:sz w:val="16"/>
                <w:szCs w:val="16"/>
              </w:rPr>
            </w:pPr>
          </w:p>
        </w:tc>
      </w:tr>
      <w:tr w:rsidR="008C6FAE" w:rsidRPr="002A0F1A" w:rsidTr="007E378B">
        <w:trPr>
          <w:trHeight w:val="264"/>
        </w:trPr>
        <w:tc>
          <w:tcPr>
            <w:tcW w:w="568" w:type="dxa"/>
            <w:tcBorders>
              <w:top w:val="single" w:sz="4" w:space="0" w:color="auto"/>
              <w:left w:val="single" w:sz="4" w:space="0" w:color="auto"/>
              <w:bottom w:val="single" w:sz="4" w:space="0" w:color="auto"/>
              <w:right w:val="single" w:sz="4" w:space="0" w:color="auto"/>
            </w:tcBorders>
          </w:tcPr>
          <w:p w:rsidR="008C6FAE" w:rsidRPr="002A0F1A" w:rsidRDefault="008C6FAE" w:rsidP="008C6FAE">
            <w:pPr>
              <w:widowControl w:val="0"/>
              <w:autoSpaceDE w:val="0"/>
              <w:autoSpaceDN w:val="0"/>
              <w:jc w:val="center"/>
              <w:rPr>
                <w:sz w:val="16"/>
                <w:szCs w:val="16"/>
              </w:rPr>
            </w:pPr>
            <w:r>
              <w:rPr>
                <w:sz w:val="16"/>
                <w:szCs w:val="16"/>
              </w:rPr>
              <w:t>6</w:t>
            </w:r>
          </w:p>
        </w:tc>
        <w:tc>
          <w:tcPr>
            <w:tcW w:w="2126" w:type="dxa"/>
            <w:tcBorders>
              <w:top w:val="single" w:sz="4" w:space="0" w:color="auto"/>
              <w:left w:val="nil"/>
              <w:bottom w:val="single" w:sz="4" w:space="0" w:color="auto"/>
              <w:right w:val="single" w:sz="4" w:space="0" w:color="auto"/>
            </w:tcBorders>
          </w:tcPr>
          <w:p w:rsidR="008C6FAE" w:rsidRPr="00002B8F" w:rsidRDefault="008C6FAE" w:rsidP="008C6FAE">
            <w:pPr>
              <w:pStyle w:val="Default"/>
              <w:rPr>
                <w:sz w:val="20"/>
                <w:szCs w:val="20"/>
              </w:rPr>
            </w:pPr>
            <w:r w:rsidRPr="00002B8F">
              <w:rPr>
                <w:color w:val="auto"/>
                <w:sz w:val="20"/>
                <w:szCs w:val="20"/>
              </w:rPr>
              <w:t xml:space="preserve">Увеличение доли негосударственных, в том числе некоммерческих, организаций, предоставляющих услуги в сфере физической культуры и спорта, в общем числе организаций, предоставляющих услуги в сфере </w:t>
            </w:r>
            <w:r w:rsidRPr="00002B8F">
              <w:rPr>
                <w:color w:val="auto"/>
                <w:sz w:val="20"/>
                <w:szCs w:val="20"/>
              </w:rPr>
              <w:lastRenderedPageBreak/>
              <w:t>физической культуры и спорта (%)</w:t>
            </w:r>
          </w:p>
        </w:tc>
        <w:tc>
          <w:tcPr>
            <w:tcW w:w="1984" w:type="dxa"/>
            <w:tcBorders>
              <w:top w:val="single" w:sz="4" w:space="0" w:color="auto"/>
              <w:left w:val="single" w:sz="4" w:space="0" w:color="auto"/>
              <w:bottom w:val="single" w:sz="4" w:space="0" w:color="auto"/>
              <w:right w:val="single" w:sz="4" w:space="0" w:color="auto"/>
            </w:tcBorders>
          </w:tcPr>
          <w:p w:rsidR="008C6FAE" w:rsidRPr="00002B8F" w:rsidRDefault="008C6FAE" w:rsidP="008C6FAE">
            <w:pPr>
              <w:widowControl w:val="0"/>
              <w:autoSpaceDE w:val="0"/>
              <w:autoSpaceDN w:val="0"/>
              <w:rPr>
                <w:sz w:val="20"/>
                <w:szCs w:val="20"/>
              </w:rPr>
            </w:pPr>
            <w:r w:rsidRPr="00002B8F">
              <w:rPr>
                <w:sz w:val="20"/>
                <w:szCs w:val="20"/>
              </w:rPr>
              <w:lastRenderedPageBreak/>
              <w:t>3.1.</w:t>
            </w:r>
            <w:r w:rsidRPr="00002B8F">
              <w:rPr>
                <w:color w:val="000000"/>
                <w:sz w:val="20"/>
                <w:szCs w:val="20"/>
              </w:rPr>
              <w:t xml:space="preserve"> Государственная поддержка некоммерческих организаций (за исключением государственных (муниципальных) учреждений), в том числе осуществляющих развитие игровых, </w:t>
            </w:r>
            <w:r w:rsidRPr="00002B8F">
              <w:rPr>
                <w:color w:val="000000"/>
                <w:sz w:val="20"/>
                <w:szCs w:val="20"/>
              </w:rPr>
              <w:lastRenderedPageBreak/>
              <w:t xml:space="preserve">приоритетных видов спорта </w:t>
            </w:r>
          </w:p>
        </w:tc>
        <w:tc>
          <w:tcPr>
            <w:tcW w:w="851" w:type="dxa"/>
            <w:tcBorders>
              <w:top w:val="single" w:sz="4" w:space="0" w:color="auto"/>
              <w:left w:val="nil"/>
              <w:bottom w:val="single" w:sz="4" w:space="0" w:color="auto"/>
              <w:right w:val="single" w:sz="4" w:space="0" w:color="auto"/>
            </w:tcBorders>
          </w:tcPr>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8C6FAE" w:rsidRPr="00002B8F" w:rsidRDefault="008C6FAE" w:rsidP="008C6FAE">
            <w:pPr>
              <w:widowControl w:val="0"/>
              <w:autoSpaceDE w:val="0"/>
              <w:autoSpaceDN w:val="0"/>
              <w:jc w:val="center"/>
              <w:rPr>
                <w:sz w:val="20"/>
                <w:szCs w:val="20"/>
              </w:rPr>
            </w:pPr>
            <w:r w:rsidRPr="00002B8F">
              <w:rPr>
                <w:sz w:val="20"/>
                <w:szCs w:val="20"/>
              </w:rPr>
              <w:t>21,4</w:t>
            </w:r>
          </w:p>
        </w:tc>
        <w:tc>
          <w:tcPr>
            <w:tcW w:w="992" w:type="dxa"/>
            <w:tcBorders>
              <w:top w:val="single" w:sz="4" w:space="0" w:color="auto"/>
              <w:left w:val="nil"/>
              <w:bottom w:val="single" w:sz="4" w:space="0" w:color="auto"/>
              <w:right w:val="single" w:sz="4" w:space="0" w:color="auto"/>
            </w:tcBorders>
          </w:tcPr>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21,4</w:t>
            </w:r>
          </w:p>
          <w:p w:rsidR="008C6FAE" w:rsidRPr="00002B8F" w:rsidRDefault="008C6FAE" w:rsidP="008C6FAE">
            <w:pPr>
              <w:jc w:val="center"/>
              <w:rPr>
                <w:sz w:val="20"/>
                <w:szCs w:val="20"/>
              </w:rPr>
            </w:pPr>
          </w:p>
        </w:tc>
        <w:tc>
          <w:tcPr>
            <w:tcW w:w="1134" w:type="dxa"/>
            <w:tcBorders>
              <w:top w:val="single" w:sz="4" w:space="0" w:color="auto"/>
              <w:left w:val="nil"/>
              <w:bottom w:val="single" w:sz="4" w:space="0" w:color="auto"/>
              <w:right w:val="single" w:sz="4" w:space="0" w:color="auto"/>
            </w:tcBorders>
          </w:tcPr>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8C6FAE" w:rsidRPr="00002B8F" w:rsidRDefault="008C6FAE" w:rsidP="00002B8F">
            <w:pPr>
              <w:jc w:val="center"/>
              <w:rPr>
                <w:sz w:val="20"/>
                <w:szCs w:val="20"/>
              </w:rPr>
            </w:pPr>
            <w:r w:rsidRPr="00002B8F">
              <w:rPr>
                <w:sz w:val="20"/>
                <w:szCs w:val="20"/>
              </w:rPr>
              <w:t>0,0</w:t>
            </w:r>
          </w:p>
          <w:p w:rsidR="008C6FAE" w:rsidRPr="00002B8F" w:rsidRDefault="008C6FAE" w:rsidP="008C6FAE">
            <w:pPr>
              <w:jc w:val="center"/>
              <w:rPr>
                <w:sz w:val="20"/>
                <w:szCs w:val="20"/>
              </w:rPr>
            </w:pPr>
          </w:p>
        </w:tc>
        <w:tc>
          <w:tcPr>
            <w:tcW w:w="1134" w:type="dxa"/>
            <w:tcBorders>
              <w:top w:val="single" w:sz="4" w:space="0" w:color="auto"/>
              <w:left w:val="nil"/>
              <w:bottom w:val="single" w:sz="4" w:space="0" w:color="auto"/>
              <w:right w:val="single" w:sz="4" w:space="0" w:color="auto"/>
            </w:tcBorders>
          </w:tcPr>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tc>
        <w:tc>
          <w:tcPr>
            <w:tcW w:w="850" w:type="dxa"/>
            <w:tcBorders>
              <w:top w:val="single" w:sz="4" w:space="0" w:color="auto"/>
              <w:left w:val="nil"/>
              <w:bottom w:val="single" w:sz="4" w:space="0" w:color="auto"/>
              <w:right w:val="single" w:sz="4" w:space="0" w:color="auto"/>
            </w:tcBorders>
          </w:tcPr>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tc>
        <w:tc>
          <w:tcPr>
            <w:tcW w:w="1134" w:type="dxa"/>
            <w:tcBorders>
              <w:top w:val="single" w:sz="4" w:space="0" w:color="auto"/>
              <w:left w:val="nil"/>
              <w:bottom w:val="single" w:sz="4" w:space="0" w:color="auto"/>
              <w:right w:val="single" w:sz="4" w:space="0" w:color="auto"/>
            </w:tcBorders>
          </w:tcPr>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8C6FAE" w:rsidRPr="00002B8F" w:rsidRDefault="008C6FAE" w:rsidP="008C6FAE">
            <w:pPr>
              <w:widowControl w:val="0"/>
              <w:autoSpaceDE w:val="0"/>
              <w:autoSpaceDN w:val="0"/>
              <w:jc w:val="center"/>
              <w:rPr>
                <w:sz w:val="20"/>
                <w:szCs w:val="20"/>
              </w:rPr>
            </w:pPr>
            <w:r w:rsidRPr="00002B8F">
              <w:rPr>
                <w:sz w:val="20"/>
                <w:szCs w:val="20"/>
              </w:rPr>
              <w:t>0,0</w:t>
            </w:r>
          </w:p>
        </w:tc>
        <w:tc>
          <w:tcPr>
            <w:tcW w:w="743" w:type="dxa"/>
            <w:tcBorders>
              <w:top w:val="single" w:sz="4" w:space="0" w:color="auto"/>
              <w:left w:val="nil"/>
              <w:bottom w:val="single" w:sz="4" w:space="0" w:color="auto"/>
              <w:right w:val="single" w:sz="4" w:space="0" w:color="auto"/>
            </w:tcBorders>
          </w:tcPr>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002B8F" w:rsidRDefault="00002B8F" w:rsidP="008C6FAE">
            <w:pPr>
              <w:widowControl w:val="0"/>
              <w:autoSpaceDE w:val="0"/>
              <w:autoSpaceDN w:val="0"/>
              <w:jc w:val="center"/>
              <w:rPr>
                <w:sz w:val="20"/>
                <w:szCs w:val="20"/>
              </w:rPr>
            </w:pPr>
          </w:p>
          <w:p w:rsidR="008C6FAE" w:rsidRPr="00002B8F" w:rsidRDefault="008C6FAE" w:rsidP="008C6FAE">
            <w:pPr>
              <w:widowControl w:val="0"/>
              <w:autoSpaceDE w:val="0"/>
              <w:autoSpaceDN w:val="0"/>
              <w:jc w:val="center"/>
              <w:rPr>
                <w:sz w:val="20"/>
                <w:szCs w:val="20"/>
              </w:rPr>
            </w:pPr>
            <w:r w:rsidRPr="00002B8F">
              <w:rPr>
                <w:sz w:val="20"/>
                <w:szCs w:val="20"/>
              </w:rPr>
              <w:t>21,4</w:t>
            </w:r>
          </w:p>
        </w:tc>
        <w:tc>
          <w:tcPr>
            <w:tcW w:w="993"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30,0</w:t>
            </w:r>
          </w:p>
        </w:tc>
        <w:tc>
          <w:tcPr>
            <w:tcW w:w="994"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30,0</w:t>
            </w:r>
          </w:p>
        </w:tc>
        <w:tc>
          <w:tcPr>
            <w:tcW w:w="850"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0,0</w:t>
            </w:r>
          </w:p>
        </w:tc>
        <w:tc>
          <w:tcPr>
            <w:tcW w:w="815"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0,0</w:t>
            </w:r>
          </w:p>
        </w:tc>
      </w:tr>
      <w:tr w:rsidR="008C6FAE" w:rsidRPr="002A0F1A" w:rsidTr="007E378B">
        <w:trPr>
          <w:trHeight w:val="264"/>
        </w:trPr>
        <w:tc>
          <w:tcPr>
            <w:tcW w:w="568" w:type="dxa"/>
            <w:tcBorders>
              <w:top w:val="single" w:sz="4" w:space="0" w:color="auto"/>
              <w:left w:val="single" w:sz="4" w:space="0" w:color="auto"/>
              <w:bottom w:val="single" w:sz="4" w:space="0" w:color="auto"/>
              <w:right w:val="single" w:sz="4" w:space="0" w:color="auto"/>
            </w:tcBorders>
          </w:tcPr>
          <w:p w:rsidR="008C6FAE" w:rsidRPr="002A0F1A" w:rsidRDefault="008C6FAE" w:rsidP="008C6FAE">
            <w:pPr>
              <w:widowControl w:val="0"/>
              <w:autoSpaceDE w:val="0"/>
              <w:autoSpaceDN w:val="0"/>
              <w:jc w:val="center"/>
              <w:rPr>
                <w:sz w:val="16"/>
                <w:szCs w:val="16"/>
              </w:rPr>
            </w:pPr>
            <w:r>
              <w:rPr>
                <w:sz w:val="16"/>
                <w:szCs w:val="16"/>
              </w:rPr>
              <w:t>7</w:t>
            </w:r>
          </w:p>
        </w:tc>
        <w:tc>
          <w:tcPr>
            <w:tcW w:w="2126" w:type="dxa"/>
            <w:tcBorders>
              <w:top w:val="single" w:sz="4" w:space="0" w:color="auto"/>
              <w:left w:val="nil"/>
              <w:bottom w:val="single" w:sz="4" w:space="0" w:color="auto"/>
              <w:right w:val="single" w:sz="4" w:space="0" w:color="auto"/>
            </w:tcBorders>
          </w:tcPr>
          <w:p w:rsidR="008C6FAE" w:rsidRPr="00002B8F" w:rsidRDefault="008C6FAE" w:rsidP="008C6FAE">
            <w:pPr>
              <w:pStyle w:val="Default"/>
              <w:rPr>
                <w:sz w:val="20"/>
                <w:szCs w:val="20"/>
              </w:rPr>
            </w:pPr>
            <w:r w:rsidRPr="00002B8F">
              <w:rPr>
                <w:color w:val="auto"/>
                <w:sz w:val="20"/>
                <w:szCs w:val="20"/>
              </w:rPr>
              <w:t>Увеличение доли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w:t>
            </w:r>
          </w:p>
        </w:tc>
        <w:tc>
          <w:tcPr>
            <w:tcW w:w="1984" w:type="dxa"/>
            <w:tcBorders>
              <w:top w:val="single" w:sz="4" w:space="0" w:color="auto"/>
              <w:left w:val="single" w:sz="4" w:space="0" w:color="auto"/>
              <w:bottom w:val="single" w:sz="4" w:space="0" w:color="auto"/>
              <w:right w:val="single" w:sz="4" w:space="0" w:color="auto"/>
            </w:tcBorders>
          </w:tcPr>
          <w:p w:rsidR="008C6FAE" w:rsidRPr="00002B8F" w:rsidRDefault="008C6FAE" w:rsidP="008C6FAE">
            <w:pPr>
              <w:widowControl w:val="0"/>
              <w:autoSpaceDE w:val="0"/>
              <w:autoSpaceDN w:val="0"/>
              <w:rPr>
                <w:sz w:val="20"/>
                <w:szCs w:val="20"/>
              </w:rPr>
            </w:pPr>
            <w:r w:rsidRPr="00002B8F">
              <w:rPr>
                <w:color w:val="000000"/>
                <w:sz w:val="20"/>
                <w:szCs w:val="20"/>
              </w:rPr>
              <w:t>4.1.Обеспечение условий доступности объектов и услуг сферы физической культуры и спорта для инвалидов и других маломобильных групп населения</w:t>
            </w:r>
            <w:r w:rsidRPr="00002B8F">
              <w:rPr>
                <w:color w:val="000000"/>
                <w:sz w:val="20"/>
                <w:szCs w:val="20"/>
              </w:rPr>
              <w:br/>
            </w:r>
          </w:p>
        </w:tc>
        <w:tc>
          <w:tcPr>
            <w:tcW w:w="851" w:type="dxa"/>
            <w:tcBorders>
              <w:top w:val="single" w:sz="4" w:space="0" w:color="auto"/>
              <w:left w:val="nil"/>
              <w:bottom w:val="single" w:sz="4" w:space="0" w:color="auto"/>
              <w:right w:val="single" w:sz="4" w:space="0" w:color="auto"/>
            </w:tcBorders>
          </w:tcPr>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r w:rsidRPr="00002B8F">
              <w:rPr>
                <w:sz w:val="20"/>
                <w:szCs w:val="20"/>
              </w:rPr>
              <w:t>22,2</w:t>
            </w:r>
          </w:p>
        </w:tc>
        <w:tc>
          <w:tcPr>
            <w:tcW w:w="992" w:type="dxa"/>
            <w:tcBorders>
              <w:top w:val="single" w:sz="4" w:space="0" w:color="auto"/>
              <w:left w:val="nil"/>
              <w:bottom w:val="single" w:sz="4" w:space="0" w:color="auto"/>
              <w:right w:val="single" w:sz="4" w:space="0" w:color="auto"/>
            </w:tcBorders>
          </w:tcPr>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p>
          <w:p w:rsidR="008C6FAE" w:rsidRPr="00002B8F" w:rsidRDefault="008C6FAE" w:rsidP="008C6FAE">
            <w:pPr>
              <w:jc w:val="center"/>
              <w:rPr>
                <w:sz w:val="20"/>
                <w:szCs w:val="20"/>
              </w:rPr>
            </w:pPr>
            <w:r w:rsidRPr="00002B8F">
              <w:rPr>
                <w:sz w:val="20"/>
                <w:szCs w:val="20"/>
              </w:rPr>
              <w:t>22,2</w:t>
            </w:r>
          </w:p>
        </w:tc>
        <w:tc>
          <w:tcPr>
            <w:tcW w:w="1134" w:type="dxa"/>
            <w:tcBorders>
              <w:top w:val="single" w:sz="4" w:space="0" w:color="auto"/>
              <w:left w:val="nil"/>
              <w:bottom w:val="single" w:sz="4" w:space="0" w:color="auto"/>
              <w:right w:val="single" w:sz="4" w:space="0" w:color="auto"/>
            </w:tcBorders>
          </w:tcPr>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tc>
        <w:tc>
          <w:tcPr>
            <w:tcW w:w="1134" w:type="dxa"/>
            <w:tcBorders>
              <w:top w:val="single" w:sz="4" w:space="0" w:color="auto"/>
              <w:left w:val="nil"/>
              <w:bottom w:val="single" w:sz="4" w:space="0" w:color="auto"/>
              <w:right w:val="single" w:sz="4" w:space="0" w:color="auto"/>
            </w:tcBorders>
          </w:tcPr>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tc>
        <w:tc>
          <w:tcPr>
            <w:tcW w:w="850" w:type="dxa"/>
            <w:tcBorders>
              <w:top w:val="single" w:sz="4" w:space="0" w:color="auto"/>
              <w:left w:val="nil"/>
              <w:bottom w:val="single" w:sz="4" w:space="0" w:color="auto"/>
              <w:right w:val="single" w:sz="4" w:space="0" w:color="auto"/>
            </w:tcBorders>
          </w:tcPr>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p w:rsidR="008C6FAE" w:rsidRPr="00002B8F" w:rsidRDefault="008C6FAE" w:rsidP="008C6FAE">
            <w:pPr>
              <w:jc w:val="center"/>
              <w:rPr>
                <w:sz w:val="20"/>
                <w:szCs w:val="20"/>
              </w:rPr>
            </w:pPr>
          </w:p>
        </w:tc>
        <w:tc>
          <w:tcPr>
            <w:tcW w:w="1134" w:type="dxa"/>
            <w:tcBorders>
              <w:top w:val="single" w:sz="4" w:space="0" w:color="auto"/>
              <w:left w:val="nil"/>
              <w:bottom w:val="single" w:sz="4" w:space="0" w:color="auto"/>
              <w:right w:val="single" w:sz="4" w:space="0" w:color="auto"/>
            </w:tcBorders>
          </w:tcPr>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002B8F" w:rsidRPr="00002B8F" w:rsidRDefault="00002B8F" w:rsidP="008C6FAE">
            <w:pPr>
              <w:jc w:val="center"/>
              <w:rPr>
                <w:sz w:val="20"/>
                <w:szCs w:val="20"/>
              </w:rPr>
            </w:pPr>
          </w:p>
          <w:p w:rsidR="008C6FAE" w:rsidRPr="00002B8F" w:rsidRDefault="008C6FAE" w:rsidP="008C6FAE">
            <w:pPr>
              <w:jc w:val="center"/>
              <w:rPr>
                <w:sz w:val="20"/>
                <w:szCs w:val="20"/>
              </w:rPr>
            </w:pPr>
            <w:r w:rsidRPr="00002B8F">
              <w:rPr>
                <w:sz w:val="20"/>
                <w:szCs w:val="20"/>
              </w:rPr>
              <w:t>0,0</w:t>
            </w:r>
          </w:p>
        </w:tc>
        <w:tc>
          <w:tcPr>
            <w:tcW w:w="743" w:type="dxa"/>
            <w:tcBorders>
              <w:top w:val="single" w:sz="4" w:space="0" w:color="auto"/>
              <w:left w:val="nil"/>
              <w:bottom w:val="single" w:sz="4" w:space="0" w:color="auto"/>
              <w:right w:val="single" w:sz="4" w:space="0" w:color="auto"/>
            </w:tcBorders>
            <w:vAlign w:val="center"/>
          </w:tcPr>
          <w:p w:rsidR="008C6FAE" w:rsidRPr="00002B8F" w:rsidRDefault="008C6FAE" w:rsidP="008C6FAE">
            <w:pPr>
              <w:rPr>
                <w:sz w:val="20"/>
                <w:szCs w:val="20"/>
              </w:rPr>
            </w:pPr>
            <w:r w:rsidRPr="00002B8F">
              <w:rPr>
                <w:sz w:val="20"/>
                <w:szCs w:val="20"/>
              </w:rPr>
              <w:t>22,2</w:t>
            </w:r>
          </w:p>
        </w:tc>
        <w:tc>
          <w:tcPr>
            <w:tcW w:w="993"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521,4</w:t>
            </w:r>
          </w:p>
        </w:tc>
        <w:tc>
          <w:tcPr>
            <w:tcW w:w="994" w:type="dxa"/>
            <w:tcBorders>
              <w:top w:val="single" w:sz="4" w:space="0" w:color="auto"/>
              <w:left w:val="single" w:sz="4" w:space="0" w:color="auto"/>
              <w:bottom w:val="single" w:sz="4" w:space="0" w:color="auto"/>
              <w:right w:val="single" w:sz="4" w:space="0" w:color="auto"/>
            </w:tcBorders>
            <w:vAlign w:val="center"/>
          </w:tcPr>
          <w:p w:rsidR="008C6FAE" w:rsidRPr="002A0F1A" w:rsidRDefault="00D965DE" w:rsidP="008C6FAE">
            <w:pPr>
              <w:widowControl w:val="0"/>
              <w:autoSpaceDE w:val="0"/>
              <w:autoSpaceDN w:val="0"/>
              <w:jc w:val="center"/>
              <w:rPr>
                <w:sz w:val="16"/>
                <w:szCs w:val="16"/>
              </w:rPr>
            </w:pPr>
            <w:r>
              <w:rPr>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8C6FAE" w:rsidRPr="002A0F1A" w:rsidRDefault="00002B8F" w:rsidP="008C6FAE">
            <w:pPr>
              <w:widowControl w:val="0"/>
              <w:autoSpaceDE w:val="0"/>
              <w:autoSpaceDN w:val="0"/>
              <w:jc w:val="center"/>
              <w:rPr>
                <w:sz w:val="16"/>
                <w:szCs w:val="16"/>
              </w:rPr>
            </w:pPr>
            <w:r>
              <w:rPr>
                <w:sz w:val="16"/>
                <w:szCs w:val="16"/>
              </w:rPr>
              <w:t>0,0</w:t>
            </w:r>
          </w:p>
        </w:tc>
        <w:tc>
          <w:tcPr>
            <w:tcW w:w="815" w:type="dxa"/>
            <w:tcBorders>
              <w:top w:val="single" w:sz="4" w:space="0" w:color="auto"/>
              <w:left w:val="single" w:sz="4" w:space="0" w:color="auto"/>
              <w:bottom w:val="single" w:sz="4" w:space="0" w:color="auto"/>
              <w:right w:val="single" w:sz="4" w:space="0" w:color="auto"/>
            </w:tcBorders>
            <w:vAlign w:val="center"/>
          </w:tcPr>
          <w:p w:rsidR="008C6FAE" w:rsidRPr="002A0F1A" w:rsidRDefault="00D965DE" w:rsidP="008C6FAE">
            <w:pPr>
              <w:widowControl w:val="0"/>
              <w:autoSpaceDE w:val="0"/>
              <w:autoSpaceDN w:val="0"/>
              <w:jc w:val="center"/>
              <w:rPr>
                <w:sz w:val="16"/>
                <w:szCs w:val="16"/>
              </w:rPr>
            </w:pPr>
            <w:r>
              <w:rPr>
                <w:sz w:val="16"/>
                <w:szCs w:val="16"/>
              </w:rPr>
              <w:t>521,4</w:t>
            </w:r>
          </w:p>
        </w:tc>
      </w:tr>
    </w:tbl>
    <w:p w:rsidR="00971678" w:rsidRDefault="00971678" w:rsidP="00C72D98">
      <w:pPr>
        <w:widowControl w:val="0"/>
        <w:autoSpaceDE w:val="0"/>
        <w:autoSpaceDN w:val="0"/>
        <w:adjustRightInd w:val="0"/>
        <w:spacing w:line="360" w:lineRule="auto"/>
        <w:ind w:firstLine="708"/>
        <w:jc w:val="center"/>
        <w:rPr>
          <w:rFonts w:eastAsia="Batang"/>
          <w:color w:val="548DD4"/>
          <w:sz w:val="26"/>
          <w:szCs w:val="26"/>
          <w:lang w:eastAsia="ko-KR"/>
        </w:rPr>
      </w:pPr>
    </w:p>
    <w:p w:rsidR="00971678" w:rsidRDefault="00971678" w:rsidP="00C72D98">
      <w:pPr>
        <w:widowControl w:val="0"/>
        <w:autoSpaceDE w:val="0"/>
        <w:autoSpaceDN w:val="0"/>
        <w:adjustRightInd w:val="0"/>
        <w:spacing w:line="360" w:lineRule="auto"/>
        <w:ind w:firstLine="708"/>
        <w:jc w:val="center"/>
        <w:rPr>
          <w:rFonts w:eastAsia="Batang"/>
          <w:color w:val="548DD4"/>
          <w:sz w:val="26"/>
          <w:szCs w:val="26"/>
          <w:lang w:eastAsia="ko-KR"/>
        </w:rPr>
      </w:pPr>
    </w:p>
    <w:p w:rsidR="00971678" w:rsidRDefault="00971678" w:rsidP="00C72D98">
      <w:pPr>
        <w:widowControl w:val="0"/>
        <w:autoSpaceDE w:val="0"/>
        <w:autoSpaceDN w:val="0"/>
        <w:adjustRightInd w:val="0"/>
        <w:spacing w:line="360" w:lineRule="auto"/>
        <w:ind w:firstLine="708"/>
        <w:jc w:val="center"/>
        <w:rPr>
          <w:rFonts w:eastAsia="Batang"/>
          <w:color w:val="548DD4"/>
          <w:sz w:val="26"/>
          <w:szCs w:val="26"/>
          <w:lang w:eastAsia="ko-KR"/>
        </w:rPr>
      </w:pPr>
    </w:p>
    <w:p w:rsidR="00971678" w:rsidRDefault="00971678" w:rsidP="00C72D98">
      <w:pPr>
        <w:widowControl w:val="0"/>
        <w:autoSpaceDE w:val="0"/>
        <w:autoSpaceDN w:val="0"/>
        <w:adjustRightInd w:val="0"/>
        <w:spacing w:line="360" w:lineRule="auto"/>
        <w:ind w:firstLine="708"/>
        <w:jc w:val="center"/>
        <w:rPr>
          <w:rFonts w:eastAsia="Batang"/>
          <w:color w:val="548DD4"/>
          <w:sz w:val="26"/>
          <w:szCs w:val="26"/>
          <w:lang w:eastAsia="ko-KR"/>
        </w:rPr>
      </w:pPr>
    </w:p>
    <w:p w:rsidR="00F71849" w:rsidRDefault="00F71849" w:rsidP="00D65F7B">
      <w:pPr>
        <w:widowControl w:val="0"/>
        <w:autoSpaceDE w:val="0"/>
        <w:autoSpaceDN w:val="0"/>
        <w:adjustRightInd w:val="0"/>
        <w:spacing w:line="360" w:lineRule="auto"/>
        <w:rPr>
          <w:rFonts w:eastAsia="Batang"/>
          <w:color w:val="548DD4"/>
          <w:sz w:val="26"/>
          <w:szCs w:val="26"/>
          <w:lang w:eastAsia="ko-KR"/>
        </w:rPr>
      </w:pPr>
    </w:p>
    <w:p w:rsidR="00F71849" w:rsidRDefault="00F71849" w:rsidP="00F71849">
      <w:pPr>
        <w:widowControl w:val="0"/>
        <w:autoSpaceDE w:val="0"/>
        <w:autoSpaceDN w:val="0"/>
        <w:adjustRightInd w:val="0"/>
        <w:spacing w:line="360" w:lineRule="auto"/>
        <w:ind w:firstLine="708"/>
        <w:jc w:val="center"/>
        <w:rPr>
          <w:rFonts w:eastAsia="Batang"/>
          <w:color w:val="548DD4"/>
          <w:sz w:val="26"/>
          <w:szCs w:val="26"/>
          <w:lang w:eastAsia="ko-KR"/>
        </w:rPr>
      </w:pPr>
    </w:p>
    <w:p w:rsidR="00D65F7B" w:rsidRDefault="00D65F7B" w:rsidP="00D65F7B">
      <w:pPr>
        <w:rPr>
          <w:rFonts w:eastAsia="Batang"/>
          <w:color w:val="548DD4"/>
          <w:sz w:val="26"/>
          <w:szCs w:val="26"/>
          <w:lang w:eastAsia="ko-KR"/>
        </w:rPr>
      </w:pPr>
    </w:p>
    <w:p w:rsidR="00D65F7B" w:rsidRDefault="00D65F7B" w:rsidP="00D65F7B">
      <w:pPr>
        <w:rPr>
          <w:rFonts w:eastAsia="Batang"/>
          <w:color w:val="548DD4"/>
          <w:sz w:val="26"/>
          <w:szCs w:val="26"/>
          <w:lang w:eastAsia="ko-KR"/>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FA4229" w:rsidRDefault="00FA4229" w:rsidP="00587D93">
      <w:pPr>
        <w:jc w:val="right"/>
        <w:rPr>
          <w:color w:val="000000"/>
          <w:sz w:val="28"/>
          <w:szCs w:val="28"/>
        </w:rPr>
      </w:pPr>
    </w:p>
    <w:p w:rsidR="00770B35" w:rsidRDefault="0073487F" w:rsidP="00587D93">
      <w:pPr>
        <w:jc w:val="right"/>
        <w:rPr>
          <w:color w:val="000000"/>
          <w:sz w:val="28"/>
          <w:szCs w:val="28"/>
        </w:rPr>
      </w:pPr>
      <w:r>
        <w:rPr>
          <w:color w:val="000000"/>
          <w:sz w:val="28"/>
          <w:szCs w:val="28"/>
        </w:rPr>
        <w:lastRenderedPageBreak/>
        <w:t>Приложение</w:t>
      </w:r>
      <w:r w:rsidR="00770B35" w:rsidRPr="00E57364">
        <w:rPr>
          <w:color w:val="000000"/>
          <w:sz w:val="28"/>
          <w:szCs w:val="28"/>
        </w:rPr>
        <w:t xml:space="preserve"> </w:t>
      </w:r>
      <w:r w:rsidR="00391B52">
        <w:rPr>
          <w:color w:val="000000"/>
          <w:sz w:val="28"/>
          <w:szCs w:val="28"/>
        </w:rPr>
        <w:t>4</w:t>
      </w:r>
    </w:p>
    <w:p w:rsidR="00757DF2" w:rsidRPr="00B5467F" w:rsidRDefault="00757DF2" w:rsidP="00757DF2">
      <w:pPr>
        <w:pStyle w:val="ConsPlusNormal"/>
        <w:ind w:firstLine="539"/>
        <w:jc w:val="both"/>
        <w:rPr>
          <w:rFonts w:ascii="Times New Roman" w:hAnsi="Times New Roman" w:cs="Times New Roman"/>
          <w:sz w:val="28"/>
          <w:szCs w:val="28"/>
        </w:rPr>
      </w:pPr>
    </w:p>
    <w:p w:rsidR="00757DF2" w:rsidRPr="00B5467F" w:rsidRDefault="00757DF2" w:rsidP="00757DF2">
      <w:pPr>
        <w:pStyle w:val="ConsPlusNormal"/>
        <w:jc w:val="center"/>
        <w:rPr>
          <w:rFonts w:ascii="Times New Roman" w:hAnsi="Times New Roman" w:cs="Times New Roman"/>
          <w:sz w:val="28"/>
          <w:szCs w:val="28"/>
        </w:rPr>
      </w:pPr>
      <w:r w:rsidRPr="00B5467F">
        <w:rPr>
          <w:rFonts w:ascii="Times New Roman" w:hAnsi="Times New Roman" w:cs="Times New Roman"/>
          <w:sz w:val="28"/>
          <w:szCs w:val="28"/>
        </w:rPr>
        <w:t>Перечень объектов капитального строительства</w:t>
      </w:r>
    </w:p>
    <w:p w:rsidR="00770B35" w:rsidRDefault="00770B35" w:rsidP="0064550B">
      <w:pPr>
        <w:jc w:val="right"/>
        <w:rPr>
          <w:color w:val="000000"/>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070"/>
        <w:gridCol w:w="2268"/>
        <w:gridCol w:w="2835"/>
        <w:gridCol w:w="1701"/>
        <w:gridCol w:w="2126"/>
        <w:gridCol w:w="3402"/>
      </w:tblGrid>
      <w:tr w:rsidR="00757DF2" w:rsidRPr="00B5467F" w:rsidTr="00757DF2">
        <w:tc>
          <w:tcPr>
            <w:tcW w:w="624"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 п/п</w:t>
            </w:r>
          </w:p>
        </w:tc>
        <w:tc>
          <w:tcPr>
            <w:tcW w:w="2070"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ind w:firstLine="165"/>
              <w:jc w:val="center"/>
              <w:rPr>
                <w:rFonts w:ascii="Times New Roman" w:hAnsi="Times New Roman" w:cs="Times New Roman"/>
                <w:sz w:val="24"/>
                <w:szCs w:val="24"/>
              </w:rPr>
            </w:pPr>
            <w:r w:rsidRPr="00B5467F">
              <w:rPr>
                <w:rFonts w:ascii="Times New Roman" w:hAnsi="Times New Roman" w:cs="Times New Roman"/>
                <w:sz w:val="24"/>
                <w:szCs w:val="24"/>
              </w:rPr>
              <w:t>Наименование муниципального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Наименование объекта (инвестиционного проекта)</w:t>
            </w:r>
          </w:p>
        </w:tc>
        <w:tc>
          <w:tcPr>
            <w:tcW w:w="2835"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ind w:firstLine="79"/>
              <w:jc w:val="center"/>
              <w:rPr>
                <w:rFonts w:ascii="Times New Roman" w:hAnsi="Times New Roman" w:cs="Times New Roman"/>
                <w:sz w:val="24"/>
                <w:szCs w:val="24"/>
              </w:rPr>
            </w:pPr>
            <w:r w:rsidRPr="00B5467F">
              <w:rPr>
                <w:rFonts w:ascii="Times New Roman" w:hAnsi="Times New Roman" w:cs="Times New Roman"/>
                <w:sz w:val="24"/>
                <w:szCs w:val="24"/>
              </w:rPr>
              <w:t>Мощность</w:t>
            </w:r>
          </w:p>
        </w:tc>
        <w:tc>
          <w:tcPr>
            <w:tcW w:w="1701"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ind w:hanging="204"/>
              <w:jc w:val="center"/>
              <w:rPr>
                <w:rFonts w:ascii="Times New Roman" w:hAnsi="Times New Roman" w:cs="Times New Roman"/>
                <w:sz w:val="24"/>
                <w:szCs w:val="24"/>
              </w:rPr>
            </w:pPr>
            <w:r w:rsidRPr="00B5467F">
              <w:rPr>
                <w:rFonts w:ascii="Times New Roman" w:hAnsi="Times New Roman" w:cs="Times New Roman"/>
                <w:sz w:val="24"/>
                <w:szCs w:val="24"/>
              </w:rPr>
              <w:t>Срок строительства, проектирования</w:t>
            </w:r>
          </w:p>
          <w:p w:rsidR="00757DF2" w:rsidRPr="00B5467F" w:rsidRDefault="00757DF2" w:rsidP="002D2C77">
            <w:pPr>
              <w:pStyle w:val="ConsPlusNormal"/>
              <w:ind w:firstLine="80"/>
              <w:jc w:val="center"/>
              <w:rPr>
                <w:rFonts w:ascii="Times New Roman" w:hAnsi="Times New Roman" w:cs="Times New Roman"/>
                <w:sz w:val="24"/>
                <w:szCs w:val="24"/>
              </w:rPr>
            </w:pPr>
            <w:r w:rsidRPr="00B5467F">
              <w:rPr>
                <w:rFonts w:ascii="Times New Roman" w:hAnsi="Times New Roman" w:cs="Times New Roman"/>
                <w:sz w:val="24"/>
                <w:szCs w:val="24"/>
              </w:rPr>
              <w:t>(приобретения)</w:t>
            </w:r>
          </w:p>
        </w:tc>
        <w:tc>
          <w:tcPr>
            <w:tcW w:w="2126"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Механизм реализации</w:t>
            </w:r>
          </w:p>
          <w:p w:rsidR="00757DF2" w:rsidRPr="00B5467F" w:rsidRDefault="00757DF2" w:rsidP="002D2C77">
            <w:pPr>
              <w:pStyle w:val="ConsPlusNormal"/>
              <w:ind w:hanging="204"/>
              <w:jc w:val="center"/>
              <w:rPr>
                <w:rFonts w:ascii="Times New Roman" w:hAnsi="Times New Roman" w:cs="Times New Roman"/>
                <w:sz w:val="24"/>
                <w:szCs w:val="24"/>
              </w:rPr>
            </w:pPr>
            <w:r w:rsidRPr="00B5467F">
              <w:rPr>
                <w:rFonts w:ascii="Times New Roman" w:hAnsi="Times New Roman" w:cs="Times New Roman"/>
                <w:sz w:val="24"/>
                <w:szCs w:val="24"/>
              </w:rPr>
              <w:t>(источник финансирования)</w:t>
            </w:r>
          </w:p>
        </w:tc>
        <w:tc>
          <w:tcPr>
            <w:tcW w:w="3402" w:type="dxa"/>
            <w:tcBorders>
              <w:top w:val="single" w:sz="4" w:space="0" w:color="auto"/>
              <w:left w:val="single" w:sz="4" w:space="0" w:color="auto"/>
              <w:bottom w:val="single" w:sz="4" w:space="0" w:color="auto"/>
              <w:right w:val="single" w:sz="4" w:space="0" w:color="auto"/>
            </w:tcBorders>
          </w:tcPr>
          <w:p w:rsidR="00757DF2" w:rsidRPr="00B5467F" w:rsidRDefault="00757DF2" w:rsidP="002D2C77">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 xml:space="preserve">Наименование </w:t>
            </w:r>
          </w:p>
          <w:p w:rsidR="00757DF2" w:rsidRPr="00B5467F" w:rsidRDefault="00757DF2" w:rsidP="002D2C77">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 xml:space="preserve">целевого показателя </w:t>
            </w:r>
          </w:p>
          <w:p w:rsidR="00757DF2" w:rsidRPr="00B5467F" w:rsidRDefault="00757DF2" w:rsidP="002D2C77">
            <w:pPr>
              <w:pStyle w:val="ConsPlusNormal"/>
              <w:jc w:val="center"/>
              <w:rPr>
                <w:rFonts w:ascii="Times New Roman" w:hAnsi="Times New Roman" w:cs="Times New Roman"/>
                <w:sz w:val="24"/>
                <w:szCs w:val="24"/>
              </w:rPr>
            </w:pPr>
          </w:p>
        </w:tc>
      </w:tr>
      <w:tr w:rsidR="00757DF2" w:rsidRPr="00B5467F" w:rsidTr="00757DF2">
        <w:trPr>
          <w:trHeight w:val="129"/>
        </w:trPr>
        <w:tc>
          <w:tcPr>
            <w:tcW w:w="624"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2D2C77">
            <w:pPr>
              <w:pStyle w:val="ConsPlusNormal"/>
              <w:ind w:left="-771"/>
              <w:jc w:val="center"/>
              <w:rPr>
                <w:rFonts w:ascii="Times New Roman" w:hAnsi="Times New Roman" w:cs="Times New Roman"/>
                <w:sz w:val="24"/>
                <w:szCs w:val="24"/>
              </w:rPr>
            </w:pPr>
            <w:r w:rsidRPr="00B5467F">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7</w:t>
            </w:r>
          </w:p>
        </w:tc>
      </w:tr>
      <w:tr w:rsidR="00757DF2" w:rsidRPr="00B5467F" w:rsidTr="00757DF2">
        <w:tc>
          <w:tcPr>
            <w:tcW w:w="624" w:type="dxa"/>
            <w:tcBorders>
              <w:top w:val="single" w:sz="4" w:space="0" w:color="auto"/>
              <w:left w:val="single" w:sz="4" w:space="0" w:color="auto"/>
              <w:bottom w:val="single" w:sz="4" w:space="0" w:color="auto"/>
              <w:right w:val="single" w:sz="4" w:space="0" w:color="auto"/>
            </w:tcBorders>
          </w:tcPr>
          <w:p w:rsidR="00757DF2" w:rsidRPr="00B5467F" w:rsidRDefault="00757DF2" w:rsidP="00757DF2">
            <w:pPr>
              <w:pStyle w:val="ConsPlusNormal"/>
              <w:jc w:val="center"/>
              <w:rPr>
                <w:rFonts w:ascii="Times New Roman" w:hAnsi="Times New Roman" w:cs="Times New Roman"/>
                <w:sz w:val="24"/>
                <w:szCs w:val="24"/>
              </w:rPr>
            </w:pPr>
            <w:r w:rsidRPr="00B5467F">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pStyle w:val="ConsPlusNormal"/>
              <w:jc w:val="center"/>
              <w:rPr>
                <w:rFonts w:ascii="Times New Roman" w:hAnsi="Times New Roman" w:cs="Times New Roman"/>
                <w:sz w:val="24"/>
                <w:szCs w:val="24"/>
              </w:rPr>
            </w:pPr>
            <w:r w:rsidRPr="00757DF2">
              <w:rPr>
                <w:rFonts w:ascii="Times New Roman" w:eastAsia="Batang" w:hAnsi="Times New Roman" w:cs="Times New Roman"/>
                <w:color w:val="000000"/>
                <w:lang w:eastAsia="ko-KR"/>
              </w:rPr>
              <w:t>город Пыть-Ях</w:t>
            </w:r>
          </w:p>
        </w:tc>
        <w:tc>
          <w:tcPr>
            <w:tcW w:w="2268"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autoSpaceDE w:val="0"/>
              <w:autoSpaceDN w:val="0"/>
              <w:adjustRightInd w:val="0"/>
              <w:jc w:val="center"/>
              <w:outlineLvl w:val="1"/>
              <w:rPr>
                <w:rFonts w:eastAsia="Batang"/>
                <w:color w:val="000000"/>
                <w:lang w:eastAsia="ko-KR"/>
              </w:rPr>
            </w:pPr>
            <w:r w:rsidRPr="00757DF2">
              <w:rPr>
                <w:rFonts w:eastAsia="Batang"/>
                <w:color w:val="000000"/>
                <w:lang w:eastAsia="ko-KR"/>
              </w:rPr>
              <w:t>Физкультурно-оздоровительный объект (6 микрорайон «Пионерный» вдоль ул. Магистральная</w:t>
            </w:r>
          </w:p>
        </w:tc>
        <w:tc>
          <w:tcPr>
            <w:tcW w:w="2835"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jc w:val="center"/>
              <w:rPr>
                <w:color w:val="000000"/>
                <w:szCs w:val="20"/>
              </w:rPr>
            </w:pPr>
            <w:r w:rsidRPr="00757DF2">
              <w:rPr>
                <w:color w:val="000000"/>
                <w:szCs w:val="20"/>
              </w:rPr>
              <w:t>Концертный зал на 100 мест; кинозал (2 шт.) на 50 мест; конференц зал на 300 мест; универсальный спортивный зал – 648 кв.м.; спортзал единоборств (2 шт.) – 432 кв.м.; ледовая арена с трибунами на 348; тренажерный зал на 50 мест. ИТОГО: Общая площадь ФОО – 9000 м2. Площадь застройки ФОО – 7000 м2</w:t>
            </w:r>
          </w:p>
          <w:p w:rsidR="00757DF2" w:rsidRPr="00757DF2" w:rsidRDefault="00757DF2" w:rsidP="00757DF2">
            <w:pPr>
              <w:autoSpaceDE w:val="0"/>
              <w:autoSpaceDN w:val="0"/>
              <w:adjustRightInd w:val="0"/>
              <w:jc w:val="center"/>
              <w:outlineLvl w:val="1"/>
              <w:rPr>
                <w:rFonts w:eastAsia="Batang"/>
                <w:color w:val="000000"/>
                <w:lang w:eastAsia="ko-KR"/>
              </w:rPr>
            </w:pPr>
          </w:p>
        </w:tc>
        <w:tc>
          <w:tcPr>
            <w:tcW w:w="1701"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pStyle w:val="ConsPlusNormal"/>
              <w:jc w:val="center"/>
              <w:rPr>
                <w:rFonts w:ascii="Times New Roman" w:hAnsi="Times New Roman" w:cs="Times New Roman"/>
                <w:sz w:val="24"/>
                <w:szCs w:val="24"/>
              </w:rPr>
            </w:pPr>
            <w:r w:rsidRPr="00757DF2">
              <w:rPr>
                <w:rFonts w:ascii="Times New Roman" w:eastAsia="Batang" w:hAnsi="Times New Roman" w:cs="Times New Roman"/>
                <w:color w:val="000000"/>
                <w:lang w:eastAsia="ko-KR"/>
              </w:rPr>
              <w:t>2022-2024</w:t>
            </w:r>
          </w:p>
        </w:tc>
        <w:tc>
          <w:tcPr>
            <w:tcW w:w="2126"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pStyle w:val="ConsPlusNormal"/>
              <w:jc w:val="center"/>
              <w:rPr>
                <w:rFonts w:ascii="Times New Roman" w:hAnsi="Times New Roman" w:cs="Times New Roman"/>
                <w:sz w:val="24"/>
                <w:szCs w:val="24"/>
              </w:rPr>
            </w:pPr>
            <w:r w:rsidRPr="00757DF2">
              <w:rPr>
                <w:rFonts w:ascii="Times New Roman" w:eastAsia="Batang" w:hAnsi="Times New Roman" w:cs="Times New Roman"/>
                <w:color w:val="000000"/>
                <w:sz w:val="24"/>
                <w:szCs w:val="24"/>
                <w:lang w:eastAsia="ko-KR"/>
              </w:rPr>
              <w:t>прямые инвестиции</w:t>
            </w:r>
          </w:p>
        </w:tc>
        <w:tc>
          <w:tcPr>
            <w:tcW w:w="3402" w:type="dxa"/>
            <w:tcBorders>
              <w:top w:val="single" w:sz="4" w:space="0" w:color="auto"/>
              <w:left w:val="single" w:sz="4" w:space="0" w:color="auto"/>
              <w:bottom w:val="single" w:sz="4" w:space="0" w:color="auto"/>
              <w:right w:val="single" w:sz="4" w:space="0" w:color="auto"/>
            </w:tcBorders>
          </w:tcPr>
          <w:p w:rsidR="00757DF2" w:rsidRPr="00757DF2" w:rsidRDefault="00757DF2" w:rsidP="00757DF2">
            <w:pPr>
              <w:jc w:val="center"/>
            </w:pPr>
            <w:r w:rsidRPr="00757DF2">
              <w:t>Уровень обеспеченности населения спортивными сооружениями исходя из единовременной пропускн</w:t>
            </w:r>
            <w:r>
              <w:t>ой способности объектов спорта.</w:t>
            </w:r>
          </w:p>
          <w:p w:rsidR="00757DF2" w:rsidRPr="00757DF2" w:rsidRDefault="00757DF2" w:rsidP="00757DF2">
            <w:pPr>
              <w:pStyle w:val="ConsPlusNormal"/>
              <w:jc w:val="center"/>
              <w:rPr>
                <w:rFonts w:ascii="Times New Roman" w:hAnsi="Times New Roman" w:cs="Times New Roman"/>
                <w:sz w:val="24"/>
                <w:szCs w:val="24"/>
              </w:rPr>
            </w:pPr>
          </w:p>
        </w:tc>
      </w:tr>
    </w:tbl>
    <w:p w:rsidR="00770B35" w:rsidRDefault="00770B35" w:rsidP="0064550B">
      <w:pPr>
        <w:jc w:val="right"/>
        <w:rPr>
          <w:color w:val="000000"/>
          <w:sz w:val="28"/>
          <w:szCs w:val="28"/>
        </w:rPr>
      </w:pPr>
    </w:p>
    <w:p w:rsidR="00081663" w:rsidRDefault="00081663" w:rsidP="0064550B">
      <w:pPr>
        <w:jc w:val="right"/>
        <w:rPr>
          <w:color w:val="000000"/>
          <w:sz w:val="28"/>
          <w:szCs w:val="28"/>
        </w:rPr>
      </w:pPr>
    </w:p>
    <w:p w:rsidR="00081663" w:rsidRDefault="00081663" w:rsidP="0064550B">
      <w:pPr>
        <w:jc w:val="right"/>
        <w:rPr>
          <w:color w:val="000000"/>
          <w:sz w:val="28"/>
          <w:szCs w:val="28"/>
        </w:rPr>
      </w:pPr>
    </w:p>
    <w:p w:rsidR="00081663" w:rsidRDefault="00081663" w:rsidP="0064550B">
      <w:pPr>
        <w:jc w:val="right"/>
        <w:rPr>
          <w:color w:val="000000"/>
          <w:sz w:val="28"/>
          <w:szCs w:val="28"/>
        </w:rPr>
      </w:pPr>
    </w:p>
    <w:p w:rsidR="00757DF2" w:rsidRDefault="00757DF2" w:rsidP="0064550B">
      <w:pPr>
        <w:jc w:val="right"/>
        <w:rPr>
          <w:color w:val="000000"/>
          <w:sz w:val="28"/>
          <w:szCs w:val="28"/>
        </w:rPr>
      </w:pPr>
    </w:p>
    <w:p w:rsidR="00757DF2" w:rsidRDefault="00757DF2" w:rsidP="0064550B">
      <w:pPr>
        <w:jc w:val="right"/>
        <w:rPr>
          <w:color w:val="000000"/>
          <w:sz w:val="28"/>
          <w:szCs w:val="28"/>
        </w:rPr>
      </w:pPr>
    </w:p>
    <w:p w:rsidR="00757DF2" w:rsidRDefault="00757DF2" w:rsidP="00757DF2">
      <w:pPr>
        <w:jc w:val="right"/>
        <w:rPr>
          <w:color w:val="000000"/>
          <w:sz w:val="28"/>
          <w:szCs w:val="28"/>
        </w:rPr>
      </w:pPr>
      <w:r>
        <w:rPr>
          <w:color w:val="000000"/>
          <w:sz w:val="28"/>
          <w:szCs w:val="28"/>
        </w:rPr>
        <w:lastRenderedPageBreak/>
        <w:t>Приложение</w:t>
      </w:r>
      <w:r w:rsidRPr="00E57364">
        <w:rPr>
          <w:color w:val="000000"/>
          <w:sz w:val="28"/>
          <w:szCs w:val="28"/>
        </w:rPr>
        <w:t xml:space="preserve"> </w:t>
      </w:r>
      <w:r>
        <w:rPr>
          <w:color w:val="000000"/>
          <w:sz w:val="28"/>
          <w:szCs w:val="28"/>
        </w:rPr>
        <w:t>5</w:t>
      </w:r>
    </w:p>
    <w:p w:rsidR="00757DF2" w:rsidRDefault="00757DF2" w:rsidP="0064550B">
      <w:pPr>
        <w:jc w:val="right"/>
        <w:rPr>
          <w:color w:val="000000"/>
          <w:sz w:val="28"/>
          <w:szCs w:val="28"/>
        </w:rPr>
      </w:pPr>
    </w:p>
    <w:p w:rsidR="00757DF2" w:rsidRDefault="00757DF2" w:rsidP="0064550B">
      <w:pPr>
        <w:jc w:val="right"/>
        <w:rPr>
          <w:color w:val="000000"/>
          <w:sz w:val="28"/>
          <w:szCs w:val="28"/>
        </w:rPr>
      </w:pPr>
    </w:p>
    <w:p w:rsidR="00391B52" w:rsidRDefault="00391B52" w:rsidP="00F71849">
      <w:pPr>
        <w:widowControl w:val="0"/>
        <w:autoSpaceDE w:val="0"/>
        <w:autoSpaceDN w:val="0"/>
        <w:adjustRightInd w:val="0"/>
        <w:spacing w:line="360" w:lineRule="auto"/>
        <w:ind w:firstLine="708"/>
        <w:jc w:val="center"/>
        <w:rPr>
          <w:rFonts w:eastAsia="Batang"/>
          <w:sz w:val="28"/>
          <w:szCs w:val="28"/>
        </w:rPr>
      </w:pPr>
      <w:r w:rsidRPr="00391B52">
        <w:rPr>
          <w:sz w:val="28"/>
          <w:szCs w:val="28"/>
        </w:rPr>
        <w:t>Показатели, характеризующие эффективность структурного элемента (основного мероприятия) муниципальной программы</w:t>
      </w:r>
      <w:r w:rsidRPr="00391B52">
        <w:rPr>
          <w:rFonts w:eastAsia="Batang"/>
          <w:sz w:val="28"/>
          <w:szCs w:val="28"/>
        </w:rPr>
        <w:t xml:space="preserve"> </w:t>
      </w:r>
    </w:p>
    <w:p w:rsidR="00F71849" w:rsidRDefault="00F71849" w:rsidP="00F71849">
      <w:pPr>
        <w:widowControl w:val="0"/>
        <w:autoSpaceDE w:val="0"/>
        <w:autoSpaceDN w:val="0"/>
        <w:adjustRightInd w:val="0"/>
        <w:spacing w:line="360" w:lineRule="auto"/>
        <w:ind w:firstLine="708"/>
        <w:jc w:val="center"/>
        <w:rPr>
          <w:rFonts w:eastAsia="Batang"/>
          <w:color w:val="548DD4"/>
          <w:sz w:val="26"/>
          <w:szCs w:val="26"/>
          <w:lang w:eastAsia="ko-KR"/>
        </w:rPr>
      </w:pPr>
    </w:p>
    <w:tbl>
      <w:tblPr>
        <w:tblW w:w="14459"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3969"/>
        <w:gridCol w:w="1780"/>
        <w:gridCol w:w="1275"/>
        <w:gridCol w:w="1560"/>
        <w:gridCol w:w="1560"/>
        <w:gridCol w:w="1559"/>
        <w:gridCol w:w="1134"/>
        <w:gridCol w:w="1134"/>
      </w:tblGrid>
      <w:tr w:rsidR="00A6145F" w:rsidRPr="00A6145F" w:rsidTr="00E936D3">
        <w:tc>
          <w:tcPr>
            <w:tcW w:w="488" w:type="dxa"/>
            <w:vMerge w:val="restart"/>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N показателя</w:t>
            </w:r>
          </w:p>
        </w:tc>
        <w:tc>
          <w:tcPr>
            <w:tcW w:w="3969" w:type="dxa"/>
            <w:vMerge w:val="restart"/>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Наименование показателей</w:t>
            </w:r>
          </w:p>
        </w:tc>
        <w:tc>
          <w:tcPr>
            <w:tcW w:w="1780" w:type="dxa"/>
            <w:vMerge w:val="restart"/>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 xml:space="preserve">Базовый показатель на начало реализации муниципальной программы </w:t>
            </w:r>
          </w:p>
        </w:tc>
        <w:tc>
          <w:tcPr>
            <w:tcW w:w="7088" w:type="dxa"/>
            <w:gridSpan w:val="5"/>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значение показателя по годам</w:t>
            </w:r>
          </w:p>
        </w:tc>
        <w:tc>
          <w:tcPr>
            <w:tcW w:w="1134" w:type="dxa"/>
            <w:vMerge w:val="restart"/>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Значение показателя на момент окончания действия муниципальной программы</w:t>
            </w:r>
          </w:p>
        </w:tc>
      </w:tr>
      <w:tr w:rsidR="00A6145F" w:rsidRPr="00A6145F" w:rsidTr="00E936D3">
        <w:trPr>
          <w:trHeight w:val="1829"/>
        </w:trPr>
        <w:tc>
          <w:tcPr>
            <w:tcW w:w="488" w:type="dxa"/>
            <w:vMerge/>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both"/>
              <w:outlineLvl w:val="0"/>
              <w:rPr>
                <w:rFonts w:eastAsia="Calibri"/>
                <w:sz w:val="22"/>
                <w:szCs w:val="20"/>
              </w:rPr>
            </w:pPr>
          </w:p>
        </w:tc>
        <w:tc>
          <w:tcPr>
            <w:tcW w:w="3969" w:type="dxa"/>
            <w:vMerge/>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both"/>
              <w:outlineLvl w:val="0"/>
              <w:rPr>
                <w:rFonts w:eastAsia="Calibri"/>
                <w:sz w:val="22"/>
                <w:szCs w:val="20"/>
              </w:rPr>
            </w:pPr>
          </w:p>
        </w:tc>
        <w:tc>
          <w:tcPr>
            <w:tcW w:w="1780" w:type="dxa"/>
            <w:vMerge/>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both"/>
              <w:outlineLvl w:val="0"/>
              <w:rPr>
                <w:rFonts w:eastAsia="Calibri"/>
                <w:sz w:val="22"/>
                <w:szCs w:val="20"/>
              </w:rPr>
            </w:pPr>
          </w:p>
        </w:tc>
        <w:tc>
          <w:tcPr>
            <w:tcW w:w="1275"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2022 год</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2023 год</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2024 год</w:t>
            </w:r>
          </w:p>
        </w:tc>
        <w:tc>
          <w:tcPr>
            <w:tcW w:w="155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2025 год</w:t>
            </w:r>
          </w:p>
        </w:tc>
        <w:tc>
          <w:tcPr>
            <w:tcW w:w="1134"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2026 - 2030 годы</w:t>
            </w:r>
          </w:p>
        </w:tc>
        <w:tc>
          <w:tcPr>
            <w:tcW w:w="1134" w:type="dxa"/>
            <w:vMerge/>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p>
        </w:tc>
      </w:tr>
      <w:tr w:rsidR="00A6145F" w:rsidRPr="00A6145F" w:rsidTr="00E936D3">
        <w:trPr>
          <w:trHeight w:val="118"/>
        </w:trPr>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1</w:t>
            </w:r>
          </w:p>
        </w:tc>
        <w:tc>
          <w:tcPr>
            <w:tcW w:w="396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w:t>
            </w:r>
          </w:p>
        </w:tc>
        <w:tc>
          <w:tcPr>
            <w:tcW w:w="178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3</w:t>
            </w:r>
          </w:p>
        </w:tc>
        <w:tc>
          <w:tcPr>
            <w:tcW w:w="1275"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7</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8</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9</w:t>
            </w:r>
          </w:p>
        </w:tc>
        <w:tc>
          <w:tcPr>
            <w:tcW w:w="155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10</w:t>
            </w:r>
          </w:p>
        </w:tc>
        <w:tc>
          <w:tcPr>
            <w:tcW w:w="1134"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11</w:t>
            </w:r>
          </w:p>
        </w:tc>
        <w:tc>
          <w:tcPr>
            <w:tcW w:w="1134"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12</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lang w:val="en-US"/>
              </w:rPr>
            </w:pPr>
            <w:r w:rsidRPr="00A6145F">
              <w:rPr>
                <w:rFonts w:eastAsia="Calibri"/>
                <w:sz w:val="22"/>
                <w:szCs w:val="20"/>
                <w:lang w:val="en-US"/>
              </w:rPr>
              <w:t>1</w:t>
            </w:r>
          </w:p>
        </w:tc>
        <w:tc>
          <w:tcPr>
            <w:tcW w:w="396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tabs>
                <w:tab w:val="left" w:pos="360"/>
              </w:tabs>
              <w:rPr>
                <w:rFonts w:eastAsia="Calibri"/>
              </w:rPr>
            </w:pPr>
            <w:r w:rsidRPr="00A6145F">
              <w:rPr>
                <w:rFonts w:eastAsia="Calibri"/>
                <w:sz w:val="26"/>
                <w:szCs w:val="26"/>
              </w:rPr>
              <w:t>Доля детей и молодежи (возраст  3-29 лет), систематически занимающихся физической культурой и спортом, в общей численности детей и молодежи,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p>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83,8</w:t>
            </w:r>
          </w:p>
          <w:p w:rsidR="00A6145F" w:rsidRPr="002A0F1A" w:rsidRDefault="00A6145F" w:rsidP="00A6145F">
            <w:pPr>
              <w:pStyle w:val="ConsPlusNormal"/>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88,0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90,0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90,0</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90,0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90,0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6"/>
                <w:szCs w:val="26"/>
              </w:rPr>
              <w:t>90,0</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rPr>
                <w:rFonts w:eastAsia="Calibri"/>
                <w:sz w:val="26"/>
                <w:szCs w:val="26"/>
              </w:rPr>
            </w:pPr>
            <w:r w:rsidRPr="00A6145F">
              <w:rPr>
                <w:rFonts w:eastAsia="Calibri"/>
                <w:sz w:val="26"/>
                <w:szCs w:val="26"/>
              </w:rPr>
              <w:t>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17,0</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20,0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23,0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25,5</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29,0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32,0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32,0</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3</w:t>
            </w:r>
          </w:p>
        </w:tc>
        <w:tc>
          <w:tcPr>
            <w:tcW w:w="396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rPr>
                <w:rFonts w:eastAsia="Calibri"/>
                <w:sz w:val="26"/>
                <w:szCs w:val="26"/>
              </w:rPr>
            </w:pPr>
            <w:r w:rsidRPr="00A6145F">
              <w:rPr>
                <w:rFonts w:eastAsia="Calibri"/>
                <w:sz w:val="26"/>
                <w:szCs w:val="26"/>
              </w:rPr>
              <w:t xml:space="preserve">Доля граждан старшего возраста </w:t>
            </w:r>
            <w:r w:rsidRPr="00A6145F">
              <w:rPr>
                <w:rFonts w:eastAsia="Calibri"/>
                <w:sz w:val="26"/>
                <w:szCs w:val="26"/>
              </w:rPr>
              <w:lastRenderedPageBreak/>
              <w:t>(женщины:55-79 лет; мужчины: 60-79 лет), систематически занимающихся физической культурой и спортом, в общей численности граждан старшего возраста, %</w:t>
            </w:r>
          </w:p>
        </w:tc>
        <w:tc>
          <w:tcPr>
            <w:tcW w:w="1780" w:type="dxa"/>
            <w:tcBorders>
              <w:top w:val="single" w:sz="4" w:space="0" w:color="auto"/>
              <w:left w:val="single" w:sz="4" w:space="0" w:color="auto"/>
              <w:bottom w:val="single" w:sz="4" w:space="0" w:color="auto"/>
              <w:right w:val="single" w:sz="4" w:space="0" w:color="auto"/>
            </w:tcBorders>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lastRenderedPageBreak/>
              <w:t>8,8</w:t>
            </w:r>
          </w:p>
        </w:tc>
        <w:tc>
          <w:tcPr>
            <w:tcW w:w="1275"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14,5</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15,1</w:t>
            </w:r>
          </w:p>
        </w:tc>
        <w:tc>
          <w:tcPr>
            <w:tcW w:w="1560"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15,1</w:t>
            </w:r>
          </w:p>
        </w:tc>
        <w:tc>
          <w:tcPr>
            <w:tcW w:w="155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15,1</w:t>
            </w:r>
          </w:p>
        </w:tc>
        <w:tc>
          <w:tcPr>
            <w:tcW w:w="1134"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15,1</w:t>
            </w:r>
          </w:p>
        </w:tc>
        <w:tc>
          <w:tcPr>
            <w:tcW w:w="1134"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15,1</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w:t>
            </w:r>
          </w:p>
        </w:tc>
        <w:tc>
          <w:tcPr>
            <w:tcW w:w="396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rPr>
                <w:rFonts w:eastAsia="Calibri"/>
                <w:sz w:val="26"/>
                <w:szCs w:val="26"/>
              </w:rPr>
            </w:pPr>
            <w:r w:rsidRPr="00A6145F">
              <w:rPr>
                <w:rFonts w:eastAsia="Calibri"/>
                <w:sz w:val="26"/>
                <w:szCs w:val="26"/>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9,5</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12,1</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12,2</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12,3</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12,4</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12,5</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rPr>
                <w:rFonts w:eastAsia="Calibri"/>
                <w:sz w:val="26"/>
                <w:szCs w:val="26"/>
              </w:rPr>
            </w:pPr>
            <w:r w:rsidRPr="00A6145F">
              <w:rPr>
                <w:rFonts w:eastAsia="Calibri"/>
                <w:sz w:val="26"/>
                <w:szCs w:val="26"/>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37,3</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42,5</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rPr>
                <w:rFonts w:eastAsia="Calibri"/>
                <w:sz w:val="26"/>
                <w:szCs w:val="26"/>
              </w:rPr>
            </w:pPr>
            <w:r w:rsidRPr="00A6145F">
              <w:rPr>
                <w:rFonts w:eastAsia="Calibri"/>
                <w:sz w:val="26"/>
                <w:szCs w:val="26"/>
              </w:rPr>
              <w:t>из них  учащихся,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60,4</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80,2</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t>6</w:t>
            </w:r>
          </w:p>
        </w:tc>
        <w:tc>
          <w:tcPr>
            <w:tcW w:w="396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rPr>
                <w:rFonts w:eastAsia="Calibri"/>
                <w:sz w:val="26"/>
                <w:szCs w:val="26"/>
              </w:rPr>
            </w:pPr>
            <w:r w:rsidRPr="00A6145F">
              <w:rPr>
                <w:rFonts w:eastAsia="Calibri"/>
                <w:sz w:val="26"/>
                <w:szCs w:val="26"/>
              </w:rPr>
              <w:t>Доля занимающихся                               по программам спортивной подготовки в организациях ведомственной принадлежности физической культуры и спорта,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40,0</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60,0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70,0</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80,0</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80,0</w:t>
            </w:r>
          </w:p>
        </w:tc>
      </w:tr>
      <w:tr w:rsidR="00A6145F" w:rsidRPr="00A6145F" w:rsidTr="00E936D3">
        <w:tc>
          <w:tcPr>
            <w:tcW w:w="488"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widowControl w:val="0"/>
              <w:autoSpaceDE w:val="0"/>
              <w:autoSpaceDN w:val="0"/>
              <w:jc w:val="center"/>
              <w:rPr>
                <w:rFonts w:eastAsia="Calibri"/>
                <w:sz w:val="22"/>
                <w:szCs w:val="20"/>
              </w:rPr>
            </w:pPr>
            <w:r w:rsidRPr="00A6145F">
              <w:rPr>
                <w:rFonts w:eastAsia="Calibri"/>
                <w:sz w:val="22"/>
                <w:szCs w:val="20"/>
              </w:rPr>
              <w:lastRenderedPageBreak/>
              <w:t>7</w:t>
            </w:r>
          </w:p>
        </w:tc>
        <w:tc>
          <w:tcPr>
            <w:tcW w:w="3969" w:type="dxa"/>
            <w:tcBorders>
              <w:top w:val="single" w:sz="4" w:space="0" w:color="auto"/>
              <w:left w:val="single" w:sz="4" w:space="0" w:color="auto"/>
              <w:bottom w:val="single" w:sz="4" w:space="0" w:color="auto"/>
              <w:right w:val="single" w:sz="4" w:space="0" w:color="auto"/>
            </w:tcBorders>
          </w:tcPr>
          <w:p w:rsidR="00A6145F" w:rsidRPr="00A6145F" w:rsidRDefault="00A6145F" w:rsidP="00A6145F">
            <w:pPr>
              <w:rPr>
                <w:rFonts w:eastAsia="Calibri"/>
                <w:sz w:val="26"/>
                <w:szCs w:val="26"/>
              </w:rPr>
            </w:pPr>
            <w:r w:rsidRPr="00A6145F">
              <w:rPr>
                <w:rFonts w:eastAsia="Calibri"/>
                <w:sz w:val="26"/>
                <w:szCs w:val="26"/>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категории населения, %</w:t>
            </w:r>
          </w:p>
        </w:tc>
        <w:tc>
          <w:tcPr>
            <w:tcW w:w="1780" w:type="dxa"/>
            <w:tcBorders>
              <w:top w:val="single" w:sz="4" w:space="0" w:color="auto"/>
              <w:left w:val="single" w:sz="4" w:space="0" w:color="auto"/>
              <w:bottom w:val="single" w:sz="4" w:space="0" w:color="auto"/>
              <w:right w:val="single" w:sz="4" w:space="0" w:color="auto"/>
            </w:tcBorders>
            <w:vAlign w:val="center"/>
          </w:tcPr>
          <w:p w:rsidR="00A6145F" w:rsidRPr="002A0F1A" w:rsidRDefault="00A6145F" w:rsidP="00A6145F">
            <w:pPr>
              <w:pStyle w:val="ConsPlusNormal"/>
              <w:jc w:val="center"/>
              <w:rPr>
                <w:rFonts w:ascii="Times New Roman" w:hAnsi="Times New Roman"/>
                <w:sz w:val="26"/>
                <w:szCs w:val="26"/>
              </w:rPr>
            </w:pPr>
            <w:r w:rsidRPr="002A0F1A">
              <w:rPr>
                <w:rFonts w:ascii="Times New Roman" w:hAnsi="Times New Roman"/>
                <w:sz w:val="26"/>
                <w:szCs w:val="26"/>
              </w:rPr>
              <w:t>-</w:t>
            </w:r>
          </w:p>
        </w:tc>
        <w:tc>
          <w:tcPr>
            <w:tcW w:w="1275"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12,3</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13,4</w:t>
            </w:r>
          </w:p>
        </w:tc>
        <w:tc>
          <w:tcPr>
            <w:tcW w:w="1560"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14,2</w:t>
            </w:r>
          </w:p>
        </w:tc>
        <w:tc>
          <w:tcPr>
            <w:tcW w:w="1559"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14,9</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15,7</w:t>
            </w:r>
          </w:p>
        </w:tc>
        <w:tc>
          <w:tcPr>
            <w:tcW w:w="1134" w:type="dxa"/>
            <w:tcBorders>
              <w:top w:val="single" w:sz="4" w:space="0" w:color="auto"/>
              <w:left w:val="single" w:sz="4" w:space="0" w:color="auto"/>
              <w:bottom w:val="single" w:sz="4" w:space="0" w:color="auto"/>
              <w:right w:val="single" w:sz="4" w:space="0" w:color="auto"/>
            </w:tcBorders>
            <w:vAlign w:val="center"/>
          </w:tcPr>
          <w:p w:rsidR="00A6145F" w:rsidRPr="00A6145F" w:rsidRDefault="00A6145F" w:rsidP="00A6145F">
            <w:pPr>
              <w:widowControl w:val="0"/>
              <w:autoSpaceDE w:val="0"/>
              <w:autoSpaceDN w:val="0"/>
              <w:jc w:val="center"/>
              <w:rPr>
                <w:rFonts w:eastAsia="Calibri"/>
                <w:sz w:val="26"/>
                <w:szCs w:val="26"/>
              </w:rPr>
            </w:pPr>
            <w:r w:rsidRPr="00A6145F">
              <w:rPr>
                <w:rFonts w:eastAsia="Calibri"/>
                <w:sz w:val="26"/>
                <w:szCs w:val="26"/>
              </w:rPr>
              <w:t>15,7</w:t>
            </w:r>
          </w:p>
        </w:tc>
      </w:tr>
    </w:tbl>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FE0CF1" w:rsidRDefault="00FE0CF1" w:rsidP="00930BF4">
      <w:pPr>
        <w:widowControl w:val="0"/>
        <w:autoSpaceDE w:val="0"/>
        <w:autoSpaceDN w:val="0"/>
        <w:adjustRightInd w:val="0"/>
        <w:spacing w:line="360" w:lineRule="auto"/>
        <w:ind w:firstLine="708"/>
        <w:jc w:val="center"/>
        <w:rPr>
          <w:rFonts w:eastAsia="Batang"/>
          <w:color w:val="548DD4"/>
          <w:sz w:val="26"/>
          <w:szCs w:val="26"/>
          <w:lang w:eastAsia="ko-KR"/>
        </w:rPr>
      </w:pPr>
    </w:p>
    <w:p w:rsidR="00C11434" w:rsidRPr="00967BE0" w:rsidRDefault="00C11434" w:rsidP="00C11434">
      <w:pPr>
        <w:widowControl w:val="0"/>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C11434" w:rsidRDefault="00C11434"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FE0CF1" w:rsidRDefault="00FE0CF1" w:rsidP="00C11434">
      <w:pPr>
        <w:autoSpaceDE w:val="0"/>
        <w:autoSpaceDN w:val="0"/>
        <w:jc w:val="right"/>
        <w:rPr>
          <w:sz w:val="28"/>
          <w:szCs w:val="28"/>
        </w:rPr>
      </w:pPr>
    </w:p>
    <w:p w:rsidR="007C6E40" w:rsidRDefault="007C6E40" w:rsidP="00D86885">
      <w:pPr>
        <w:spacing w:line="360" w:lineRule="auto"/>
        <w:ind w:right="-284"/>
        <w:rPr>
          <w:sz w:val="28"/>
          <w:szCs w:val="28"/>
        </w:rPr>
      </w:pPr>
    </w:p>
    <w:sectPr w:rsidR="007C6E40" w:rsidSect="00383EE0">
      <w:headerReference w:type="even" r:id="rId26"/>
      <w:headerReference w:type="default" r:id="rId27"/>
      <w:pgSz w:w="16838" w:h="11906" w:orient="landscape" w:code="9"/>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54" w:rsidRDefault="007F5354" w:rsidP="007C3208">
      <w:r>
        <w:separator/>
      </w:r>
    </w:p>
  </w:endnote>
  <w:endnote w:type="continuationSeparator" w:id="0">
    <w:p w:rsidR="007F5354" w:rsidRDefault="007F5354"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54" w:rsidRDefault="007F5354" w:rsidP="007C3208">
      <w:r>
        <w:separator/>
      </w:r>
    </w:p>
  </w:footnote>
  <w:footnote w:type="continuationSeparator" w:id="0">
    <w:p w:rsidR="007F5354" w:rsidRDefault="007F5354"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77" w:rsidRDefault="002D2C7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D2C77" w:rsidRDefault="002D2C7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77" w:rsidRDefault="002D2C7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86036">
      <w:rPr>
        <w:rStyle w:val="af0"/>
        <w:noProof/>
      </w:rPr>
      <w:t>5</w:t>
    </w:r>
    <w:r>
      <w:rPr>
        <w:rStyle w:val="af0"/>
      </w:rPr>
      <w:fldChar w:fldCharType="end"/>
    </w:r>
  </w:p>
  <w:p w:rsidR="002D2C77" w:rsidRDefault="002D2C7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77" w:rsidRDefault="002D2C7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D2C77" w:rsidRDefault="002D2C7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77" w:rsidRDefault="002D2C77"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86036">
      <w:rPr>
        <w:rStyle w:val="af0"/>
        <w:noProof/>
      </w:rPr>
      <w:t>22</w:t>
    </w:r>
    <w:r>
      <w:rPr>
        <w:rStyle w:val="af0"/>
      </w:rPr>
      <w:fldChar w:fldCharType="end"/>
    </w:r>
  </w:p>
  <w:p w:rsidR="002D2C77" w:rsidRDefault="002D2C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0AB5"/>
    <w:multiLevelType w:val="multilevel"/>
    <w:tmpl w:val="CB5C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F30700"/>
    <w:multiLevelType w:val="hybridMultilevel"/>
    <w:tmpl w:val="57B89090"/>
    <w:lvl w:ilvl="0" w:tplc="02F60F40">
      <w:start w:val="1"/>
      <w:numFmt w:val="decimal"/>
      <w:lvlText w:val="%1."/>
      <w:lvlJc w:val="left"/>
      <w:pPr>
        <w:ind w:left="786"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5F1BB2"/>
    <w:multiLevelType w:val="multilevel"/>
    <w:tmpl w:val="3E2C72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652E76"/>
    <w:multiLevelType w:val="hybridMultilevel"/>
    <w:tmpl w:val="455AE510"/>
    <w:lvl w:ilvl="0" w:tplc="D64CD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27297"/>
    <w:multiLevelType w:val="hybridMultilevel"/>
    <w:tmpl w:val="E60E5AE2"/>
    <w:lvl w:ilvl="0" w:tplc="2E3C3670">
      <w:start w:val="1"/>
      <w:numFmt w:val="decimal"/>
      <w:lvlText w:val="%1."/>
      <w:lvlJc w:val="left"/>
      <w:pPr>
        <w:ind w:left="1335" w:hanging="7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15:restartNumberingAfterBreak="0">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1A945C77"/>
    <w:multiLevelType w:val="hybridMultilevel"/>
    <w:tmpl w:val="8F7CEA70"/>
    <w:lvl w:ilvl="0" w:tplc="11205118">
      <w:start w:val="1"/>
      <w:numFmt w:val="decimal"/>
      <w:lvlText w:val="%1."/>
      <w:lvlJc w:val="left"/>
      <w:pPr>
        <w:ind w:left="1065" w:hanging="705"/>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04608"/>
    <w:multiLevelType w:val="hybridMultilevel"/>
    <w:tmpl w:val="7BAE1F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F5A5E"/>
    <w:multiLevelType w:val="hybridMultilevel"/>
    <w:tmpl w:val="4B64C88A"/>
    <w:lvl w:ilvl="0" w:tplc="436AA65A">
      <w:start w:val="2024"/>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1" w15:restartNumberingAfterBreak="0">
    <w:nsid w:val="21957A48"/>
    <w:multiLevelType w:val="multilevel"/>
    <w:tmpl w:val="F092CAD6"/>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2031385"/>
    <w:multiLevelType w:val="multilevel"/>
    <w:tmpl w:val="378C3DC2"/>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223C1017"/>
    <w:multiLevelType w:val="multilevel"/>
    <w:tmpl w:val="ED02E960"/>
    <w:lvl w:ilvl="0">
      <w:start w:val="1"/>
      <w:numFmt w:val="decimal"/>
      <w:lvlText w:val="%1."/>
      <w:lvlJc w:val="left"/>
      <w:pPr>
        <w:ind w:left="1050" w:hanging="360"/>
      </w:pPr>
      <w:rPr>
        <w:rFonts w:hint="default"/>
      </w:rPr>
    </w:lvl>
    <w:lvl w:ilvl="1">
      <w:start w:val="1"/>
      <w:numFmt w:val="decimal"/>
      <w:isLgl/>
      <w:lvlText w:val="%1.%2"/>
      <w:lvlJc w:val="left"/>
      <w:pPr>
        <w:ind w:left="1065" w:hanging="375"/>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4" w15:restartNumberingAfterBreak="0">
    <w:nsid w:val="22C939D4"/>
    <w:multiLevelType w:val="multilevel"/>
    <w:tmpl w:val="86980FF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8F734FA"/>
    <w:multiLevelType w:val="hybridMultilevel"/>
    <w:tmpl w:val="C01C9BA6"/>
    <w:lvl w:ilvl="0" w:tplc="C19E6164">
      <w:start w:val="1"/>
      <w:numFmt w:val="decimal"/>
      <w:lvlText w:val="%1."/>
      <w:lvlJc w:val="left"/>
      <w:pPr>
        <w:ind w:left="1065" w:hanging="705"/>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CB075C"/>
    <w:multiLevelType w:val="multilevel"/>
    <w:tmpl w:val="F02458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E5B5FC5"/>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FB425BF"/>
    <w:multiLevelType w:val="multilevel"/>
    <w:tmpl w:val="AED0DF7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44AC489F"/>
    <w:multiLevelType w:val="multilevel"/>
    <w:tmpl w:val="A0E60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BD498B"/>
    <w:multiLevelType w:val="hybridMultilevel"/>
    <w:tmpl w:val="57B89090"/>
    <w:lvl w:ilvl="0" w:tplc="02F60F40">
      <w:start w:val="1"/>
      <w:numFmt w:val="decimal"/>
      <w:lvlText w:val="%1."/>
      <w:lvlJc w:val="left"/>
      <w:pPr>
        <w:ind w:left="786"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15:restartNumberingAfterBreak="0">
    <w:nsid w:val="46BD0898"/>
    <w:multiLevelType w:val="multilevel"/>
    <w:tmpl w:val="B2CCB506"/>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24" w15:restartNumberingAfterBreak="0">
    <w:nsid w:val="4A795B7E"/>
    <w:multiLevelType w:val="multilevel"/>
    <w:tmpl w:val="8912E72A"/>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5" w15:restartNumberingAfterBreak="0">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B1A69A8"/>
    <w:multiLevelType w:val="multilevel"/>
    <w:tmpl w:val="2BBAD9EC"/>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10" w:hanging="720"/>
      </w:pPr>
      <w:rPr>
        <w:rFonts w:ascii="Times New Roman" w:hAnsi="Times New Roman" w:cs="Times New Roman" w:hint="default"/>
      </w:rPr>
    </w:lvl>
    <w:lvl w:ilvl="2">
      <w:start w:val="1"/>
      <w:numFmt w:val="decimal"/>
      <w:lvlText w:val="%1.%2.%3."/>
      <w:lvlJc w:val="left"/>
      <w:pPr>
        <w:ind w:left="2100" w:hanging="720"/>
      </w:pPr>
      <w:rPr>
        <w:rFonts w:ascii="Times New Roman" w:hAnsi="Times New Roman" w:cs="Times New Roman" w:hint="default"/>
      </w:rPr>
    </w:lvl>
    <w:lvl w:ilvl="3">
      <w:start w:val="1"/>
      <w:numFmt w:val="decimal"/>
      <w:lvlText w:val="%1.%2.%3.%4."/>
      <w:lvlJc w:val="left"/>
      <w:pPr>
        <w:ind w:left="3150" w:hanging="1080"/>
      </w:pPr>
      <w:rPr>
        <w:rFonts w:ascii="Times New Roman" w:hAnsi="Times New Roman" w:cs="Times New Roman" w:hint="default"/>
      </w:rPr>
    </w:lvl>
    <w:lvl w:ilvl="4">
      <w:start w:val="1"/>
      <w:numFmt w:val="decimal"/>
      <w:lvlText w:val="%1.%2.%3.%4.%5."/>
      <w:lvlJc w:val="left"/>
      <w:pPr>
        <w:ind w:left="3840" w:hanging="1080"/>
      </w:pPr>
      <w:rPr>
        <w:rFonts w:ascii="Times New Roman" w:hAnsi="Times New Roman" w:cs="Times New Roman" w:hint="default"/>
      </w:rPr>
    </w:lvl>
    <w:lvl w:ilvl="5">
      <w:start w:val="1"/>
      <w:numFmt w:val="decimal"/>
      <w:lvlText w:val="%1.%2.%3.%4.%5.%6."/>
      <w:lvlJc w:val="left"/>
      <w:pPr>
        <w:ind w:left="4890" w:hanging="1440"/>
      </w:pPr>
      <w:rPr>
        <w:rFonts w:ascii="Times New Roman" w:hAnsi="Times New Roman" w:cs="Times New Roman" w:hint="default"/>
      </w:rPr>
    </w:lvl>
    <w:lvl w:ilvl="6">
      <w:start w:val="1"/>
      <w:numFmt w:val="decimal"/>
      <w:lvlText w:val="%1.%2.%3.%4.%5.%6.%7."/>
      <w:lvlJc w:val="left"/>
      <w:pPr>
        <w:ind w:left="5940" w:hanging="1800"/>
      </w:pPr>
      <w:rPr>
        <w:rFonts w:ascii="Times New Roman" w:hAnsi="Times New Roman" w:cs="Times New Roman" w:hint="default"/>
      </w:rPr>
    </w:lvl>
    <w:lvl w:ilvl="7">
      <w:start w:val="1"/>
      <w:numFmt w:val="decimal"/>
      <w:lvlText w:val="%1.%2.%3.%4.%5.%6.%7.%8."/>
      <w:lvlJc w:val="left"/>
      <w:pPr>
        <w:ind w:left="6630" w:hanging="1800"/>
      </w:pPr>
      <w:rPr>
        <w:rFonts w:ascii="Times New Roman" w:hAnsi="Times New Roman" w:cs="Times New Roman" w:hint="default"/>
      </w:rPr>
    </w:lvl>
    <w:lvl w:ilvl="8">
      <w:start w:val="1"/>
      <w:numFmt w:val="decimal"/>
      <w:lvlText w:val="%1.%2.%3.%4.%5.%6.%7.%8.%9."/>
      <w:lvlJc w:val="left"/>
      <w:pPr>
        <w:ind w:left="7680" w:hanging="2160"/>
      </w:pPr>
      <w:rPr>
        <w:rFonts w:ascii="Times New Roman" w:hAnsi="Times New Roman" w:cs="Times New Roman" w:hint="default"/>
      </w:rPr>
    </w:lvl>
  </w:abstractNum>
  <w:abstractNum w:abstractNumId="27" w15:restartNumberingAfterBreak="0">
    <w:nsid w:val="4D83714E"/>
    <w:multiLevelType w:val="multilevel"/>
    <w:tmpl w:val="3624605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ED517A4"/>
    <w:multiLevelType w:val="multilevel"/>
    <w:tmpl w:val="4B905C96"/>
    <w:lvl w:ilvl="0">
      <w:start w:val="2"/>
      <w:numFmt w:val="decimal"/>
      <w:lvlText w:val="%1."/>
      <w:lvlJc w:val="left"/>
      <w:pPr>
        <w:ind w:left="450" w:hanging="450"/>
      </w:pPr>
      <w:rPr>
        <w:rFonts w:hint="default"/>
      </w:rPr>
    </w:lvl>
    <w:lvl w:ilvl="1">
      <w:start w:val="1"/>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9" w15:restartNumberingAfterBreak="0">
    <w:nsid w:val="4F4832EB"/>
    <w:multiLevelType w:val="hybridMultilevel"/>
    <w:tmpl w:val="F262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AD2187"/>
    <w:multiLevelType w:val="hybridMultilevel"/>
    <w:tmpl w:val="F262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BB07F1"/>
    <w:multiLevelType w:val="multilevel"/>
    <w:tmpl w:val="B3D6C596"/>
    <w:lvl w:ilvl="0">
      <w:start w:val="2026"/>
      <w:numFmt w:val="decimal"/>
      <w:lvlText w:val="%1"/>
      <w:lvlJc w:val="left"/>
      <w:pPr>
        <w:ind w:left="1170" w:hanging="1170"/>
      </w:pPr>
      <w:rPr>
        <w:rFonts w:cs="Times New Roman" w:hint="default"/>
      </w:rPr>
    </w:lvl>
    <w:lvl w:ilvl="1">
      <w:start w:val="2030"/>
      <w:numFmt w:val="decimal"/>
      <w:lvlText w:val="%1-%2"/>
      <w:lvlJc w:val="left"/>
      <w:pPr>
        <w:ind w:left="1170" w:hanging="1170"/>
      </w:pPr>
      <w:rPr>
        <w:rFonts w:cs="Times New Roman" w:hint="default"/>
      </w:rPr>
    </w:lvl>
    <w:lvl w:ilvl="2">
      <w:start w:val="1"/>
      <w:numFmt w:val="decimal"/>
      <w:lvlText w:val="%1-%2.%3"/>
      <w:lvlJc w:val="left"/>
      <w:pPr>
        <w:ind w:left="1170" w:hanging="1170"/>
      </w:pPr>
      <w:rPr>
        <w:rFonts w:cs="Times New Roman" w:hint="default"/>
      </w:rPr>
    </w:lvl>
    <w:lvl w:ilvl="3">
      <w:start w:val="1"/>
      <w:numFmt w:val="decimal"/>
      <w:lvlText w:val="%1-%2.%3.%4"/>
      <w:lvlJc w:val="left"/>
      <w:pPr>
        <w:ind w:left="1170" w:hanging="1170"/>
      </w:pPr>
      <w:rPr>
        <w:rFonts w:cs="Times New Roman" w:hint="default"/>
      </w:rPr>
    </w:lvl>
    <w:lvl w:ilvl="4">
      <w:start w:val="1"/>
      <w:numFmt w:val="decimal"/>
      <w:lvlText w:val="%1-%2.%3.%4.%5"/>
      <w:lvlJc w:val="left"/>
      <w:pPr>
        <w:ind w:left="1170" w:hanging="1170"/>
      </w:pPr>
      <w:rPr>
        <w:rFonts w:cs="Times New Roman" w:hint="default"/>
      </w:rPr>
    </w:lvl>
    <w:lvl w:ilvl="5">
      <w:start w:val="1"/>
      <w:numFmt w:val="decimal"/>
      <w:lvlText w:val="%1-%2.%3.%4.%5.%6"/>
      <w:lvlJc w:val="left"/>
      <w:pPr>
        <w:ind w:left="1170" w:hanging="117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6FC422C"/>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2E47D7"/>
    <w:multiLevelType w:val="hybridMultilevel"/>
    <w:tmpl w:val="EBEEA836"/>
    <w:lvl w:ilvl="0" w:tplc="180E0F00">
      <w:start w:val="2023"/>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275398"/>
    <w:multiLevelType w:val="hybridMultilevel"/>
    <w:tmpl w:val="53C05EEA"/>
    <w:lvl w:ilvl="0" w:tplc="D23848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36" w15:restartNumberingAfterBreak="0">
    <w:nsid w:val="64CA6EF8"/>
    <w:multiLevelType w:val="multilevel"/>
    <w:tmpl w:val="D6063D94"/>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AFE615B"/>
    <w:multiLevelType w:val="hybridMultilevel"/>
    <w:tmpl w:val="74BE00C8"/>
    <w:lvl w:ilvl="0" w:tplc="D84C5F74">
      <w:start w:val="1"/>
      <w:numFmt w:val="decimal"/>
      <w:lvlText w:val="%1"/>
      <w:lvlJc w:val="left"/>
      <w:pPr>
        <w:ind w:left="1065" w:hanging="705"/>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975CEE"/>
    <w:multiLevelType w:val="multilevel"/>
    <w:tmpl w:val="BB461122"/>
    <w:lvl w:ilvl="0">
      <w:start w:val="1"/>
      <w:numFmt w:val="decimal"/>
      <w:lvlText w:val="%1."/>
      <w:lvlJc w:val="left"/>
      <w:pPr>
        <w:ind w:left="2205" w:hanging="1515"/>
      </w:pPr>
      <w:rPr>
        <w:rFonts w:ascii="Times New Roman" w:hAnsi="Times New Roman" w:cs="Times New Roman" w:hint="default"/>
      </w:rPr>
    </w:lvl>
    <w:lvl w:ilvl="1">
      <w:start w:val="3"/>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39" w15:restartNumberingAfterBreak="0">
    <w:nsid w:val="6C0F4272"/>
    <w:multiLevelType w:val="multilevel"/>
    <w:tmpl w:val="D40C6382"/>
    <w:lvl w:ilvl="0">
      <w:start w:val="1"/>
      <w:numFmt w:val="decimal"/>
      <w:lvlText w:val="%1."/>
      <w:lvlJc w:val="left"/>
      <w:pPr>
        <w:ind w:left="705" w:hanging="705"/>
      </w:pPr>
      <w:rPr>
        <w:rFonts w:ascii="Times New Roman" w:hAnsi="Times New Roman" w:cs="Times New Roman" w:hint="default"/>
        <w:sz w:val="16"/>
      </w:rPr>
    </w:lvl>
    <w:lvl w:ilvl="1">
      <w:start w:val="2"/>
      <w:numFmt w:val="decimal"/>
      <w:lvlText w:val="%1.%2."/>
      <w:lvlJc w:val="left"/>
      <w:pPr>
        <w:ind w:left="1273" w:hanging="705"/>
      </w:pPr>
      <w:rPr>
        <w:rFonts w:ascii="Times New Roman" w:hAnsi="Times New Roman" w:cs="Times New Roman" w:hint="default"/>
        <w:sz w:val="16"/>
      </w:rPr>
    </w:lvl>
    <w:lvl w:ilvl="2">
      <w:start w:val="1"/>
      <w:numFmt w:val="decimal"/>
      <w:lvlText w:val="%1.%2.%3."/>
      <w:lvlJc w:val="left"/>
      <w:pPr>
        <w:ind w:left="1841" w:hanging="705"/>
      </w:pPr>
      <w:rPr>
        <w:rFonts w:ascii="Times New Roman" w:hAnsi="Times New Roman" w:cs="Times New Roman" w:hint="default"/>
        <w:sz w:val="16"/>
      </w:rPr>
    </w:lvl>
    <w:lvl w:ilvl="3">
      <w:start w:val="1"/>
      <w:numFmt w:val="decimal"/>
      <w:lvlText w:val="%1.%2.%3.%4."/>
      <w:lvlJc w:val="left"/>
      <w:pPr>
        <w:ind w:left="2424" w:hanging="720"/>
      </w:pPr>
      <w:rPr>
        <w:rFonts w:ascii="Times New Roman" w:hAnsi="Times New Roman" w:cs="Times New Roman" w:hint="default"/>
        <w:sz w:val="16"/>
      </w:rPr>
    </w:lvl>
    <w:lvl w:ilvl="4">
      <w:start w:val="1"/>
      <w:numFmt w:val="decimal"/>
      <w:lvlText w:val="%1.%2.%3.%4.%5."/>
      <w:lvlJc w:val="left"/>
      <w:pPr>
        <w:ind w:left="2992" w:hanging="720"/>
      </w:pPr>
      <w:rPr>
        <w:rFonts w:ascii="Times New Roman" w:hAnsi="Times New Roman" w:cs="Times New Roman" w:hint="default"/>
        <w:sz w:val="16"/>
      </w:rPr>
    </w:lvl>
    <w:lvl w:ilvl="5">
      <w:start w:val="1"/>
      <w:numFmt w:val="decimal"/>
      <w:lvlText w:val="%1.%2.%3.%4.%5.%6."/>
      <w:lvlJc w:val="left"/>
      <w:pPr>
        <w:ind w:left="3560" w:hanging="720"/>
      </w:pPr>
      <w:rPr>
        <w:rFonts w:ascii="Times New Roman" w:hAnsi="Times New Roman" w:cs="Times New Roman" w:hint="default"/>
        <w:sz w:val="16"/>
      </w:rPr>
    </w:lvl>
    <w:lvl w:ilvl="6">
      <w:start w:val="1"/>
      <w:numFmt w:val="decimal"/>
      <w:lvlText w:val="%1.%2.%3.%4.%5.%6.%7."/>
      <w:lvlJc w:val="left"/>
      <w:pPr>
        <w:ind w:left="4488" w:hanging="1080"/>
      </w:pPr>
      <w:rPr>
        <w:rFonts w:ascii="Times New Roman" w:hAnsi="Times New Roman" w:cs="Times New Roman" w:hint="default"/>
        <w:sz w:val="16"/>
      </w:rPr>
    </w:lvl>
    <w:lvl w:ilvl="7">
      <w:start w:val="1"/>
      <w:numFmt w:val="decimal"/>
      <w:lvlText w:val="%1.%2.%3.%4.%5.%6.%7.%8."/>
      <w:lvlJc w:val="left"/>
      <w:pPr>
        <w:ind w:left="5056" w:hanging="1080"/>
      </w:pPr>
      <w:rPr>
        <w:rFonts w:ascii="Times New Roman" w:hAnsi="Times New Roman" w:cs="Times New Roman" w:hint="default"/>
        <w:sz w:val="16"/>
      </w:rPr>
    </w:lvl>
    <w:lvl w:ilvl="8">
      <w:start w:val="1"/>
      <w:numFmt w:val="decimal"/>
      <w:lvlText w:val="%1.%2.%3.%4.%5.%6.%7.%8.%9."/>
      <w:lvlJc w:val="left"/>
      <w:pPr>
        <w:ind w:left="5624" w:hanging="1080"/>
      </w:pPr>
      <w:rPr>
        <w:rFonts w:ascii="Times New Roman" w:hAnsi="Times New Roman" w:cs="Times New Roman" w:hint="default"/>
        <w:sz w:val="16"/>
      </w:rPr>
    </w:lvl>
  </w:abstractNum>
  <w:abstractNum w:abstractNumId="40" w15:restartNumberingAfterBreak="0">
    <w:nsid w:val="6D900D29"/>
    <w:multiLevelType w:val="multilevel"/>
    <w:tmpl w:val="25929918"/>
    <w:lvl w:ilvl="0">
      <w:start w:val="2026"/>
      <w:numFmt w:val="decimal"/>
      <w:lvlText w:val="%1"/>
      <w:lvlJc w:val="left"/>
      <w:pPr>
        <w:ind w:left="1170" w:hanging="1170"/>
      </w:pPr>
      <w:rPr>
        <w:rFonts w:hint="default"/>
      </w:rPr>
    </w:lvl>
    <w:lvl w:ilvl="1">
      <w:start w:val="2030"/>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E905E0D"/>
    <w:multiLevelType w:val="multilevel"/>
    <w:tmpl w:val="E702FB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1F6B2D"/>
    <w:multiLevelType w:val="multilevel"/>
    <w:tmpl w:val="B386BF04"/>
    <w:lvl w:ilvl="0">
      <w:start w:val="1"/>
      <w:numFmt w:val="decimal"/>
      <w:lvlText w:val="%1."/>
      <w:lvlJc w:val="left"/>
      <w:pPr>
        <w:ind w:left="450" w:hanging="450"/>
      </w:pPr>
      <w:rPr>
        <w:rFonts w:ascii="Times New Roman" w:hAnsi="Times New Roman" w:cs="Times New Roman" w:hint="default"/>
      </w:rPr>
    </w:lvl>
    <w:lvl w:ilvl="1">
      <w:start w:val="1"/>
      <w:numFmt w:val="decimal"/>
      <w:lvlText w:val="%2."/>
      <w:lvlJc w:val="left"/>
      <w:pPr>
        <w:ind w:left="1288" w:hanging="720"/>
      </w:pPr>
      <w:rPr>
        <w:rFonts w:ascii="Times New Roman" w:eastAsia="Times New Roman" w:hAnsi="Times New Roman" w:cs="Times New Roman"/>
        <w:sz w:val="28"/>
        <w:szCs w:val="28"/>
      </w:rPr>
    </w:lvl>
    <w:lvl w:ilvl="2">
      <w:start w:val="1"/>
      <w:numFmt w:val="decimal"/>
      <w:lvlText w:val="%1.%2.%3."/>
      <w:lvlJc w:val="left"/>
      <w:pPr>
        <w:ind w:left="2100" w:hanging="720"/>
      </w:pPr>
      <w:rPr>
        <w:rFonts w:ascii="Times New Roman" w:hAnsi="Times New Roman" w:cs="Times New Roman" w:hint="default"/>
      </w:rPr>
    </w:lvl>
    <w:lvl w:ilvl="3">
      <w:start w:val="1"/>
      <w:numFmt w:val="decimal"/>
      <w:lvlText w:val="%1.%2.%3.%4."/>
      <w:lvlJc w:val="left"/>
      <w:pPr>
        <w:ind w:left="3150" w:hanging="1080"/>
      </w:pPr>
      <w:rPr>
        <w:rFonts w:ascii="Times New Roman" w:hAnsi="Times New Roman" w:cs="Times New Roman" w:hint="default"/>
      </w:rPr>
    </w:lvl>
    <w:lvl w:ilvl="4">
      <w:start w:val="1"/>
      <w:numFmt w:val="decimal"/>
      <w:lvlText w:val="%1.%2.%3.%4.%5."/>
      <w:lvlJc w:val="left"/>
      <w:pPr>
        <w:ind w:left="3840" w:hanging="1080"/>
      </w:pPr>
      <w:rPr>
        <w:rFonts w:ascii="Times New Roman" w:hAnsi="Times New Roman" w:cs="Times New Roman" w:hint="default"/>
      </w:rPr>
    </w:lvl>
    <w:lvl w:ilvl="5">
      <w:start w:val="1"/>
      <w:numFmt w:val="decimal"/>
      <w:lvlText w:val="%1.%2.%3.%4.%5.%6."/>
      <w:lvlJc w:val="left"/>
      <w:pPr>
        <w:ind w:left="4890" w:hanging="1440"/>
      </w:pPr>
      <w:rPr>
        <w:rFonts w:ascii="Times New Roman" w:hAnsi="Times New Roman" w:cs="Times New Roman" w:hint="default"/>
      </w:rPr>
    </w:lvl>
    <w:lvl w:ilvl="6">
      <w:start w:val="1"/>
      <w:numFmt w:val="decimal"/>
      <w:lvlText w:val="%1.%2.%3.%4.%5.%6.%7."/>
      <w:lvlJc w:val="left"/>
      <w:pPr>
        <w:ind w:left="5940" w:hanging="1800"/>
      </w:pPr>
      <w:rPr>
        <w:rFonts w:ascii="Times New Roman" w:hAnsi="Times New Roman" w:cs="Times New Roman" w:hint="default"/>
      </w:rPr>
    </w:lvl>
    <w:lvl w:ilvl="7">
      <w:start w:val="1"/>
      <w:numFmt w:val="decimal"/>
      <w:lvlText w:val="%1.%2.%3.%4.%5.%6.%7.%8."/>
      <w:lvlJc w:val="left"/>
      <w:pPr>
        <w:ind w:left="6630" w:hanging="1800"/>
      </w:pPr>
      <w:rPr>
        <w:rFonts w:ascii="Times New Roman" w:hAnsi="Times New Roman" w:cs="Times New Roman" w:hint="default"/>
      </w:rPr>
    </w:lvl>
    <w:lvl w:ilvl="8">
      <w:start w:val="1"/>
      <w:numFmt w:val="decimal"/>
      <w:lvlText w:val="%1.%2.%3.%4.%5.%6.%7.%8.%9."/>
      <w:lvlJc w:val="left"/>
      <w:pPr>
        <w:ind w:left="7680" w:hanging="2160"/>
      </w:pPr>
      <w:rPr>
        <w:rFonts w:ascii="Times New Roman" w:hAnsi="Times New Roman" w:cs="Times New Roman" w:hint="default"/>
      </w:rPr>
    </w:lvl>
  </w:abstractNum>
  <w:abstractNum w:abstractNumId="43" w15:restartNumberingAfterBreak="0">
    <w:nsid w:val="72A026B9"/>
    <w:multiLevelType w:val="hybridMultilevel"/>
    <w:tmpl w:val="363AAC2E"/>
    <w:lvl w:ilvl="0" w:tplc="BDEEE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A9F73D3"/>
    <w:multiLevelType w:val="multilevel"/>
    <w:tmpl w:val="4E603A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25"/>
  </w:num>
  <w:num w:numId="6">
    <w:abstractNumId w:val="44"/>
  </w:num>
  <w:num w:numId="7">
    <w:abstractNumId w:val="18"/>
  </w:num>
  <w:num w:numId="8">
    <w:abstractNumId w:val="6"/>
  </w:num>
  <w:num w:numId="9">
    <w:abstractNumId w:val="5"/>
  </w:num>
  <w:num w:numId="10">
    <w:abstractNumId w:val="43"/>
  </w:num>
  <w:num w:numId="11">
    <w:abstractNumId w:val="34"/>
  </w:num>
  <w:num w:numId="12">
    <w:abstractNumId w:val="38"/>
  </w:num>
  <w:num w:numId="13">
    <w:abstractNumId w:val="10"/>
  </w:num>
  <w:num w:numId="14">
    <w:abstractNumId w:val="26"/>
  </w:num>
  <w:num w:numId="15">
    <w:abstractNumId w:va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40"/>
  </w:num>
  <w:num w:numId="20">
    <w:abstractNumId w:val="28"/>
  </w:num>
  <w:num w:numId="21">
    <w:abstractNumId w:val="12"/>
  </w:num>
  <w:num w:numId="22">
    <w:abstractNumId w:val="16"/>
  </w:num>
  <w:num w:numId="23">
    <w:abstractNumId w:val="23"/>
  </w:num>
  <w:num w:numId="24">
    <w:abstractNumId w:val="45"/>
  </w:num>
  <w:num w:numId="25">
    <w:abstractNumId w:val="41"/>
  </w:num>
  <w:num w:numId="26">
    <w:abstractNumId w:val="3"/>
  </w:num>
  <w:num w:numId="27">
    <w:abstractNumId w:val="20"/>
  </w:num>
  <w:num w:numId="28">
    <w:abstractNumId w:val="11"/>
  </w:num>
  <w:num w:numId="29">
    <w:abstractNumId w:val="27"/>
  </w:num>
  <w:num w:numId="30">
    <w:abstractNumId w:val="36"/>
  </w:num>
  <w:num w:numId="31">
    <w:abstractNumId w:val="29"/>
  </w:num>
  <w:num w:numId="32">
    <w:abstractNumId w:val="30"/>
  </w:num>
  <w:num w:numId="33">
    <w:abstractNumId w:val="4"/>
  </w:num>
  <w:num w:numId="34">
    <w:abstractNumId w:val="1"/>
  </w:num>
  <w:num w:numId="35">
    <w:abstractNumId w:val="32"/>
  </w:num>
  <w:num w:numId="36">
    <w:abstractNumId w:val="21"/>
  </w:num>
  <w:num w:numId="37">
    <w:abstractNumId w:val="0"/>
  </w:num>
  <w:num w:numId="38">
    <w:abstractNumId w:val="22"/>
  </w:num>
  <w:num w:numId="39">
    <w:abstractNumId w:val="19"/>
  </w:num>
  <w:num w:numId="40">
    <w:abstractNumId w:val="31"/>
  </w:num>
  <w:num w:numId="41">
    <w:abstractNumId w:val="33"/>
  </w:num>
  <w:num w:numId="42">
    <w:abstractNumId w:val="42"/>
  </w:num>
  <w:num w:numId="43">
    <w:abstractNumId w:val="24"/>
  </w:num>
  <w:num w:numId="44">
    <w:abstractNumId w:val="39"/>
  </w:num>
  <w:num w:numId="45">
    <w:abstractNumId w:val="37"/>
  </w:num>
  <w:num w:numId="46">
    <w:abstractNumId w:val="7"/>
  </w:num>
  <w:num w:numId="47">
    <w:abstractNumId w:val="15"/>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EE"/>
    <w:rsid w:val="00002B8F"/>
    <w:rsid w:val="00005B0B"/>
    <w:rsid w:val="00005C20"/>
    <w:rsid w:val="00006383"/>
    <w:rsid w:val="000076D5"/>
    <w:rsid w:val="0001190E"/>
    <w:rsid w:val="00011F9B"/>
    <w:rsid w:val="00012666"/>
    <w:rsid w:val="00013FA5"/>
    <w:rsid w:val="000144CE"/>
    <w:rsid w:val="00014BBC"/>
    <w:rsid w:val="00015470"/>
    <w:rsid w:val="00016687"/>
    <w:rsid w:val="00017094"/>
    <w:rsid w:val="00020BD6"/>
    <w:rsid w:val="000213B9"/>
    <w:rsid w:val="00026BAC"/>
    <w:rsid w:val="000304B2"/>
    <w:rsid w:val="00031DA7"/>
    <w:rsid w:val="000330A3"/>
    <w:rsid w:val="0003359A"/>
    <w:rsid w:val="00036455"/>
    <w:rsid w:val="00037B19"/>
    <w:rsid w:val="0004577A"/>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3558"/>
    <w:rsid w:val="0007482D"/>
    <w:rsid w:val="00074C47"/>
    <w:rsid w:val="000755E8"/>
    <w:rsid w:val="00076882"/>
    <w:rsid w:val="00080BA6"/>
    <w:rsid w:val="00081663"/>
    <w:rsid w:val="000836A5"/>
    <w:rsid w:val="00083BFC"/>
    <w:rsid w:val="00084214"/>
    <w:rsid w:val="00084866"/>
    <w:rsid w:val="00085CE1"/>
    <w:rsid w:val="000921CE"/>
    <w:rsid w:val="0009336D"/>
    <w:rsid w:val="000935F1"/>
    <w:rsid w:val="00093C16"/>
    <w:rsid w:val="00095134"/>
    <w:rsid w:val="000A1E60"/>
    <w:rsid w:val="000A2978"/>
    <w:rsid w:val="000A501C"/>
    <w:rsid w:val="000A5B7E"/>
    <w:rsid w:val="000A7083"/>
    <w:rsid w:val="000B011D"/>
    <w:rsid w:val="000B0DD9"/>
    <w:rsid w:val="000B1878"/>
    <w:rsid w:val="000B206B"/>
    <w:rsid w:val="000B20E4"/>
    <w:rsid w:val="000B221E"/>
    <w:rsid w:val="000B26F4"/>
    <w:rsid w:val="000B301A"/>
    <w:rsid w:val="000B441E"/>
    <w:rsid w:val="000B4A8C"/>
    <w:rsid w:val="000B53DC"/>
    <w:rsid w:val="000C0080"/>
    <w:rsid w:val="000C0376"/>
    <w:rsid w:val="000C13F6"/>
    <w:rsid w:val="000C50EF"/>
    <w:rsid w:val="000C520B"/>
    <w:rsid w:val="000C64B5"/>
    <w:rsid w:val="000D2B38"/>
    <w:rsid w:val="000D3921"/>
    <w:rsid w:val="000D4A0D"/>
    <w:rsid w:val="000D533F"/>
    <w:rsid w:val="000D5926"/>
    <w:rsid w:val="000D6103"/>
    <w:rsid w:val="000E12F3"/>
    <w:rsid w:val="000E1D52"/>
    <w:rsid w:val="000E2153"/>
    <w:rsid w:val="000E3713"/>
    <w:rsid w:val="000E3FEF"/>
    <w:rsid w:val="000E6CE5"/>
    <w:rsid w:val="000F0332"/>
    <w:rsid w:val="000F18E1"/>
    <w:rsid w:val="000F57E4"/>
    <w:rsid w:val="000F5928"/>
    <w:rsid w:val="00101C8C"/>
    <w:rsid w:val="0010279C"/>
    <w:rsid w:val="001028C9"/>
    <w:rsid w:val="00104DDB"/>
    <w:rsid w:val="00105413"/>
    <w:rsid w:val="0010717D"/>
    <w:rsid w:val="0010718A"/>
    <w:rsid w:val="00110115"/>
    <w:rsid w:val="001114E9"/>
    <w:rsid w:val="00113B10"/>
    <w:rsid w:val="00116C25"/>
    <w:rsid w:val="00116E7B"/>
    <w:rsid w:val="0012078E"/>
    <w:rsid w:val="00126616"/>
    <w:rsid w:val="00127DE0"/>
    <w:rsid w:val="00127E01"/>
    <w:rsid w:val="0013044C"/>
    <w:rsid w:val="00131C30"/>
    <w:rsid w:val="001328AF"/>
    <w:rsid w:val="0013777B"/>
    <w:rsid w:val="00140401"/>
    <w:rsid w:val="00141111"/>
    <w:rsid w:val="00141595"/>
    <w:rsid w:val="00143FA5"/>
    <w:rsid w:val="00144568"/>
    <w:rsid w:val="00144695"/>
    <w:rsid w:val="00146C49"/>
    <w:rsid w:val="00151BAB"/>
    <w:rsid w:val="00153CC9"/>
    <w:rsid w:val="0015437E"/>
    <w:rsid w:val="001556EE"/>
    <w:rsid w:val="00157411"/>
    <w:rsid w:val="00160559"/>
    <w:rsid w:val="00164217"/>
    <w:rsid w:val="001643F8"/>
    <w:rsid w:val="001648DC"/>
    <w:rsid w:val="0016571D"/>
    <w:rsid w:val="00171339"/>
    <w:rsid w:val="00171B9A"/>
    <w:rsid w:val="0017201E"/>
    <w:rsid w:val="001737C7"/>
    <w:rsid w:val="00176995"/>
    <w:rsid w:val="0017766E"/>
    <w:rsid w:val="001816C8"/>
    <w:rsid w:val="001829BB"/>
    <w:rsid w:val="001840F1"/>
    <w:rsid w:val="00186D32"/>
    <w:rsid w:val="0019235B"/>
    <w:rsid w:val="00192AC2"/>
    <w:rsid w:val="00193CF6"/>
    <w:rsid w:val="0019480D"/>
    <w:rsid w:val="001A0AC6"/>
    <w:rsid w:val="001A18CD"/>
    <w:rsid w:val="001A21FC"/>
    <w:rsid w:val="001A23F2"/>
    <w:rsid w:val="001A28A3"/>
    <w:rsid w:val="001A4B8B"/>
    <w:rsid w:val="001A4EA2"/>
    <w:rsid w:val="001A69A5"/>
    <w:rsid w:val="001C2CE0"/>
    <w:rsid w:val="001C3B77"/>
    <w:rsid w:val="001C600A"/>
    <w:rsid w:val="001D2426"/>
    <w:rsid w:val="001D25C6"/>
    <w:rsid w:val="001D3AEA"/>
    <w:rsid w:val="001D78BF"/>
    <w:rsid w:val="001E0E8B"/>
    <w:rsid w:val="001E6113"/>
    <w:rsid w:val="001F5DBF"/>
    <w:rsid w:val="001F685A"/>
    <w:rsid w:val="0020005F"/>
    <w:rsid w:val="002030EE"/>
    <w:rsid w:val="00203267"/>
    <w:rsid w:val="00203BD9"/>
    <w:rsid w:val="00203D94"/>
    <w:rsid w:val="002050E8"/>
    <w:rsid w:val="0020564C"/>
    <w:rsid w:val="00206142"/>
    <w:rsid w:val="002067F0"/>
    <w:rsid w:val="0020745E"/>
    <w:rsid w:val="00210C82"/>
    <w:rsid w:val="00214F02"/>
    <w:rsid w:val="00215A58"/>
    <w:rsid w:val="00216318"/>
    <w:rsid w:val="002175E5"/>
    <w:rsid w:val="00217CEC"/>
    <w:rsid w:val="0022554B"/>
    <w:rsid w:val="00225E3C"/>
    <w:rsid w:val="00227626"/>
    <w:rsid w:val="00230791"/>
    <w:rsid w:val="00231648"/>
    <w:rsid w:val="002357BB"/>
    <w:rsid w:val="00236381"/>
    <w:rsid w:val="00246E57"/>
    <w:rsid w:val="0024747D"/>
    <w:rsid w:val="002516A5"/>
    <w:rsid w:val="00251AB2"/>
    <w:rsid w:val="002524E1"/>
    <w:rsid w:val="00260B8F"/>
    <w:rsid w:val="00261B48"/>
    <w:rsid w:val="002621D0"/>
    <w:rsid w:val="0026265A"/>
    <w:rsid w:val="002628FF"/>
    <w:rsid w:val="0026345F"/>
    <w:rsid w:val="0026413F"/>
    <w:rsid w:val="00266BC7"/>
    <w:rsid w:val="00272C42"/>
    <w:rsid w:val="002761D3"/>
    <w:rsid w:val="00277CBD"/>
    <w:rsid w:val="00281640"/>
    <w:rsid w:val="002819CD"/>
    <w:rsid w:val="00281C87"/>
    <w:rsid w:val="0028267A"/>
    <w:rsid w:val="00284887"/>
    <w:rsid w:val="00284B02"/>
    <w:rsid w:val="00285506"/>
    <w:rsid w:val="00286036"/>
    <w:rsid w:val="0028778E"/>
    <w:rsid w:val="00290F12"/>
    <w:rsid w:val="00293394"/>
    <w:rsid w:val="002957FD"/>
    <w:rsid w:val="002A2105"/>
    <w:rsid w:val="002A2B5A"/>
    <w:rsid w:val="002A41FF"/>
    <w:rsid w:val="002A69A9"/>
    <w:rsid w:val="002B4F28"/>
    <w:rsid w:val="002B7D48"/>
    <w:rsid w:val="002C0090"/>
    <w:rsid w:val="002C0935"/>
    <w:rsid w:val="002C3779"/>
    <w:rsid w:val="002C6FC4"/>
    <w:rsid w:val="002D0290"/>
    <w:rsid w:val="002D2C77"/>
    <w:rsid w:val="002D5A50"/>
    <w:rsid w:val="002E28A3"/>
    <w:rsid w:val="002E31DE"/>
    <w:rsid w:val="002F23E4"/>
    <w:rsid w:val="002F60DB"/>
    <w:rsid w:val="003035A7"/>
    <w:rsid w:val="003038B0"/>
    <w:rsid w:val="00304F65"/>
    <w:rsid w:val="00305920"/>
    <w:rsid w:val="0031177D"/>
    <w:rsid w:val="00311B81"/>
    <w:rsid w:val="003126E7"/>
    <w:rsid w:val="0031322E"/>
    <w:rsid w:val="003160F2"/>
    <w:rsid w:val="00316BDF"/>
    <w:rsid w:val="00317C6B"/>
    <w:rsid w:val="003209F9"/>
    <w:rsid w:val="003337CA"/>
    <w:rsid w:val="0033553C"/>
    <w:rsid w:val="00335A00"/>
    <w:rsid w:val="003426E8"/>
    <w:rsid w:val="0034309A"/>
    <w:rsid w:val="00343D78"/>
    <w:rsid w:val="00344A10"/>
    <w:rsid w:val="00344D75"/>
    <w:rsid w:val="003503F3"/>
    <w:rsid w:val="00352D5C"/>
    <w:rsid w:val="00352DAC"/>
    <w:rsid w:val="00354AB9"/>
    <w:rsid w:val="00356173"/>
    <w:rsid w:val="00356377"/>
    <w:rsid w:val="00360DFF"/>
    <w:rsid w:val="00362017"/>
    <w:rsid w:val="00362DBA"/>
    <w:rsid w:val="003639CC"/>
    <w:rsid w:val="00364C07"/>
    <w:rsid w:val="003654B4"/>
    <w:rsid w:val="0036763A"/>
    <w:rsid w:val="0037060D"/>
    <w:rsid w:val="0037224D"/>
    <w:rsid w:val="00373317"/>
    <w:rsid w:val="003738C1"/>
    <w:rsid w:val="00374418"/>
    <w:rsid w:val="0037471B"/>
    <w:rsid w:val="0037515B"/>
    <w:rsid w:val="003765D9"/>
    <w:rsid w:val="00376CB2"/>
    <w:rsid w:val="00376F84"/>
    <w:rsid w:val="00377905"/>
    <w:rsid w:val="00383EE0"/>
    <w:rsid w:val="00384BD3"/>
    <w:rsid w:val="003853CB"/>
    <w:rsid w:val="00391497"/>
    <w:rsid w:val="00391B52"/>
    <w:rsid w:val="00393D25"/>
    <w:rsid w:val="00395388"/>
    <w:rsid w:val="003A0259"/>
    <w:rsid w:val="003A0868"/>
    <w:rsid w:val="003A335A"/>
    <w:rsid w:val="003A3977"/>
    <w:rsid w:val="003A41C6"/>
    <w:rsid w:val="003A50F5"/>
    <w:rsid w:val="003A5A8A"/>
    <w:rsid w:val="003B2749"/>
    <w:rsid w:val="003B27E5"/>
    <w:rsid w:val="003B6D57"/>
    <w:rsid w:val="003C0B5C"/>
    <w:rsid w:val="003C1067"/>
    <w:rsid w:val="003C339D"/>
    <w:rsid w:val="003C33AE"/>
    <w:rsid w:val="003C51B6"/>
    <w:rsid w:val="003C6187"/>
    <w:rsid w:val="003C69DD"/>
    <w:rsid w:val="003C6BBD"/>
    <w:rsid w:val="003C746A"/>
    <w:rsid w:val="003C773C"/>
    <w:rsid w:val="003D505E"/>
    <w:rsid w:val="003D6F25"/>
    <w:rsid w:val="003E04E5"/>
    <w:rsid w:val="003E0767"/>
    <w:rsid w:val="003E7314"/>
    <w:rsid w:val="003F227D"/>
    <w:rsid w:val="00400A87"/>
    <w:rsid w:val="00400AD4"/>
    <w:rsid w:val="004020D0"/>
    <w:rsid w:val="00402C78"/>
    <w:rsid w:val="004049B8"/>
    <w:rsid w:val="00406DF0"/>
    <w:rsid w:val="0041068F"/>
    <w:rsid w:val="00411777"/>
    <w:rsid w:val="00414151"/>
    <w:rsid w:val="00414853"/>
    <w:rsid w:val="00416D17"/>
    <w:rsid w:val="0042294B"/>
    <w:rsid w:val="00422B9F"/>
    <w:rsid w:val="00423C91"/>
    <w:rsid w:val="00425CF3"/>
    <w:rsid w:val="00426A47"/>
    <w:rsid w:val="004276F8"/>
    <w:rsid w:val="00432519"/>
    <w:rsid w:val="00434749"/>
    <w:rsid w:val="00435A39"/>
    <w:rsid w:val="00436CE5"/>
    <w:rsid w:val="004402AA"/>
    <w:rsid w:val="00443FA2"/>
    <w:rsid w:val="00445C25"/>
    <w:rsid w:val="0044631B"/>
    <w:rsid w:val="00447520"/>
    <w:rsid w:val="00451C75"/>
    <w:rsid w:val="00451F72"/>
    <w:rsid w:val="0045234A"/>
    <w:rsid w:val="00457348"/>
    <w:rsid w:val="00457F13"/>
    <w:rsid w:val="004619EF"/>
    <w:rsid w:val="00465098"/>
    <w:rsid w:val="00470445"/>
    <w:rsid w:val="00471835"/>
    <w:rsid w:val="00475D9C"/>
    <w:rsid w:val="00480E28"/>
    <w:rsid w:val="0048123A"/>
    <w:rsid w:val="00482245"/>
    <w:rsid w:val="00483E28"/>
    <w:rsid w:val="00484108"/>
    <w:rsid w:val="004874AE"/>
    <w:rsid w:val="00487F07"/>
    <w:rsid w:val="00494A7F"/>
    <w:rsid w:val="0049590E"/>
    <w:rsid w:val="00495EBD"/>
    <w:rsid w:val="00496445"/>
    <w:rsid w:val="00496874"/>
    <w:rsid w:val="004A10A3"/>
    <w:rsid w:val="004A1E2C"/>
    <w:rsid w:val="004A4E8D"/>
    <w:rsid w:val="004A5F92"/>
    <w:rsid w:val="004A6527"/>
    <w:rsid w:val="004A7B8B"/>
    <w:rsid w:val="004B12B2"/>
    <w:rsid w:val="004B2898"/>
    <w:rsid w:val="004B6E97"/>
    <w:rsid w:val="004C25B3"/>
    <w:rsid w:val="004D0347"/>
    <w:rsid w:val="004D1AA8"/>
    <w:rsid w:val="004D40C8"/>
    <w:rsid w:val="004E2892"/>
    <w:rsid w:val="004E4035"/>
    <w:rsid w:val="004E4074"/>
    <w:rsid w:val="004E52D5"/>
    <w:rsid w:val="004E5915"/>
    <w:rsid w:val="004E6B5B"/>
    <w:rsid w:val="004F0CA5"/>
    <w:rsid w:val="004F1AF9"/>
    <w:rsid w:val="004F2E8A"/>
    <w:rsid w:val="004F5AB0"/>
    <w:rsid w:val="00504C18"/>
    <w:rsid w:val="005075A9"/>
    <w:rsid w:val="0051017D"/>
    <w:rsid w:val="005145CF"/>
    <w:rsid w:val="005155FB"/>
    <w:rsid w:val="005164F1"/>
    <w:rsid w:val="0052029B"/>
    <w:rsid w:val="005221DC"/>
    <w:rsid w:val="00523BBF"/>
    <w:rsid w:val="005240BA"/>
    <w:rsid w:val="00526E58"/>
    <w:rsid w:val="00531E98"/>
    <w:rsid w:val="005334EF"/>
    <w:rsid w:val="00533C89"/>
    <w:rsid w:val="00534A58"/>
    <w:rsid w:val="00535FC1"/>
    <w:rsid w:val="00536FDD"/>
    <w:rsid w:val="0054122C"/>
    <w:rsid w:val="005442D3"/>
    <w:rsid w:val="005444C5"/>
    <w:rsid w:val="00546AB1"/>
    <w:rsid w:val="00546E7B"/>
    <w:rsid w:val="00546E9B"/>
    <w:rsid w:val="00553726"/>
    <w:rsid w:val="00554FB0"/>
    <w:rsid w:val="005550DF"/>
    <w:rsid w:val="00555102"/>
    <w:rsid w:val="005574F9"/>
    <w:rsid w:val="005632F1"/>
    <w:rsid w:val="00563898"/>
    <w:rsid w:val="005703DD"/>
    <w:rsid w:val="00571FF8"/>
    <w:rsid w:val="00572547"/>
    <w:rsid w:val="00573083"/>
    <w:rsid w:val="00576575"/>
    <w:rsid w:val="005804C2"/>
    <w:rsid w:val="00583295"/>
    <w:rsid w:val="0058595B"/>
    <w:rsid w:val="00587D93"/>
    <w:rsid w:val="005911FF"/>
    <w:rsid w:val="005913B0"/>
    <w:rsid w:val="00591C15"/>
    <w:rsid w:val="00594A10"/>
    <w:rsid w:val="00595F02"/>
    <w:rsid w:val="005972A1"/>
    <w:rsid w:val="005A068D"/>
    <w:rsid w:val="005A376B"/>
    <w:rsid w:val="005B0362"/>
    <w:rsid w:val="005B0EE6"/>
    <w:rsid w:val="005B3521"/>
    <w:rsid w:val="005B40E1"/>
    <w:rsid w:val="005B43B8"/>
    <w:rsid w:val="005B4614"/>
    <w:rsid w:val="005B4D81"/>
    <w:rsid w:val="005B53B0"/>
    <w:rsid w:val="005C4584"/>
    <w:rsid w:val="005D13DB"/>
    <w:rsid w:val="005D1E92"/>
    <w:rsid w:val="005E202E"/>
    <w:rsid w:val="005E4F71"/>
    <w:rsid w:val="005E7909"/>
    <w:rsid w:val="005F1002"/>
    <w:rsid w:val="005F1D3D"/>
    <w:rsid w:val="005F75D8"/>
    <w:rsid w:val="005F7E1E"/>
    <w:rsid w:val="006000E7"/>
    <w:rsid w:val="006002E8"/>
    <w:rsid w:val="00601AD6"/>
    <w:rsid w:val="00601FB0"/>
    <w:rsid w:val="00604445"/>
    <w:rsid w:val="00610AD6"/>
    <w:rsid w:val="00611692"/>
    <w:rsid w:val="00613F93"/>
    <w:rsid w:val="006159C6"/>
    <w:rsid w:val="00621AB2"/>
    <w:rsid w:val="00624D5D"/>
    <w:rsid w:val="00626A40"/>
    <w:rsid w:val="00630917"/>
    <w:rsid w:val="00630A69"/>
    <w:rsid w:val="00630BC1"/>
    <w:rsid w:val="0063256C"/>
    <w:rsid w:val="006327B6"/>
    <w:rsid w:val="00634F1F"/>
    <w:rsid w:val="006415A7"/>
    <w:rsid w:val="006451AB"/>
    <w:rsid w:val="0064550B"/>
    <w:rsid w:val="00647238"/>
    <w:rsid w:val="00647354"/>
    <w:rsid w:val="006533D5"/>
    <w:rsid w:val="00653ABD"/>
    <w:rsid w:val="00653C91"/>
    <w:rsid w:val="00654302"/>
    <w:rsid w:val="006571BB"/>
    <w:rsid w:val="00657544"/>
    <w:rsid w:val="00660643"/>
    <w:rsid w:val="006619A9"/>
    <w:rsid w:val="00661C07"/>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3042"/>
    <w:rsid w:val="0068760D"/>
    <w:rsid w:val="00690931"/>
    <w:rsid w:val="00691205"/>
    <w:rsid w:val="00691CD1"/>
    <w:rsid w:val="00695194"/>
    <w:rsid w:val="00696850"/>
    <w:rsid w:val="00697161"/>
    <w:rsid w:val="006A4E62"/>
    <w:rsid w:val="006A68BB"/>
    <w:rsid w:val="006A7C3F"/>
    <w:rsid w:val="006B35BE"/>
    <w:rsid w:val="006B52A0"/>
    <w:rsid w:val="006C02CE"/>
    <w:rsid w:val="006C1A37"/>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E78A1"/>
    <w:rsid w:val="006F10CD"/>
    <w:rsid w:val="006F1AB6"/>
    <w:rsid w:val="006F24D8"/>
    <w:rsid w:val="006F49EF"/>
    <w:rsid w:val="0070053E"/>
    <w:rsid w:val="00700646"/>
    <w:rsid w:val="00701557"/>
    <w:rsid w:val="00702E15"/>
    <w:rsid w:val="0070342C"/>
    <w:rsid w:val="00705288"/>
    <w:rsid w:val="00706E55"/>
    <w:rsid w:val="00707CB0"/>
    <w:rsid w:val="00711446"/>
    <w:rsid w:val="00711539"/>
    <w:rsid w:val="00715604"/>
    <w:rsid w:val="007158D3"/>
    <w:rsid w:val="00715A60"/>
    <w:rsid w:val="007173ED"/>
    <w:rsid w:val="00717D6E"/>
    <w:rsid w:val="0072272B"/>
    <w:rsid w:val="007246BC"/>
    <w:rsid w:val="00725635"/>
    <w:rsid w:val="00725693"/>
    <w:rsid w:val="00727A50"/>
    <w:rsid w:val="00732F42"/>
    <w:rsid w:val="00733972"/>
    <w:rsid w:val="00734454"/>
    <w:rsid w:val="0073487F"/>
    <w:rsid w:val="00735C4E"/>
    <w:rsid w:val="0073626E"/>
    <w:rsid w:val="00747FA5"/>
    <w:rsid w:val="00757DF2"/>
    <w:rsid w:val="00763AE9"/>
    <w:rsid w:val="007651B4"/>
    <w:rsid w:val="00765CD8"/>
    <w:rsid w:val="00770B35"/>
    <w:rsid w:val="007724EA"/>
    <w:rsid w:val="00776293"/>
    <w:rsid w:val="00776439"/>
    <w:rsid w:val="0077719C"/>
    <w:rsid w:val="0077722B"/>
    <w:rsid w:val="007810DB"/>
    <w:rsid w:val="007849EE"/>
    <w:rsid w:val="00790704"/>
    <w:rsid w:val="00792133"/>
    <w:rsid w:val="0079216A"/>
    <w:rsid w:val="007A005F"/>
    <w:rsid w:val="007A02A4"/>
    <w:rsid w:val="007A151A"/>
    <w:rsid w:val="007A239C"/>
    <w:rsid w:val="007A23C0"/>
    <w:rsid w:val="007A4AF6"/>
    <w:rsid w:val="007A76FD"/>
    <w:rsid w:val="007B335F"/>
    <w:rsid w:val="007B4C4F"/>
    <w:rsid w:val="007B6EC2"/>
    <w:rsid w:val="007B718E"/>
    <w:rsid w:val="007B7A0C"/>
    <w:rsid w:val="007C0569"/>
    <w:rsid w:val="007C3208"/>
    <w:rsid w:val="007C3F99"/>
    <w:rsid w:val="007C498C"/>
    <w:rsid w:val="007C6812"/>
    <w:rsid w:val="007C6E40"/>
    <w:rsid w:val="007C71F6"/>
    <w:rsid w:val="007C7459"/>
    <w:rsid w:val="007C7B51"/>
    <w:rsid w:val="007D0C9A"/>
    <w:rsid w:val="007D1364"/>
    <w:rsid w:val="007D13C2"/>
    <w:rsid w:val="007D2661"/>
    <w:rsid w:val="007D2B89"/>
    <w:rsid w:val="007D42CB"/>
    <w:rsid w:val="007D6305"/>
    <w:rsid w:val="007D79AE"/>
    <w:rsid w:val="007E06FE"/>
    <w:rsid w:val="007E0D65"/>
    <w:rsid w:val="007E186B"/>
    <w:rsid w:val="007E378B"/>
    <w:rsid w:val="007E4142"/>
    <w:rsid w:val="007E7027"/>
    <w:rsid w:val="007E74D1"/>
    <w:rsid w:val="007F2130"/>
    <w:rsid w:val="007F2292"/>
    <w:rsid w:val="007F4E18"/>
    <w:rsid w:val="007F5354"/>
    <w:rsid w:val="007F5541"/>
    <w:rsid w:val="007F64D2"/>
    <w:rsid w:val="007F7575"/>
    <w:rsid w:val="007F7ECF"/>
    <w:rsid w:val="00804694"/>
    <w:rsid w:val="00805C2E"/>
    <w:rsid w:val="00806744"/>
    <w:rsid w:val="00807C5C"/>
    <w:rsid w:val="00816758"/>
    <w:rsid w:val="00831BB4"/>
    <w:rsid w:val="0083445F"/>
    <w:rsid w:val="0083479E"/>
    <w:rsid w:val="00834F6C"/>
    <w:rsid w:val="008351AC"/>
    <w:rsid w:val="00836068"/>
    <w:rsid w:val="00836F51"/>
    <w:rsid w:val="008370EF"/>
    <w:rsid w:val="00840004"/>
    <w:rsid w:val="00841996"/>
    <w:rsid w:val="00844258"/>
    <w:rsid w:val="008447AC"/>
    <w:rsid w:val="00845DF2"/>
    <w:rsid w:val="00851745"/>
    <w:rsid w:val="008569A8"/>
    <w:rsid w:val="00865034"/>
    <w:rsid w:val="00873DD3"/>
    <w:rsid w:val="00876229"/>
    <w:rsid w:val="008765AD"/>
    <w:rsid w:val="008771D7"/>
    <w:rsid w:val="00877599"/>
    <w:rsid w:val="0088100D"/>
    <w:rsid w:val="00881A29"/>
    <w:rsid w:val="00884E36"/>
    <w:rsid w:val="008874F5"/>
    <w:rsid w:val="008877C3"/>
    <w:rsid w:val="00891284"/>
    <w:rsid w:val="008967DE"/>
    <w:rsid w:val="00897613"/>
    <w:rsid w:val="008A0B64"/>
    <w:rsid w:val="008A0E7B"/>
    <w:rsid w:val="008A1737"/>
    <w:rsid w:val="008A19B5"/>
    <w:rsid w:val="008A1F3E"/>
    <w:rsid w:val="008A2985"/>
    <w:rsid w:val="008A4567"/>
    <w:rsid w:val="008B055F"/>
    <w:rsid w:val="008B0C14"/>
    <w:rsid w:val="008B141A"/>
    <w:rsid w:val="008B18AB"/>
    <w:rsid w:val="008B458C"/>
    <w:rsid w:val="008B7816"/>
    <w:rsid w:val="008C2496"/>
    <w:rsid w:val="008C35D6"/>
    <w:rsid w:val="008C6FAE"/>
    <w:rsid w:val="008D00FB"/>
    <w:rsid w:val="008D1F3E"/>
    <w:rsid w:val="008D2F83"/>
    <w:rsid w:val="008E11C9"/>
    <w:rsid w:val="008E3516"/>
    <w:rsid w:val="008E7C08"/>
    <w:rsid w:val="008F0B5B"/>
    <w:rsid w:val="008F2691"/>
    <w:rsid w:val="008F2EA6"/>
    <w:rsid w:val="008F3AE0"/>
    <w:rsid w:val="008F7EB5"/>
    <w:rsid w:val="0090202D"/>
    <w:rsid w:val="00902073"/>
    <w:rsid w:val="0090207B"/>
    <w:rsid w:val="00902D62"/>
    <w:rsid w:val="00904CCD"/>
    <w:rsid w:val="009054DD"/>
    <w:rsid w:val="00907C8D"/>
    <w:rsid w:val="009108D8"/>
    <w:rsid w:val="009109AE"/>
    <w:rsid w:val="00915D8E"/>
    <w:rsid w:val="0091661B"/>
    <w:rsid w:val="00916B37"/>
    <w:rsid w:val="00916DCB"/>
    <w:rsid w:val="00917EEF"/>
    <w:rsid w:val="00921905"/>
    <w:rsid w:val="00923CB4"/>
    <w:rsid w:val="00930BF4"/>
    <w:rsid w:val="009317FF"/>
    <w:rsid w:val="00932574"/>
    <w:rsid w:val="00934384"/>
    <w:rsid w:val="00935D1D"/>
    <w:rsid w:val="00936F7B"/>
    <w:rsid w:val="00943CD0"/>
    <w:rsid w:val="00944380"/>
    <w:rsid w:val="00945F33"/>
    <w:rsid w:val="009510A8"/>
    <w:rsid w:val="00952F96"/>
    <w:rsid w:val="00953CEC"/>
    <w:rsid w:val="00954093"/>
    <w:rsid w:val="009540BD"/>
    <w:rsid w:val="0095426C"/>
    <w:rsid w:val="00955661"/>
    <w:rsid w:val="00955983"/>
    <w:rsid w:val="00956937"/>
    <w:rsid w:val="00957E41"/>
    <w:rsid w:val="00961559"/>
    <w:rsid w:val="00962C3F"/>
    <w:rsid w:val="00964E1E"/>
    <w:rsid w:val="0096747C"/>
    <w:rsid w:val="009675CC"/>
    <w:rsid w:val="00967BE0"/>
    <w:rsid w:val="009707E6"/>
    <w:rsid w:val="00970D8B"/>
    <w:rsid w:val="00971678"/>
    <w:rsid w:val="00971C6A"/>
    <w:rsid w:val="00971E07"/>
    <w:rsid w:val="0097559C"/>
    <w:rsid w:val="0097686A"/>
    <w:rsid w:val="00980903"/>
    <w:rsid w:val="00982228"/>
    <w:rsid w:val="00990BAF"/>
    <w:rsid w:val="00992E61"/>
    <w:rsid w:val="00993846"/>
    <w:rsid w:val="00994CFE"/>
    <w:rsid w:val="00995BB7"/>
    <w:rsid w:val="00995E07"/>
    <w:rsid w:val="00996985"/>
    <w:rsid w:val="00997E33"/>
    <w:rsid w:val="009A0DFF"/>
    <w:rsid w:val="009A25FA"/>
    <w:rsid w:val="009A3F4D"/>
    <w:rsid w:val="009A49DB"/>
    <w:rsid w:val="009B4101"/>
    <w:rsid w:val="009C0F8F"/>
    <w:rsid w:val="009C3134"/>
    <w:rsid w:val="009C59A2"/>
    <w:rsid w:val="009C5FF3"/>
    <w:rsid w:val="009C6CEB"/>
    <w:rsid w:val="009D0344"/>
    <w:rsid w:val="009D2687"/>
    <w:rsid w:val="009D2E80"/>
    <w:rsid w:val="009D5765"/>
    <w:rsid w:val="009E0285"/>
    <w:rsid w:val="009E2777"/>
    <w:rsid w:val="009E346B"/>
    <w:rsid w:val="009E34DD"/>
    <w:rsid w:val="009E6EEB"/>
    <w:rsid w:val="009E75C7"/>
    <w:rsid w:val="009F069F"/>
    <w:rsid w:val="009F165F"/>
    <w:rsid w:val="009F173D"/>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25CA"/>
    <w:rsid w:val="00A43839"/>
    <w:rsid w:val="00A43C89"/>
    <w:rsid w:val="00A444E1"/>
    <w:rsid w:val="00A455D5"/>
    <w:rsid w:val="00A45F4D"/>
    <w:rsid w:val="00A45FEB"/>
    <w:rsid w:val="00A50036"/>
    <w:rsid w:val="00A53347"/>
    <w:rsid w:val="00A54439"/>
    <w:rsid w:val="00A548B2"/>
    <w:rsid w:val="00A56FA0"/>
    <w:rsid w:val="00A57F89"/>
    <w:rsid w:val="00A6145F"/>
    <w:rsid w:val="00A64385"/>
    <w:rsid w:val="00A660C5"/>
    <w:rsid w:val="00A6612C"/>
    <w:rsid w:val="00A676CE"/>
    <w:rsid w:val="00A7175D"/>
    <w:rsid w:val="00A729E2"/>
    <w:rsid w:val="00A73CE2"/>
    <w:rsid w:val="00A751E0"/>
    <w:rsid w:val="00A7683D"/>
    <w:rsid w:val="00A770D1"/>
    <w:rsid w:val="00A81D4B"/>
    <w:rsid w:val="00A8547A"/>
    <w:rsid w:val="00A867BC"/>
    <w:rsid w:val="00A878C9"/>
    <w:rsid w:val="00A9047D"/>
    <w:rsid w:val="00A90FE3"/>
    <w:rsid w:val="00A91E83"/>
    <w:rsid w:val="00A93895"/>
    <w:rsid w:val="00A9418B"/>
    <w:rsid w:val="00A94534"/>
    <w:rsid w:val="00A96984"/>
    <w:rsid w:val="00AA6744"/>
    <w:rsid w:val="00AA7040"/>
    <w:rsid w:val="00AB4A45"/>
    <w:rsid w:val="00AB6080"/>
    <w:rsid w:val="00AC09D1"/>
    <w:rsid w:val="00AC2313"/>
    <w:rsid w:val="00AC3421"/>
    <w:rsid w:val="00AC3585"/>
    <w:rsid w:val="00AD23C8"/>
    <w:rsid w:val="00AD51A6"/>
    <w:rsid w:val="00AD5B31"/>
    <w:rsid w:val="00AE0385"/>
    <w:rsid w:val="00AE2AE8"/>
    <w:rsid w:val="00AE383C"/>
    <w:rsid w:val="00AE437F"/>
    <w:rsid w:val="00AE4645"/>
    <w:rsid w:val="00AE6E06"/>
    <w:rsid w:val="00AF7498"/>
    <w:rsid w:val="00AF7A83"/>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80F"/>
    <w:rsid w:val="00B46BA2"/>
    <w:rsid w:val="00B475CD"/>
    <w:rsid w:val="00B477C2"/>
    <w:rsid w:val="00B5162B"/>
    <w:rsid w:val="00B5464D"/>
    <w:rsid w:val="00B554EF"/>
    <w:rsid w:val="00B62481"/>
    <w:rsid w:val="00B62A3F"/>
    <w:rsid w:val="00B632C9"/>
    <w:rsid w:val="00B67372"/>
    <w:rsid w:val="00B7222D"/>
    <w:rsid w:val="00B72619"/>
    <w:rsid w:val="00B77B02"/>
    <w:rsid w:val="00B800B4"/>
    <w:rsid w:val="00B801A5"/>
    <w:rsid w:val="00B80DDA"/>
    <w:rsid w:val="00B87B0E"/>
    <w:rsid w:val="00B9138F"/>
    <w:rsid w:val="00B91E9B"/>
    <w:rsid w:val="00B92EE2"/>
    <w:rsid w:val="00BA0ACF"/>
    <w:rsid w:val="00BA226B"/>
    <w:rsid w:val="00BA3C31"/>
    <w:rsid w:val="00BA4194"/>
    <w:rsid w:val="00BA6E19"/>
    <w:rsid w:val="00BB1768"/>
    <w:rsid w:val="00BB2807"/>
    <w:rsid w:val="00BB567D"/>
    <w:rsid w:val="00BC04AE"/>
    <w:rsid w:val="00BC1B59"/>
    <w:rsid w:val="00BC37AD"/>
    <w:rsid w:val="00BC3E5F"/>
    <w:rsid w:val="00BC485F"/>
    <w:rsid w:val="00BC4CF5"/>
    <w:rsid w:val="00BC54DC"/>
    <w:rsid w:val="00BC6639"/>
    <w:rsid w:val="00BD3183"/>
    <w:rsid w:val="00BD43C7"/>
    <w:rsid w:val="00BD46EF"/>
    <w:rsid w:val="00BD7E23"/>
    <w:rsid w:val="00BE28B9"/>
    <w:rsid w:val="00BE2C13"/>
    <w:rsid w:val="00BE4D0B"/>
    <w:rsid w:val="00BE6E63"/>
    <w:rsid w:val="00BE73EC"/>
    <w:rsid w:val="00BF25CC"/>
    <w:rsid w:val="00BF51CA"/>
    <w:rsid w:val="00BF5C8E"/>
    <w:rsid w:val="00BF700F"/>
    <w:rsid w:val="00C011BC"/>
    <w:rsid w:val="00C0242B"/>
    <w:rsid w:val="00C0495B"/>
    <w:rsid w:val="00C0529B"/>
    <w:rsid w:val="00C07695"/>
    <w:rsid w:val="00C11434"/>
    <w:rsid w:val="00C115AF"/>
    <w:rsid w:val="00C11855"/>
    <w:rsid w:val="00C13F79"/>
    <w:rsid w:val="00C14A99"/>
    <w:rsid w:val="00C14C66"/>
    <w:rsid w:val="00C15C11"/>
    <w:rsid w:val="00C15D80"/>
    <w:rsid w:val="00C16746"/>
    <w:rsid w:val="00C210E9"/>
    <w:rsid w:val="00C22A91"/>
    <w:rsid w:val="00C22D9C"/>
    <w:rsid w:val="00C245DA"/>
    <w:rsid w:val="00C2528F"/>
    <w:rsid w:val="00C258AF"/>
    <w:rsid w:val="00C26861"/>
    <w:rsid w:val="00C314AA"/>
    <w:rsid w:val="00C315A6"/>
    <w:rsid w:val="00C328E0"/>
    <w:rsid w:val="00C359C8"/>
    <w:rsid w:val="00C410F4"/>
    <w:rsid w:val="00C42A6F"/>
    <w:rsid w:val="00C500BD"/>
    <w:rsid w:val="00C60C8E"/>
    <w:rsid w:val="00C61523"/>
    <w:rsid w:val="00C64E8D"/>
    <w:rsid w:val="00C66344"/>
    <w:rsid w:val="00C6649D"/>
    <w:rsid w:val="00C7113F"/>
    <w:rsid w:val="00C720A8"/>
    <w:rsid w:val="00C72D98"/>
    <w:rsid w:val="00C744C5"/>
    <w:rsid w:val="00C74C5A"/>
    <w:rsid w:val="00C7685B"/>
    <w:rsid w:val="00C806BA"/>
    <w:rsid w:val="00C8147F"/>
    <w:rsid w:val="00C8151C"/>
    <w:rsid w:val="00C81819"/>
    <w:rsid w:val="00C825ED"/>
    <w:rsid w:val="00C82DD1"/>
    <w:rsid w:val="00C84059"/>
    <w:rsid w:val="00C85193"/>
    <w:rsid w:val="00C87B6D"/>
    <w:rsid w:val="00C91804"/>
    <w:rsid w:val="00C92F93"/>
    <w:rsid w:val="00C96940"/>
    <w:rsid w:val="00C9702A"/>
    <w:rsid w:val="00CA0624"/>
    <w:rsid w:val="00CA53C1"/>
    <w:rsid w:val="00CB0B1E"/>
    <w:rsid w:val="00CB5424"/>
    <w:rsid w:val="00CB554F"/>
    <w:rsid w:val="00CB5823"/>
    <w:rsid w:val="00CC049D"/>
    <w:rsid w:val="00CC1F47"/>
    <w:rsid w:val="00CC3A76"/>
    <w:rsid w:val="00CC6033"/>
    <w:rsid w:val="00CD1545"/>
    <w:rsid w:val="00CD18D3"/>
    <w:rsid w:val="00CD28D3"/>
    <w:rsid w:val="00CD3A01"/>
    <w:rsid w:val="00CD4A95"/>
    <w:rsid w:val="00CD50FB"/>
    <w:rsid w:val="00CD7125"/>
    <w:rsid w:val="00CE3CC1"/>
    <w:rsid w:val="00CF11C6"/>
    <w:rsid w:val="00CF139C"/>
    <w:rsid w:val="00CF1AC6"/>
    <w:rsid w:val="00CF1F59"/>
    <w:rsid w:val="00D03231"/>
    <w:rsid w:val="00D0444E"/>
    <w:rsid w:val="00D04838"/>
    <w:rsid w:val="00D05CE9"/>
    <w:rsid w:val="00D06ECD"/>
    <w:rsid w:val="00D103A6"/>
    <w:rsid w:val="00D172F9"/>
    <w:rsid w:val="00D210AD"/>
    <w:rsid w:val="00D21416"/>
    <w:rsid w:val="00D22C72"/>
    <w:rsid w:val="00D23D18"/>
    <w:rsid w:val="00D243E3"/>
    <w:rsid w:val="00D24AAF"/>
    <w:rsid w:val="00D24F99"/>
    <w:rsid w:val="00D26AF2"/>
    <w:rsid w:val="00D27AEE"/>
    <w:rsid w:val="00D30BB6"/>
    <w:rsid w:val="00D30FF2"/>
    <w:rsid w:val="00D33633"/>
    <w:rsid w:val="00D3563A"/>
    <w:rsid w:val="00D373CD"/>
    <w:rsid w:val="00D3773D"/>
    <w:rsid w:val="00D37F6B"/>
    <w:rsid w:val="00D4464B"/>
    <w:rsid w:val="00D466B5"/>
    <w:rsid w:val="00D516DC"/>
    <w:rsid w:val="00D63C34"/>
    <w:rsid w:val="00D657C2"/>
    <w:rsid w:val="00D65F7B"/>
    <w:rsid w:val="00D7325A"/>
    <w:rsid w:val="00D746C7"/>
    <w:rsid w:val="00D7617F"/>
    <w:rsid w:val="00D8138A"/>
    <w:rsid w:val="00D81AA3"/>
    <w:rsid w:val="00D84771"/>
    <w:rsid w:val="00D86885"/>
    <w:rsid w:val="00D92803"/>
    <w:rsid w:val="00D92808"/>
    <w:rsid w:val="00D92F64"/>
    <w:rsid w:val="00D9577D"/>
    <w:rsid w:val="00D95788"/>
    <w:rsid w:val="00D965DE"/>
    <w:rsid w:val="00DA08BC"/>
    <w:rsid w:val="00DA1D51"/>
    <w:rsid w:val="00DA4BCF"/>
    <w:rsid w:val="00DA5AA5"/>
    <w:rsid w:val="00DA744A"/>
    <w:rsid w:val="00DA7BD3"/>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E1FFA"/>
    <w:rsid w:val="00DE2FBF"/>
    <w:rsid w:val="00DE6CF5"/>
    <w:rsid w:val="00DF1636"/>
    <w:rsid w:val="00DF1912"/>
    <w:rsid w:val="00DF648B"/>
    <w:rsid w:val="00E00B85"/>
    <w:rsid w:val="00E0126A"/>
    <w:rsid w:val="00E01CAB"/>
    <w:rsid w:val="00E0367A"/>
    <w:rsid w:val="00E056C8"/>
    <w:rsid w:val="00E07A1A"/>
    <w:rsid w:val="00E10596"/>
    <w:rsid w:val="00E11C74"/>
    <w:rsid w:val="00E138C1"/>
    <w:rsid w:val="00E14FF9"/>
    <w:rsid w:val="00E20BE6"/>
    <w:rsid w:val="00E225B9"/>
    <w:rsid w:val="00E23DF8"/>
    <w:rsid w:val="00E25C4A"/>
    <w:rsid w:val="00E27A9A"/>
    <w:rsid w:val="00E310EE"/>
    <w:rsid w:val="00E318A1"/>
    <w:rsid w:val="00E33A94"/>
    <w:rsid w:val="00E3542E"/>
    <w:rsid w:val="00E36167"/>
    <w:rsid w:val="00E4014E"/>
    <w:rsid w:val="00E42BB7"/>
    <w:rsid w:val="00E4439F"/>
    <w:rsid w:val="00E46459"/>
    <w:rsid w:val="00E468E9"/>
    <w:rsid w:val="00E47C70"/>
    <w:rsid w:val="00E5084B"/>
    <w:rsid w:val="00E51201"/>
    <w:rsid w:val="00E51E62"/>
    <w:rsid w:val="00E54298"/>
    <w:rsid w:val="00E57364"/>
    <w:rsid w:val="00E57A22"/>
    <w:rsid w:val="00E61F17"/>
    <w:rsid w:val="00E64F47"/>
    <w:rsid w:val="00E64FAF"/>
    <w:rsid w:val="00E6504E"/>
    <w:rsid w:val="00E66CF3"/>
    <w:rsid w:val="00E71406"/>
    <w:rsid w:val="00E73AF9"/>
    <w:rsid w:val="00E745BA"/>
    <w:rsid w:val="00E804F6"/>
    <w:rsid w:val="00E80BA2"/>
    <w:rsid w:val="00E81000"/>
    <w:rsid w:val="00E81570"/>
    <w:rsid w:val="00E87036"/>
    <w:rsid w:val="00E87FDD"/>
    <w:rsid w:val="00E9196E"/>
    <w:rsid w:val="00E92AE6"/>
    <w:rsid w:val="00E936D3"/>
    <w:rsid w:val="00E94480"/>
    <w:rsid w:val="00E94C43"/>
    <w:rsid w:val="00E957AC"/>
    <w:rsid w:val="00EA011D"/>
    <w:rsid w:val="00EA0696"/>
    <w:rsid w:val="00EA17B6"/>
    <w:rsid w:val="00EA1D5F"/>
    <w:rsid w:val="00EA4269"/>
    <w:rsid w:val="00EA51CE"/>
    <w:rsid w:val="00EA55A9"/>
    <w:rsid w:val="00EB0DE5"/>
    <w:rsid w:val="00EC172C"/>
    <w:rsid w:val="00EC2C7F"/>
    <w:rsid w:val="00EC2C9F"/>
    <w:rsid w:val="00EC354E"/>
    <w:rsid w:val="00EC7080"/>
    <w:rsid w:val="00EC7103"/>
    <w:rsid w:val="00ED083E"/>
    <w:rsid w:val="00ED08C0"/>
    <w:rsid w:val="00ED0943"/>
    <w:rsid w:val="00ED27B3"/>
    <w:rsid w:val="00ED2D13"/>
    <w:rsid w:val="00ED74AF"/>
    <w:rsid w:val="00EE05D1"/>
    <w:rsid w:val="00EE0B54"/>
    <w:rsid w:val="00EF3171"/>
    <w:rsid w:val="00EF3D8D"/>
    <w:rsid w:val="00EF3DD5"/>
    <w:rsid w:val="00EF3F63"/>
    <w:rsid w:val="00EF59A7"/>
    <w:rsid w:val="00EF6198"/>
    <w:rsid w:val="00EF6C21"/>
    <w:rsid w:val="00F002B2"/>
    <w:rsid w:val="00F01058"/>
    <w:rsid w:val="00F02444"/>
    <w:rsid w:val="00F0342B"/>
    <w:rsid w:val="00F044DC"/>
    <w:rsid w:val="00F04F23"/>
    <w:rsid w:val="00F052F9"/>
    <w:rsid w:val="00F076AA"/>
    <w:rsid w:val="00F110E4"/>
    <w:rsid w:val="00F129C1"/>
    <w:rsid w:val="00F17B70"/>
    <w:rsid w:val="00F226EF"/>
    <w:rsid w:val="00F2467C"/>
    <w:rsid w:val="00F25A17"/>
    <w:rsid w:val="00F320D9"/>
    <w:rsid w:val="00F3351D"/>
    <w:rsid w:val="00F35527"/>
    <w:rsid w:val="00F40E7B"/>
    <w:rsid w:val="00F41DED"/>
    <w:rsid w:val="00F42751"/>
    <w:rsid w:val="00F4393F"/>
    <w:rsid w:val="00F46199"/>
    <w:rsid w:val="00F510D8"/>
    <w:rsid w:val="00F51C02"/>
    <w:rsid w:val="00F52A6C"/>
    <w:rsid w:val="00F530D1"/>
    <w:rsid w:val="00F53E69"/>
    <w:rsid w:val="00F56360"/>
    <w:rsid w:val="00F60753"/>
    <w:rsid w:val="00F60FCB"/>
    <w:rsid w:val="00F62944"/>
    <w:rsid w:val="00F6335E"/>
    <w:rsid w:val="00F63715"/>
    <w:rsid w:val="00F63FAB"/>
    <w:rsid w:val="00F65A81"/>
    <w:rsid w:val="00F700F6"/>
    <w:rsid w:val="00F71849"/>
    <w:rsid w:val="00F73376"/>
    <w:rsid w:val="00F77D20"/>
    <w:rsid w:val="00F80085"/>
    <w:rsid w:val="00F8271B"/>
    <w:rsid w:val="00F87D25"/>
    <w:rsid w:val="00F90FDB"/>
    <w:rsid w:val="00F92F5B"/>
    <w:rsid w:val="00F9440E"/>
    <w:rsid w:val="00F97EB2"/>
    <w:rsid w:val="00FA3C33"/>
    <w:rsid w:val="00FA4229"/>
    <w:rsid w:val="00FA4C1F"/>
    <w:rsid w:val="00FB3D7E"/>
    <w:rsid w:val="00FB4717"/>
    <w:rsid w:val="00FB546A"/>
    <w:rsid w:val="00FB6670"/>
    <w:rsid w:val="00FC10DA"/>
    <w:rsid w:val="00FC4030"/>
    <w:rsid w:val="00FC429D"/>
    <w:rsid w:val="00FC547A"/>
    <w:rsid w:val="00FC5DB7"/>
    <w:rsid w:val="00FC5FF8"/>
    <w:rsid w:val="00FC7FB6"/>
    <w:rsid w:val="00FD0165"/>
    <w:rsid w:val="00FD1EDD"/>
    <w:rsid w:val="00FD2242"/>
    <w:rsid w:val="00FD296F"/>
    <w:rsid w:val="00FD7535"/>
    <w:rsid w:val="00FE0CF1"/>
    <w:rsid w:val="00FE12D0"/>
    <w:rsid w:val="00FE37BB"/>
    <w:rsid w:val="00FE6110"/>
    <w:rsid w:val="00FE6ACC"/>
    <w:rsid w:val="00FE719D"/>
    <w:rsid w:val="00FF1741"/>
    <w:rsid w:val="00FF5362"/>
    <w:rsid w:val="00FF5DE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DEEAB9E-A02E-4E17-8CD0-3902B14D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locked/>
    <w:rsid w:val="007849EE"/>
    <w:rPr>
      <w:rFonts w:ascii="Arial" w:hAnsi="Arial" w:cs="Times New Roman"/>
      <w:b/>
      <w:kern w:val="28"/>
      <w:sz w:val="20"/>
      <w:lang w:eastAsia="ru-RU"/>
    </w:rPr>
  </w:style>
  <w:style w:type="character" w:customStyle="1" w:styleId="20">
    <w:name w:val="Заголовок 2 Знак"/>
    <w:link w:val="2"/>
    <w:locked/>
    <w:rsid w:val="007849EE"/>
    <w:rPr>
      <w:rFonts w:ascii="Arial" w:hAnsi="Arial" w:cs="Times New Roman"/>
      <w:b/>
      <w:i/>
      <w:sz w:val="20"/>
      <w:lang w:eastAsia="ru-RU"/>
    </w:rPr>
  </w:style>
  <w:style w:type="character" w:customStyle="1" w:styleId="30">
    <w:name w:val="Заголовок 3 Знак"/>
    <w:link w:val="3"/>
    <w:locked/>
    <w:rsid w:val="007849EE"/>
    <w:rPr>
      <w:rFonts w:ascii="Arial" w:hAnsi="Arial" w:cs="Times New Roman"/>
      <w:sz w:val="20"/>
      <w:lang w:eastAsia="ru-RU"/>
    </w:rPr>
  </w:style>
  <w:style w:type="character" w:customStyle="1" w:styleId="40">
    <w:name w:val="Заголовок 4 Знак"/>
    <w:link w:val="4"/>
    <w:locked/>
    <w:rsid w:val="007849EE"/>
    <w:rPr>
      <w:rFonts w:ascii="Arial" w:hAnsi="Arial" w:cs="Times New Roman"/>
      <w:b/>
      <w:sz w:val="20"/>
      <w:lang w:eastAsia="ru-RU"/>
    </w:rPr>
  </w:style>
  <w:style w:type="character" w:customStyle="1" w:styleId="50">
    <w:name w:val="Заголовок 5 Знак"/>
    <w:link w:val="5"/>
    <w:locked/>
    <w:rsid w:val="007849EE"/>
    <w:rPr>
      <w:rFonts w:ascii="Times New Roman" w:hAnsi="Times New Roman" w:cs="Times New Roman"/>
      <w:sz w:val="20"/>
      <w:lang w:eastAsia="ru-RU"/>
    </w:rPr>
  </w:style>
  <w:style w:type="character" w:customStyle="1" w:styleId="60">
    <w:name w:val="Заголовок 6 Знак"/>
    <w:link w:val="6"/>
    <w:locked/>
    <w:rsid w:val="007849EE"/>
    <w:rPr>
      <w:rFonts w:ascii="Times New Roman" w:hAnsi="Times New Roman" w:cs="Times New Roman"/>
      <w:i/>
      <w:sz w:val="20"/>
      <w:lang w:eastAsia="ru-RU"/>
    </w:rPr>
  </w:style>
  <w:style w:type="character" w:customStyle="1" w:styleId="70">
    <w:name w:val="Заголовок 7 Знак"/>
    <w:link w:val="7"/>
    <w:locked/>
    <w:rsid w:val="007849EE"/>
    <w:rPr>
      <w:rFonts w:ascii="Arial" w:hAnsi="Arial" w:cs="Times New Roman"/>
      <w:sz w:val="20"/>
      <w:lang w:eastAsia="ru-RU"/>
    </w:rPr>
  </w:style>
  <w:style w:type="character" w:customStyle="1" w:styleId="80">
    <w:name w:val="Заголовок 8 Знак"/>
    <w:link w:val="8"/>
    <w:locked/>
    <w:rsid w:val="007849EE"/>
    <w:rPr>
      <w:rFonts w:ascii="Arial" w:hAnsi="Arial" w:cs="Times New Roman"/>
      <w:i/>
      <w:sz w:val="20"/>
      <w:lang w:eastAsia="ru-RU"/>
    </w:rPr>
  </w:style>
  <w:style w:type="character" w:customStyle="1" w:styleId="90">
    <w:name w:val="Заголовок 9 Знак"/>
    <w:link w:val="9"/>
    <w:locked/>
    <w:rsid w:val="007849EE"/>
    <w:rPr>
      <w:rFonts w:ascii="Arial" w:hAnsi="Arial" w:cs="Times New Roman"/>
      <w:b/>
      <w:i/>
      <w:sz w:val="20"/>
      <w:lang w:eastAsia="ru-RU"/>
    </w:rPr>
  </w:style>
  <w:style w:type="paragraph" w:styleId="a3">
    <w:name w:val="No Spacing"/>
    <w:link w:val="a4"/>
    <w:uiPriority w:val="99"/>
    <w:qFormat/>
    <w:rsid w:val="007849EE"/>
    <w:rPr>
      <w:rFonts w:eastAsia="Times New Roman"/>
      <w:sz w:val="22"/>
      <w:szCs w:val="22"/>
    </w:rPr>
  </w:style>
  <w:style w:type="character" w:customStyle="1" w:styleId="a4">
    <w:name w:val="Без интервала Знак"/>
    <w:link w:val="a3"/>
    <w:uiPriority w:val="99"/>
    <w:locked/>
    <w:rsid w:val="007849EE"/>
    <w:rPr>
      <w:rFonts w:eastAsia="Times New Roman"/>
      <w:sz w:val="22"/>
      <w:lang w:eastAsia="ru-RU"/>
    </w:rPr>
  </w:style>
  <w:style w:type="paragraph" w:styleId="a5">
    <w:name w:val="Balloon Text"/>
    <w:basedOn w:val="a"/>
    <w:link w:val="a6"/>
    <w:semiHidden/>
    <w:rsid w:val="007849EE"/>
    <w:rPr>
      <w:rFonts w:ascii="Tahoma" w:eastAsia="Calibri" w:hAnsi="Tahoma"/>
      <w:sz w:val="16"/>
      <w:szCs w:val="20"/>
    </w:rPr>
  </w:style>
  <w:style w:type="character" w:customStyle="1" w:styleId="a6">
    <w:name w:val="Текст выноски Знак"/>
    <w:link w:val="a5"/>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semiHidden/>
    <w:rsid w:val="007C3208"/>
    <w:pPr>
      <w:tabs>
        <w:tab w:val="center" w:pos="4677"/>
        <w:tab w:val="right" w:pos="9355"/>
      </w:tabs>
    </w:pPr>
    <w:rPr>
      <w:rFonts w:eastAsia="Calibri"/>
      <w:szCs w:val="20"/>
    </w:rPr>
  </w:style>
  <w:style w:type="character" w:customStyle="1" w:styleId="a9">
    <w:name w:val="Верхний колонтитул Знак"/>
    <w:link w:val="a8"/>
    <w:semiHidden/>
    <w:locked/>
    <w:rsid w:val="007C3208"/>
    <w:rPr>
      <w:rFonts w:ascii="Times New Roman" w:hAnsi="Times New Roman" w:cs="Times New Roman"/>
      <w:sz w:val="24"/>
      <w:lang w:eastAsia="ru-RU"/>
    </w:rPr>
  </w:style>
  <w:style w:type="paragraph" w:styleId="aa">
    <w:name w:val="footer"/>
    <w:basedOn w:val="a"/>
    <w:link w:val="ab"/>
    <w:semiHidden/>
    <w:rsid w:val="007C3208"/>
    <w:pPr>
      <w:tabs>
        <w:tab w:val="center" w:pos="4677"/>
        <w:tab w:val="right" w:pos="9355"/>
      </w:tabs>
    </w:pPr>
    <w:rPr>
      <w:rFonts w:eastAsia="Calibri"/>
      <w:szCs w:val="20"/>
    </w:rPr>
  </w:style>
  <w:style w:type="character" w:customStyle="1" w:styleId="ab">
    <w:name w:val="Нижний колонтитул Знак"/>
    <w:link w:val="aa"/>
    <w:semiHidden/>
    <w:locked/>
    <w:rsid w:val="007C3208"/>
    <w:rPr>
      <w:rFonts w:ascii="Times New Roman" w:hAnsi="Times New Roman" w:cs="Times New Roman"/>
      <w:sz w:val="24"/>
      <w:lang w:eastAsia="ru-RU"/>
    </w:rPr>
  </w:style>
  <w:style w:type="table" w:styleId="ac">
    <w:name w:val="Table Grid"/>
    <w:basedOn w:val="a1"/>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locked/>
    <w:rsid w:val="00DA5AA5"/>
    <w:rPr>
      <w:rFonts w:ascii="Calibri" w:hAnsi="Calibri" w:cs="Times New Roman"/>
      <w:sz w:val="24"/>
      <w:lang w:eastAsia="ru-RU"/>
    </w:rPr>
  </w:style>
  <w:style w:type="paragraph" w:customStyle="1" w:styleId="af">
    <w:name w:val="МОН"/>
    <w:basedOn w:val="a"/>
    <w:rsid w:val="00DA5AA5"/>
    <w:pPr>
      <w:spacing w:line="360" w:lineRule="auto"/>
      <w:ind w:firstLine="709"/>
      <w:jc w:val="both"/>
    </w:pPr>
    <w:rPr>
      <w:rFonts w:ascii="Calibri" w:hAnsi="Calibri" w:cs="Calibri"/>
      <w:sz w:val="28"/>
      <w:szCs w:val="28"/>
    </w:rPr>
  </w:style>
  <w:style w:type="character" w:styleId="af0">
    <w:name w:val="page number"/>
    <w:rsid w:val="0026413F"/>
    <w:rPr>
      <w:rFonts w:cs="Times New Roman"/>
    </w:rPr>
  </w:style>
  <w:style w:type="character" w:styleId="af1">
    <w:name w:val="annotation reference"/>
    <w:semiHidden/>
    <w:locked/>
    <w:rsid w:val="007F2292"/>
    <w:rPr>
      <w:rFonts w:cs="Times New Roman"/>
      <w:sz w:val="16"/>
    </w:rPr>
  </w:style>
  <w:style w:type="paragraph" w:styleId="af2">
    <w:name w:val="annotation text"/>
    <w:basedOn w:val="a"/>
    <w:link w:val="af3"/>
    <w:semiHidden/>
    <w:locked/>
    <w:rsid w:val="007F2292"/>
    <w:rPr>
      <w:sz w:val="20"/>
      <w:szCs w:val="20"/>
    </w:rPr>
  </w:style>
  <w:style w:type="character" w:customStyle="1" w:styleId="af3">
    <w:name w:val="Текст примечания Знак"/>
    <w:link w:val="af2"/>
    <w:semiHidden/>
    <w:locked/>
    <w:rsid w:val="007F2292"/>
    <w:rPr>
      <w:rFonts w:ascii="Times New Roman" w:hAnsi="Times New Roman" w:cs="Times New Roman"/>
    </w:rPr>
  </w:style>
  <w:style w:type="paragraph" w:styleId="af4">
    <w:name w:val="annotation subject"/>
    <w:basedOn w:val="af2"/>
    <w:next w:val="af2"/>
    <w:link w:val="af5"/>
    <w:semiHidden/>
    <w:locked/>
    <w:rsid w:val="007F2292"/>
    <w:rPr>
      <w:b/>
      <w:bCs/>
    </w:rPr>
  </w:style>
  <w:style w:type="character" w:customStyle="1" w:styleId="af5">
    <w:name w:val="Тема примечания Знак"/>
    <w:link w:val="af4"/>
    <w:semiHidden/>
    <w:locked/>
    <w:rsid w:val="007F2292"/>
    <w:rPr>
      <w:rFonts w:ascii="Times New Roman" w:hAnsi="Times New Roman" w:cs="Times New Roman"/>
      <w:b/>
    </w:rPr>
  </w:style>
  <w:style w:type="numbering" w:customStyle="1" w:styleId="10">
    <w:name w:val="Стиль1"/>
    <w:rsid w:val="00535509"/>
    <w:pPr>
      <w:numPr>
        <w:numId w:val="3"/>
      </w:numPr>
    </w:pPr>
  </w:style>
  <w:style w:type="paragraph" w:styleId="af6">
    <w:name w:val="Body Text"/>
    <w:basedOn w:val="a"/>
    <w:link w:val="af7"/>
    <w:semiHidden/>
    <w:locked/>
    <w:rsid w:val="00083BFC"/>
    <w:pPr>
      <w:spacing w:after="120"/>
    </w:pPr>
  </w:style>
  <w:style w:type="character" w:customStyle="1" w:styleId="af7">
    <w:name w:val="Основной текст Знак"/>
    <w:link w:val="af6"/>
    <w:semiHidden/>
    <w:rsid w:val="00083BFC"/>
    <w:rPr>
      <w:rFonts w:ascii="Times New Roman" w:eastAsia="Times New Roman" w:hAnsi="Times New Roman"/>
      <w:sz w:val="24"/>
      <w:szCs w:val="24"/>
    </w:rPr>
  </w:style>
  <w:style w:type="paragraph" w:customStyle="1" w:styleId="ConsPlusNormal">
    <w:name w:val="ConsPlusNormal"/>
    <w:link w:val="ConsPlusNormal0"/>
    <w:qFormat/>
    <w:rsid w:val="00272C4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624D5D"/>
    <w:rPr>
      <w:rFonts w:eastAsia="Times New Roman" w:cs="Calibri"/>
      <w:sz w:val="22"/>
    </w:rPr>
  </w:style>
  <w:style w:type="paragraph" w:styleId="af8">
    <w:name w:val="endnote text"/>
    <w:basedOn w:val="a"/>
    <w:link w:val="af9"/>
    <w:semiHidden/>
    <w:unhideWhenUsed/>
    <w:locked/>
    <w:rsid w:val="00624D5D"/>
    <w:rPr>
      <w:sz w:val="20"/>
      <w:szCs w:val="20"/>
    </w:rPr>
  </w:style>
  <w:style w:type="character" w:customStyle="1" w:styleId="af9">
    <w:name w:val="Текст концевой сноски Знак"/>
    <w:link w:val="af8"/>
    <w:semiHidden/>
    <w:rsid w:val="00624D5D"/>
    <w:rPr>
      <w:rFonts w:ascii="Times New Roman" w:eastAsia="Times New Roman" w:hAnsi="Times New Roman"/>
    </w:rPr>
  </w:style>
  <w:style w:type="character" w:styleId="afa">
    <w:name w:val="endnote reference"/>
    <w:semiHidden/>
    <w:unhideWhenUsed/>
    <w:locked/>
    <w:rsid w:val="00624D5D"/>
    <w:rPr>
      <w:vertAlign w:val="superscript"/>
    </w:rPr>
  </w:style>
  <w:style w:type="paragraph" w:customStyle="1" w:styleId="Default">
    <w:name w:val="Default"/>
    <w:rsid w:val="007724EA"/>
    <w:pPr>
      <w:autoSpaceDE w:val="0"/>
      <w:autoSpaceDN w:val="0"/>
      <w:adjustRightInd w:val="0"/>
    </w:pPr>
    <w:rPr>
      <w:rFonts w:ascii="Times New Roman" w:hAnsi="Times New Roman"/>
      <w:color w:val="000000"/>
      <w:sz w:val="24"/>
      <w:szCs w:val="24"/>
    </w:rPr>
  </w:style>
  <w:style w:type="paragraph" w:customStyle="1" w:styleId="12">
    <w:name w:val="Без интервала1"/>
    <w:link w:val="NoSpacingChar"/>
    <w:rsid w:val="00D92803"/>
    <w:rPr>
      <w:sz w:val="22"/>
    </w:rPr>
  </w:style>
  <w:style w:type="character" w:customStyle="1" w:styleId="NoSpacingChar">
    <w:name w:val="No Spacing Char"/>
    <w:link w:val="12"/>
    <w:locked/>
    <w:rsid w:val="00D92803"/>
    <w:rPr>
      <w:sz w:val="22"/>
    </w:rPr>
  </w:style>
  <w:style w:type="paragraph" w:customStyle="1" w:styleId="13">
    <w:name w:val="Абзац списка1"/>
    <w:basedOn w:val="a"/>
    <w:rsid w:val="00F6335E"/>
    <w:pPr>
      <w:ind w:left="720"/>
    </w:pPr>
    <w:rPr>
      <w:rFonts w:eastAsia="Calibri"/>
    </w:rPr>
  </w:style>
  <w:style w:type="numbering" w:customStyle="1" w:styleId="14">
    <w:name w:val="Нет списка1"/>
    <w:next w:val="a2"/>
    <w:uiPriority w:val="99"/>
    <w:semiHidden/>
    <w:unhideWhenUsed/>
    <w:rsid w:val="00F62944"/>
  </w:style>
  <w:style w:type="character" w:styleId="afb">
    <w:name w:val="Hyperlink"/>
    <w:basedOn w:val="a0"/>
    <w:uiPriority w:val="99"/>
    <w:semiHidden/>
    <w:unhideWhenUsed/>
    <w:locked/>
    <w:rsid w:val="00F62944"/>
    <w:rPr>
      <w:color w:val="0000FF"/>
      <w:u w:val="single"/>
    </w:rPr>
  </w:style>
  <w:style w:type="character" w:styleId="afc">
    <w:name w:val="FollowedHyperlink"/>
    <w:basedOn w:val="a0"/>
    <w:uiPriority w:val="99"/>
    <w:semiHidden/>
    <w:unhideWhenUsed/>
    <w:locked/>
    <w:rsid w:val="00F62944"/>
    <w:rPr>
      <w:color w:val="800080"/>
      <w:u w:val="single"/>
    </w:rPr>
  </w:style>
  <w:style w:type="paragraph" w:customStyle="1" w:styleId="font5">
    <w:name w:val="font5"/>
    <w:basedOn w:val="a"/>
    <w:rsid w:val="00F62944"/>
    <w:pPr>
      <w:spacing w:before="100" w:beforeAutospacing="1" w:after="100" w:afterAutospacing="1"/>
    </w:pPr>
    <w:rPr>
      <w:color w:val="000000"/>
    </w:rPr>
  </w:style>
  <w:style w:type="paragraph" w:customStyle="1" w:styleId="font6">
    <w:name w:val="font6"/>
    <w:basedOn w:val="a"/>
    <w:rsid w:val="00F62944"/>
    <w:pPr>
      <w:spacing w:before="100" w:beforeAutospacing="1" w:after="100" w:afterAutospacing="1"/>
    </w:pPr>
    <w:rPr>
      <w:color w:val="000000"/>
      <w:sz w:val="20"/>
      <w:szCs w:val="20"/>
    </w:rPr>
  </w:style>
  <w:style w:type="paragraph" w:customStyle="1" w:styleId="font7">
    <w:name w:val="font7"/>
    <w:basedOn w:val="a"/>
    <w:rsid w:val="00F62944"/>
    <w:pPr>
      <w:spacing w:before="100" w:beforeAutospacing="1" w:after="100" w:afterAutospacing="1"/>
    </w:pPr>
    <w:rPr>
      <w:color w:val="FF0000"/>
      <w:sz w:val="20"/>
      <w:szCs w:val="20"/>
    </w:rPr>
  </w:style>
  <w:style w:type="paragraph" w:customStyle="1" w:styleId="font8">
    <w:name w:val="font8"/>
    <w:basedOn w:val="a"/>
    <w:rsid w:val="00F62944"/>
    <w:pPr>
      <w:spacing w:before="100" w:beforeAutospacing="1" w:after="100" w:afterAutospacing="1"/>
    </w:pPr>
    <w:rPr>
      <w:sz w:val="20"/>
      <w:szCs w:val="20"/>
    </w:rPr>
  </w:style>
  <w:style w:type="paragraph" w:customStyle="1" w:styleId="font9">
    <w:name w:val="font9"/>
    <w:basedOn w:val="a"/>
    <w:rsid w:val="00F62944"/>
    <w:pPr>
      <w:spacing w:before="100" w:beforeAutospacing="1" w:after="100" w:afterAutospacing="1"/>
    </w:pPr>
  </w:style>
  <w:style w:type="paragraph" w:customStyle="1" w:styleId="xl65">
    <w:name w:val="xl65"/>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74">
    <w:name w:val="xl74"/>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5">
    <w:name w:val="xl75"/>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7">
    <w:name w:val="xl77"/>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78">
    <w:name w:val="xl7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3">
    <w:name w:val="xl83"/>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84">
    <w:name w:val="xl84"/>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0">
    <w:name w:val="xl90"/>
    <w:basedOn w:val="a"/>
    <w:rsid w:val="00F62944"/>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91">
    <w:name w:val="xl91"/>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2">
    <w:name w:val="xl92"/>
    <w:basedOn w:val="a"/>
    <w:rsid w:val="00F62944"/>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3">
    <w:name w:val="xl93"/>
    <w:basedOn w:val="a"/>
    <w:rsid w:val="00F62944"/>
    <w:pPr>
      <w:shd w:val="clear" w:color="000000" w:fill="FFFF00"/>
      <w:spacing w:before="100" w:beforeAutospacing="1" w:after="100" w:afterAutospacing="1"/>
      <w:jc w:val="center"/>
      <w:textAlignment w:val="center"/>
    </w:pPr>
    <w:rPr>
      <w:color w:val="000000"/>
    </w:rPr>
  </w:style>
  <w:style w:type="paragraph" w:customStyle="1" w:styleId="xl94">
    <w:name w:val="xl94"/>
    <w:basedOn w:val="a"/>
    <w:rsid w:val="00F62944"/>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5">
    <w:name w:val="xl9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6">
    <w:name w:val="xl96"/>
    <w:basedOn w:val="a"/>
    <w:rsid w:val="00F62944"/>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97">
    <w:name w:val="xl97"/>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98">
    <w:name w:val="xl9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F62944"/>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0">
    <w:name w:val="xl100"/>
    <w:basedOn w:val="a"/>
    <w:rsid w:val="00F629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F62944"/>
    <w:pPr>
      <w:pBdr>
        <w:top w:val="single" w:sz="4" w:space="0" w:color="auto"/>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2">
    <w:name w:val="xl102"/>
    <w:basedOn w:val="a"/>
    <w:rsid w:val="00F62944"/>
    <w:pPr>
      <w:pBdr>
        <w:top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3">
    <w:name w:val="xl103"/>
    <w:basedOn w:val="a"/>
    <w:rsid w:val="00F62944"/>
    <w:pPr>
      <w:pBdr>
        <w:lef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4">
    <w:name w:val="xl104"/>
    <w:basedOn w:val="a"/>
    <w:rsid w:val="00F62944"/>
    <w:pPr>
      <w:pBdr>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5">
    <w:name w:val="xl105"/>
    <w:basedOn w:val="a"/>
    <w:rsid w:val="00F62944"/>
    <w:pPr>
      <w:pBdr>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6">
    <w:name w:val="xl106"/>
    <w:basedOn w:val="a"/>
    <w:rsid w:val="00F62944"/>
    <w:pPr>
      <w:pBdr>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7">
    <w:name w:val="xl107"/>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8">
    <w:name w:val="xl108"/>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9">
    <w:name w:val="xl109"/>
    <w:basedOn w:val="a"/>
    <w:rsid w:val="00F6294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629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629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F62944"/>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F62944"/>
    <w:pPr>
      <w:pBdr>
        <w:left w:val="single" w:sz="4" w:space="0" w:color="auto"/>
      </w:pBdr>
      <w:spacing w:before="100" w:beforeAutospacing="1" w:after="100" w:afterAutospacing="1"/>
      <w:jc w:val="center"/>
      <w:textAlignment w:val="center"/>
    </w:pPr>
    <w:rPr>
      <w:color w:val="000000"/>
    </w:rPr>
  </w:style>
  <w:style w:type="paragraph" w:customStyle="1" w:styleId="xl115">
    <w:name w:val="xl115"/>
    <w:basedOn w:val="a"/>
    <w:rsid w:val="00F62944"/>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
    <w:rsid w:val="00F62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7">
    <w:name w:val="xl117"/>
    <w:basedOn w:val="a"/>
    <w:rsid w:val="00F62944"/>
    <w:pPr>
      <w:pBdr>
        <w:top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8">
    <w:name w:val="xl118"/>
    <w:basedOn w:val="a"/>
    <w:rsid w:val="00F62944"/>
    <w:pPr>
      <w:shd w:val="clear" w:color="000000" w:fill="FFFF00"/>
      <w:spacing w:before="100" w:beforeAutospacing="1" w:after="100" w:afterAutospacing="1"/>
      <w:jc w:val="center"/>
      <w:textAlignment w:val="center"/>
    </w:pPr>
    <w:rPr>
      <w:sz w:val="20"/>
      <w:szCs w:val="20"/>
    </w:rPr>
  </w:style>
  <w:style w:type="paragraph" w:customStyle="1" w:styleId="xl119">
    <w:name w:val="xl119"/>
    <w:basedOn w:val="a"/>
    <w:rsid w:val="00F62944"/>
    <w:pPr>
      <w:pBdr>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0">
    <w:name w:val="xl120"/>
    <w:basedOn w:val="a"/>
    <w:rsid w:val="00F629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1">
    <w:name w:val="xl121"/>
    <w:basedOn w:val="a"/>
    <w:rsid w:val="00F629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22">
    <w:name w:val="xl122"/>
    <w:basedOn w:val="a"/>
    <w:rsid w:val="00F6294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F62944"/>
    <w:pPr>
      <w:pBdr>
        <w:top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F6294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F62944"/>
    <w:pPr>
      <w:pBdr>
        <w:left w:val="single" w:sz="4" w:space="0" w:color="auto"/>
      </w:pBdr>
      <w:spacing w:before="100" w:beforeAutospacing="1" w:after="100" w:afterAutospacing="1"/>
      <w:jc w:val="center"/>
      <w:textAlignment w:val="center"/>
    </w:pPr>
    <w:rPr>
      <w:sz w:val="20"/>
      <w:szCs w:val="20"/>
    </w:rPr>
  </w:style>
  <w:style w:type="paragraph" w:customStyle="1" w:styleId="xl126">
    <w:name w:val="xl126"/>
    <w:basedOn w:val="a"/>
    <w:rsid w:val="00F62944"/>
    <w:pPr>
      <w:spacing w:before="100" w:beforeAutospacing="1" w:after="100" w:afterAutospacing="1"/>
      <w:jc w:val="center"/>
      <w:textAlignment w:val="center"/>
    </w:pPr>
    <w:rPr>
      <w:sz w:val="20"/>
      <w:szCs w:val="20"/>
    </w:rPr>
  </w:style>
  <w:style w:type="paragraph" w:customStyle="1" w:styleId="xl127">
    <w:name w:val="xl127"/>
    <w:basedOn w:val="a"/>
    <w:rsid w:val="00F62944"/>
    <w:pPr>
      <w:pBdr>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F6294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F62944"/>
    <w:pPr>
      <w:pBdr>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F62944"/>
    <w:pPr>
      <w:pBdr>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21">
    <w:name w:val="Нет списка2"/>
    <w:next w:val="a2"/>
    <w:uiPriority w:val="99"/>
    <w:semiHidden/>
    <w:unhideWhenUsed/>
    <w:rsid w:val="00B67372"/>
  </w:style>
  <w:style w:type="paragraph" w:customStyle="1" w:styleId="xl63">
    <w:name w:val="xl63"/>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
    <w:rsid w:val="00B673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
    <w:rsid w:val="00B6737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2">
    <w:name w:val="xl132"/>
    <w:basedOn w:val="a"/>
    <w:rsid w:val="00B67372"/>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3">
    <w:name w:val="xl133"/>
    <w:basedOn w:val="a"/>
    <w:rsid w:val="00B67372"/>
    <w:pPr>
      <w:pBdr>
        <w:top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4">
    <w:name w:val="xl134"/>
    <w:basedOn w:val="a"/>
    <w:rsid w:val="00B67372"/>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5">
    <w:name w:val="xl135"/>
    <w:basedOn w:val="a"/>
    <w:rsid w:val="00B67372"/>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6">
    <w:name w:val="xl136"/>
    <w:basedOn w:val="a"/>
    <w:rsid w:val="00B67372"/>
    <w:pPr>
      <w:shd w:val="clear" w:color="000000" w:fill="FFFF00"/>
      <w:spacing w:before="100" w:beforeAutospacing="1" w:after="100" w:afterAutospacing="1"/>
      <w:jc w:val="center"/>
      <w:textAlignment w:val="center"/>
    </w:pPr>
    <w:rPr>
      <w:color w:val="000000"/>
    </w:rPr>
  </w:style>
  <w:style w:type="paragraph" w:customStyle="1" w:styleId="xl137">
    <w:name w:val="xl137"/>
    <w:basedOn w:val="a"/>
    <w:rsid w:val="00B67372"/>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8">
    <w:name w:val="xl138"/>
    <w:basedOn w:val="a"/>
    <w:rsid w:val="00B67372"/>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9">
    <w:name w:val="xl139"/>
    <w:basedOn w:val="a"/>
    <w:rsid w:val="00B67372"/>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0">
    <w:name w:val="xl140"/>
    <w:basedOn w:val="a"/>
    <w:rsid w:val="00B67372"/>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1">
    <w:name w:val="xl141"/>
    <w:basedOn w:val="a"/>
    <w:rsid w:val="00B6737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B67372"/>
    <w:pPr>
      <w:pBdr>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B6737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B67372"/>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a"/>
    <w:rsid w:val="00B67372"/>
    <w:pPr>
      <w:pBdr>
        <w:top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B67372"/>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a"/>
    <w:rsid w:val="00B67372"/>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a"/>
    <w:rsid w:val="00B67372"/>
    <w:pPr>
      <w:pBdr>
        <w:bottom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a"/>
    <w:rsid w:val="00B67372"/>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a"/>
    <w:rsid w:val="00B6737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1">
    <w:name w:val="xl151"/>
    <w:basedOn w:val="a"/>
    <w:rsid w:val="00B67372"/>
    <w:pPr>
      <w:pBdr>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2">
    <w:name w:val="xl152"/>
    <w:basedOn w:val="a"/>
    <w:rsid w:val="00B6737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numbering" w:customStyle="1" w:styleId="31">
    <w:name w:val="Нет списка3"/>
    <w:next w:val="a2"/>
    <w:uiPriority w:val="99"/>
    <w:semiHidden/>
    <w:unhideWhenUsed/>
    <w:rsid w:val="00D6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08394">
      <w:marLeft w:val="0"/>
      <w:marRight w:val="0"/>
      <w:marTop w:val="0"/>
      <w:marBottom w:val="0"/>
      <w:divBdr>
        <w:top w:val="none" w:sz="0" w:space="0" w:color="auto"/>
        <w:left w:val="none" w:sz="0" w:space="0" w:color="auto"/>
        <w:bottom w:val="none" w:sz="0" w:space="0" w:color="auto"/>
        <w:right w:val="none" w:sz="0" w:space="0" w:color="auto"/>
      </w:divBdr>
    </w:div>
    <w:div w:id="271208395">
      <w:marLeft w:val="0"/>
      <w:marRight w:val="0"/>
      <w:marTop w:val="0"/>
      <w:marBottom w:val="0"/>
      <w:divBdr>
        <w:top w:val="none" w:sz="0" w:space="0" w:color="auto"/>
        <w:left w:val="none" w:sz="0" w:space="0" w:color="auto"/>
        <w:bottom w:val="none" w:sz="0" w:space="0" w:color="auto"/>
        <w:right w:val="none" w:sz="0" w:space="0" w:color="auto"/>
      </w:divBdr>
    </w:div>
    <w:div w:id="271208396">
      <w:marLeft w:val="0"/>
      <w:marRight w:val="0"/>
      <w:marTop w:val="0"/>
      <w:marBottom w:val="0"/>
      <w:divBdr>
        <w:top w:val="none" w:sz="0" w:space="0" w:color="auto"/>
        <w:left w:val="none" w:sz="0" w:space="0" w:color="auto"/>
        <w:bottom w:val="none" w:sz="0" w:space="0" w:color="auto"/>
        <w:right w:val="none" w:sz="0" w:space="0" w:color="auto"/>
      </w:divBdr>
    </w:div>
    <w:div w:id="271208397">
      <w:marLeft w:val="0"/>
      <w:marRight w:val="0"/>
      <w:marTop w:val="0"/>
      <w:marBottom w:val="0"/>
      <w:divBdr>
        <w:top w:val="none" w:sz="0" w:space="0" w:color="auto"/>
        <w:left w:val="none" w:sz="0" w:space="0" w:color="auto"/>
        <w:bottom w:val="none" w:sz="0" w:space="0" w:color="auto"/>
        <w:right w:val="none" w:sz="0" w:space="0" w:color="auto"/>
      </w:divBdr>
    </w:div>
    <w:div w:id="271208398">
      <w:marLeft w:val="0"/>
      <w:marRight w:val="0"/>
      <w:marTop w:val="0"/>
      <w:marBottom w:val="0"/>
      <w:divBdr>
        <w:top w:val="none" w:sz="0" w:space="0" w:color="auto"/>
        <w:left w:val="none" w:sz="0" w:space="0" w:color="auto"/>
        <w:bottom w:val="none" w:sz="0" w:space="0" w:color="auto"/>
        <w:right w:val="none" w:sz="0" w:space="0" w:color="auto"/>
      </w:divBdr>
    </w:div>
    <w:div w:id="271208399">
      <w:marLeft w:val="0"/>
      <w:marRight w:val="0"/>
      <w:marTop w:val="0"/>
      <w:marBottom w:val="0"/>
      <w:divBdr>
        <w:top w:val="none" w:sz="0" w:space="0" w:color="auto"/>
        <w:left w:val="none" w:sz="0" w:space="0" w:color="auto"/>
        <w:bottom w:val="none" w:sz="0" w:space="0" w:color="auto"/>
        <w:right w:val="none" w:sz="0" w:space="0" w:color="auto"/>
      </w:divBdr>
    </w:div>
    <w:div w:id="271208400">
      <w:marLeft w:val="0"/>
      <w:marRight w:val="0"/>
      <w:marTop w:val="0"/>
      <w:marBottom w:val="0"/>
      <w:divBdr>
        <w:top w:val="none" w:sz="0" w:space="0" w:color="auto"/>
        <w:left w:val="none" w:sz="0" w:space="0" w:color="auto"/>
        <w:bottom w:val="none" w:sz="0" w:space="0" w:color="auto"/>
        <w:right w:val="none" w:sz="0" w:space="0" w:color="auto"/>
      </w:divBdr>
    </w:div>
    <w:div w:id="271208401">
      <w:marLeft w:val="0"/>
      <w:marRight w:val="0"/>
      <w:marTop w:val="0"/>
      <w:marBottom w:val="0"/>
      <w:divBdr>
        <w:top w:val="none" w:sz="0" w:space="0" w:color="auto"/>
        <w:left w:val="none" w:sz="0" w:space="0" w:color="auto"/>
        <w:bottom w:val="none" w:sz="0" w:space="0" w:color="auto"/>
        <w:right w:val="none" w:sz="0" w:space="0" w:color="auto"/>
      </w:divBdr>
    </w:div>
    <w:div w:id="271208402">
      <w:marLeft w:val="0"/>
      <w:marRight w:val="0"/>
      <w:marTop w:val="0"/>
      <w:marBottom w:val="0"/>
      <w:divBdr>
        <w:top w:val="none" w:sz="0" w:space="0" w:color="auto"/>
        <w:left w:val="none" w:sz="0" w:space="0" w:color="auto"/>
        <w:bottom w:val="none" w:sz="0" w:space="0" w:color="auto"/>
        <w:right w:val="none" w:sz="0" w:space="0" w:color="auto"/>
      </w:divBdr>
    </w:div>
    <w:div w:id="4448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786A01B4016D7CF9A07ACE17F7D4F747AA80C236E2A80856CB9252D622DD848485071EF12E06E0FCD721B3578FDB640D790171A323D1249A4p1G" TargetMode="External"/><Relationship Id="rId18" Type="http://schemas.openxmlformats.org/officeDocument/2006/relationships/hyperlink" Target="consultantplus://offline/ref=B18A4C0885ACC9796C4F164B940B6970327A52F3BB83BF2459B4E02412836EBF7DA1601C6DEEBF024F287B7CDE2411BD911BFF9813C08BAEAD977C00M1pF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B18A4C0885ACC9796C4F164B940B6970327A52F3BB84BF225BBBE02412836EBF7DA1601C6DEEBF024F297C72DF2411BD911BFF9813C08BAEAD977C00M1pFL" TargetMode="External"/><Relationship Id="rId7" Type="http://schemas.openxmlformats.org/officeDocument/2006/relationships/endnotes" Target="endnotes.xml"/><Relationship Id="rId12" Type="http://schemas.openxmlformats.org/officeDocument/2006/relationships/hyperlink" Target="consultantplus://offline/ref=B18A4C0885ACC9796C4F164B940B6970327A52F3BB83BF235CBAE02412836EBF7DA1601C6DEEBF024F287A79D12411BD911BFF9813C08BAEAD977C00M1pFL" TargetMode="External"/><Relationship Id="rId17" Type="http://schemas.openxmlformats.org/officeDocument/2006/relationships/hyperlink" Target="consultantplus://offline/ref=B18A4C0885ACC9796C4F164B940B6970327A52F3BB84BF225BBBE02412836EBF7DA1601C6DEEBF024F297C72DF2411BD911BFF9813C08BAEAD977C00M1pFL" TargetMode="External"/><Relationship Id="rId25" Type="http://schemas.openxmlformats.org/officeDocument/2006/relationships/hyperlink" Target="consultantplus://offline/ref=B18A4C0885ACC9796C4F164B940B6970327A52F3BB84BF225BBBE02412836EBF7DA1601C6DEEBF024F297C72DF2411BD911BFF9813C08BAEAD977C00M1pFL" TargetMode="External"/><Relationship Id="rId2" Type="http://schemas.openxmlformats.org/officeDocument/2006/relationships/numbering" Target="numbering.xml"/><Relationship Id="rId16" Type="http://schemas.openxmlformats.org/officeDocument/2006/relationships/hyperlink" Target="consultantplus://offline/ref=B18A4C0885ACC9796C4F164B940B6970327A52F3BB83BF2459B4E02412836EBF7DA1601C6DEEBF024F287B7CDE2411BD911BFF9813C08BAEAD977C00M1pFL" TargetMode="External"/><Relationship Id="rId20" Type="http://schemas.openxmlformats.org/officeDocument/2006/relationships/hyperlink" Target="consultantplus://offline/ref=B18A4C0885ACC9796C4F164B940B6970327A52F3BB83BF2459B4E02412836EBF7DA1601C6DEEBF024F287B7CDE2411BD911BFF9813C08BAEAD977C00M1pF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840C76258594A1DCE14EC6AFEF72DB62DD85ABAED85BDEE0C124697713A7C336587A32C54751180AFC68C224hEF5K" TargetMode="External"/><Relationship Id="rId24" Type="http://schemas.openxmlformats.org/officeDocument/2006/relationships/hyperlink" Target="consultantplus://offline/ref=B18A4C0885ACC9796C4F164B940B6970327A52F3BB83BF2459B4E02412836EBF7DA1601C6DEEBF024F287B7CDE2411BD911BFF9813C08BAEAD977C00M1pFL" TargetMode="External"/><Relationship Id="rId5" Type="http://schemas.openxmlformats.org/officeDocument/2006/relationships/webSettings" Target="webSettings.xml"/><Relationship Id="rId15" Type="http://schemas.openxmlformats.org/officeDocument/2006/relationships/hyperlink" Target="consultantplus://offline/ref=B18A4C0885ACC9796C4F164B940B6970327A52F3BB84BF225BBBE02412836EBF7DA1601C6DEEBF024F297C72DF2411BD911BFF9813C08BAEAD977C00M1pFL" TargetMode="External"/><Relationship Id="rId23" Type="http://schemas.openxmlformats.org/officeDocument/2006/relationships/hyperlink" Target="consultantplus://offline/ref=B18A4C0885ACC9796C4F164B940B6970327A52F3BB84BF225BBBE02412836EBF7DA1601C6DEEBF024F297C72DF2411BD911BFF9813C08BAEAD977C00M1pF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B18A4C0885ACC9796C4F164B940B6970327A52F3BB84BF225BBBE02412836EBF7DA1601C6DEEBF024F297C72DF2411BD911BFF9813C08BAEAD977C00M1pF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8A4C0885ACC9796C4F164B940B6970327A52F3BB83BF2459B4E02412836EBF7DA1601C6DEEBF024F287B7CDE2411BD911BFF9813C08BAEAD977C00M1pFL" TargetMode="External"/><Relationship Id="rId22" Type="http://schemas.openxmlformats.org/officeDocument/2006/relationships/hyperlink" Target="consultantplus://offline/ref=B18A4C0885ACC9796C4F164B940B6970327A52F3BB83BF2459B4E02412836EBF7DA1601C6DEEBF024F287B7CDE2411BD911BFF9813C08BAEAD977C00M1pFL"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9EC3A-2801-4148-9A79-BBF4A4E5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7680</Words>
  <Characters>43780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Оксана Козлова</cp:lastModifiedBy>
  <cp:revision>25</cp:revision>
  <cp:lastPrinted>2021-10-28T07:38:00Z</cp:lastPrinted>
  <dcterms:created xsi:type="dcterms:W3CDTF">2018-11-29T12:02:00Z</dcterms:created>
  <dcterms:modified xsi:type="dcterms:W3CDTF">2021-10-29T06:25:00Z</dcterms:modified>
</cp:coreProperties>
</file>