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5C" w:rsidRPr="00CC292A" w:rsidRDefault="00F51D5C" w:rsidP="007675A6">
      <w:pPr>
        <w:ind w:firstLine="567"/>
        <w:jc w:val="right"/>
        <w:rPr>
          <w:sz w:val="28"/>
          <w:szCs w:val="28"/>
        </w:rPr>
      </w:pPr>
    </w:p>
    <w:p w:rsidR="00F51D5C" w:rsidRPr="0033056E" w:rsidRDefault="00F51D5C" w:rsidP="007675A6">
      <w:pPr>
        <w:jc w:val="center"/>
        <w:rPr>
          <w:sz w:val="28"/>
          <w:szCs w:val="28"/>
        </w:rPr>
      </w:pPr>
      <w:r w:rsidRPr="0033056E">
        <w:rPr>
          <w:sz w:val="28"/>
          <w:szCs w:val="28"/>
        </w:rPr>
        <w:t>Уведомление</w:t>
      </w:r>
      <w:r w:rsidRPr="0033056E">
        <w:rPr>
          <w:sz w:val="28"/>
          <w:szCs w:val="28"/>
        </w:rPr>
        <w:br/>
        <w:t xml:space="preserve">о проведении публичных консультаций </w:t>
      </w:r>
    </w:p>
    <w:p w:rsidR="00F51D5C" w:rsidRPr="0033056E" w:rsidRDefault="00F51D5C" w:rsidP="007675A6">
      <w:pPr>
        <w:jc w:val="center"/>
        <w:rPr>
          <w:sz w:val="28"/>
          <w:szCs w:val="28"/>
        </w:rPr>
      </w:pPr>
      <w:r w:rsidRPr="0033056E">
        <w:rPr>
          <w:sz w:val="28"/>
          <w:szCs w:val="28"/>
        </w:rPr>
        <w:t>в целях экспертизы муниципального нормативного правового акта</w:t>
      </w:r>
    </w:p>
    <w:p w:rsidR="00F51D5C" w:rsidRPr="0033056E" w:rsidRDefault="00F51D5C" w:rsidP="007675A6">
      <w:pPr>
        <w:jc w:val="center"/>
        <w:rPr>
          <w:sz w:val="28"/>
          <w:szCs w:val="28"/>
        </w:rPr>
      </w:pPr>
    </w:p>
    <w:p w:rsidR="00F51D5C" w:rsidRPr="00735A41" w:rsidRDefault="00F51D5C" w:rsidP="00735A41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33056E">
        <w:rPr>
          <w:sz w:val="28"/>
          <w:szCs w:val="28"/>
        </w:rPr>
        <w:t xml:space="preserve">Настоящим </w:t>
      </w:r>
      <w:r>
        <w:rPr>
          <w:sz w:val="28"/>
          <w:szCs w:val="28"/>
        </w:rPr>
        <w:t>отдел муниципального контроля</w:t>
      </w:r>
      <w:r w:rsidRPr="0033056E">
        <w:rPr>
          <w:sz w:val="28"/>
          <w:szCs w:val="28"/>
        </w:rPr>
        <w:t xml:space="preserve"> администрации города Пыть-Яха извещает </w:t>
      </w:r>
      <w:r w:rsidRPr="005074DA">
        <w:rPr>
          <w:sz w:val="28"/>
          <w:szCs w:val="28"/>
        </w:rPr>
        <w:t>о начале обсуждения муниципального нормативного правового акта и сборе предложений заинтересованных лиц по Решению Думы города</w:t>
      </w:r>
      <w:r>
        <w:rPr>
          <w:sz w:val="28"/>
          <w:szCs w:val="28"/>
        </w:rPr>
        <w:t xml:space="preserve"> Пыть-Яха от 14.01.2022 N 50 об утверждении «Положения о муниципальном лесном контроле на территории города Пыть-Яха».</w:t>
      </w:r>
    </w:p>
    <w:p w:rsidR="00F51D5C" w:rsidRPr="00EF05AE" w:rsidRDefault="00F51D5C" w:rsidP="00591BC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  <w:r w:rsidRPr="00EF05AE">
        <w:rPr>
          <w:sz w:val="28"/>
          <w:szCs w:val="28"/>
        </w:rPr>
        <w:t>Предложения принимаются по адресу: 62838</w:t>
      </w:r>
      <w:r>
        <w:rPr>
          <w:sz w:val="28"/>
          <w:szCs w:val="28"/>
        </w:rPr>
        <w:t>4</w:t>
      </w:r>
      <w:r w:rsidRPr="00EF05AE">
        <w:rPr>
          <w:sz w:val="28"/>
          <w:szCs w:val="28"/>
        </w:rPr>
        <w:t xml:space="preserve">, РФ, Ханты-Мансийский </w:t>
      </w:r>
    </w:p>
    <w:p w:rsidR="00F51D5C" w:rsidRPr="00EF05AE" w:rsidRDefault="00F51D5C" w:rsidP="00591BC9">
      <w:pPr>
        <w:autoSpaceDE w:val="0"/>
        <w:autoSpaceDN w:val="0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автономный округ – Югра, город Пыть-Ях, ул. Е. Котина, 14,</w:t>
      </w:r>
      <w:r>
        <w:rPr>
          <w:sz w:val="28"/>
          <w:szCs w:val="28"/>
        </w:rPr>
        <w:t xml:space="preserve"> каб. 16,</w:t>
      </w:r>
      <w:r w:rsidRPr="00EF05AE">
        <w:rPr>
          <w:sz w:val="28"/>
          <w:szCs w:val="28"/>
        </w:rPr>
        <w:t xml:space="preserve"> а также по адресу электронной почты: </w:t>
      </w:r>
      <w:r w:rsidRPr="00EF05AE">
        <w:rPr>
          <w:rStyle w:val="Hyperlink"/>
          <w:color w:val="auto"/>
          <w:sz w:val="28"/>
          <w:szCs w:val="28"/>
        </w:rPr>
        <w:t>GorbachevAA@gov86.org.</w:t>
      </w:r>
    </w:p>
    <w:p w:rsidR="00F51D5C" w:rsidRPr="00EF05AE" w:rsidRDefault="00F51D5C" w:rsidP="00591BC9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Контактное лицо по вопросам проведения публичных консультаций:</w:t>
      </w:r>
      <w:r w:rsidRPr="00EF05AE">
        <w:rPr>
          <w:sz w:val="28"/>
          <w:szCs w:val="28"/>
          <w:u w:val="single"/>
        </w:rPr>
        <w:t xml:space="preserve"> </w:t>
      </w:r>
      <w:r w:rsidRPr="00EF05AE">
        <w:rPr>
          <w:sz w:val="28"/>
          <w:szCs w:val="28"/>
        </w:rPr>
        <w:t>начальник отдела муниципального контроля администрации города Пыть-Яха Горбачев Александр Алексеевич, телефон 8 (3463) 43-30-</w:t>
      </w:r>
      <w:r>
        <w:rPr>
          <w:sz w:val="28"/>
          <w:szCs w:val="28"/>
        </w:rPr>
        <w:t>23 (доб. 201)</w:t>
      </w:r>
      <w:r w:rsidRPr="00EF05AE">
        <w:rPr>
          <w:sz w:val="28"/>
          <w:szCs w:val="28"/>
        </w:rPr>
        <w:t>.</w:t>
      </w:r>
    </w:p>
    <w:p w:rsidR="00F51D5C" w:rsidRPr="00591BC9" w:rsidRDefault="00F51D5C" w:rsidP="00591BC9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591BC9">
        <w:rPr>
          <w:color w:val="000000"/>
          <w:sz w:val="28"/>
          <w:szCs w:val="28"/>
        </w:rPr>
        <w:t>Сроки приема предложений: с «17» ноября 2022г.  по «21» декабря 2022г.</w:t>
      </w:r>
    </w:p>
    <w:p w:rsidR="00F51D5C" w:rsidRPr="00B9147A" w:rsidRDefault="00F51D5C" w:rsidP="007675A6">
      <w:pPr>
        <w:autoSpaceDE w:val="0"/>
        <w:autoSpaceDN w:val="0"/>
        <w:ind w:firstLine="567"/>
        <w:jc w:val="both"/>
        <w:rPr>
          <w:sz w:val="28"/>
          <w:szCs w:val="28"/>
        </w:rPr>
      </w:pPr>
    </w:p>
    <w:p w:rsidR="00F51D5C" w:rsidRPr="00FE4F8C" w:rsidRDefault="00F51D5C" w:rsidP="00FE4F8C">
      <w:pPr>
        <w:autoSpaceDE w:val="0"/>
        <w:autoSpaceDN w:val="0"/>
        <w:ind w:firstLine="567"/>
        <w:jc w:val="both"/>
        <w:rPr>
          <w:i/>
          <w:color w:val="000000"/>
          <w:sz w:val="28"/>
          <w:szCs w:val="28"/>
        </w:rPr>
      </w:pPr>
      <w:r w:rsidRPr="00FE4F8C">
        <w:rPr>
          <w:color w:val="000000"/>
          <w:sz w:val="28"/>
          <w:szCs w:val="28"/>
          <w:lang w:val="en-US"/>
        </w:rPr>
        <w:t>I</w:t>
      </w:r>
      <w:r w:rsidRPr="00FE4F8C">
        <w:rPr>
          <w:color w:val="000000"/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  <w:r>
        <w:rPr>
          <w:color w:val="000000"/>
          <w:sz w:val="28"/>
          <w:szCs w:val="28"/>
        </w:rPr>
        <w:t xml:space="preserve"> </w:t>
      </w:r>
    </w:p>
    <w:p w:rsidR="00F51D5C" w:rsidRPr="00B9147A" w:rsidRDefault="00F51D5C" w:rsidP="007675A6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F51D5C" w:rsidRPr="0033056E" w:rsidRDefault="00F51D5C" w:rsidP="007675A6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9147A">
        <w:rPr>
          <w:sz w:val="28"/>
          <w:szCs w:val="28"/>
        </w:rPr>
        <w:t xml:space="preserve">Все поступившие предложения будут рассмотрены. Не позднее </w:t>
      </w:r>
      <w:r w:rsidRPr="00E8204F">
        <w:rPr>
          <w:color w:val="000000"/>
          <w:sz w:val="28"/>
          <w:szCs w:val="28"/>
        </w:rPr>
        <w:t>30 декабря 2022г.</w:t>
      </w:r>
      <w:r w:rsidRPr="00E8204F">
        <w:rPr>
          <w:sz w:val="28"/>
          <w:szCs w:val="28"/>
        </w:rPr>
        <w:t xml:space="preserve"> свод предложений будет размещен на портале проектов</w:t>
      </w:r>
      <w:r w:rsidRPr="00783B5A">
        <w:rPr>
          <w:sz w:val="28"/>
          <w:szCs w:val="28"/>
        </w:rPr>
        <w:t xml:space="preserve"> нормативных правовых актов, а участники публичных консультаций</w:t>
      </w:r>
      <w:r w:rsidRPr="0033056E">
        <w:rPr>
          <w:sz w:val="28"/>
          <w:szCs w:val="28"/>
        </w:rPr>
        <w:t xml:space="preserve"> письменно проинформированы о результатах рассмотрения их мнений.</w:t>
      </w:r>
    </w:p>
    <w:p w:rsidR="00F51D5C" w:rsidRPr="00675C1F" w:rsidRDefault="00F51D5C" w:rsidP="0033056E">
      <w:pPr>
        <w:pStyle w:val="ListParagraph"/>
        <w:numPr>
          <w:ilvl w:val="0"/>
          <w:numId w:val="3"/>
        </w:numPr>
        <w:autoSpaceDE w:val="0"/>
        <w:autoSpaceDN w:val="0"/>
        <w:ind w:left="0"/>
        <w:jc w:val="both"/>
        <w:rPr>
          <w:b/>
          <w:sz w:val="28"/>
          <w:szCs w:val="28"/>
        </w:rPr>
      </w:pPr>
      <w:r w:rsidRPr="00675C1F">
        <w:rPr>
          <w:b/>
          <w:sz w:val="28"/>
          <w:szCs w:val="28"/>
        </w:rPr>
        <w:t>Описание проблемы, на решение которой направлено правовое регулирование:</w:t>
      </w:r>
    </w:p>
    <w:p w:rsidR="00F51D5C" w:rsidRDefault="00F51D5C" w:rsidP="00B9147A">
      <w:pPr>
        <w:pStyle w:val="ListParagraph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</w:t>
      </w:r>
      <w:r w:rsidRPr="00B9147A">
        <w:rPr>
          <w:sz w:val="28"/>
          <w:szCs w:val="28"/>
        </w:rPr>
        <w:t xml:space="preserve"> предусматривается организация и проведение на территории города </w:t>
      </w:r>
      <w:r>
        <w:rPr>
          <w:sz w:val="28"/>
          <w:szCs w:val="28"/>
        </w:rPr>
        <w:t>Пыть-Яха</w:t>
      </w:r>
      <w:r w:rsidRPr="00B91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лесного контроля, проведение </w:t>
      </w:r>
      <w:r w:rsidRPr="00B9147A">
        <w:rPr>
          <w:sz w:val="28"/>
          <w:szCs w:val="28"/>
        </w:rPr>
        <w:t>проверок соблюдения юридическими лицами, индивидуальными предпринимателями, гражданами обязательных требований, установленными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F51D5C" w:rsidRPr="006A118B" w:rsidRDefault="00F51D5C" w:rsidP="00B9147A">
      <w:pPr>
        <w:pStyle w:val="ListParagraph"/>
        <w:autoSpaceDE w:val="0"/>
        <w:autoSpaceDN w:val="0"/>
        <w:ind w:left="0" w:firstLine="709"/>
        <w:jc w:val="both"/>
        <w:rPr>
          <w:color w:val="FF0000"/>
          <w:sz w:val="28"/>
          <w:szCs w:val="28"/>
        </w:rPr>
      </w:pPr>
    </w:p>
    <w:p w:rsidR="00F51D5C" w:rsidRPr="006A118B" w:rsidRDefault="00F51D5C" w:rsidP="0033056E">
      <w:pPr>
        <w:pStyle w:val="ListParagraph"/>
        <w:numPr>
          <w:ilvl w:val="0"/>
          <w:numId w:val="3"/>
        </w:numPr>
        <w:autoSpaceDE w:val="0"/>
        <w:autoSpaceDN w:val="0"/>
        <w:ind w:left="0"/>
        <w:jc w:val="both"/>
        <w:rPr>
          <w:b/>
          <w:sz w:val="28"/>
          <w:szCs w:val="28"/>
        </w:rPr>
      </w:pPr>
      <w:r w:rsidRPr="006A118B">
        <w:rPr>
          <w:b/>
          <w:sz w:val="28"/>
          <w:szCs w:val="28"/>
        </w:rPr>
        <w:t>Цели правового регулирования:</w:t>
      </w:r>
    </w:p>
    <w:p w:rsidR="00F51D5C" w:rsidRDefault="00F51D5C" w:rsidP="009F754D">
      <w:pPr>
        <w:ind w:firstLine="708"/>
        <w:jc w:val="both"/>
        <w:rPr>
          <w:sz w:val="28"/>
          <w:szCs w:val="28"/>
        </w:rPr>
      </w:pPr>
      <w:r w:rsidRPr="00B9147A">
        <w:rPr>
          <w:sz w:val="28"/>
          <w:szCs w:val="28"/>
        </w:rPr>
        <w:t>Принятие решения направл</w:t>
      </w:r>
      <w:r>
        <w:rPr>
          <w:sz w:val="28"/>
          <w:szCs w:val="28"/>
        </w:rPr>
        <w:t>ено на приведение в соответствие</w:t>
      </w:r>
      <w:r w:rsidRPr="00B9147A">
        <w:rPr>
          <w:sz w:val="28"/>
          <w:szCs w:val="28"/>
        </w:rPr>
        <w:t xml:space="preserve">  с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F51D5C" w:rsidRPr="0033056E" w:rsidRDefault="00F51D5C" w:rsidP="009F754D">
      <w:pPr>
        <w:ind w:firstLine="708"/>
        <w:jc w:val="both"/>
        <w:rPr>
          <w:sz w:val="28"/>
          <w:szCs w:val="28"/>
        </w:rPr>
      </w:pPr>
    </w:p>
    <w:p w:rsidR="00F51D5C" w:rsidRPr="006A118B" w:rsidRDefault="00F51D5C" w:rsidP="0033056E">
      <w:pPr>
        <w:pStyle w:val="ListParagraph"/>
        <w:numPr>
          <w:ilvl w:val="0"/>
          <w:numId w:val="3"/>
        </w:numPr>
        <w:ind w:left="0"/>
        <w:jc w:val="both"/>
        <w:rPr>
          <w:b/>
          <w:sz w:val="28"/>
          <w:szCs w:val="28"/>
        </w:rPr>
      </w:pPr>
      <w:r w:rsidRPr="006A118B">
        <w:rPr>
          <w:b/>
          <w:sz w:val="28"/>
          <w:szCs w:val="28"/>
        </w:rPr>
        <w:t>Действующие муниципальные нормативные правовые акты, поручения, другие решения, из которых вытекает необходимость правового регулирования:</w:t>
      </w:r>
    </w:p>
    <w:p w:rsidR="00F51D5C" w:rsidRPr="00B9147A" w:rsidRDefault="00F51D5C" w:rsidP="00B9147A">
      <w:pPr>
        <w:autoSpaceDE w:val="0"/>
        <w:autoSpaceDN w:val="0"/>
        <w:jc w:val="both"/>
        <w:rPr>
          <w:sz w:val="28"/>
          <w:szCs w:val="28"/>
        </w:rPr>
      </w:pPr>
      <w:r w:rsidRPr="00B914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147A">
        <w:rPr>
          <w:sz w:val="28"/>
          <w:szCs w:val="28"/>
        </w:rPr>
        <w:t>Лесной кодекс Российской Федерации;</w:t>
      </w:r>
    </w:p>
    <w:p w:rsidR="00F51D5C" w:rsidRPr="00B9147A" w:rsidRDefault="00F51D5C" w:rsidP="00B9147A">
      <w:pPr>
        <w:autoSpaceDE w:val="0"/>
        <w:autoSpaceDN w:val="0"/>
        <w:jc w:val="both"/>
        <w:rPr>
          <w:sz w:val="28"/>
          <w:szCs w:val="28"/>
        </w:rPr>
      </w:pPr>
    </w:p>
    <w:p w:rsidR="00F51D5C" w:rsidRPr="00B9147A" w:rsidRDefault="00F51D5C" w:rsidP="00B9147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9147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9147A">
        <w:rPr>
          <w:sz w:val="28"/>
          <w:szCs w:val="28"/>
        </w:rPr>
        <w:t xml:space="preserve">Федеральный закон от 31.07.2020 № 248-ФЗ «О государственном контроле (надзоре) и муниципальном контроле в Российской Федерации»; </w:t>
      </w:r>
    </w:p>
    <w:p w:rsidR="00F51D5C" w:rsidRDefault="00F51D5C" w:rsidP="00B9147A">
      <w:pPr>
        <w:autoSpaceDE w:val="0"/>
        <w:autoSpaceDN w:val="0"/>
        <w:jc w:val="both"/>
        <w:rPr>
          <w:sz w:val="28"/>
          <w:szCs w:val="28"/>
        </w:rPr>
      </w:pPr>
      <w:r w:rsidRPr="00B9147A">
        <w:rPr>
          <w:sz w:val="28"/>
          <w:szCs w:val="28"/>
        </w:rPr>
        <w:t>- Федеральный закон от 06.10.2003  № 131- ФЗ «Об общих принципах организации местного самоуправления в Российской Федерации».</w:t>
      </w:r>
    </w:p>
    <w:p w:rsidR="00F51D5C" w:rsidRPr="0033056E" w:rsidRDefault="00F51D5C" w:rsidP="00B9147A">
      <w:pPr>
        <w:autoSpaceDE w:val="0"/>
        <w:autoSpaceDN w:val="0"/>
        <w:jc w:val="both"/>
        <w:rPr>
          <w:b/>
          <w:sz w:val="28"/>
          <w:szCs w:val="28"/>
        </w:rPr>
      </w:pPr>
    </w:p>
    <w:p w:rsidR="00F51D5C" w:rsidRPr="0033056E" w:rsidRDefault="00F51D5C" w:rsidP="007A7005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4. Сроки действия правового регулирования:</w:t>
      </w:r>
    </w:p>
    <w:p w:rsidR="00F51D5C" w:rsidRPr="005C7989" w:rsidRDefault="00F51D5C" w:rsidP="00C2628B">
      <w:pPr>
        <w:autoSpaceDE w:val="0"/>
        <w:autoSpaceDN w:val="0"/>
        <w:rPr>
          <w:color w:val="000000"/>
          <w:sz w:val="28"/>
          <w:szCs w:val="28"/>
        </w:rPr>
      </w:pPr>
      <w:r w:rsidRPr="005C7989">
        <w:rPr>
          <w:color w:val="000000"/>
          <w:sz w:val="28"/>
          <w:szCs w:val="28"/>
        </w:rPr>
        <w:t xml:space="preserve">С 20.01.2022 по настоящее время </w:t>
      </w:r>
    </w:p>
    <w:p w:rsidR="00F51D5C" w:rsidRPr="0033056E" w:rsidRDefault="00F51D5C" w:rsidP="00C2628B">
      <w:pPr>
        <w:autoSpaceDE w:val="0"/>
        <w:autoSpaceDN w:val="0"/>
        <w:rPr>
          <w:sz w:val="28"/>
          <w:szCs w:val="28"/>
        </w:rPr>
      </w:pPr>
    </w:p>
    <w:p w:rsidR="00F51D5C" w:rsidRPr="0033056E" w:rsidRDefault="00F51D5C" w:rsidP="00DC6DA7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F51D5C" w:rsidRDefault="00F51D5C" w:rsidP="00EF05A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F05AE">
        <w:rPr>
          <w:sz w:val="28"/>
          <w:szCs w:val="28"/>
        </w:rPr>
        <w:t xml:space="preserve">Отсутствие правового регулирования и несоответствие действующего муниципального правового акта федеральному законодательству приведет к противоречиям в процедуре осуществления муниципального лесного контроля на территории города </w:t>
      </w:r>
      <w:r>
        <w:rPr>
          <w:sz w:val="28"/>
          <w:szCs w:val="28"/>
        </w:rPr>
        <w:t>Пыть-Яха</w:t>
      </w:r>
      <w:r w:rsidRPr="00EF05AE">
        <w:rPr>
          <w:sz w:val="28"/>
          <w:szCs w:val="28"/>
        </w:rPr>
        <w:t xml:space="preserve">.  </w:t>
      </w:r>
    </w:p>
    <w:p w:rsidR="00F51D5C" w:rsidRPr="0033056E" w:rsidRDefault="00F51D5C" w:rsidP="00EF05AE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F51D5C" w:rsidRPr="0033056E" w:rsidRDefault="00F51D5C" w:rsidP="007675A6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6. Группа участников отношений правового регулирования и их количественная оценка:</w:t>
      </w:r>
    </w:p>
    <w:p w:rsidR="00F51D5C" w:rsidRDefault="00F51D5C" w:rsidP="009F754D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Юридические</w:t>
      </w:r>
      <w:r>
        <w:rPr>
          <w:sz w:val="28"/>
          <w:szCs w:val="28"/>
        </w:rPr>
        <w:t xml:space="preserve">, физические </w:t>
      </w:r>
      <w:r w:rsidRPr="00EF05AE">
        <w:rPr>
          <w:sz w:val="28"/>
          <w:szCs w:val="28"/>
        </w:rPr>
        <w:t xml:space="preserve"> лица, индивидуальные предприниматели, осуществляющие деятельность</w:t>
      </w:r>
      <w:r>
        <w:rPr>
          <w:sz w:val="28"/>
          <w:szCs w:val="28"/>
        </w:rPr>
        <w:t xml:space="preserve"> связанную с лесопользованием</w:t>
      </w:r>
      <w:r w:rsidRPr="00EF05AE">
        <w:rPr>
          <w:sz w:val="28"/>
          <w:szCs w:val="28"/>
        </w:rPr>
        <w:t xml:space="preserve"> в городе </w:t>
      </w:r>
      <w:r>
        <w:rPr>
          <w:sz w:val="28"/>
          <w:szCs w:val="28"/>
        </w:rPr>
        <w:t>Пыть-Ях.</w:t>
      </w:r>
    </w:p>
    <w:p w:rsidR="00F51D5C" w:rsidRPr="0033056E" w:rsidRDefault="00F51D5C" w:rsidP="009F754D">
      <w:pPr>
        <w:autoSpaceDE w:val="0"/>
        <w:autoSpaceDN w:val="0"/>
        <w:ind w:firstLine="708"/>
        <w:jc w:val="both"/>
        <w:rPr>
          <w:sz w:val="28"/>
          <w:szCs w:val="28"/>
        </w:rPr>
      </w:pPr>
    </w:p>
    <w:p w:rsidR="00F51D5C" w:rsidRPr="0033056E" w:rsidRDefault="00F51D5C" w:rsidP="00DC20D7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7. Оценка расходов (доходов) бюджета муниципального образования, связанных с введением правового регулирования:</w:t>
      </w:r>
    </w:p>
    <w:p w:rsidR="00F51D5C" w:rsidRPr="0033056E" w:rsidRDefault="00F51D5C" w:rsidP="006A118B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Отсутствуют.</w:t>
      </w:r>
    </w:p>
    <w:p w:rsidR="00F51D5C" w:rsidRPr="0033056E" w:rsidRDefault="00F51D5C" w:rsidP="007675A6">
      <w:pPr>
        <w:autoSpaceDE w:val="0"/>
        <w:autoSpaceDN w:val="0"/>
        <w:rPr>
          <w:sz w:val="28"/>
          <w:szCs w:val="28"/>
        </w:rPr>
      </w:pPr>
    </w:p>
    <w:p w:rsidR="00F51D5C" w:rsidRPr="0033056E" w:rsidRDefault="00F51D5C" w:rsidP="00DC6DA7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F51D5C" w:rsidRPr="00EF05AE" w:rsidRDefault="00F51D5C" w:rsidP="00EF05A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F05AE">
        <w:rPr>
          <w:sz w:val="28"/>
          <w:szCs w:val="28"/>
        </w:rPr>
        <w:t xml:space="preserve">Принятие </w:t>
      </w:r>
      <w:bookmarkStart w:id="0" w:name="_GoBack"/>
      <w:bookmarkEnd w:id="0"/>
      <w:r w:rsidRPr="00EF05AE">
        <w:rPr>
          <w:sz w:val="28"/>
          <w:szCs w:val="28"/>
        </w:rPr>
        <w:t>решен</w:t>
      </w:r>
      <w:r>
        <w:rPr>
          <w:sz w:val="28"/>
          <w:szCs w:val="28"/>
        </w:rPr>
        <w:t xml:space="preserve">ия: </w:t>
      </w:r>
    </w:p>
    <w:p w:rsidR="00F51D5C" w:rsidRPr="00EF05AE" w:rsidRDefault="00F51D5C" w:rsidP="00EF05AE">
      <w:pPr>
        <w:autoSpaceDE w:val="0"/>
        <w:autoSpaceDN w:val="0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-не окажет влияния на конкурентную среду субъектов предпринимательской</w:t>
      </w:r>
      <w:r>
        <w:rPr>
          <w:sz w:val="28"/>
          <w:szCs w:val="28"/>
        </w:rPr>
        <w:t xml:space="preserve"> и инвестиционной деятельности;</w:t>
      </w:r>
    </w:p>
    <w:p w:rsidR="00F51D5C" w:rsidRPr="00EF05AE" w:rsidRDefault="00F51D5C" w:rsidP="00EF05AE">
      <w:pPr>
        <w:autoSpaceDE w:val="0"/>
        <w:autoSpaceDN w:val="0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-не повлечет рисков и негативных последствий субъектов предпринимательской</w:t>
      </w:r>
      <w:r>
        <w:rPr>
          <w:sz w:val="28"/>
          <w:szCs w:val="28"/>
        </w:rPr>
        <w:t xml:space="preserve"> и инвестиционной деятельности;</w:t>
      </w:r>
    </w:p>
    <w:p w:rsidR="00F51D5C" w:rsidRDefault="00F51D5C" w:rsidP="00EF05AE">
      <w:pPr>
        <w:autoSpaceDE w:val="0"/>
        <w:autoSpaceDN w:val="0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-не повлечет дополнительных обязательств, не потребует возникновения необоснованных расходов субъектов предпринимательской и инвестиционной деятельности.</w:t>
      </w:r>
    </w:p>
    <w:p w:rsidR="00F51D5C" w:rsidRPr="0033056E" w:rsidRDefault="00F51D5C" w:rsidP="00EF05AE">
      <w:pPr>
        <w:autoSpaceDE w:val="0"/>
        <w:autoSpaceDN w:val="0"/>
        <w:jc w:val="both"/>
        <w:rPr>
          <w:b/>
          <w:sz w:val="28"/>
          <w:szCs w:val="28"/>
        </w:rPr>
      </w:pPr>
    </w:p>
    <w:p w:rsidR="00F51D5C" w:rsidRPr="0033056E" w:rsidRDefault="00F51D5C" w:rsidP="00DC6DA7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</w:p>
    <w:p w:rsidR="00F51D5C" w:rsidRDefault="00F51D5C" w:rsidP="0048559F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EF05AE">
        <w:rPr>
          <w:sz w:val="28"/>
          <w:szCs w:val="28"/>
        </w:rPr>
        <w:t>Отсутствуют</w:t>
      </w:r>
      <w:r>
        <w:rPr>
          <w:sz w:val="28"/>
          <w:szCs w:val="28"/>
        </w:rPr>
        <w:t>.</w:t>
      </w:r>
    </w:p>
    <w:p w:rsidR="00F51D5C" w:rsidRPr="0033056E" w:rsidRDefault="00F51D5C" w:rsidP="0048559F">
      <w:pPr>
        <w:autoSpaceDE w:val="0"/>
        <w:autoSpaceDN w:val="0"/>
        <w:ind w:firstLine="708"/>
        <w:jc w:val="both"/>
        <w:rPr>
          <w:b/>
          <w:sz w:val="28"/>
          <w:szCs w:val="28"/>
        </w:rPr>
      </w:pPr>
    </w:p>
    <w:p w:rsidR="00F51D5C" w:rsidRPr="0033056E" w:rsidRDefault="00F51D5C" w:rsidP="00DC20D7">
      <w:pPr>
        <w:autoSpaceDE w:val="0"/>
        <w:autoSpaceDN w:val="0"/>
        <w:jc w:val="both"/>
        <w:rPr>
          <w:b/>
          <w:sz w:val="28"/>
          <w:szCs w:val="28"/>
        </w:rPr>
      </w:pPr>
      <w:r w:rsidRPr="0033056E">
        <w:rPr>
          <w:b/>
          <w:sz w:val="28"/>
          <w:szCs w:val="28"/>
        </w:rPr>
        <w:t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</w:t>
      </w:r>
    </w:p>
    <w:p w:rsidR="00F51D5C" w:rsidRPr="0033056E" w:rsidRDefault="00F51D5C" w:rsidP="00EF05AE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33056E">
        <w:rPr>
          <w:sz w:val="28"/>
          <w:szCs w:val="28"/>
        </w:rPr>
        <w:t>Отсутствуют.</w:t>
      </w:r>
    </w:p>
    <w:p w:rsidR="00F51D5C" w:rsidRPr="0033056E" w:rsidRDefault="00F51D5C" w:rsidP="00DC20D7">
      <w:pPr>
        <w:autoSpaceDE w:val="0"/>
        <w:autoSpaceDN w:val="0"/>
        <w:jc w:val="both"/>
        <w:rPr>
          <w:b/>
          <w:sz w:val="28"/>
          <w:szCs w:val="28"/>
        </w:rPr>
      </w:pPr>
    </w:p>
    <w:p w:rsidR="00F51D5C" w:rsidRPr="0033056E" w:rsidRDefault="00F51D5C" w:rsidP="007675A6">
      <w:pPr>
        <w:autoSpaceDE w:val="0"/>
        <w:autoSpaceDN w:val="0"/>
        <w:rPr>
          <w:sz w:val="28"/>
          <w:szCs w:val="28"/>
        </w:rPr>
      </w:pPr>
      <w:r w:rsidRPr="0033056E">
        <w:rPr>
          <w:sz w:val="28"/>
          <w:szCs w:val="28"/>
        </w:rPr>
        <w:t>К уведомлению прилагаются: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9072"/>
      </w:tblGrid>
      <w:tr w:rsidR="00F51D5C" w:rsidRPr="0033056E" w:rsidTr="00223EC7">
        <w:tc>
          <w:tcPr>
            <w:tcW w:w="567" w:type="dxa"/>
          </w:tcPr>
          <w:p w:rsidR="00F51D5C" w:rsidRPr="0033056E" w:rsidRDefault="00F51D5C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3056E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F51D5C" w:rsidRPr="0033056E" w:rsidRDefault="00F51D5C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056E">
              <w:rPr>
                <w:sz w:val="28"/>
                <w:szCs w:val="28"/>
              </w:rPr>
              <w:t>Перечень вопросов для участников публичных консультаций (опросный лист)</w:t>
            </w:r>
          </w:p>
        </w:tc>
      </w:tr>
      <w:tr w:rsidR="00F51D5C" w:rsidRPr="0033056E" w:rsidTr="00223EC7">
        <w:tc>
          <w:tcPr>
            <w:tcW w:w="567" w:type="dxa"/>
          </w:tcPr>
          <w:p w:rsidR="00F51D5C" w:rsidRPr="0033056E" w:rsidRDefault="00F51D5C" w:rsidP="00223EC7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3056E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F51D5C" w:rsidRPr="0033056E" w:rsidRDefault="00F51D5C" w:rsidP="00223EC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3056E">
              <w:rPr>
                <w:sz w:val="28"/>
                <w:szCs w:val="28"/>
              </w:rPr>
              <w:t>Иные материалы, которые, по мнению органа, осуществляющего экспертизу муниципальных 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F51D5C" w:rsidRPr="0033056E" w:rsidRDefault="00F51D5C" w:rsidP="007675A6">
      <w:pPr>
        <w:ind w:left="5812"/>
        <w:jc w:val="right"/>
        <w:rPr>
          <w:sz w:val="28"/>
          <w:szCs w:val="28"/>
        </w:rPr>
      </w:pPr>
    </w:p>
    <w:sectPr w:rsidR="00F51D5C" w:rsidRPr="0033056E" w:rsidSect="00A54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427A"/>
    <w:multiLevelType w:val="hybridMultilevel"/>
    <w:tmpl w:val="E56AC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170C6C"/>
    <w:multiLevelType w:val="hybridMultilevel"/>
    <w:tmpl w:val="73A607D6"/>
    <w:lvl w:ilvl="0" w:tplc="CFA0D252">
      <w:start w:val="1"/>
      <w:numFmt w:val="bullet"/>
      <w:lvlText w:val=""/>
      <w:lvlJc w:val="left"/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086007"/>
    <w:multiLevelType w:val="hybridMultilevel"/>
    <w:tmpl w:val="8A0C91AE"/>
    <w:lvl w:ilvl="0" w:tplc="99BC30F0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753"/>
    <w:rsid w:val="000D1753"/>
    <w:rsid w:val="000D7446"/>
    <w:rsid w:val="000F4185"/>
    <w:rsid w:val="0011139D"/>
    <w:rsid w:val="00141B38"/>
    <w:rsid w:val="00223EC7"/>
    <w:rsid w:val="002E5147"/>
    <w:rsid w:val="0033056E"/>
    <w:rsid w:val="003D15DF"/>
    <w:rsid w:val="003E7F95"/>
    <w:rsid w:val="0048559F"/>
    <w:rsid w:val="004971F2"/>
    <w:rsid w:val="005074DA"/>
    <w:rsid w:val="00591BC9"/>
    <w:rsid w:val="005A5B97"/>
    <w:rsid w:val="005C7989"/>
    <w:rsid w:val="00623331"/>
    <w:rsid w:val="00632F84"/>
    <w:rsid w:val="006348F6"/>
    <w:rsid w:val="00674EE2"/>
    <w:rsid w:val="00675C1F"/>
    <w:rsid w:val="006A118B"/>
    <w:rsid w:val="006D4BEF"/>
    <w:rsid w:val="00735A41"/>
    <w:rsid w:val="00742B38"/>
    <w:rsid w:val="007675A6"/>
    <w:rsid w:val="00783B5A"/>
    <w:rsid w:val="00783E0F"/>
    <w:rsid w:val="007A7005"/>
    <w:rsid w:val="00831635"/>
    <w:rsid w:val="00841045"/>
    <w:rsid w:val="00965A51"/>
    <w:rsid w:val="009D4223"/>
    <w:rsid w:val="009F754D"/>
    <w:rsid w:val="00A54422"/>
    <w:rsid w:val="00AA2801"/>
    <w:rsid w:val="00AE0E22"/>
    <w:rsid w:val="00B9147A"/>
    <w:rsid w:val="00C2628B"/>
    <w:rsid w:val="00CA0694"/>
    <w:rsid w:val="00CC292A"/>
    <w:rsid w:val="00D47BFD"/>
    <w:rsid w:val="00D52090"/>
    <w:rsid w:val="00D852D7"/>
    <w:rsid w:val="00D91019"/>
    <w:rsid w:val="00DC20D7"/>
    <w:rsid w:val="00DC6DA7"/>
    <w:rsid w:val="00E8204F"/>
    <w:rsid w:val="00EE790B"/>
    <w:rsid w:val="00EF05AE"/>
    <w:rsid w:val="00EF3F01"/>
    <w:rsid w:val="00F51D5C"/>
    <w:rsid w:val="00FE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A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A5B97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5A5B97"/>
    <w:rPr>
      <w:rFonts w:cs="Times New Roman"/>
      <w:color w:val="0563C1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C6DA7"/>
    <w:rPr>
      <w:sz w:val="22"/>
      <w:lang w:eastAsia="ru-RU"/>
    </w:rPr>
  </w:style>
  <w:style w:type="paragraph" w:styleId="ListParagraph">
    <w:name w:val="List Paragraph"/>
    <w:basedOn w:val="Normal"/>
    <w:uiPriority w:val="99"/>
    <w:qFormat/>
    <w:rsid w:val="00485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3</Pages>
  <Words>654</Words>
  <Characters>3731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Бунак</dc:creator>
  <cp:keywords/>
  <dc:description/>
  <cp:lastModifiedBy>GorbachevAA</cp:lastModifiedBy>
  <cp:revision>25</cp:revision>
  <dcterms:created xsi:type="dcterms:W3CDTF">2020-01-13T09:32:00Z</dcterms:created>
  <dcterms:modified xsi:type="dcterms:W3CDTF">2022-11-17T07:02:00Z</dcterms:modified>
</cp:coreProperties>
</file>