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5D266C" w:rsidRDefault="004446AA" w:rsidP="000F7646">
      <w:pPr>
        <w:jc w:val="center"/>
        <w:rPr>
          <w:b/>
          <w:sz w:val="36"/>
          <w:szCs w:val="36"/>
        </w:rPr>
      </w:pPr>
      <w:r w:rsidRPr="005D266C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5D266C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D266C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5D266C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D266C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5D266C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D266C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5D266C" w:rsidRDefault="00211DD0" w:rsidP="000F7646">
      <w:pPr>
        <w:pStyle w:val="1"/>
        <w:jc w:val="center"/>
        <w:rPr>
          <w:sz w:val="36"/>
          <w:szCs w:val="36"/>
        </w:rPr>
      </w:pPr>
      <w:r w:rsidRPr="005D266C">
        <w:rPr>
          <w:sz w:val="36"/>
          <w:szCs w:val="36"/>
        </w:rPr>
        <w:t>АДМИНИСТРАЦИЯ ГОРОДА</w:t>
      </w:r>
    </w:p>
    <w:p w:rsidR="00211DD0" w:rsidRPr="005D266C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5D266C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D266C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5D266C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От 11.12.2018</w:t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  <w:t>№ 437-па</w:t>
      </w:r>
    </w:p>
    <w:p w:rsidR="00E609A8" w:rsidRPr="005D266C" w:rsidRDefault="00E609A8" w:rsidP="00E609A8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в городе Пыть-Яхе»</w:t>
      </w:r>
    </w:p>
    <w:p w:rsidR="003B3EE4" w:rsidRDefault="003B3EE4" w:rsidP="003B3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(в ред. от 24.11.2020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66C">
        <w:rPr>
          <w:rFonts w:ascii="Times New Roman" w:hAnsi="Times New Roman"/>
          <w:sz w:val="28"/>
          <w:szCs w:val="28"/>
        </w:rPr>
        <w:t xml:space="preserve">507-па, </w:t>
      </w:r>
    </w:p>
    <w:p w:rsidR="003B3EE4" w:rsidRDefault="003B3EE4" w:rsidP="003B3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12.08.2021 №380-па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3B3EE4" w:rsidRPr="005D266C" w:rsidRDefault="003B3EE4" w:rsidP="003B3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3EE4">
        <w:rPr>
          <w:rFonts w:ascii="Times New Roman" w:hAnsi="Times New Roman"/>
          <w:color w:val="0000FF"/>
          <w:sz w:val="28"/>
          <w:szCs w:val="28"/>
        </w:rPr>
        <w:t>от 30.12.2021 №639-па</w:t>
      </w:r>
      <w:r w:rsidRPr="0027132C">
        <w:rPr>
          <w:rFonts w:ascii="Times New Roman" w:hAnsi="Times New Roman"/>
          <w:sz w:val="28"/>
          <w:szCs w:val="28"/>
        </w:rPr>
        <w:t>)</w:t>
      </w:r>
    </w:p>
    <w:p w:rsidR="00211DD0" w:rsidRPr="005D266C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5D266C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Pr="005D266C" w:rsidRDefault="00211DD0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5D266C">
        <w:rPr>
          <w:rFonts w:ascii="Times New Roman" w:hAnsi="Times New Roman"/>
        </w:rPr>
        <w:t xml:space="preserve"> </w:t>
      </w:r>
      <w:hyperlink r:id="rId9" w:history="1">
        <w:r w:rsidRPr="005D266C">
          <w:rPr>
            <w:rFonts w:ascii="Times New Roman" w:hAnsi="Times New Roman"/>
            <w:sz w:val="28"/>
            <w:szCs w:val="28"/>
          </w:rPr>
          <w:t>Указом</w:t>
        </w:r>
      </w:hyperlink>
      <w:r w:rsidRPr="005D266C">
        <w:rPr>
          <w:rFonts w:ascii="Times New Roman" w:hAnsi="Times New Roman"/>
          <w:sz w:val="28"/>
          <w:szCs w:val="28"/>
        </w:rPr>
        <w:t xml:space="preserve"> Президента Российской Феде</w:t>
      </w:r>
      <w:r w:rsidR="003B3EE4">
        <w:rPr>
          <w:rFonts w:ascii="Times New Roman" w:hAnsi="Times New Roman"/>
          <w:sz w:val="28"/>
          <w:szCs w:val="28"/>
        </w:rPr>
        <w:t>рации от 7 мая 2018 года N 204 «</w:t>
      </w:r>
      <w:r w:rsidRPr="005D266C">
        <w:rPr>
          <w:rFonts w:ascii="Times New Roman" w:hAnsi="Times New Roman"/>
          <w:sz w:val="28"/>
          <w:szCs w:val="28"/>
        </w:rPr>
        <w:t>О национальных целях и стратегических задачах развития Российской Ф</w:t>
      </w:r>
      <w:r w:rsidR="003B3EE4">
        <w:rPr>
          <w:rFonts w:ascii="Times New Roman" w:hAnsi="Times New Roman"/>
          <w:sz w:val="28"/>
          <w:szCs w:val="28"/>
        </w:rPr>
        <w:t>едерации на период до 2024 года»</w:t>
      </w:r>
      <w:r w:rsidRPr="005D266C">
        <w:rPr>
          <w:rFonts w:ascii="Times New Roman" w:hAnsi="Times New Roman"/>
          <w:sz w:val="28"/>
          <w:szCs w:val="28"/>
        </w:rPr>
        <w:t>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5D266C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города, внести в  постановление  администрации  города от 11.12.2018 № 437-па </w:t>
      </w:r>
      <w:r w:rsidR="002E0A33" w:rsidRPr="005D266C">
        <w:rPr>
          <w:rFonts w:ascii="Times New Roman" w:hAnsi="Times New Roman"/>
          <w:sz w:val="28"/>
          <w:szCs w:val="28"/>
        </w:rPr>
        <w:lastRenderedPageBreak/>
        <w:t>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EF6521" w:rsidRPr="005D266C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Приложение к постановлению администрации  города Пыть-Ях</w:t>
      </w:r>
      <w:r w:rsidRPr="005D266C">
        <w:rPr>
          <w:rFonts w:ascii="Times New Roman" w:hAnsi="Times New Roman"/>
          <w:b/>
          <w:sz w:val="28"/>
          <w:szCs w:val="28"/>
        </w:rPr>
        <w:t xml:space="preserve"> </w:t>
      </w:r>
      <w:r w:rsidRPr="005D266C">
        <w:rPr>
          <w:rFonts w:ascii="Times New Roman" w:hAnsi="Times New Roman"/>
          <w:sz w:val="28"/>
          <w:szCs w:val="28"/>
        </w:rPr>
        <w:t>изложить в новой редакции, согласно приложению.</w:t>
      </w:r>
    </w:p>
    <w:p w:rsidR="003942D2" w:rsidRPr="005D266C" w:rsidRDefault="003942D2" w:rsidP="003942D2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города:</w:t>
      </w:r>
    </w:p>
    <w:p w:rsidR="003942D2" w:rsidRPr="005D266C" w:rsidRDefault="003942D2" w:rsidP="003942D2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от </w:t>
      </w:r>
      <w:r w:rsidR="00E32D94" w:rsidRPr="005D266C">
        <w:rPr>
          <w:rFonts w:ascii="Times New Roman" w:hAnsi="Times New Roman"/>
          <w:sz w:val="28"/>
          <w:szCs w:val="28"/>
        </w:rPr>
        <w:t>11.06.2019 №208-па</w:t>
      </w:r>
      <w:r w:rsidRPr="005D266C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 города</w:t>
      </w:r>
      <w:r w:rsidRPr="005D266C">
        <w:t xml:space="preserve"> </w:t>
      </w:r>
      <w:r w:rsidRPr="005D266C">
        <w:rPr>
          <w:rFonts w:ascii="Times New Roman" w:hAnsi="Times New Roman"/>
          <w:sz w:val="28"/>
          <w:szCs w:val="28"/>
        </w:rPr>
        <w:t xml:space="preserve">от 11.12.2018 № 437-па </w:t>
      </w:r>
      <w:r w:rsidRPr="005D266C">
        <w:t>«</w:t>
      </w:r>
      <w:r w:rsidRPr="005D266C">
        <w:rPr>
          <w:rFonts w:ascii="Times New Roman" w:hAnsi="Times New Roman"/>
          <w:sz w:val="28"/>
          <w:szCs w:val="28"/>
        </w:rPr>
        <w:t>Об утверждении муниципальной  программы «Содержание городских  территорий, озеленение и благоустройство в городе Пыть-Яхе»;</w:t>
      </w:r>
    </w:p>
    <w:p w:rsidR="003942D2" w:rsidRPr="005D266C" w:rsidRDefault="003942D2" w:rsidP="003942D2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от 02.11.2020 №475-па «О внесении изменений в постановление администрации  города</w:t>
      </w:r>
      <w:r w:rsidRPr="005D266C">
        <w:t xml:space="preserve"> </w:t>
      </w:r>
      <w:r w:rsidRPr="005D266C">
        <w:rPr>
          <w:rFonts w:ascii="Times New Roman" w:hAnsi="Times New Roman"/>
          <w:sz w:val="28"/>
          <w:szCs w:val="28"/>
        </w:rPr>
        <w:t xml:space="preserve">от 11.12.2018 № 437-па </w:t>
      </w:r>
      <w:r w:rsidRPr="005D266C">
        <w:t>«</w:t>
      </w:r>
      <w:r w:rsidRPr="005D266C">
        <w:rPr>
          <w:rFonts w:ascii="Times New Roman" w:hAnsi="Times New Roman"/>
          <w:sz w:val="28"/>
          <w:szCs w:val="28"/>
        </w:rPr>
        <w:t>Об утверждении муниципальной  программы «Содержание городских  территорий, озеленение и благоустройство в городе Пыть-Яхе» (в ред. от 11.06.2019 № 208-па;  от 16.09.2019 № 352-па, от 03.12.2019 № 480-па, от 31.12.2019 № 551-па, от 31.01.2020 №22-па, от 31.03.2020 №119-па</w:t>
      </w:r>
      <w:r w:rsidR="00E609A8" w:rsidRPr="005D266C">
        <w:rPr>
          <w:rFonts w:ascii="Times New Roman" w:hAnsi="Times New Roman"/>
          <w:sz w:val="28"/>
          <w:szCs w:val="28"/>
        </w:rPr>
        <w:t>);</w:t>
      </w:r>
    </w:p>
    <w:p w:rsidR="00E609A8" w:rsidRDefault="00E609A8" w:rsidP="00E609A8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от 11.01.2021 №05-па «О внесении изменений в постановление администрации  города</w:t>
      </w:r>
      <w:r w:rsidRPr="005D266C">
        <w:t xml:space="preserve"> </w:t>
      </w:r>
      <w:r w:rsidRPr="005D266C">
        <w:rPr>
          <w:rFonts w:ascii="Times New Roman" w:hAnsi="Times New Roman"/>
          <w:sz w:val="28"/>
          <w:szCs w:val="28"/>
        </w:rPr>
        <w:t xml:space="preserve">от 11.12.2018 № 437-па </w:t>
      </w:r>
      <w:r w:rsidRPr="005D266C">
        <w:t>«</w:t>
      </w:r>
      <w:r w:rsidRPr="005D266C">
        <w:rPr>
          <w:rFonts w:ascii="Times New Roman" w:hAnsi="Times New Roman"/>
          <w:sz w:val="28"/>
          <w:szCs w:val="28"/>
        </w:rPr>
        <w:t>Об утверждении муниципальной  программы «Содержание городских  территорий, озеленение и благоустройство в городе Пыть-Яхе»</w:t>
      </w:r>
      <w:r w:rsidR="003B3EE4">
        <w:rPr>
          <w:rFonts w:ascii="Times New Roman" w:hAnsi="Times New Roman"/>
          <w:sz w:val="28"/>
          <w:szCs w:val="28"/>
        </w:rPr>
        <w:t xml:space="preserve"> (в ред. от 24.11.2020 №507-па);</w:t>
      </w:r>
    </w:p>
    <w:p w:rsidR="003B3EE4" w:rsidRDefault="003B3EE4" w:rsidP="003B3EE4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EE4">
        <w:rPr>
          <w:rFonts w:ascii="Times New Roman" w:hAnsi="Times New Roman"/>
          <w:sz w:val="28"/>
          <w:szCs w:val="28"/>
        </w:rPr>
        <w:t>от 22.03.2021 № 111-па «О внесении изменений в постановление администрации города от 11.12.2018 № 437-па «Об утверждении муниципальной программы «Содержание городских территорий, озеленение и благоустройство в городе Пыть-Яхе» (в ред. от 24.11.2020 № 507-па, от 11.01.2021 № 05-па)»;</w:t>
      </w:r>
    </w:p>
    <w:p w:rsidR="003B3EE4" w:rsidRDefault="003B3EE4" w:rsidP="003B3EE4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EE4">
        <w:rPr>
          <w:rFonts w:ascii="Times New Roman" w:hAnsi="Times New Roman"/>
          <w:sz w:val="28"/>
          <w:szCs w:val="28"/>
        </w:rPr>
        <w:t>от 01.06.2021 № 230-па «О внесении изменений в постановление администрации города от 11.12.2018 № 437-па «Об утверждении муниципальной программы «Содержание городских территорий, озеленение и благоустройство в городе Пыть-Яхе» (в ред. от 24.11.2020 № 507-па, от 22.03.2021 № 111-па)»;</w:t>
      </w:r>
    </w:p>
    <w:p w:rsidR="003B3EE4" w:rsidRPr="003B3EE4" w:rsidRDefault="003B3EE4" w:rsidP="003B3EE4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3EE4">
        <w:rPr>
          <w:rFonts w:ascii="Times New Roman" w:hAnsi="Times New Roman"/>
          <w:sz w:val="28"/>
          <w:szCs w:val="28"/>
        </w:rPr>
        <w:t xml:space="preserve">от 05.07.2021 № 300-па «О внесении изменений в постановление администрации города от 11.12.2018 № 437-па «Об утверждении муниципальной программы «Содержание городских территорий, озеленение и благоустройство в </w:t>
      </w:r>
      <w:r w:rsidRPr="003B3EE4">
        <w:rPr>
          <w:rFonts w:ascii="Times New Roman" w:hAnsi="Times New Roman"/>
          <w:sz w:val="28"/>
          <w:szCs w:val="28"/>
        </w:rPr>
        <w:lastRenderedPageBreak/>
        <w:t>городе Пыть-Яхе» (в ред. от 24.11.2020 № 507-па, от 22.03.2021 № 111-па, от 01.06.2021 № 230-па)».</w:t>
      </w:r>
    </w:p>
    <w:p w:rsidR="00EF6521" w:rsidRPr="005D266C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Управлению по внутренней политике администрации города </w:t>
      </w:r>
      <w:r w:rsidR="00D01C46" w:rsidRPr="005D266C">
        <w:rPr>
          <w:rFonts w:ascii="Times New Roman" w:hAnsi="Times New Roman"/>
          <w:sz w:val="28"/>
          <w:szCs w:val="28"/>
        </w:rPr>
        <w:t xml:space="preserve">                      </w:t>
      </w:r>
      <w:r w:rsidRPr="005D266C">
        <w:rPr>
          <w:rFonts w:ascii="Times New Roman" w:hAnsi="Times New Roman"/>
          <w:sz w:val="28"/>
          <w:szCs w:val="28"/>
        </w:rPr>
        <w:t>(Э.Д. Кокоев) опубликовать постановление в печатном средстве массовой информации «Официальный вестник».</w:t>
      </w:r>
    </w:p>
    <w:p w:rsidR="00EF6521" w:rsidRPr="005D266C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EF6521" w:rsidRPr="005D266C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F6521" w:rsidRPr="005D266C" w:rsidRDefault="00EF6521" w:rsidP="00EF652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EF6521" w:rsidRPr="005D266C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Pr="005D266C" w:rsidRDefault="00EF6521" w:rsidP="00EF6521">
      <w:pPr>
        <w:jc w:val="both"/>
        <w:rPr>
          <w:rFonts w:ascii="Times New Roman" w:hAnsi="Times New Roman"/>
          <w:sz w:val="28"/>
          <w:szCs w:val="28"/>
        </w:rPr>
        <w:sectPr w:rsidR="00EF6521" w:rsidRPr="005D266C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5D266C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 w:rsidRPr="005D266C">
        <w:rPr>
          <w:rFonts w:ascii="Times New Roman" w:hAnsi="Times New Roman"/>
          <w:sz w:val="28"/>
          <w:szCs w:val="28"/>
        </w:rPr>
        <w:t>А.Н. Морозо</w:t>
      </w:r>
      <w:r w:rsidR="003942D2" w:rsidRPr="005D266C">
        <w:rPr>
          <w:rFonts w:ascii="Times New Roman" w:hAnsi="Times New Roman"/>
          <w:sz w:val="28"/>
          <w:szCs w:val="28"/>
        </w:rPr>
        <w:t>в</w:t>
      </w:r>
    </w:p>
    <w:p w:rsidR="00EF6521" w:rsidRPr="005D266C" w:rsidRDefault="00EF6521" w:rsidP="003942D2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F6521" w:rsidRPr="005D266C" w:rsidRDefault="00EF6521" w:rsidP="00EF6521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F6521" w:rsidRPr="005D266C" w:rsidRDefault="00EF6521" w:rsidP="00EF6521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города Пыть-Ях</w:t>
      </w:r>
    </w:p>
    <w:p w:rsidR="00EF6521" w:rsidRPr="005D266C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Pr="005D266C">
        <w:rPr>
          <w:rFonts w:ascii="Times New Roman" w:hAnsi="Times New Roman"/>
          <w:sz w:val="28"/>
          <w:szCs w:val="28"/>
        </w:rPr>
        <w:tab/>
      </w:r>
      <w:r w:rsidR="00ED629C" w:rsidRPr="005D266C">
        <w:rPr>
          <w:rFonts w:ascii="Times New Roman" w:hAnsi="Times New Roman"/>
          <w:sz w:val="28"/>
          <w:szCs w:val="28"/>
        </w:rPr>
        <w:t xml:space="preserve">от </w:t>
      </w:r>
      <w:r w:rsidR="003B3EE4">
        <w:rPr>
          <w:rFonts w:ascii="Times New Roman" w:hAnsi="Times New Roman"/>
          <w:sz w:val="28"/>
          <w:szCs w:val="28"/>
        </w:rPr>
        <w:t>11.12.2018 №437-па</w:t>
      </w:r>
    </w:p>
    <w:p w:rsidR="00EF6521" w:rsidRPr="005D266C" w:rsidRDefault="00EF6521" w:rsidP="00EF65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6521" w:rsidRPr="005D266C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</w:p>
    <w:p w:rsidR="00EF6521" w:rsidRPr="005D266C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«Содержание городских территорий, озеленение и благоустройство </w:t>
      </w:r>
    </w:p>
    <w:p w:rsidR="00EF6521" w:rsidRPr="005D266C" w:rsidRDefault="00EF6521" w:rsidP="00EF65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в городе Пыть-Яхе» </w:t>
      </w:r>
    </w:p>
    <w:p w:rsidR="00505DD8" w:rsidRPr="005D266C" w:rsidRDefault="00505DD8" w:rsidP="00EF6521">
      <w:pPr>
        <w:pStyle w:val="ConsPlusTitle"/>
        <w:tabs>
          <w:tab w:val="left" w:pos="709"/>
        </w:tabs>
        <w:spacing w:line="360" w:lineRule="auto"/>
        <w:jc w:val="both"/>
        <w:rPr>
          <w:b w:val="0"/>
          <w:sz w:val="28"/>
          <w:szCs w:val="28"/>
        </w:rPr>
      </w:pPr>
      <w:r w:rsidRPr="005D266C">
        <w:rPr>
          <w:b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732"/>
      </w:tblGrid>
      <w:tr w:rsidR="005D266C" w:rsidRPr="005D266C" w:rsidTr="0051763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D266C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505DD8" w:rsidRPr="005D266C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D266C" w:rsidRDefault="00485436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Содержание городских территорий, озеленение и благоустройство в городе Пыть-Яхе (далее – также Программа)</w:t>
            </w:r>
          </w:p>
        </w:tc>
      </w:tr>
      <w:tr w:rsidR="005D266C" w:rsidRPr="005D266C" w:rsidTr="0051763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D266C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Дата утверждения</w:t>
            </w:r>
          </w:p>
          <w:p w:rsidR="00505DD8" w:rsidRPr="005D266C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505DD8" w:rsidRPr="005D266C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(наименование и номер</w:t>
            </w:r>
          </w:p>
          <w:p w:rsidR="00505DD8" w:rsidRPr="005D266C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соответствующего</w:t>
            </w:r>
          </w:p>
          <w:p w:rsidR="00505DD8" w:rsidRPr="005D266C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eastAsia="Batang" w:hAnsi="Times New Roman"/>
                <w:sz w:val="28"/>
                <w:szCs w:val="28"/>
              </w:rPr>
              <w:t xml:space="preserve">нормативного правового акта) 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D266C" w:rsidRDefault="00485436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eastAsia="Batang" w:hAnsi="Times New Roman"/>
                <w:sz w:val="28"/>
                <w:szCs w:val="28"/>
              </w:rPr>
              <w:t>Постановление администрации города Пыть-Яха от 11.12.2018 №437-па</w:t>
            </w:r>
          </w:p>
        </w:tc>
      </w:tr>
      <w:tr w:rsidR="005D266C" w:rsidRPr="005D266C" w:rsidTr="0051763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D266C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505DD8" w:rsidRPr="005D266C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D266C" w:rsidRDefault="00440C05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eastAsia="Batang" w:hAnsi="Times New Roman"/>
                <w:sz w:val="28"/>
                <w:szCs w:val="28"/>
              </w:rPr>
              <w:t>Управление по жилищно-коммунальному комплексу, транспорту и дорогам.</w:t>
            </w:r>
          </w:p>
        </w:tc>
      </w:tr>
      <w:tr w:rsidR="005D266C" w:rsidRPr="005D266C" w:rsidTr="0051763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D266C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  <w:p w:rsidR="00505DD8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eastAsia="Batang" w:hAnsi="Times New Roman"/>
                <w:sz w:val="28"/>
                <w:szCs w:val="28"/>
              </w:rPr>
              <w:t>муниципальной программы</w:t>
            </w:r>
          </w:p>
          <w:p w:rsidR="003B3EE4" w:rsidRPr="005D266C" w:rsidRDefault="003B3EE4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3B3EE4">
              <w:rPr>
                <w:rFonts w:ascii="Times New Roman" w:eastAsia="Batang" w:hAnsi="Times New Roman"/>
                <w:color w:val="0000FF"/>
                <w:sz w:val="28"/>
                <w:szCs w:val="28"/>
              </w:rPr>
              <w:t>(в ред. от 30.12.2021 №639-па)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4" w:rsidRPr="003B3EE4" w:rsidRDefault="003B3EE4" w:rsidP="003B3E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Управление по внутренней политике администрации города Пыть-Яха</w:t>
            </w:r>
          </w:p>
          <w:p w:rsidR="003B3EE4" w:rsidRPr="003B3EE4" w:rsidRDefault="003B3EE4" w:rsidP="003B3E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Управление архитектуры и градостроительства администрации города Пыть-Яха</w:t>
            </w:r>
          </w:p>
          <w:p w:rsidR="003B3EE4" w:rsidRPr="003B3EE4" w:rsidRDefault="003B3EE4" w:rsidP="003B3E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Управление по культуре и спорту администрации города Пыть-Яха </w:t>
            </w:r>
          </w:p>
          <w:p w:rsidR="00505DD8" w:rsidRPr="003B3EE4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</w:tr>
      <w:tr w:rsidR="005D266C" w:rsidRPr="005D266C" w:rsidTr="0051763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4C" w:rsidRPr="005D266C" w:rsidRDefault="0004564C" w:rsidP="0004564C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eastAsia="Batang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C" w:rsidRPr="005D266C" w:rsidRDefault="0004564C" w:rsidP="0004564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D266C">
              <w:rPr>
                <w:sz w:val="28"/>
                <w:szCs w:val="28"/>
              </w:rPr>
              <w:t xml:space="preserve">Улучшение условий проживания граждан, повышение уровня комфортности пребывания на территории города. </w:t>
            </w:r>
          </w:p>
        </w:tc>
      </w:tr>
      <w:tr w:rsidR="005D266C" w:rsidRPr="005D266C" w:rsidTr="0051763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4C" w:rsidRPr="005D266C" w:rsidRDefault="0004564C" w:rsidP="0004564C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eastAsia="Batang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4C" w:rsidRPr="005D266C" w:rsidRDefault="0004564C" w:rsidP="0004564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266C">
              <w:rPr>
                <w:sz w:val="28"/>
                <w:szCs w:val="28"/>
              </w:rPr>
              <w:t>1.  Организация освещения улиц.</w:t>
            </w:r>
          </w:p>
          <w:p w:rsidR="0004564C" w:rsidRPr="005D266C" w:rsidRDefault="0004564C" w:rsidP="0004564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266C">
              <w:rPr>
                <w:sz w:val="28"/>
                <w:szCs w:val="28"/>
              </w:rPr>
              <w:t>2.  Озеленение городской территории.</w:t>
            </w:r>
          </w:p>
          <w:p w:rsidR="0004564C" w:rsidRPr="005D266C" w:rsidRDefault="0004564C" w:rsidP="0004564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266C">
              <w:rPr>
                <w:sz w:val="28"/>
                <w:szCs w:val="28"/>
              </w:rPr>
              <w:t>3.  Содержание мест захоронения.</w:t>
            </w:r>
          </w:p>
          <w:p w:rsidR="0004564C" w:rsidRPr="005D266C" w:rsidRDefault="0004564C" w:rsidP="0004564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266C">
              <w:rPr>
                <w:sz w:val="28"/>
                <w:szCs w:val="28"/>
              </w:rPr>
              <w:t xml:space="preserve">4. Содержание и текущее обслуживание существующих объектов благоустройства, городских территорий в соответствии с установленными Правилами и нормами. </w:t>
            </w:r>
          </w:p>
          <w:p w:rsidR="0004564C" w:rsidRPr="005D266C" w:rsidRDefault="0004564C" w:rsidP="0004564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266C">
              <w:rPr>
                <w:sz w:val="28"/>
                <w:szCs w:val="28"/>
              </w:rPr>
              <w:t>5. Летнее и зимнее содержание городских территорий.</w:t>
            </w:r>
          </w:p>
          <w:p w:rsidR="0004564C" w:rsidRPr="005D266C" w:rsidRDefault="0004564C" w:rsidP="0004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6.</w:t>
            </w:r>
            <w:r w:rsidRPr="005D266C">
              <w:rPr>
                <w:sz w:val="28"/>
                <w:szCs w:val="28"/>
              </w:rPr>
              <w:t xml:space="preserve"> </w:t>
            </w:r>
            <w:r w:rsidRPr="005D266C">
              <w:rPr>
                <w:rFonts w:ascii="Times New Roman" w:hAnsi="Times New Roman"/>
                <w:sz w:val="28"/>
                <w:szCs w:val="28"/>
              </w:rPr>
              <w:t>Повышение уровня культуры населения.</w:t>
            </w:r>
          </w:p>
        </w:tc>
      </w:tr>
      <w:tr w:rsidR="005D266C" w:rsidRPr="005D266C" w:rsidTr="0051763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D266C" w:rsidRDefault="00505DD8" w:rsidP="00505DD8">
            <w:pPr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eastAsia="Batang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D8" w:rsidRPr="005D266C" w:rsidRDefault="000C64C3" w:rsidP="00440C05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eastAsia="Batang" w:hAnsi="Times New Roman"/>
                <w:sz w:val="28"/>
                <w:szCs w:val="28"/>
              </w:rPr>
              <w:t>-</w:t>
            </w:r>
          </w:p>
        </w:tc>
      </w:tr>
      <w:tr w:rsidR="005D266C" w:rsidRPr="005D266C" w:rsidTr="0051763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D266C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lastRenderedPageBreak/>
              <w:t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 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C3" w:rsidRPr="005D266C" w:rsidRDefault="000C64C3" w:rsidP="000C6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Муниципальная программа не содержит портфели проектов, проекты, направленные, в том числе, на реализацию в Ханты-Мансийском автономном округе – Югре национальных проектов (программ) Российской Федерации, муниципальные проекты, реализуемые на основе проектной инициативы на территории муниципального образования городской округ город Пыть-Ях.</w:t>
            </w:r>
          </w:p>
          <w:p w:rsidR="00505DD8" w:rsidRPr="005D266C" w:rsidRDefault="000C64C3" w:rsidP="000C64C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Муниципальная программа не содержит финансового обеспечения портфеля проектов, направленных на реализацию в муниципальном образовании городском округе городе Пыть-Ях по реализации в автономном округе национальных проектов (программ) РФ, реализуемых в составе муниципальных программ.</w:t>
            </w:r>
          </w:p>
        </w:tc>
      </w:tr>
      <w:tr w:rsidR="005D266C" w:rsidRPr="005D266C" w:rsidTr="0051763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D8" w:rsidRPr="005D266C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:rsidR="00505DD8" w:rsidRPr="005D266C" w:rsidRDefault="00505DD8" w:rsidP="00505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51763F" w:rsidRPr="005E33C4" w:rsidRDefault="0051763F" w:rsidP="005E33C4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5E33C4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(в ред. от </w:t>
            </w:r>
            <w:r w:rsidR="003B3EE4">
              <w:rPr>
                <w:rFonts w:ascii="Times New Roman" w:hAnsi="Times New Roman"/>
                <w:color w:val="0000FF"/>
                <w:sz w:val="28"/>
                <w:szCs w:val="28"/>
              </w:rPr>
              <w:t>30.12.2021 №639</w:t>
            </w:r>
            <w:r w:rsidR="005E33C4" w:rsidRPr="005E33C4">
              <w:rPr>
                <w:rFonts w:ascii="Times New Roman" w:hAnsi="Times New Roman"/>
                <w:color w:val="0000FF"/>
                <w:sz w:val="28"/>
                <w:szCs w:val="28"/>
              </w:rPr>
              <w:t>-па</w:t>
            </w:r>
            <w:r w:rsidRPr="005E33C4">
              <w:rPr>
                <w:rFonts w:ascii="Times New Roman" w:hAnsi="Times New Roman"/>
                <w:color w:val="0000FF"/>
                <w:sz w:val="28"/>
                <w:szCs w:val="28"/>
              </w:rPr>
              <w:t>)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C4" w:rsidRPr="005D266C" w:rsidRDefault="001E1050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E33C4">
              <w:rPr>
                <w:sz w:val="26"/>
                <w:szCs w:val="26"/>
              </w:rPr>
              <w:t xml:space="preserve"> </w:t>
            </w:r>
            <w:r w:rsidR="005E33C4" w:rsidRPr="005D266C">
              <w:rPr>
                <w:color w:val="auto"/>
                <w:sz w:val="28"/>
                <w:szCs w:val="28"/>
              </w:rPr>
              <w:t xml:space="preserve">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5E33C4" w:rsidRPr="005D266C" w:rsidRDefault="005E33C4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</w:rPr>
              <w:t>Ежегодное избежание материального ущерба от лесных пожаров на территории лесопарковых зон площадью 2671,7 га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3B3EE4" w:rsidRPr="003B3EE4" w:rsidRDefault="003B3EE4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0000FF"/>
                <w:sz w:val="28"/>
                <w:szCs w:val="28"/>
              </w:rPr>
            </w:pPr>
            <w:r w:rsidRPr="003B3EE4">
              <w:rPr>
                <w:color w:val="0000FF"/>
                <w:sz w:val="28"/>
                <w:szCs w:val="28"/>
              </w:rPr>
              <w:t>Ежегодное оформление цветочных композиций, содержание газонов, не менее 2594,9 м2.</w:t>
            </w:r>
          </w:p>
          <w:p w:rsidR="005E33C4" w:rsidRPr="004C3AE9" w:rsidRDefault="005E33C4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</w:rPr>
              <w:t xml:space="preserve">Ежегодное содержание городского кладбища, в том числе уход за территорией, </w:t>
            </w:r>
            <w:r>
              <w:rPr>
                <w:color w:val="auto"/>
                <w:sz w:val="28"/>
                <w:szCs w:val="28"/>
              </w:rPr>
              <w:t xml:space="preserve">обустройство, </w:t>
            </w:r>
            <w:r w:rsidRPr="005D266C">
              <w:rPr>
                <w:color w:val="auto"/>
                <w:sz w:val="28"/>
                <w:szCs w:val="28"/>
              </w:rPr>
              <w:t xml:space="preserve">охрана кладбища площадью 53 900 м2. </w:t>
            </w:r>
          </w:p>
          <w:p w:rsidR="005E33C4" w:rsidRPr="005D266C" w:rsidRDefault="005E33C4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Ежегодная подготовка </w:t>
            </w:r>
            <w:r w:rsidRPr="005D266C">
              <w:rPr>
                <w:color w:val="auto"/>
                <w:sz w:val="28"/>
                <w:szCs w:val="28"/>
              </w:rPr>
              <w:t xml:space="preserve">мест для массового отдыха и праздничных мероприятий </w:t>
            </w:r>
            <w:r>
              <w:rPr>
                <w:color w:val="auto"/>
                <w:sz w:val="28"/>
                <w:szCs w:val="28"/>
              </w:rPr>
              <w:t>– 8 ед.</w:t>
            </w:r>
            <w:r w:rsidRPr="005D266C">
              <w:rPr>
                <w:color w:val="auto"/>
                <w:sz w:val="28"/>
                <w:szCs w:val="28"/>
              </w:rPr>
              <w:t xml:space="preserve"> </w:t>
            </w:r>
          </w:p>
          <w:p w:rsidR="005E33C4" w:rsidRPr="005D266C" w:rsidRDefault="005E33C4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</w:rPr>
              <w:t xml:space="preserve">Ежегодное зимнее и летнее содержание объектов </w:t>
            </w:r>
            <w:r>
              <w:rPr>
                <w:color w:val="auto"/>
                <w:sz w:val="28"/>
                <w:szCs w:val="28"/>
              </w:rPr>
              <w:t>общественного назначения</w:t>
            </w:r>
            <w:r w:rsidRPr="005D266C">
              <w:rPr>
                <w:color w:val="auto"/>
                <w:sz w:val="28"/>
                <w:szCs w:val="28"/>
              </w:rPr>
              <w:t xml:space="preserve"> площадью 92593,9 м2.</w:t>
            </w:r>
          </w:p>
          <w:p w:rsidR="005E33C4" w:rsidRPr="0002650E" w:rsidRDefault="005E33C4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Ежегодное зимнее и летнее содержание городских территорий площадью 559580,0 м2.</w:t>
            </w:r>
          </w:p>
          <w:p w:rsidR="003B3EE4" w:rsidRPr="003B3EE4" w:rsidRDefault="003B3EE4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0000FF"/>
                <w:sz w:val="28"/>
                <w:szCs w:val="28"/>
              </w:rPr>
            </w:pPr>
            <w:r w:rsidRPr="003B3EE4">
              <w:rPr>
                <w:color w:val="0000FF"/>
                <w:sz w:val="28"/>
                <w:szCs w:val="28"/>
              </w:rPr>
              <w:t>Ежегодное содержание и ремонт существующих детских игровых и спортивных площадок, иных малых архитектурных форм благоустройства, не менее 64 шт.</w:t>
            </w:r>
          </w:p>
          <w:p w:rsidR="005E33C4" w:rsidRPr="005D266C" w:rsidRDefault="005E33C4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Ежегодное с</w:t>
            </w:r>
            <w:r w:rsidRPr="005D266C">
              <w:rPr>
                <w:color w:val="auto"/>
                <w:sz w:val="28"/>
                <w:szCs w:val="28"/>
              </w:rPr>
              <w:t xml:space="preserve">одержание </w:t>
            </w:r>
            <w:r>
              <w:rPr>
                <w:color w:val="auto"/>
                <w:sz w:val="28"/>
                <w:szCs w:val="28"/>
              </w:rPr>
              <w:t>нежилого общественного сооружения «фонтан», объект</w:t>
            </w:r>
            <w:r w:rsidRPr="005D266C">
              <w:rPr>
                <w:color w:val="auto"/>
                <w:sz w:val="28"/>
                <w:szCs w:val="28"/>
              </w:rPr>
              <w:t xml:space="preserve">. </w:t>
            </w:r>
          </w:p>
          <w:p w:rsidR="005E33C4" w:rsidRPr="005D266C" w:rsidRDefault="005E33C4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</w:rPr>
              <w:t xml:space="preserve">Содержание и текущий ремонт объектов общественного назначения, в том числе подготовка ПИР, </w:t>
            </w:r>
            <w:r>
              <w:rPr>
                <w:color w:val="auto"/>
                <w:sz w:val="28"/>
                <w:szCs w:val="28"/>
              </w:rPr>
              <w:t>обустройство и ремонт лестничных спусков в микрорайонах города, к 2030 году - 8 объектов.</w:t>
            </w:r>
          </w:p>
          <w:p w:rsidR="005E33C4" w:rsidRPr="005D266C" w:rsidRDefault="005E33C4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Ежегодное у</w:t>
            </w:r>
            <w:r w:rsidRPr="005D266C">
              <w:rPr>
                <w:color w:val="auto"/>
                <w:sz w:val="28"/>
                <w:szCs w:val="28"/>
              </w:rPr>
              <w:t>частие муниципального образования в окружном конкурсе "Самый благоу</w:t>
            </w:r>
            <w:r>
              <w:rPr>
                <w:color w:val="auto"/>
                <w:sz w:val="28"/>
                <w:szCs w:val="28"/>
              </w:rPr>
              <w:t>строенный город, поселок, село", мероприятие.</w:t>
            </w:r>
          </w:p>
          <w:p w:rsidR="005E33C4" w:rsidRPr="005D266C" w:rsidRDefault="005E33C4" w:rsidP="005E33C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Pr="005D266C">
              <w:rPr>
                <w:color w:val="auto"/>
                <w:sz w:val="28"/>
                <w:szCs w:val="28"/>
              </w:rPr>
              <w:t>еализация проекто</w:t>
            </w:r>
            <w:r>
              <w:rPr>
                <w:color w:val="auto"/>
                <w:sz w:val="28"/>
                <w:szCs w:val="28"/>
              </w:rPr>
              <w:t>в инициативного бюджетирования «</w:t>
            </w:r>
            <w:r w:rsidRPr="005D266C">
              <w:rPr>
                <w:color w:val="auto"/>
                <w:sz w:val="28"/>
                <w:szCs w:val="28"/>
              </w:rPr>
              <w:t>Твоя инициатива - Твой бюджет</w:t>
            </w:r>
            <w:r>
              <w:rPr>
                <w:color w:val="auto"/>
                <w:sz w:val="28"/>
                <w:szCs w:val="28"/>
              </w:rPr>
              <w:t>», 4 ед.</w:t>
            </w:r>
          </w:p>
          <w:p w:rsidR="003B3EE4" w:rsidRPr="003B3EE4" w:rsidRDefault="005E33C4" w:rsidP="003B3EE4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Pr="005D266C">
              <w:rPr>
                <w:color w:val="auto"/>
                <w:sz w:val="28"/>
                <w:szCs w:val="28"/>
              </w:rPr>
              <w:t xml:space="preserve">беспечение </w:t>
            </w:r>
            <w:r>
              <w:rPr>
                <w:color w:val="auto"/>
                <w:sz w:val="28"/>
                <w:szCs w:val="28"/>
              </w:rPr>
              <w:t xml:space="preserve">100% </w:t>
            </w:r>
            <w:r w:rsidRPr="005D266C">
              <w:rPr>
                <w:color w:val="auto"/>
                <w:sz w:val="28"/>
                <w:szCs w:val="28"/>
              </w:rPr>
              <w:t>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</w:t>
            </w:r>
            <w:r w:rsidRPr="003B3EE4">
              <w:rPr>
                <w:color w:val="auto"/>
                <w:sz w:val="28"/>
                <w:szCs w:val="28"/>
              </w:rPr>
              <w:t>, отобранным по результатам конкурса на условиях инициативного бюджетирования.</w:t>
            </w:r>
          </w:p>
          <w:p w:rsidR="004B3212" w:rsidRPr="005E33C4" w:rsidRDefault="005E33C4" w:rsidP="003B3EE4">
            <w:pPr>
              <w:pStyle w:val="Default"/>
              <w:numPr>
                <w:ilvl w:val="0"/>
                <w:numId w:val="33"/>
              </w:numPr>
              <w:ind w:left="-39" w:firstLine="0"/>
              <w:jc w:val="both"/>
              <w:rPr>
                <w:sz w:val="28"/>
                <w:szCs w:val="28"/>
              </w:rPr>
            </w:pPr>
            <w:r w:rsidRPr="003B3EE4">
              <w:rPr>
                <w:sz w:val="28"/>
                <w:szCs w:val="28"/>
              </w:rPr>
              <w:t>Благоустройство территории Мемориальный комплекс - Монумент Славы и Вечного огня в 5 мкр. "Солнечный", к 2030 году - 3 мероприятия.</w:t>
            </w:r>
          </w:p>
        </w:tc>
      </w:tr>
      <w:tr w:rsidR="005D266C" w:rsidRPr="005D266C" w:rsidTr="0051763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8C" w:rsidRPr="005D266C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  <w:p w:rsidR="007E4D8C" w:rsidRPr="005D266C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7E4D8C" w:rsidRPr="005D266C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(разрабатывается на срок от трех лет)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8C" w:rsidRPr="005D266C" w:rsidRDefault="007E4D8C" w:rsidP="007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2019-2025 годы и период до 2030 года</w:t>
            </w:r>
          </w:p>
        </w:tc>
      </w:tr>
      <w:tr w:rsidR="005D266C" w:rsidRPr="005D266C" w:rsidTr="0051763F">
        <w:trPr>
          <w:trHeight w:val="5279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19" w:rsidRPr="005D266C" w:rsidRDefault="00DB3F19" w:rsidP="00DB3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lastRenderedPageBreak/>
              <w:t>Параметры финансового обеспечения</w:t>
            </w:r>
          </w:p>
          <w:p w:rsidR="00DB3F19" w:rsidRPr="005D266C" w:rsidRDefault="00DB3F19" w:rsidP="005E3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в </w:t>
            </w:r>
            <w:r w:rsidRPr="005D266C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ред. от </w:t>
            </w:r>
            <w:r w:rsidR="003B3EE4">
              <w:rPr>
                <w:rFonts w:ascii="Times New Roman" w:hAnsi="Times New Roman"/>
                <w:color w:val="0000FF"/>
                <w:sz w:val="28"/>
                <w:szCs w:val="28"/>
              </w:rPr>
              <w:t>30.12.2021 №639</w:t>
            </w:r>
            <w:r w:rsidR="005E33C4">
              <w:rPr>
                <w:rFonts w:ascii="Times New Roman" w:hAnsi="Times New Roman"/>
                <w:color w:val="0000FF"/>
                <w:sz w:val="28"/>
                <w:szCs w:val="28"/>
              </w:rPr>
              <w:t>-па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4" w:rsidRPr="003B3EE4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Объем финансирования </w:t>
            </w:r>
            <w:r w:rsidRPr="003B3EE4">
              <w:rPr>
                <w:rFonts w:ascii="Times New Roman" w:hAnsi="Times New Roman"/>
                <w:bCs/>
                <w:color w:val="0000FF"/>
                <w:sz w:val="28"/>
                <w:szCs w:val="28"/>
              </w:rPr>
              <w:t>муниципальной программы</w:t>
            </w: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на период 2019-2025 годы и период до 2030 года составляет  839140,5 тыс. рублей.</w:t>
            </w:r>
          </w:p>
          <w:p w:rsidR="003B3EE4" w:rsidRPr="003B3EE4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В том числе по годам:</w:t>
            </w:r>
          </w:p>
          <w:p w:rsidR="003B3EE4" w:rsidRPr="003B3EE4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2019 год – 65808,9 тыс. рублей.</w:t>
            </w:r>
          </w:p>
          <w:p w:rsidR="003B3EE4" w:rsidRPr="003B3EE4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2020 год –154209,8 тыс. рублей;</w:t>
            </w:r>
          </w:p>
          <w:p w:rsidR="003B3EE4" w:rsidRPr="003B3EE4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2021 год –139270,5</w:t>
            </w:r>
            <w:r w:rsidRPr="003B3EE4">
              <w:rPr>
                <w:rFonts w:ascii="Times New Roman" w:hAnsi="Times New Roman"/>
                <w:bCs/>
                <w:color w:val="0000FF"/>
                <w:sz w:val="28"/>
                <w:szCs w:val="28"/>
              </w:rPr>
              <w:t xml:space="preserve">* </w:t>
            </w: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тыс. рублей;</w:t>
            </w:r>
          </w:p>
          <w:p w:rsidR="003B3EE4" w:rsidRPr="003B3EE4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2022 год – 61678,2 тыс. рублей;</w:t>
            </w:r>
          </w:p>
          <w:p w:rsidR="003B3EE4" w:rsidRPr="003B3EE4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2023 год – 61528,2 тыс. рублей;</w:t>
            </w:r>
          </w:p>
          <w:p w:rsidR="003B3EE4" w:rsidRPr="003B3EE4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2024 год – 57441,2 тыс. рублей;</w:t>
            </w:r>
          </w:p>
          <w:p w:rsidR="003B3EE4" w:rsidRPr="003B3EE4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2025 год – 57291,2 тыс. рублей;</w:t>
            </w:r>
          </w:p>
          <w:p w:rsidR="003B3EE4" w:rsidRPr="003B3EE4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2026-2030 – 286 456,0 тыс. рублей;</w:t>
            </w:r>
          </w:p>
          <w:p w:rsidR="00DB3F19" w:rsidRPr="005D266C" w:rsidRDefault="003B3EE4" w:rsidP="003B3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51763F" w:rsidRPr="005D266C" w:rsidRDefault="0051763F" w:rsidP="0051763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5D266C">
        <w:rPr>
          <w:rFonts w:ascii="Times New Roman" w:hAnsi="Times New Roman"/>
          <w:sz w:val="18"/>
          <w:szCs w:val="18"/>
        </w:rPr>
        <w:t>*в том числе</w:t>
      </w:r>
      <w:r w:rsidRPr="005D266C">
        <w:rPr>
          <w:sz w:val="18"/>
          <w:szCs w:val="18"/>
        </w:rPr>
        <w:t xml:space="preserve"> </w:t>
      </w:r>
      <w:r w:rsidRPr="005D266C">
        <w:rPr>
          <w:rFonts w:ascii="Times New Roman" w:hAnsi="Times New Roman"/>
          <w:sz w:val="18"/>
          <w:szCs w:val="18"/>
        </w:rPr>
        <w:t>остатки безвозмездных поступлений по Договору пожертвования денежных средств юридическому лицу – резиденту РФ от 24.12.2020 № 2142020/2837Д в размере 44543,5 тыс.руб. неиспользованные по состоянию на 01.01.2021 г.</w:t>
      </w:r>
    </w:p>
    <w:p w:rsidR="00953A55" w:rsidRPr="005D266C" w:rsidRDefault="00953A55" w:rsidP="00953A55">
      <w:pPr>
        <w:pStyle w:val="ConsPlusTitle"/>
        <w:tabs>
          <w:tab w:val="left" w:pos="709"/>
        </w:tabs>
        <w:spacing w:line="360" w:lineRule="auto"/>
        <w:jc w:val="both"/>
        <w:rPr>
          <w:b w:val="0"/>
          <w:sz w:val="28"/>
          <w:szCs w:val="28"/>
        </w:rPr>
      </w:pPr>
    </w:p>
    <w:p w:rsidR="00B37D2B" w:rsidRPr="005D266C" w:rsidRDefault="00A729C3" w:rsidP="003942D2">
      <w:pPr>
        <w:pStyle w:val="a3"/>
        <w:spacing w:after="0" w:line="360" w:lineRule="auto"/>
        <w:ind w:left="900"/>
        <w:jc w:val="center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Механизм реализации муниципальной программы</w:t>
      </w:r>
    </w:p>
    <w:p w:rsidR="00485436" w:rsidRPr="005D266C" w:rsidRDefault="00485436" w:rsidP="008554D1">
      <w:pPr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37D2B" w:rsidRPr="005D266C" w:rsidRDefault="00B37D2B" w:rsidP="003942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Механизм реализации муниципальной программы представляет собой скоординированные по срокам и направлениям действия и включает:</w:t>
      </w:r>
    </w:p>
    <w:p w:rsidR="00B37D2B" w:rsidRPr="005D266C" w:rsidRDefault="00B37D2B" w:rsidP="008554D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ежегодное формирование перечня программных мероприятий на очередной финансовый год и плановый период с уточнением объемов финансирования в соответствии с мониторингом фактически достигнутых результатов путем сопоставления их с целевыми показателями реализации муниципальной программы, а также с изменением бюджетных ассигнований, предусмотренных </w:t>
      </w:r>
      <w:r w:rsidR="002B4381" w:rsidRPr="005D266C">
        <w:rPr>
          <w:rFonts w:ascii="Times New Roman" w:hAnsi="Times New Roman"/>
          <w:sz w:val="28"/>
          <w:szCs w:val="28"/>
        </w:rPr>
        <w:t xml:space="preserve">законом (решением) о бюджете города </w:t>
      </w:r>
      <w:r w:rsidRPr="005D266C">
        <w:rPr>
          <w:rFonts w:ascii="Times New Roman" w:hAnsi="Times New Roman"/>
          <w:sz w:val="28"/>
          <w:szCs w:val="28"/>
        </w:rPr>
        <w:t>на реализацию муниципальной программы на очередной финансовый год и плановый период;</w:t>
      </w:r>
    </w:p>
    <w:p w:rsidR="00B37D2B" w:rsidRPr="005D266C" w:rsidRDefault="00B37D2B" w:rsidP="0048543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передачу соисполнителю при необходимости части функций по реализации муниципальной программы;</w:t>
      </w:r>
    </w:p>
    <w:p w:rsidR="00B37D2B" w:rsidRPr="005D266C" w:rsidRDefault="00B37D2B" w:rsidP="0048543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управление и контроль за реализацией мероприятий муниципальной программы, эффективное использование средств, выделенных на ее реализацию.</w:t>
      </w:r>
    </w:p>
    <w:p w:rsidR="00B37D2B" w:rsidRPr="005D266C" w:rsidRDefault="00B37D2B" w:rsidP="004854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Реализацию муниципальной программы</w:t>
      </w:r>
      <w:r w:rsidR="00E00330" w:rsidRPr="005D266C">
        <w:rPr>
          <w:rFonts w:ascii="Times New Roman" w:hAnsi="Times New Roman"/>
          <w:sz w:val="28"/>
          <w:szCs w:val="28"/>
        </w:rPr>
        <w:t>,</w:t>
      </w:r>
      <w:r w:rsidRPr="005D266C">
        <w:rPr>
          <w:rFonts w:ascii="Times New Roman" w:hAnsi="Times New Roman"/>
          <w:sz w:val="28"/>
          <w:szCs w:val="28"/>
        </w:rPr>
        <w:t xml:space="preserve"> </w:t>
      </w:r>
      <w:r w:rsidR="00E00330" w:rsidRPr="005D266C">
        <w:rPr>
          <w:rFonts w:ascii="Times New Roman" w:hAnsi="Times New Roman"/>
          <w:sz w:val="28"/>
          <w:szCs w:val="28"/>
        </w:rPr>
        <w:t>контроль и оценку реализации осуществляе</w:t>
      </w:r>
      <w:r w:rsidRPr="005D266C">
        <w:rPr>
          <w:rFonts w:ascii="Times New Roman" w:hAnsi="Times New Roman"/>
          <w:sz w:val="28"/>
          <w:szCs w:val="28"/>
        </w:rPr>
        <w:t xml:space="preserve">т ответственный исполнитель – </w:t>
      </w:r>
      <w:r w:rsidR="00485436" w:rsidRPr="005D266C">
        <w:rPr>
          <w:rFonts w:ascii="Times New Roman" w:hAnsi="Times New Roman"/>
          <w:sz w:val="28"/>
          <w:szCs w:val="28"/>
        </w:rPr>
        <w:t>управление по жилищно-</w:t>
      </w:r>
      <w:r w:rsidR="00485436" w:rsidRPr="005D266C">
        <w:rPr>
          <w:rFonts w:ascii="Times New Roman" w:hAnsi="Times New Roman"/>
          <w:sz w:val="28"/>
          <w:szCs w:val="28"/>
        </w:rPr>
        <w:lastRenderedPageBreak/>
        <w:t>коммунальному комплексу, транспорту и дорогам</w:t>
      </w:r>
      <w:r w:rsidRPr="005D266C">
        <w:rPr>
          <w:rFonts w:ascii="Times New Roman" w:hAnsi="Times New Roman"/>
          <w:sz w:val="28"/>
          <w:szCs w:val="28"/>
        </w:rPr>
        <w:t xml:space="preserve"> админ</w:t>
      </w:r>
      <w:r w:rsidR="00485436" w:rsidRPr="005D266C">
        <w:rPr>
          <w:rFonts w:ascii="Times New Roman" w:hAnsi="Times New Roman"/>
          <w:sz w:val="28"/>
          <w:szCs w:val="28"/>
        </w:rPr>
        <w:t>истрации города и соисполнители.</w:t>
      </w:r>
    </w:p>
    <w:p w:rsidR="002B4381" w:rsidRPr="005D266C" w:rsidRDefault="002B4381" w:rsidP="002B43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Управление, контроль за реализацией муниципальной программы, а также внесением в нее изменений осуществляется в соответствии с утвержденным постановлением администрации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 </w:t>
      </w:r>
    </w:p>
    <w:p w:rsidR="002B4381" w:rsidRPr="005D266C" w:rsidRDefault="002B4381" w:rsidP="002B43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Реализация программы осуществляется в соответствии с действующим законодательством, в том числе, в соответствии с Федеральными законами от 06.10.2003 года № 131-ФЗ «Об общих принципах организации местного самоуправления в Российской Федерации», от 12.01.1996 № 7-ФЗ «О некоммерческих организациях», постановлением администрации от 24.09.2015 № 260-па «О порядке формирования муниципального задания на оказание муниципальных услуг (выполнения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и иными нормативно-правовыми актами органов государственной власти и принимаемыми в соответствии с ними муниципальными правовыми актами. </w:t>
      </w:r>
    </w:p>
    <w:p w:rsidR="002B4381" w:rsidRPr="005D266C" w:rsidRDefault="002B4381" w:rsidP="002B4381">
      <w:pPr>
        <w:spacing w:after="0" w:line="360" w:lineRule="auto"/>
        <w:ind w:right="-57" w:firstLine="708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период. 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:rsidR="002B4381" w:rsidRPr="005D266C" w:rsidRDefault="002B4381" w:rsidP="002B43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средств,</w:t>
      </w:r>
      <w:r w:rsidRPr="005D266C">
        <w:rPr>
          <w:rFonts w:ascii="Times New Roman" w:hAnsi="Times New Roman"/>
          <w:sz w:val="28"/>
          <w:szCs w:val="28"/>
          <w:shd w:val="clear" w:color="auto" w:fill="FFFFFF"/>
        </w:rPr>
        <w:t xml:space="preserve"> в части соответствующей подпрограммы (подпрограмм), в реализации которой предполагается их участие.</w:t>
      </w:r>
    </w:p>
    <w:p w:rsidR="002B4381" w:rsidRPr="005D266C" w:rsidRDefault="002B4381" w:rsidP="002B43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Соисполнитель муниципальной программы ежемесячно, до 1 числа месяца, </w:t>
      </w:r>
      <w:r w:rsidRPr="005D266C">
        <w:rPr>
          <w:rFonts w:ascii="Times New Roman" w:hAnsi="Times New Roman"/>
          <w:sz w:val="28"/>
          <w:szCs w:val="28"/>
        </w:rPr>
        <w:lastRenderedPageBreak/>
        <w:t>следующего за отчетным, представляет ответственному исполнителю муниципальной программы информацию:</w:t>
      </w:r>
    </w:p>
    <w:p w:rsidR="002B4381" w:rsidRPr="005D266C" w:rsidRDefault="002B4381" w:rsidP="002B4381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 ходе реализации программных мероприятий за отчетный период, и причинах невыполнения программных мероприятий (освоение финансирования по программе план/факт, % освоения от доведенных лимитов бюджетных ассигнований);</w:t>
      </w:r>
    </w:p>
    <w:p w:rsidR="002B4381" w:rsidRPr="005D266C" w:rsidRDefault="002B4381" w:rsidP="002B4381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 ходе размещения заказов (в том числе о сложившейся экономии) и выполнении заключенных муниципальных контрактов (причины несоблюдения сроков, а также неисполнения календарного плана заключенных муниципальных контрактов);</w:t>
      </w:r>
    </w:p>
    <w:p w:rsidR="002B4381" w:rsidRPr="005D266C" w:rsidRDefault="002B4381" w:rsidP="002B43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пояснительную записку об этапах освоения денежных средств по мероприятиям программы, возможных негативных факторах при реализации муниципальной программы и мерах по их преодолению;</w:t>
      </w:r>
    </w:p>
    <w:p w:rsidR="002B4381" w:rsidRPr="005D266C" w:rsidRDefault="002B4381" w:rsidP="002B43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 наличии, объемах и состоянии объектов незавершенного строительства;</w:t>
      </w:r>
    </w:p>
    <w:p w:rsidR="002B4381" w:rsidRPr="005D266C" w:rsidRDefault="002B4381" w:rsidP="003942D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 необходимости корректировки муниципальной программы (с указанием обоснований).</w:t>
      </w:r>
    </w:p>
    <w:p w:rsidR="002B4381" w:rsidRPr="005D266C" w:rsidRDefault="002B4381" w:rsidP="00394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 xml:space="preserve">Реализация программных мероприятий осуществляется путем закупки товаров, работ, услуг для обеспечения муниципальных нужд в порядке, установленном действующим законодательством Российской Федерации. </w:t>
      </w:r>
    </w:p>
    <w:p w:rsidR="008554D1" w:rsidRPr="005D266C" w:rsidRDefault="008554D1" w:rsidP="003942D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Муниципальн</w:t>
      </w:r>
      <w:r w:rsidR="00BB0E45" w:rsidRPr="005D266C">
        <w:rPr>
          <w:rFonts w:ascii="Times New Roman" w:hAnsi="Times New Roman"/>
          <w:sz w:val="28"/>
          <w:szCs w:val="28"/>
        </w:rPr>
        <w:t>ая программа</w:t>
      </w:r>
      <w:r w:rsidRPr="005D266C">
        <w:rPr>
          <w:rFonts w:ascii="Times New Roman" w:hAnsi="Times New Roman"/>
          <w:sz w:val="28"/>
          <w:szCs w:val="28"/>
        </w:rPr>
        <w:t xml:space="preserve"> не предусм</w:t>
      </w:r>
      <w:r w:rsidR="00BB0E45" w:rsidRPr="005D266C">
        <w:rPr>
          <w:rFonts w:ascii="Times New Roman" w:hAnsi="Times New Roman"/>
          <w:sz w:val="28"/>
          <w:szCs w:val="28"/>
        </w:rPr>
        <w:t>атривает</w:t>
      </w:r>
      <w:r w:rsidRPr="005D266C">
        <w:rPr>
          <w:rFonts w:ascii="Times New Roman" w:hAnsi="Times New Roman"/>
          <w:sz w:val="28"/>
          <w:szCs w:val="28"/>
        </w:rPr>
        <w:t xml:space="preserve"> внедрение и применение технологий бережливого производства,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поддержки.</w:t>
      </w:r>
    </w:p>
    <w:p w:rsidR="008554D1" w:rsidRPr="005D266C" w:rsidRDefault="00BB0E45" w:rsidP="003942D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Муниципальная программа не предусматривает реализацию</w:t>
      </w:r>
      <w:r w:rsidR="008554D1" w:rsidRPr="005D266C">
        <w:rPr>
          <w:rFonts w:ascii="Times New Roman" w:hAnsi="Times New Roman"/>
          <w:sz w:val="28"/>
          <w:szCs w:val="28"/>
        </w:rPr>
        <w:t xml:space="preserve"> портфелей проектов, проектов Ханты-Мансийского автономного округа – Югры, в том числе направленных на реализацию национальных проектов (программ) Российской Федерации.</w:t>
      </w:r>
    </w:p>
    <w:p w:rsidR="00B37D2B" w:rsidRPr="005D266C" w:rsidRDefault="00B37D2B" w:rsidP="003942D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lastRenderedPageBreak/>
        <w:t>В муниципальной программе в соответствии с ее целями и задачами предусмотрены:</w:t>
      </w:r>
    </w:p>
    <w:p w:rsidR="00BB0E45" w:rsidRPr="005D266C" w:rsidRDefault="00B37D2B" w:rsidP="003942D2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5D266C">
        <w:rPr>
          <w:b w:val="0"/>
          <w:sz w:val="28"/>
          <w:szCs w:val="28"/>
        </w:rPr>
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том числе некоммерческим организациям, не являющимся казенными учреждениями, в соответствии со </w:t>
      </w:r>
      <w:hyperlink r:id="rId12" w:history="1">
        <w:r w:rsidRPr="005D266C">
          <w:rPr>
            <w:rStyle w:val="ad"/>
            <w:b w:val="0"/>
            <w:color w:val="auto"/>
            <w:sz w:val="28"/>
            <w:szCs w:val="28"/>
          </w:rPr>
          <w:t>статьями 78</w:t>
        </w:r>
      </w:hyperlink>
      <w:r w:rsidRPr="005D266C">
        <w:rPr>
          <w:b w:val="0"/>
          <w:sz w:val="28"/>
          <w:szCs w:val="28"/>
        </w:rPr>
        <w:t xml:space="preserve">, </w:t>
      </w:r>
      <w:hyperlink r:id="rId13" w:history="1">
        <w:r w:rsidRPr="005D266C">
          <w:rPr>
            <w:rStyle w:val="ad"/>
            <w:b w:val="0"/>
            <w:color w:val="auto"/>
            <w:sz w:val="28"/>
            <w:szCs w:val="28"/>
          </w:rPr>
          <w:t>78.1</w:t>
        </w:r>
      </w:hyperlink>
      <w:r w:rsidRPr="005D266C">
        <w:rPr>
          <w:b w:val="0"/>
          <w:sz w:val="28"/>
          <w:szCs w:val="28"/>
        </w:rPr>
        <w:t xml:space="preserve"> </w:t>
      </w:r>
      <w:hyperlink r:id="rId14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5D266C">
          <w:rPr>
            <w:rStyle w:val="ad"/>
            <w:b w:val="0"/>
            <w:color w:val="auto"/>
            <w:sz w:val="28"/>
            <w:szCs w:val="28"/>
          </w:rPr>
          <w:t>Бюджетного кодекса</w:t>
        </w:r>
      </w:hyperlink>
      <w:r w:rsidRPr="005D266C">
        <w:rPr>
          <w:b w:val="0"/>
          <w:sz w:val="28"/>
          <w:szCs w:val="28"/>
        </w:rPr>
        <w:t xml:space="preserve"> </w:t>
      </w:r>
      <w:r w:rsidR="00BB0E45" w:rsidRPr="005D266C">
        <w:rPr>
          <w:b w:val="0"/>
          <w:sz w:val="28"/>
          <w:szCs w:val="28"/>
        </w:rPr>
        <w:t>Российской Федерации.</w:t>
      </w:r>
    </w:p>
    <w:p w:rsidR="00B37D2B" w:rsidRPr="005D266C" w:rsidRDefault="00B37D2B" w:rsidP="00BB0E45">
      <w:pPr>
        <w:pStyle w:val="a3"/>
        <w:spacing w:line="360" w:lineRule="auto"/>
        <w:ind w:left="709"/>
      </w:pPr>
    </w:p>
    <w:p w:rsidR="00B37D2B" w:rsidRPr="005D266C" w:rsidRDefault="00B37D2B" w:rsidP="00B37D2B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8"/>
        </w:rPr>
      </w:pPr>
    </w:p>
    <w:p w:rsidR="00211DD0" w:rsidRPr="005D266C" w:rsidRDefault="00211DD0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5D266C" w:rsidSect="009942C8">
          <w:headerReference w:type="even" r:id="rId15"/>
          <w:headerReference w:type="defaul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5E33C4" w:rsidRDefault="005E33C4" w:rsidP="005E33C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C3457A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5E33C4" w:rsidRDefault="005E33C4" w:rsidP="005E33C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</w:p>
    <w:p w:rsidR="005E33C4" w:rsidRDefault="005E33C4" w:rsidP="005E33C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города Пыть-Яха</w:t>
      </w:r>
    </w:p>
    <w:p w:rsidR="005E33C4" w:rsidRDefault="005E33C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P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FF"/>
          <w:sz w:val="28"/>
          <w:szCs w:val="28"/>
        </w:rPr>
      </w:pPr>
      <w:r w:rsidRPr="003B3EE4">
        <w:rPr>
          <w:rFonts w:ascii="Times New Roman" w:hAnsi="Times New Roman"/>
          <w:color w:val="0000FF"/>
          <w:sz w:val="28"/>
          <w:szCs w:val="28"/>
        </w:rPr>
        <w:t xml:space="preserve">(в ред. </w:t>
      </w:r>
      <w:r w:rsidRPr="003B3EE4">
        <w:rPr>
          <w:rFonts w:ascii="Times New Roman" w:hAnsi="Times New Roman"/>
          <w:color w:val="0000FF"/>
          <w:sz w:val="28"/>
          <w:szCs w:val="28"/>
        </w:rPr>
        <w:t>от 30.12.2021 № 639-па</w:t>
      </w:r>
      <w:r w:rsidRPr="003B3EE4">
        <w:rPr>
          <w:rFonts w:ascii="Times New Roman" w:hAnsi="Times New Roman"/>
          <w:color w:val="0000FF"/>
          <w:sz w:val="28"/>
          <w:szCs w:val="28"/>
        </w:rPr>
        <w:t>)</w:t>
      </w:r>
    </w:p>
    <w:p w:rsidR="003B3EE4" w:rsidRP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FF"/>
          <w:sz w:val="28"/>
          <w:szCs w:val="28"/>
        </w:rPr>
      </w:pPr>
    </w:p>
    <w:p w:rsidR="003B3EE4" w:rsidRP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FF"/>
          <w:sz w:val="28"/>
          <w:szCs w:val="28"/>
        </w:rPr>
      </w:pPr>
      <w:r w:rsidRPr="003B3EE4">
        <w:rPr>
          <w:rFonts w:ascii="Times New Roman" w:hAnsi="Times New Roman"/>
          <w:color w:val="0000FF"/>
          <w:sz w:val="28"/>
          <w:szCs w:val="28"/>
        </w:rPr>
        <w:t xml:space="preserve">Таблица 1 </w:t>
      </w:r>
    </w:p>
    <w:p w:rsidR="003B3EE4" w:rsidRPr="003B3EE4" w:rsidRDefault="003B3EE4" w:rsidP="003B3EE4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3B3EE4">
        <w:rPr>
          <w:rFonts w:ascii="Times New Roman" w:hAnsi="Times New Roman"/>
          <w:color w:val="0000FF"/>
          <w:sz w:val="28"/>
          <w:szCs w:val="28"/>
        </w:rPr>
        <w:t>Целевые показатели муниципальной программы</w:t>
      </w:r>
    </w:p>
    <w:p w:rsidR="003B3EE4" w:rsidRPr="005D266C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3B3EE4" w:rsidRPr="00DB4F20" w:rsidTr="003A15E7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№ показателя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B3EE4" w:rsidRPr="00DB4F20" w:rsidTr="003A15E7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DB4F20" w:rsidTr="003A15E7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B3EE4" w:rsidRPr="00DB4F20" w:rsidTr="003A15E7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3B3EE4" w:rsidRPr="00DB4F20" w:rsidRDefault="003B3EE4" w:rsidP="003A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3B3EE4" w:rsidRPr="00DB4F20" w:rsidTr="003A15E7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3B3EE4" w:rsidRPr="00DB4F20" w:rsidRDefault="003B3EE4" w:rsidP="003A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3B3EE4" w:rsidRPr="00DB4F20" w:rsidTr="003A15E7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3B3EE4" w:rsidRPr="00DB4F20" w:rsidRDefault="003B3EE4" w:rsidP="003A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EE4" w:rsidRPr="003538B2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8B2">
              <w:rPr>
                <w:rFonts w:ascii="Times New Roman" w:hAnsi="Times New Roman"/>
                <w:sz w:val="20"/>
                <w:szCs w:val="20"/>
              </w:rPr>
              <w:t>2594,9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</w:tr>
      <w:tr w:rsidR="003B3EE4" w:rsidRPr="00DB4F20" w:rsidTr="003A15E7">
        <w:trPr>
          <w:trHeight w:val="612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3B3EE4" w:rsidRPr="00DB4F20" w:rsidRDefault="003B3EE4" w:rsidP="003A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Содержание городского кладбища, м2 (уход за территорией, обустройство,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</w:tr>
      <w:tr w:rsidR="003B3EE4" w:rsidRPr="00DB4F20" w:rsidTr="003A15E7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06471E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7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3B3EE4" w:rsidRPr="0006471E" w:rsidRDefault="003B3EE4" w:rsidP="003A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71E">
              <w:rPr>
                <w:rFonts w:ascii="Times New Roman" w:hAnsi="Times New Roman"/>
                <w:sz w:val="20"/>
                <w:szCs w:val="20"/>
              </w:rPr>
              <w:t>Подготовка мест для массового отдыха и праздничных мероприятий, меропр.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3B3EE4" w:rsidRPr="00460403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3B3EE4" w:rsidRPr="00460403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460403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460403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460403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460403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3B3EE4" w:rsidRPr="00460403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460403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460403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B3EE4" w:rsidRPr="00DB4F20" w:rsidTr="003A15E7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3B3EE4" w:rsidRPr="00DB4F20" w:rsidRDefault="003B3EE4" w:rsidP="003A15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</w:tr>
      <w:tr w:rsidR="003B3EE4" w:rsidRPr="00DB4F20" w:rsidTr="003A15E7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3B3EE4" w:rsidRPr="00DB4F20" w:rsidRDefault="003B3EE4" w:rsidP="003A15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Зимнее и летнее содержание городских территорий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м2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813 951</w:t>
            </w:r>
          </w:p>
        </w:tc>
        <w:tc>
          <w:tcPr>
            <w:tcW w:w="1219" w:type="dxa"/>
            <w:shd w:val="clear" w:color="auto" w:fill="auto"/>
            <w:vAlign w:val="bottom"/>
            <w:hideMark/>
          </w:tcPr>
          <w:p w:rsidR="003B3EE4" w:rsidRPr="00DB4F20" w:rsidRDefault="003B3EE4" w:rsidP="003A15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1 466 167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B3EE4" w:rsidRPr="00DB4F20" w:rsidRDefault="003B3EE4" w:rsidP="003A15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1 466 167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B3EE4" w:rsidRPr="00DB4F20" w:rsidRDefault="003B3EE4" w:rsidP="003A15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B3EE4" w:rsidRPr="00DB4F20" w:rsidRDefault="003B3EE4" w:rsidP="003A15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B3EE4" w:rsidRPr="00DB4F20" w:rsidRDefault="003B3EE4" w:rsidP="003A15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3B3EE4" w:rsidRPr="00DB4F20" w:rsidRDefault="003B3EE4" w:rsidP="003A15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B3EE4" w:rsidRPr="00DB4F20" w:rsidRDefault="003B3EE4" w:rsidP="003A15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B3EE4" w:rsidRPr="00DB4F20" w:rsidRDefault="003B3EE4" w:rsidP="003A15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</w:tr>
      <w:tr w:rsidR="003B3EE4" w:rsidRPr="00DB4F20" w:rsidTr="003A15E7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3B3EE4" w:rsidRPr="00DB4F20" w:rsidRDefault="003B3EE4" w:rsidP="003A1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Содержание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 </w:t>
            </w:r>
            <w:r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ремонт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существующих </w:t>
            </w:r>
            <w:r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детских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игровых и спортивных </w:t>
            </w:r>
            <w:r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площадок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, иных малых архитектурных форм благоустройства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</w:tr>
      <w:tr w:rsidR="003B3EE4" w:rsidRPr="00DB4F20" w:rsidTr="003A15E7">
        <w:trPr>
          <w:trHeight w:val="415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3B3EE4" w:rsidRPr="00DB4F20" w:rsidRDefault="003B3EE4" w:rsidP="003A1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Содержание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нежилого общественного сооружения «фонтан»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B3EE4" w:rsidRPr="00DB4F20" w:rsidTr="003A15E7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3B3EE4" w:rsidRPr="00DB4F20" w:rsidRDefault="003B3EE4" w:rsidP="003A1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Содержание и текущий ремонт объектов общественного назначения, в том числе подготовка ПИР, обустройство и ремонт лестничных спусков в микрорайонах города,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B3EE4" w:rsidRPr="00DB4F20" w:rsidTr="003A15E7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3B3EE4" w:rsidRPr="00DB4F20" w:rsidRDefault="003B3EE4" w:rsidP="003A1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муниципального образования в окружном конкурсе "Самый благоустроенный город, поселок, село", меропр. 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3538B2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8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3538B2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8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3538B2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8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B3EE4" w:rsidRPr="00DB4F20" w:rsidTr="003A15E7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3B3EE4" w:rsidRPr="00DB4F20" w:rsidRDefault="003B3EE4" w:rsidP="003A1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B3EE4" w:rsidRPr="00DB4F20" w:rsidTr="003A15E7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3B3EE4" w:rsidRPr="00DB4F20" w:rsidRDefault="003B3EE4" w:rsidP="003A1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B3EE4" w:rsidRPr="00DB4F20" w:rsidTr="003A15E7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3B3EE4" w:rsidRPr="00DB4F20" w:rsidRDefault="003B3EE4" w:rsidP="003A1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Благоустройство территории Мемориальный комплекс - Монумент Славы и Вечного огня в 5 мкр. "Солнечный", меропр.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B3EE4" w:rsidRPr="00DB4F2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3B3EE4" w:rsidRDefault="003B3EE4" w:rsidP="003B3EE4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EE4" w:rsidRPr="00DB4F20" w:rsidRDefault="003B3EE4" w:rsidP="003B3EE4">
      <w:pPr>
        <w:tabs>
          <w:tab w:val="left" w:pos="14295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5D266C">
        <w:rPr>
          <w:rFonts w:ascii="Times New Roman" w:hAnsi="Times New Roman"/>
          <w:sz w:val="24"/>
          <w:szCs w:val="24"/>
        </w:rPr>
        <w:t xml:space="preserve">       </w:t>
      </w:r>
      <w:r w:rsidRPr="00DB4F20">
        <w:rPr>
          <w:rFonts w:ascii="Times New Roman" w:hAnsi="Times New Roman"/>
          <w:sz w:val="18"/>
          <w:szCs w:val="18"/>
        </w:rPr>
        <w:t>П.1 Расчет: 41,281*100:75,949=54,4, где 75,949 км линий электросетей; 41,281 км улиц, дорог, обеспеченных освещением;</w:t>
      </w:r>
      <w:r w:rsidRPr="00DB4F20">
        <w:rPr>
          <w:rFonts w:ascii="Times New Roman" w:hAnsi="Times New Roman"/>
          <w:sz w:val="18"/>
          <w:szCs w:val="18"/>
        </w:rPr>
        <w:tab/>
      </w:r>
    </w:p>
    <w:p w:rsidR="003B3EE4" w:rsidRPr="00DB4F20" w:rsidRDefault="003B3EE4" w:rsidP="003B3EE4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DB4F20">
        <w:rPr>
          <w:rFonts w:ascii="Times New Roman" w:hAnsi="Times New Roman"/>
          <w:sz w:val="18"/>
          <w:szCs w:val="18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DB4F20">
        <w:rPr>
          <w:rFonts w:ascii="Times New Roman" w:hAnsi="Times New Roman"/>
          <w:sz w:val="18"/>
          <w:szCs w:val="18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3B3EE4" w:rsidRPr="00DB4F20" w:rsidRDefault="003B3EE4" w:rsidP="003B3EE4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П.5 Работы выполняются в соответствии с техническими заданиями к муниципальным контрактам по направлениям;</w:t>
      </w:r>
      <w:r w:rsidRPr="00DB4F20">
        <w:rPr>
          <w:rFonts w:ascii="Times New Roman" w:hAnsi="Times New Roman"/>
          <w:sz w:val="18"/>
          <w:szCs w:val="18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DB4F20">
        <w:rPr>
          <w:rFonts w:ascii="Times New Roman" w:hAnsi="Times New Roman"/>
          <w:sz w:val="18"/>
          <w:szCs w:val="18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DB4F20">
        <w:rPr>
          <w:rFonts w:ascii="Times New Roman" w:hAnsi="Times New Roman"/>
          <w:sz w:val="18"/>
          <w:szCs w:val="18"/>
        </w:rPr>
        <w:br/>
        <w:t xml:space="preserve">П.8 Работы выполняются в соответствии с техническими заданиями по направлениям к муниципальным контрактам; </w:t>
      </w:r>
      <w:r w:rsidRPr="00DB4F20">
        <w:rPr>
          <w:rFonts w:ascii="Times New Roman" w:hAnsi="Times New Roman"/>
          <w:sz w:val="18"/>
          <w:szCs w:val="18"/>
        </w:rPr>
        <w:br/>
        <w:t>П.9 Работы выполняются в соответствии с техническими заданиями по направлениям к муниципальным контрактам;</w:t>
      </w:r>
      <w:r w:rsidRPr="00DB4F20">
        <w:rPr>
          <w:rFonts w:ascii="Times New Roman" w:hAnsi="Times New Roman"/>
          <w:sz w:val="18"/>
          <w:szCs w:val="18"/>
        </w:rPr>
        <w:br/>
        <w:t>П.10 Договор от 13.05.2014 № 02-79 о закреплении муниципального имущества на праве хозяйственного ведения;</w:t>
      </w:r>
      <w:r w:rsidRPr="00DB4F20">
        <w:rPr>
          <w:rFonts w:ascii="Times New Roman" w:hAnsi="Times New Roman"/>
          <w:sz w:val="18"/>
          <w:szCs w:val="18"/>
        </w:rPr>
        <w:br/>
        <w:t>П.11 НПА округа о проведении конкурса.</w:t>
      </w:r>
      <w:r w:rsidRPr="00DB4F20">
        <w:rPr>
          <w:rFonts w:ascii="Times New Roman" w:hAnsi="Times New Roman"/>
          <w:sz w:val="18"/>
          <w:szCs w:val="18"/>
        </w:rPr>
        <w:br/>
        <w:t>П.12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3B3EE4" w:rsidRPr="00DB4F20" w:rsidRDefault="003B3EE4" w:rsidP="003B3EE4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П.13 Рассчитывается по формуле: КНПиРфк / КНПиРпл x 100, где:</w:t>
      </w:r>
    </w:p>
    <w:p w:rsidR="003B3EE4" w:rsidRPr="00DB4F20" w:rsidRDefault="003B3EE4" w:rsidP="003B3EE4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КНПиРфк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3B3EE4" w:rsidRPr="00DB4F20" w:rsidRDefault="003B3EE4" w:rsidP="003B3EE4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КНПиРпл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3B3EE4" w:rsidRPr="00DB4F20" w:rsidRDefault="003B3EE4" w:rsidP="003B3EE4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П.14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3B3EE4" w:rsidRPr="00DB4F20" w:rsidRDefault="003B3EE4" w:rsidP="003B3EE4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3B3EE4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P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FF"/>
          <w:sz w:val="28"/>
          <w:szCs w:val="28"/>
        </w:rPr>
      </w:pPr>
      <w:r w:rsidRPr="003B3EE4">
        <w:rPr>
          <w:rFonts w:ascii="Times New Roman" w:hAnsi="Times New Roman"/>
          <w:color w:val="0000FF"/>
          <w:sz w:val="28"/>
          <w:szCs w:val="28"/>
        </w:rPr>
        <w:lastRenderedPageBreak/>
        <w:t>Таблица 2</w:t>
      </w:r>
    </w:p>
    <w:p w:rsidR="003B3EE4" w:rsidRPr="003B3EE4" w:rsidRDefault="003B3EE4" w:rsidP="003B3EE4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b/>
          <w:color w:val="0000FF"/>
          <w:sz w:val="24"/>
          <w:szCs w:val="24"/>
        </w:rPr>
      </w:pP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3B3EE4" w:rsidRPr="003B3EE4" w:rsidTr="003A15E7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B3EE4" w:rsidRPr="003B3EE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B3EE4">
              <w:rPr>
                <w:rFonts w:ascii="Times New Roman" w:hAnsi="Times New Roman"/>
                <w:color w:val="0000FF"/>
                <w:sz w:val="28"/>
                <w:szCs w:val="28"/>
              </w:rPr>
              <w:t>Распределение финансовых ресурсов муниципальной программы</w:t>
            </w:r>
          </w:p>
        </w:tc>
      </w:tr>
    </w:tbl>
    <w:p w:rsidR="003B3EE4" w:rsidRPr="00870322" w:rsidRDefault="003B3EE4" w:rsidP="003B3EE4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979"/>
        <w:gridCol w:w="1164"/>
        <w:gridCol w:w="1096"/>
        <w:gridCol w:w="1044"/>
        <w:gridCol w:w="1001"/>
        <w:gridCol w:w="1013"/>
        <w:gridCol w:w="1073"/>
        <w:gridCol w:w="1105"/>
      </w:tblGrid>
      <w:tr w:rsidR="003B3EE4" w:rsidRPr="00AE7007" w:rsidTr="003A15E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182477,3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FD4">
              <w:rPr>
                <w:rFonts w:ascii="Times New Roman" w:hAnsi="Times New Roman"/>
                <w:b/>
                <w:bCs/>
                <w:sz w:val="20"/>
                <w:szCs w:val="20"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FD4">
              <w:rPr>
                <w:rFonts w:ascii="Times New Roman" w:hAnsi="Times New Roman"/>
                <w:b/>
                <w:bCs/>
                <w:sz w:val="20"/>
                <w:szCs w:val="20"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FD4">
              <w:rPr>
                <w:rFonts w:ascii="Times New Roman" w:hAnsi="Times New Roman"/>
                <w:b/>
                <w:bCs/>
                <w:sz w:val="20"/>
                <w:szCs w:val="20"/>
              </w:rPr>
              <w:t>16193,2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FD4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FD4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FD4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FD4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FD4">
              <w:rPr>
                <w:rFonts w:ascii="Times New Roman" w:hAnsi="Times New Roman"/>
                <w:b/>
                <w:bCs/>
                <w:sz w:val="20"/>
                <w:szCs w:val="20"/>
              </w:rPr>
              <w:t>73448,5</w:t>
            </w: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182477,3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FD4">
              <w:rPr>
                <w:rFonts w:ascii="Times New Roman" w:hAnsi="Times New Roman"/>
                <w:b/>
                <w:bCs/>
                <w:sz w:val="20"/>
                <w:szCs w:val="20"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3FD4">
              <w:rPr>
                <w:rFonts w:ascii="Times New Roman" w:hAnsi="Times New Roman"/>
                <w:b/>
                <w:bCs/>
                <w:sz w:val="20"/>
                <w:szCs w:val="20"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16193,2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73448,5</w:t>
            </w: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131318,7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12483,5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51900,0</w:t>
            </w:r>
          </w:p>
        </w:tc>
      </w:tr>
      <w:tr w:rsidR="003B3EE4" w:rsidRPr="00AE7007" w:rsidTr="003A15E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131318,7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12483,5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C3FD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FD4">
              <w:rPr>
                <w:rFonts w:ascii="Times New Roman" w:hAnsi="Times New Roman"/>
                <w:sz w:val="20"/>
                <w:szCs w:val="20"/>
              </w:rPr>
              <w:t>51900,0</w:t>
            </w:r>
          </w:p>
        </w:tc>
      </w:tr>
      <w:tr w:rsidR="003B3EE4" w:rsidRPr="00AE7007" w:rsidTr="003A15E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Обслуживание и содержание электрооборудования и электрических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51158,6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4339,1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3709,7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21548,5</w:t>
            </w:r>
          </w:p>
        </w:tc>
      </w:tr>
      <w:tr w:rsidR="003B3EE4" w:rsidRPr="00AE7007" w:rsidTr="003A15E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51158,6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4339,1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3709,7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21548,5</w:t>
            </w:r>
          </w:p>
        </w:tc>
      </w:tr>
      <w:tr w:rsidR="003B3EE4" w:rsidRPr="00AE7007" w:rsidTr="003A15E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84572,3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4866,6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/>
                <w:bCs/>
                <w:sz w:val="20"/>
                <w:szCs w:val="20"/>
              </w:rPr>
              <w:t>38474,0</w:t>
            </w:r>
          </w:p>
        </w:tc>
      </w:tr>
      <w:tr w:rsidR="003B3EE4" w:rsidRPr="00AE7007" w:rsidTr="003A15E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84572,3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331C1">
              <w:rPr>
                <w:rFonts w:ascii="Times New Roman" w:hAnsi="Times New Roman"/>
                <w:bCs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4866,6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0331C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1C1">
              <w:rPr>
                <w:rFonts w:ascii="Times New Roman" w:hAnsi="Times New Roman"/>
                <w:sz w:val="20"/>
                <w:szCs w:val="20"/>
              </w:rPr>
              <w:t>38474,0</w:t>
            </w:r>
          </w:p>
        </w:tc>
      </w:tr>
      <w:tr w:rsidR="003B3EE4" w:rsidRPr="00AE7007" w:rsidTr="003A15E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>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12115,5</w:t>
            </w: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12115,5</w:t>
            </w:r>
          </w:p>
        </w:tc>
      </w:tr>
      <w:tr w:rsidR="003B3EE4" w:rsidRPr="00AE7007" w:rsidTr="003A15E7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60837,5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A67">
              <w:rPr>
                <w:rFonts w:ascii="Times New Roman" w:hAnsi="Times New Roman"/>
                <w:b/>
                <w:bCs/>
                <w:sz w:val="20"/>
                <w:szCs w:val="20"/>
              </w:rPr>
              <w:t>4866,6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26358,5</w:t>
            </w:r>
          </w:p>
        </w:tc>
      </w:tr>
      <w:tr w:rsidR="003B3EE4" w:rsidRPr="00AE7007" w:rsidTr="003A15E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60837,5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4866,6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526A6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67">
              <w:rPr>
                <w:rFonts w:ascii="Times New Roman" w:hAnsi="Times New Roman"/>
                <w:sz w:val="20"/>
                <w:szCs w:val="20"/>
              </w:rPr>
              <w:t>26358,5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B3EE4" w:rsidRPr="00AE7007" w:rsidTr="003A15E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3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мест захоронения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(показатель № 4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82207,6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26988,0</w:t>
            </w:r>
          </w:p>
        </w:tc>
      </w:tr>
      <w:tr w:rsidR="003B3EE4" w:rsidRPr="00AE7007" w:rsidTr="003A15E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82207,6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3B3EE4" w:rsidRPr="00AE7007" w:rsidTr="003A15E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82181,6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3B3EE4" w:rsidRPr="00AE7007" w:rsidTr="003A15E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82181,6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3B3EE4" w:rsidRPr="00AE7007" w:rsidTr="003A15E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23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Увековечение памяти участников Великой отечес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твенной войны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(показатель № 4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по ЖКК,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1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Создание условий для ма</w:t>
            </w:r>
            <w:r>
              <w:rPr>
                <w:rFonts w:ascii="Times New Roman" w:hAnsi="Times New Roman"/>
                <w:sz w:val="20"/>
                <w:szCs w:val="20"/>
              </w:rPr>
              <w:t>ссового отдыха жителей города,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организация обустройства мест массового отдыха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88534,1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10985,0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31367</w:t>
            </w:r>
          </w:p>
        </w:tc>
      </w:tr>
      <w:tr w:rsidR="003B3EE4" w:rsidRPr="00AE7007" w:rsidTr="003A15E7">
        <w:trPr>
          <w:trHeight w:val="1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45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2424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88534,1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10985,0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24248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4248">
              <w:rPr>
                <w:rFonts w:ascii="Times New Roman" w:hAnsi="Times New Roman"/>
                <w:b/>
                <w:bCs/>
                <w:sz w:val="20"/>
                <w:szCs w:val="20"/>
              </w:rPr>
              <w:t>31367</w:t>
            </w:r>
          </w:p>
        </w:tc>
      </w:tr>
      <w:tr w:rsidR="003B3EE4" w:rsidRPr="00AE7007" w:rsidTr="003A15E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4A7E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A7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3B3EE4" w:rsidRPr="00AE7007" w:rsidTr="003A15E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1 092,0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3B3EE4" w:rsidRPr="00AE7007" w:rsidTr="003A15E7">
        <w:trPr>
          <w:trHeight w:val="3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3253,0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2725,8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3253,0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2725,8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флагов, баннеров, растяжек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>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флаговых композиций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7D465C" w:rsidRDefault="003B3EE4" w:rsidP="003A15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</w:t>
            </w:r>
            <w:r w:rsidRPr="007D465C">
              <w:rPr>
                <w:rFonts w:ascii="Times New Roman" w:hAnsi="Times New Roman"/>
                <w:sz w:val="20"/>
                <w:szCs w:val="20"/>
              </w:rPr>
              <w:t>орогам/ Управление по культуре и спорту администрации города Пыть-Яха</w:t>
            </w:r>
          </w:p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</w:t>
            </w:r>
            <w:r w:rsidRPr="007D465C">
              <w:rPr>
                <w:rFonts w:ascii="Times New Roman" w:hAnsi="Times New Roman"/>
                <w:sz w:val="20"/>
                <w:szCs w:val="20"/>
              </w:rPr>
              <w:t xml:space="preserve"> Управление по культуре и спорту администрации города Пыть-Яха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9888,0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768,9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4350,0</w:t>
            </w: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9888,0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768,9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4350,0</w:t>
            </w:r>
          </w:p>
        </w:tc>
      </w:tr>
      <w:tr w:rsidR="003B3EE4" w:rsidRPr="00AE7007" w:rsidTr="003A15E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Текущий ремонт и содержание городского туалета в праздничные дни (9 Мая, День защиты детей, День России, День молодежи, День Российского флага,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ЖКК, транспорту и дорогам/</w:t>
            </w:r>
            <w:r w:rsidRPr="007D465C">
              <w:rPr>
                <w:rFonts w:ascii="Times New Roman" w:hAnsi="Times New Roman"/>
                <w:sz w:val="20"/>
                <w:szCs w:val="20"/>
              </w:rPr>
              <w:t xml:space="preserve"> Управление по культуре и спорту </w:t>
            </w:r>
            <w:r w:rsidRPr="007D465C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города Пыть-Яха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755,0</w:t>
            </w:r>
          </w:p>
        </w:tc>
      </w:tr>
      <w:tr w:rsidR="003B3EE4" w:rsidRPr="00AE7007" w:rsidTr="003A15E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755,0</w:t>
            </w:r>
          </w:p>
        </w:tc>
      </w:tr>
      <w:tr w:rsidR="003B3EE4" w:rsidRPr="00AE7007" w:rsidTr="003A15E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</w:t>
            </w:r>
            <w:r w:rsidRPr="007D465C">
              <w:rPr>
                <w:rFonts w:ascii="Times New Roman" w:hAnsi="Times New Roman"/>
                <w:sz w:val="20"/>
                <w:szCs w:val="20"/>
              </w:rPr>
              <w:t xml:space="preserve"> Управление по культуре и спорту администрации города Пыть-Яха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</w:tr>
      <w:tr w:rsidR="003B3EE4" w:rsidRPr="00AE7007" w:rsidTr="003A15E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</w:t>
            </w:r>
            <w:r w:rsidRPr="007D465C">
              <w:rPr>
                <w:rFonts w:ascii="Times New Roman" w:hAnsi="Times New Roman"/>
                <w:sz w:val="20"/>
                <w:szCs w:val="20"/>
              </w:rPr>
              <w:t xml:space="preserve"> Управление по культуре и спорту администрации города Пыть-Яха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847,0</w:t>
            </w:r>
          </w:p>
        </w:tc>
      </w:tr>
      <w:tr w:rsidR="003B3EE4" w:rsidRPr="00AE7007" w:rsidTr="003A15E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847,0</w:t>
            </w:r>
          </w:p>
        </w:tc>
      </w:tr>
      <w:tr w:rsidR="003B3EE4" w:rsidRPr="00AE7007" w:rsidTr="003A15E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(показатель 5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E4" w:rsidRPr="009D190D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66538,6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2424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24248">
              <w:rPr>
                <w:color w:val="auto"/>
                <w:sz w:val="20"/>
                <w:szCs w:val="20"/>
              </w:rPr>
              <w:t>4702,1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2424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24248">
              <w:rPr>
                <w:color w:val="auto"/>
                <w:sz w:val="20"/>
                <w:szCs w:val="20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EE4" w:rsidRPr="00A2424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6847,6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2424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24248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2424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24248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2424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24248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2424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24248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2424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24248">
              <w:rPr>
                <w:color w:val="auto"/>
                <w:sz w:val="20"/>
                <w:szCs w:val="20"/>
              </w:rPr>
              <w:t>24695,0</w:t>
            </w: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9D190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E4" w:rsidRPr="009D190D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66538,6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9D190D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4702,1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9D190D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EE4" w:rsidRPr="009D190D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6847,6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9D190D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9D190D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9D190D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9D190D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4939,0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9D190D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D190D">
              <w:rPr>
                <w:color w:val="auto"/>
                <w:sz w:val="20"/>
                <w:szCs w:val="20"/>
              </w:rPr>
              <w:t>24695,0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Подготовка к проведению празднования 75-летия Победы в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Великой отечес</w:t>
            </w:r>
            <w:r>
              <w:rPr>
                <w:rFonts w:ascii="Times New Roman" w:hAnsi="Times New Roman"/>
                <w:sz w:val="20"/>
                <w:szCs w:val="20"/>
              </w:rPr>
              <w:t>твенной Войне (показатель 5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ЖКК, транспорту и дорогам/</w:t>
            </w:r>
            <w:r w:rsidRPr="007D46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465C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культуре и спорту администрации города Пыть-Яха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7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Подготовка к проведению празднования юбилейных дат (30-летие со дня образования города Пыть-Яха и 90-летие со дня образования  авт</w:t>
            </w:r>
            <w:r>
              <w:rPr>
                <w:rFonts w:ascii="Times New Roman" w:hAnsi="Times New Roman"/>
                <w:sz w:val="20"/>
                <w:szCs w:val="20"/>
              </w:rPr>
              <w:t>ономного округа) (показатель №5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</w:t>
            </w:r>
            <w:r w:rsidRPr="007D465C">
              <w:rPr>
                <w:rFonts w:ascii="Times New Roman" w:hAnsi="Times New Roman"/>
                <w:sz w:val="20"/>
                <w:szCs w:val="20"/>
              </w:rPr>
              <w:t xml:space="preserve"> Управление по культуре и спорту администрации города Пыть-Яха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8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15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298142,6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24158,6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39662,0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23140,7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23140,7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23140,7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23140,7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115703,5</w:t>
            </w:r>
          </w:p>
        </w:tc>
      </w:tr>
      <w:tr w:rsidR="003B3EE4" w:rsidRPr="00AE7007" w:rsidTr="003A15E7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10699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298142,6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24158,6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39662,0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10699" w:rsidRDefault="003B3EE4" w:rsidP="003A15E7">
            <w:pPr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106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115703,5</w:t>
            </w:r>
          </w:p>
        </w:tc>
      </w:tr>
      <w:tr w:rsidR="003B3EE4" w:rsidRPr="00AE7007" w:rsidTr="003A15E7">
        <w:trPr>
          <w:trHeight w:val="5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D7F9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2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Зимнее и летнее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ЖКК, транспорту и дорогам/ МКУ «Управление капитального строительства», в том числе по соисполнителям</w:t>
            </w:r>
          </w:p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E4" w:rsidRPr="00BD7F9C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27447,0</w:t>
            </w: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D7F9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27447,0</w:t>
            </w:r>
          </w:p>
        </w:tc>
      </w:tr>
      <w:tr w:rsidR="003B3EE4" w:rsidRPr="00AE7007" w:rsidTr="003A15E7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Зимнее и летнее содержание городских территорий, в том числе: летнее санитарное содержание городских территорий, покос травы, в т.ч. вывоз и утилизация травы и мусора; механизированная уборка внутриквартальных проездов в зимнее время; ремонт внутриквартальных проездов (я</w:t>
            </w:r>
            <w:r>
              <w:rPr>
                <w:rFonts w:ascii="Times New Roman" w:hAnsi="Times New Roman"/>
                <w:sz w:val="20"/>
                <w:szCs w:val="20"/>
              </w:rPr>
              <w:t>мочный ремонт) (показатель № 7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E4" w:rsidRPr="002C008C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008C">
              <w:rPr>
                <w:color w:val="auto"/>
                <w:sz w:val="20"/>
                <w:szCs w:val="20"/>
              </w:rPr>
              <w:t>199069,2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EE4" w:rsidRPr="002C008C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008C">
              <w:rPr>
                <w:color w:val="auto"/>
                <w:sz w:val="20"/>
                <w:szCs w:val="20"/>
              </w:rPr>
              <w:t>35625,9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71925,0</w:t>
            </w:r>
          </w:p>
        </w:tc>
      </w:tr>
      <w:tr w:rsidR="003B3EE4" w:rsidRPr="00AE7007" w:rsidTr="003A15E7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8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E4" w:rsidRPr="002C008C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008C">
              <w:rPr>
                <w:color w:val="auto"/>
                <w:sz w:val="20"/>
                <w:szCs w:val="20"/>
              </w:rPr>
              <w:t>199069,2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EE4" w:rsidRPr="002C008C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008C">
              <w:rPr>
                <w:color w:val="auto"/>
                <w:sz w:val="20"/>
                <w:szCs w:val="20"/>
              </w:rPr>
              <w:t>35625,9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71925,0</w:t>
            </w:r>
          </w:p>
        </w:tc>
      </w:tr>
      <w:tr w:rsidR="003B3EE4" w:rsidRPr="00AE7007" w:rsidTr="003A15E7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Содержание, текущий ремонт, демонтаж МАФ, поставка и монтаж малых архитектурных форм (детские игровые (спортивные) комплексы,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урны, скамейки) (показатель № 8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E4" w:rsidRPr="004417AE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24672,1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3283,3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10080,0</w:t>
            </w:r>
          </w:p>
        </w:tc>
      </w:tr>
      <w:tr w:rsidR="003B3EE4" w:rsidRPr="00AE7007" w:rsidTr="003A15E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4417AE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4417AE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E4" w:rsidRPr="004417AE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24672,1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3283,3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10080,0</w:t>
            </w:r>
          </w:p>
        </w:tc>
      </w:tr>
      <w:tr w:rsidR="003B3EE4" w:rsidRPr="00AE7007" w:rsidTr="003A15E7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го</w:t>
            </w:r>
            <w:r>
              <w:rPr>
                <w:rFonts w:ascii="Times New Roman" w:hAnsi="Times New Roman"/>
                <w:sz w:val="20"/>
                <w:szCs w:val="20"/>
              </w:rPr>
              <w:t>родского фонтана (показатель № 9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6251,5</w:t>
            </w:r>
          </w:p>
        </w:tc>
      </w:tr>
      <w:tr w:rsidR="003B3EE4" w:rsidRPr="00AE7007" w:rsidTr="003A15E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6251,5</w:t>
            </w: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Содержание и текущий ремонт объектов общественного назначения, в том числе</w:t>
            </w:r>
            <w:r>
              <w:rPr>
                <w:color w:val="auto"/>
                <w:sz w:val="20"/>
                <w:szCs w:val="20"/>
              </w:rPr>
              <w:t xml:space="preserve"> подготовка ПИР (показатель № 10</w:t>
            </w:r>
            <w:r w:rsidRPr="00AE7007">
              <w:rPr>
                <w:color w:val="auto"/>
                <w:sz w:val="20"/>
                <w:szCs w:val="20"/>
              </w:rPr>
              <w:t xml:space="preserve"> из таблицы 1)</w:t>
            </w:r>
          </w:p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МКУ «Управление капитального строительства»</w:t>
            </w:r>
          </w:p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5.6.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ПИР, обустройство и ремонт лестничных спусков в микр</w:t>
            </w:r>
            <w:r>
              <w:rPr>
                <w:rFonts w:ascii="Times New Roman" w:hAnsi="Times New Roman"/>
                <w:sz w:val="20"/>
                <w:szCs w:val="20"/>
              </w:rPr>
              <w:t>орайонах города (показатель № 10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103206,6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85792,7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57948,1</w:t>
            </w: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475,0</w:t>
            </w:r>
          </w:p>
        </w:tc>
      </w:tr>
      <w:tr w:rsidR="003B3EE4" w:rsidRPr="00AE7007" w:rsidTr="003A15E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90502,2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81792,7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49243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>,7*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</w:tr>
      <w:tr w:rsidR="003B3EE4" w:rsidRPr="00AE7007" w:rsidTr="003A15E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  <w:p w:rsidR="003B3EE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E4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Участие в окружном конкурсе "Самый благоустроенный город,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поселок, село" (показатель № 11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855,0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</w:tr>
      <w:tr w:rsidR="003B3EE4" w:rsidRPr="00AE7007" w:rsidTr="003A15E7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855,0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5A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055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Реализация проектов инициативного бюджетирования "Твоя инициатива - Твой бюджет"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(показатель № 12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11450,3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0086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86D">
              <w:rPr>
                <w:rFonts w:ascii="Times New Roman" w:hAnsi="Times New Roman"/>
                <w:sz w:val="20"/>
                <w:szCs w:val="20"/>
              </w:rPr>
              <w:t>7450,3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90086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86D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90086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86D">
              <w:rPr>
                <w:rFonts w:ascii="Times New Roman" w:hAnsi="Times New Roman"/>
                <w:sz w:val="20"/>
                <w:szCs w:val="20"/>
              </w:rPr>
              <w:t>4296,0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90086D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86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"Благоустройство дворовой территории в районе ж/д № 25,27 по ул. Св.Федорова, 3 </w:t>
            </w:r>
            <w:r>
              <w:rPr>
                <w:rFonts w:ascii="Times New Roman" w:hAnsi="Times New Roman"/>
                <w:sz w:val="20"/>
                <w:szCs w:val="20"/>
              </w:rPr>
              <w:t>мкр. "Кедровый" (показатель № 12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Содействие развитию исторических и иных м</w:t>
            </w:r>
            <w:r>
              <w:rPr>
                <w:rFonts w:ascii="Times New Roman" w:hAnsi="Times New Roman"/>
                <w:sz w:val="20"/>
                <w:szCs w:val="20"/>
              </w:rPr>
              <w:t>естных традиций (показатель № 13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 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Благоустройство дворовой территории в районе ж/д № 12,  14 по ул. С.Урусова, 3 мкр. "Кедровый" </w:t>
            </w:r>
            <w:r>
              <w:rPr>
                <w:rFonts w:ascii="Times New Roman" w:hAnsi="Times New Roman"/>
                <w:sz w:val="20"/>
                <w:szCs w:val="20"/>
              </w:rPr>
              <w:t>(показатель №12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Мемориальный комплекс - Монумент Славы и Вечного огня в 5 </w:t>
            </w:r>
            <w:r>
              <w:rPr>
                <w:rFonts w:ascii="Times New Roman" w:hAnsi="Times New Roman"/>
                <w:sz w:val="20"/>
                <w:szCs w:val="20"/>
              </w:rPr>
              <w:t>мкр. "Солнечный"(показатель № 14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44543,5*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44543,5*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«Ноев ковчег»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(показатель № 12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ЖКК, транспорту и дорогам</w:t>
            </w:r>
            <w:r w:rsidRPr="00AE7007">
              <w:rPr>
                <w:sz w:val="20"/>
                <w:szCs w:val="20"/>
              </w:rPr>
              <w:t xml:space="preserve">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политике/МКУ «Управление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18401,3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9696,9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1C6772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772">
              <w:rPr>
                <w:rFonts w:ascii="Times New Roman" w:hAnsi="Times New Roman"/>
                <w:b/>
                <w:bCs/>
                <w:sz w:val="20"/>
                <w:szCs w:val="20"/>
              </w:rPr>
              <w:t>839140,5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1C6772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772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154209,8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772">
              <w:rPr>
                <w:rFonts w:ascii="Times New Roman" w:hAnsi="Times New Roman"/>
                <w:b/>
                <w:bCs/>
                <w:sz w:val="20"/>
                <w:szCs w:val="20"/>
              </w:rPr>
              <w:t>139270,5</w:t>
            </w: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5C3FD4" w:rsidRDefault="003B3EE4" w:rsidP="003A15E7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826436,1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130566,1</w:t>
            </w: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3B3EE4" w:rsidRPr="00AE7007" w:rsidTr="003A15E7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Cs/>
                <w:sz w:val="20"/>
                <w:szCs w:val="20"/>
              </w:rPr>
              <w:t>в том числе: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1C6772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772">
              <w:rPr>
                <w:rFonts w:ascii="Times New Roman" w:hAnsi="Times New Roman"/>
                <w:b/>
                <w:bCs/>
                <w:sz w:val="20"/>
                <w:szCs w:val="20"/>
              </w:rPr>
              <w:t>839140,5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1C6772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772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154209,8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772">
              <w:rPr>
                <w:rFonts w:ascii="Times New Roman" w:hAnsi="Times New Roman"/>
                <w:b/>
                <w:bCs/>
                <w:sz w:val="20"/>
                <w:szCs w:val="20"/>
              </w:rPr>
              <w:t>139270,5</w:t>
            </w: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3B3EE4" w:rsidRPr="00AE7007" w:rsidTr="003A15E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5C3FD4" w:rsidRDefault="003B3EE4" w:rsidP="003A15E7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EE4" w:rsidRPr="00AE7007" w:rsidRDefault="003B3EE4" w:rsidP="003A15E7">
            <w:pPr>
              <w:jc w:val="right"/>
              <w:rPr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08C">
              <w:rPr>
                <w:rFonts w:ascii="Times New Roman" w:hAnsi="Times New Roman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826436,1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130566,1</w:t>
            </w: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3B3EE4" w:rsidRPr="00AE7007" w:rsidTr="003A15E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033B30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1941">
              <w:rPr>
                <w:rFonts w:ascii="Times New Roman" w:hAnsi="Times New Roman"/>
                <w:b/>
                <w:bCs/>
                <w:sz w:val="20"/>
                <w:szCs w:val="20"/>
              </w:rPr>
              <w:t>760665,5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63492,1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105 711,0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371941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1941">
              <w:rPr>
                <w:rFonts w:ascii="Times New Roman" w:hAnsi="Times New Roman"/>
                <w:b/>
                <w:bCs/>
                <w:sz w:val="20"/>
                <w:szCs w:val="20"/>
              </w:rPr>
              <w:t>79377,2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60 193,80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60193,8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55956,8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55 956,80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/>
                <w:bCs/>
                <w:sz w:val="20"/>
                <w:szCs w:val="20"/>
              </w:rPr>
              <w:t>279784,0</w:t>
            </w:r>
          </w:p>
        </w:tc>
      </w:tr>
      <w:tr w:rsidR="003B3EE4" w:rsidRPr="00AE7007" w:rsidTr="003A15E7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7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3564,0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3564,0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1941">
              <w:rPr>
                <w:rFonts w:ascii="Times New Roman" w:hAnsi="Times New Roman"/>
                <w:bCs/>
                <w:sz w:val="20"/>
                <w:szCs w:val="20"/>
              </w:rPr>
              <w:t>757101,5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63492,1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102 147,0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1941">
              <w:rPr>
                <w:rFonts w:ascii="Times New Roman" w:hAnsi="Times New Roman"/>
                <w:bCs/>
                <w:sz w:val="20"/>
                <w:szCs w:val="20"/>
              </w:rPr>
              <w:t>79377,2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60 193,8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60193,8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55 956,8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55 956,8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2C008C" w:rsidRDefault="003B3EE4" w:rsidP="003A15E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008C">
              <w:rPr>
                <w:rFonts w:ascii="Times New Roman" w:hAnsi="Times New Roman"/>
                <w:bCs/>
                <w:sz w:val="20"/>
                <w:szCs w:val="20"/>
              </w:rPr>
              <w:t>279784,0</w:t>
            </w:r>
          </w:p>
        </w:tc>
      </w:tr>
      <w:tr w:rsidR="003B3EE4" w:rsidRPr="00AE7007" w:rsidTr="003A15E7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1 092,00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455,0</w:t>
            </w:r>
          </w:p>
        </w:tc>
      </w:tr>
      <w:tr w:rsidR="003B3EE4" w:rsidRPr="00AE7007" w:rsidTr="003A15E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1 092,00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3B3EE4" w:rsidRPr="00AE7007" w:rsidTr="003A15E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2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5C">
              <w:rPr>
                <w:rFonts w:ascii="Times New Roman" w:hAnsi="Times New Roman"/>
                <w:sz w:val="20"/>
                <w:szCs w:val="20"/>
              </w:rPr>
              <w:t>Управление по культуре и спорту администрации города Пыть-Яха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15575,1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1906,1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6217</w:t>
            </w:r>
          </w:p>
        </w:tc>
      </w:tr>
      <w:tr w:rsidR="003B3EE4" w:rsidRPr="00AE7007" w:rsidTr="003A15E7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6217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3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Управление архитектуры и градостроительства/ МКУ </w:t>
            </w:r>
            <w:r w:rsidRPr="00AE7007">
              <w:rPr>
                <w:color w:val="auto"/>
                <w:sz w:val="20"/>
                <w:szCs w:val="20"/>
              </w:rPr>
              <w:lastRenderedPageBreak/>
              <w:t>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9458EB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48403,4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8EB">
              <w:rPr>
                <w:rFonts w:ascii="Times New Roman" w:hAnsi="Times New Roman"/>
                <w:b/>
                <w:sz w:val="20"/>
                <w:szCs w:val="2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58EB">
              <w:rPr>
                <w:rFonts w:ascii="Times New Roman" w:hAnsi="Times New Roman"/>
                <w:b/>
                <w:sz w:val="20"/>
                <w:szCs w:val="20"/>
              </w:rPr>
              <w:t>46501,6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8EB">
              <w:rPr>
                <w:rFonts w:ascii="Times New Roman" w:hAnsi="Times New Roman"/>
                <w:b/>
                <w:bCs/>
                <w:sz w:val="20"/>
                <w:szCs w:val="20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8E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8E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8E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8EB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58E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9458EB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9458EB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436,0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436,0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9458EB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47967,4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46065,6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9458EB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8E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EE4" w:rsidRPr="00AE7007" w:rsidTr="003A15E7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Соисполнитель № 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внутренней политике/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EE4" w:rsidRPr="00AE7007" w:rsidTr="003A15E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2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AE7007" w:rsidTr="003A15E7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E4" w:rsidRPr="00AE7007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AE7007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3EE4" w:rsidRDefault="003B3EE4" w:rsidP="003B3EE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3B3EE4" w:rsidRPr="005D266C" w:rsidRDefault="003B3EE4" w:rsidP="003B3EE4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  <w:r w:rsidRPr="00AA30ED">
        <w:rPr>
          <w:rFonts w:ascii="Times New Roman" w:hAnsi="Times New Roman"/>
          <w:sz w:val="18"/>
          <w:szCs w:val="18"/>
        </w:rPr>
        <w:t xml:space="preserve">*По объекту «Мемориальный комплекс - Монумент Славы и Вечного огня в 5 мкр.» отражены остатки безвозмездных поступлений по Договору пожертвования денежных средств юридическому лицу – резиденту РФ от 24.12.2020 № 2142020/2837Д </w:t>
      </w:r>
      <w:r>
        <w:rPr>
          <w:rFonts w:ascii="Times New Roman" w:hAnsi="Times New Roman"/>
          <w:sz w:val="18"/>
          <w:szCs w:val="18"/>
        </w:rPr>
        <w:t xml:space="preserve">в размере 44543,5 тыс.руб. неиспользованные по состоянию </w:t>
      </w:r>
      <w:r w:rsidRPr="00AA30ED">
        <w:rPr>
          <w:rFonts w:ascii="Times New Roman" w:hAnsi="Times New Roman"/>
          <w:sz w:val="18"/>
          <w:szCs w:val="18"/>
        </w:rPr>
        <w:t>на 01.01.2021 г</w:t>
      </w:r>
    </w:p>
    <w:p w:rsidR="003B3EE4" w:rsidRPr="00880A39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14"/>
          <w:szCs w:val="14"/>
        </w:rPr>
      </w:pPr>
    </w:p>
    <w:p w:rsidR="003B3EE4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EE4" w:rsidRDefault="003B3EE4" w:rsidP="003B3E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3EE4" w:rsidRPr="003B3EE4" w:rsidRDefault="003B3EE4" w:rsidP="003B3EE4">
      <w:pPr>
        <w:spacing w:after="0" w:line="240" w:lineRule="auto"/>
        <w:ind w:left="3686" w:firstLine="3828"/>
        <w:jc w:val="right"/>
        <w:rPr>
          <w:rFonts w:ascii="Times New Roman" w:hAnsi="Times New Roman"/>
          <w:color w:val="0000FF"/>
          <w:sz w:val="28"/>
          <w:szCs w:val="28"/>
        </w:rPr>
      </w:pPr>
      <w:bookmarkStart w:id="0" w:name="_GoBack"/>
      <w:r w:rsidRPr="003B3EE4">
        <w:rPr>
          <w:rFonts w:ascii="Times New Roman" w:hAnsi="Times New Roman"/>
          <w:color w:val="0000FF"/>
          <w:sz w:val="28"/>
          <w:szCs w:val="28"/>
        </w:rPr>
        <w:lastRenderedPageBreak/>
        <w:t>Таблица 3</w:t>
      </w:r>
    </w:p>
    <w:p w:rsidR="003B3EE4" w:rsidRPr="003B3EE4" w:rsidRDefault="003B3EE4" w:rsidP="003B3EE4">
      <w:pPr>
        <w:spacing w:after="0" w:line="240" w:lineRule="auto"/>
        <w:jc w:val="right"/>
        <w:rPr>
          <w:rFonts w:ascii="Times New Roman" w:hAnsi="Times New Roman"/>
          <w:color w:val="0000FF"/>
          <w:sz w:val="24"/>
          <w:szCs w:val="24"/>
        </w:rPr>
      </w:pPr>
    </w:p>
    <w:p w:rsidR="003B3EE4" w:rsidRPr="003B3EE4" w:rsidRDefault="003B3EE4" w:rsidP="003B3EE4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3B3EE4">
        <w:rPr>
          <w:rFonts w:ascii="Times New Roman" w:hAnsi="Times New Roman"/>
          <w:color w:val="0000FF"/>
          <w:sz w:val="28"/>
          <w:szCs w:val="28"/>
        </w:rPr>
        <w:t>Оценка эффективности реализации муниципальной Программы</w:t>
      </w:r>
    </w:p>
    <w:bookmarkEnd w:id="0"/>
    <w:p w:rsidR="003B3EE4" w:rsidRPr="00BF67D8" w:rsidRDefault="003B3EE4" w:rsidP="003B3E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0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80"/>
        <w:gridCol w:w="863"/>
        <w:gridCol w:w="850"/>
      </w:tblGrid>
      <w:tr w:rsidR="003B3EE4" w:rsidRPr="00BF67D8" w:rsidTr="003A15E7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№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Соотношение затрат и результатов (тыс. руб.)</w:t>
            </w:r>
          </w:p>
        </w:tc>
      </w:tr>
      <w:tr w:rsidR="003B3EE4" w:rsidRPr="00BF67D8" w:rsidTr="003A15E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в т.ч. бюджетные затраты</w:t>
            </w:r>
          </w:p>
        </w:tc>
      </w:tr>
      <w:tr w:rsidR="003B3EE4" w:rsidRPr="00BF67D8" w:rsidTr="003A15E7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городского бюджета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B3EE4" w:rsidRPr="00BF67D8" w:rsidTr="003A15E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3B3EE4" w:rsidRPr="00BF67D8" w:rsidTr="003A15E7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182477,3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182477,3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2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Оформление цветочных композиций, содержание газонов, м2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2594,9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F67D8">
              <w:rPr>
                <w:color w:val="auto"/>
                <w:sz w:val="20"/>
                <w:szCs w:val="20"/>
              </w:rPr>
              <w:t>61034,2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F67D8">
              <w:rPr>
                <w:color w:val="auto"/>
                <w:sz w:val="20"/>
                <w:szCs w:val="20"/>
              </w:rPr>
              <w:t>61034,2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Содержание городского кладбища, м2 (уход за территорией, обустройство, охрана кладбища - общая площадь 53900 м2)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82207,6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82207,6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Подготовка мест для массового отдыха и праздничных мероприятий, меропр.</w:t>
            </w:r>
          </w:p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Создание условий для массового отдыха жителей города,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88534,2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BF67D8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88534,2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BF67D8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7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Зимнее и летнее содержание городских территорий, 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т.ч. вывоз и утилизация травы и мусора; </w:t>
            </w:r>
            <w:r w:rsidRPr="00D40401">
              <w:rPr>
                <w:rFonts w:ascii="Times New Roman" w:hAnsi="Times New Roman"/>
                <w:sz w:val="20"/>
                <w:szCs w:val="20"/>
              </w:rPr>
              <w:lastRenderedPageBreak/>
              <w:t>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lastRenderedPageBreak/>
              <w:t>813 951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1 466 167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1 466 167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008C">
              <w:rPr>
                <w:color w:val="auto"/>
                <w:sz w:val="20"/>
                <w:szCs w:val="20"/>
              </w:rPr>
              <w:t>199069,2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pStyle w:val="Default"/>
              <w:ind w:left="-138" w:right="-160"/>
              <w:jc w:val="center"/>
              <w:rPr>
                <w:color w:val="auto"/>
                <w:sz w:val="20"/>
                <w:szCs w:val="20"/>
              </w:rPr>
            </w:pPr>
            <w:r w:rsidRPr="002C008C">
              <w:rPr>
                <w:color w:val="auto"/>
                <w:sz w:val="20"/>
                <w:szCs w:val="20"/>
              </w:rPr>
              <w:t>199069,2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Содержание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 </w:t>
            </w:r>
            <w:r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ремонт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существующих </w:t>
            </w:r>
            <w:r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детских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игровых и спортивных </w:t>
            </w:r>
            <w:r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площадок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, иных малых архитектурных форм благоустройства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шт.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276E64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76E64">
              <w:rPr>
                <w:color w:val="auto"/>
                <w:sz w:val="20"/>
                <w:szCs w:val="20"/>
              </w:rPr>
              <w:t>24672,1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276E64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76E64">
              <w:rPr>
                <w:color w:val="auto"/>
                <w:sz w:val="20"/>
                <w:szCs w:val="20"/>
              </w:rPr>
              <w:t>24672,1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Содержание нежилого общественного сооружения «фонтан», объект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000000" w:themeColor="text1"/>
                <w:sz w:val="20"/>
                <w:szCs w:val="20"/>
              </w:rPr>
              <w:t>Содержание и текущий ремонт объектов общественного назначения, в том числе подготовка ПИР, обустройство и ремонт лестничных спусков в микрорайонах города, объект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 xml:space="preserve">Содержание и текущий ремонт объектов общественного назначения, в том числе подготовка ПИР; </w:t>
            </w:r>
          </w:p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ПИР, обустройство и ремонт лестничных спусков в микрорайонах города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D40401">
              <w:rPr>
                <w:color w:val="auto"/>
                <w:sz w:val="20"/>
                <w:szCs w:val="20"/>
              </w:rPr>
              <w:t>752,7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D40401">
              <w:rPr>
                <w:color w:val="auto"/>
                <w:sz w:val="20"/>
                <w:szCs w:val="20"/>
              </w:rPr>
              <w:t>752,7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2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Участие муниципального образования в окружном конкурсе "Самый благоустроенный город, поселок, село", меропр.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855,0</w:t>
            </w:r>
            <w:r w:rsidRPr="00D4040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855,</w:t>
            </w: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Благоустройство дворовой территории в районе ж/д № 25,27 по ул. Св. Федорова,  3 мкр. "Кедровый";</w:t>
            </w:r>
          </w:p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 xml:space="preserve">Благоустройство дворовой территории в районе ж/д № 12, 14 по ул. С. Урусова, 3 мкр. "Кедровый", </w:t>
            </w:r>
          </w:p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 xml:space="preserve">создание единой и уникальной тематической парковой зоны для детей, жителей и гостей города, топиарный парк «Ноев ковчег»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C1199B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99B">
              <w:rPr>
                <w:rFonts w:ascii="Times New Roman" w:hAnsi="Times New Roman"/>
                <w:sz w:val="20"/>
                <w:szCs w:val="20"/>
              </w:rPr>
              <w:t>25554,7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C1199B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99B">
              <w:rPr>
                <w:rFonts w:ascii="Times New Roman" w:hAnsi="Times New Roman"/>
                <w:sz w:val="20"/>
                <w:szCs w:val="20"/>
              </w:rPr>
              <w:t>16850,3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C1199B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99B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</w:t>
            </w:r>
            <w:r w:rsidRPr="00D40401">
              <w:rPr>
                <w:rFonts w:ascii="Times New Roman" w:hAnsi="Times New Roman"/>
                <w:sz w:val="20"/>
                <w:szCs w:val="20"/>
              </w:rPr>
              <w:lastRenderedPageBreak/>
              <w:t>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lastRenderedPageBreak/>
              <w:t>Содействие развитию исторических и иных местных традиций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4296,9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296,9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CF7F12" w:rsidTr="003A15E7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Благоустройство территории Мемориальный комплекс - Монумент Славы и Вечного огня в 5 мкр. "Солнечный", меропр.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Мемориальный комплекс - Монумент Славы и Вечного огня в 5 мкр. "Солнечный"</w:t>
            </w:r>
          </w:p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72500,0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72500,0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D40401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40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B3EE4" w:rsidRPr="003D1A5F" w:rsidTr="003A15E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4" w:rsidRPr="00D40401" w:rsidRDefault="003B3EE4" w:rsidP="003A15E7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E4" w:rsidRPr="00D40401" w:rsidRDefault="003B3EE4" w:rsidP="003A15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40401">
              <w:rPr>
                <w:color w:val="auto"/>
                <w:sz w:val="20"/>
                <w:szCs w:val="20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4" w:rsidRPr="00D40401" w:rsidRDefault="003B3EE4" w:rsidP="003A15E7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4" w:rsidRPr="00D40401" w:rsidRDefault="003B3EE4" w:rsidP="003A15E7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4" w:rsidRPr="00D40401" w:rsidRDefault="003B3EE4" w:rsidP="003A15E7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4" w:rsidRPr="00D40401" w:rsidRDefault="003B3EE4" w:rsidP="003A15E7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4" w:rsidRPr="00D40401" w:rsidRDefault="003B3EE4" w:rsidP="003A15E7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4" w:rsidRPr="00D40401" w:rsidRDefault="003B3EE4" w:rsidP="003A15E7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4" w:rsidRPr="00D40401" w:rsidRDefault="003B3EE4" w:rsidP="003A15E7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4" w:rsidRPr="00D40401" w:rsidRDefault="003B3EE4" w:rsidP="003A15E7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E4" w:rsidRPr="00D40401" w:rsidRDefault="003B3EE4" w:rsidP="003A15E7">
            <w:pPr>
              <w:spacing w:after="0" w:line="240" w:lineRule="auto"/>
              <w:rPr>
                <w:sz w:val="20"/>
                <w:szCs w:val="20"/>
              </w:rPr>
            </w:pPr>
            <w:r w:rsidRPr="00D4040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340B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839140,5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340B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826436,1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340BA" w:rsidRDefault="003B3EE4" w:rsidP="003A15E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340BA">
              <w:rPr>
                <w:color w:val="auto"/>
                <w:sz w:val="20"/>
                <w:szCs w:val="20"/>
              </w:rPr>
              <w:t>12704,4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EE4" w:rsidRPr="005340BA" w:rsidRDefault="003B3EE4" w:rsidP="003A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B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3B3EE4" w:rsidRDefault="003B3EE4" w:rsidP="003B3EE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</w:rPr>
      </w:pPr>
    </w:p>
    <w:p w:rsidR="003B3EE4" w:rsidRPr="005D266C" w:rsidRDefault="003B3EE4" w:rsidP="003B3EE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B3EE4" w:rsidRDefault="003B3EE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5E33C4" w:rsidRDefault="005E33C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5E33C4" w:rsidRDefault="005E33C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5E33C4" w:rsidRDefault="005E33C4" w:rsidP="005D266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5D266C" w:rsidRDefault="005D266C" w:rsidP="00A85C6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5D266C" w:rsidRDefault="005D266C" w:rsidP="00A85C6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85C67" w:rsidRDefault="00A85C67" w:rsidP="00E0544F">
      <w:pPr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E33C4" w:rsidRPr="005D266C" w:rsidRDefault="005E33C4" w:rsidP="00E0544F">
      <w:pPr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A85C67" w:rsidRPr="005D266C" w:rsidRDefault="00A85C67" w:rsidP="003867B4">
      <w:pPr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3867B4" w:rsidRPr="005D266C" w:rsidRDefault="003867B4" w:rsidP="003867B4">
      <w:pPr>
        <w:spacing w:after="0" w:line="240" w:lineRule="auto"/>
        <w:ind w:firstLine="56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5D266C">
        <w:rPr>
          <w:rFonts w:ascii="Times New Roman" w:hAnsi="Times New Roman"/>
          <w:bCs/>
          <w:iCs/>
          <w:sz w:val="28"/>
          <w:szCs w:val="28"/>
        </w:rPr>
        <w:t>Таблица 4</w:t>
      </w:r>
    </w:p>
    <w:p w:rsidR="003867B4" w:rsidRPr="005D266C" w:rsidRDefault="003867B4" w:rsidP="003867B4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</w:p>
    <w:p w:rsidR="003867B4" w:rsidRPr="005D266C" w:rsidRDefault="003867B4" w:rsidP="003867B4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30"/>
          <w:szCs w:val="28"/>
        </w:rPr>
      </w:pPr>
      <w:r w:rsidRPr="005D266C">
        <w:rPr>
          <w:rFonts w:ascii="Times New Roman" w:hAnsi="Times New Roman"/>
          <w:b/>
          <w:bCs/>
          <w:iCs/>
          <w:sz w:val="30"/>
          <w:szCs w:val="28"/>
        </w:rPr>
        <w:t>Сводные показатели муниципальных заданий</w:t>
      </w:r>
    </w:p>
    <w:p w:rsidR="003867B4" w:rsidRPr="005D266C" w:rsidRDefault="003867B4" w:rsidP="00386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867B4" w:rsidRPr="005D266C" w:rsidRDefault="003867B4" w:rsidP="00386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641"/>
        <w:gridCol w:w="2268"/>
        <w:gridCol w:w="992"/>
        <w:gridCol w:w="851"/>
        <w:gridCol w:w="992"/>
        <w:gridCol w:w="851"/>
        <w:gridCol w:w="992"/>
        <w:gridCol w:w="850"/>
        <w:gridCol w:w="851"/>
        <w:gridCol w:w="1134"/>
        <w:gridCol w:w="1901"/>
      </w:tblGrid>
      <w:tr w:rsidR="005D266C" w:rsidRPr="005D266C" w:rsidTr="00505DD8">
        <w:tc>
          <w:tcPr>
            <w:tcW w:w="1011" w:type="dxa"/>
            <w:vMerge w:val="restart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5D266C" w:rsidRPr="005D266C" w:rsidTr="00505DD8">
        <w:tc>
          <w:tcPr>
            <w:tcW w:w="1011" w:type="dxa"/>
            <w:vMerge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2026-2030</w:t>
            </w:r>
          </w:p>
        </w:tc>
        <w:tc>
          <w:tcPr>
            <w:tcW w:w="1901" w:type="dxa"/>
            <w:vMerge/>
            <w:shd w:val="clear" w:color="auto" w:fill="auto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66C" w:rsidRPr="005D266C" w:rsidTr="00505DD8">
        <w:tc>
          <w:tcPr>
            <w:tcW w:w="1011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1" w:type="dxa"/>
            <w:shd w:val="clear" w:color="auto" w:fill="auto"/>
          </w:tcPr>
          <w:p w:rsidR="003867B4" w:rsidRPr="005D266C" w:rsidRDefault="003867B4" w:rsidP="003867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266C" w:rsidRPr="005D266C" w:rsidTr="00505DD8">
        <w:trPr>
          <w:trHeight w:val="1094"/>
        </w:trPr>
        <w:tc>
          <w:tcPr>
            <w:tcW w:w="101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3867B4" w:rsidRPr="005D266C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 xml:space="preserve">Организация ритуальных услуг и содержание мест захоронения, в том числе: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D266C" w:rsidRPr="005D266C" w:rsidTr="00505DD8">
        <w:tc>
          <w:tcPr>
            <w:tcW w:w="101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3867B4" w:rsidRPr="005D266C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Площадь захоронений, м2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53900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53900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53900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53900</w:t>
            </w:r>
          </w:p>
        </w:tc>
      </w:tr>
      <w:tr w:rsidR="003867B4" w:rsidRPr="005D266C" w:rsidTr="00505DD8">
        <w:tc>
          <w:tcPr>
            <w:tcW w:w="101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Количество умерших,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042D1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042D1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18</w:t>
            </w:r>
            <w:r w:rsidR="003867B4" w:rsidRPr="005D26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867B4" w:rsidRPr="005D266C" w:rsidRDefault="003867B4" w:rsidP="003867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66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</w:tbl>
    <w:p w:rsidR="003867B4" w:rsidRPr="005D266C" w:rsidRDefault="003867B4" w:rsidP="003867B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B0ADF" w:rsidRPr="005D266C" w:rsidRDefault="009B0ADF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Pr="005D266C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Pr="005D266C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sectPr w:rsidR="00960D17" w:rsidRPr="005D266C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26" w:rsidRDefault="00657226">
      <w:pPr>
        <w:spacing w:after="0" w:line="240" w:lineRule="auto"/>
      </w:pPr>
      <w:r>
        <w:separator/>
      </w:r>
    </w:p>
  </w:endnote>
  <w:endnote w:type="continuationSeparator" w:id="0">
    <w:p w:rsidR="00657226" w:rsidRDefault="0065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26" w:rsidRDefault="00657226">
      <w:pPr>
        <w:spacing w:after="0" w:line="240" w:lineRule="auto"/>
      </w:pPr>
      <w:r>
        <w:separator/>
      </w:r>
    </w:p>
  </w:footnote>
  <w:footnote w:type="continuationSeparator" w:id="0">
    <w:p w:rsidR="00657226" w:rsidRDefault="0065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46" w:rsidRDefault="00D01C46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D01C46" w:rsidRDefault="00D01C46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46" w:rsidRDefault="00D01C46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B3EE4">
      <w:rPr>
        <w:rStyle w:val="af2"/>
        <w:noProof/>
      </w:rPr>
      <w:t>3</w:t>
    </w:r>
    <w:r>
      <w:rPr>
        <w:rStyle w:val="af2"/>
      </w:rPr>
      <w:fldChar w:fldCharType="end"/>
    </w:r>
  </w:p>
  <w:p w:rsidR="00D01C46" w:rsidRDefault="00D01C46" w:rsidP="00676949">
    <w:pPr>
      <w:pStyle w:val="af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46" w:rsidRDefault="00D01C46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D01C46" w:rsidRDefault="00D01C46" w:rsidP="00676949">
    <w:pPr>
      <w:pStyle w:val="af0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46" w:rsidRDefault="00D01C46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B3EE4">
      <w:rPr>
        <w:rStyle w:val="af2"/>
        <w:noProof/>
      </w:rPr>
      <w:t>30</w:t>
    </w:r>
    <w:r>
      <w:rPr>
        <w:rStyle w:val="af2"/>
      </w:rPr>
      <w:fldChar w:fldCharType="end"/>
    </w:r>
  </w:p>
  <w:p w:rsidR="00D01C46" w:rsidRDefault="00D01C46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F1C2907"/>
    <w:multiLevelType w:val="hybridMultilevel"/>
    <w:tmpl w:val="48C4F64C"/>
    <w:lvl w:ilvl="0" w:tplc="6C50929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1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2" w15:restartNumberingAfterBreak="0">
    <w:nsid w:val="257520A5"/>
    <w:multiLevelType w:val="hybridMultilevel"/>
    <w:tmpl w:val="95F20972"/>
    <w:lvl w:ilvl="0" w:tplc="8354D302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3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6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21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D2AE8"/>
    <w:multiLevelType w:val="multilevel"/>
    <w:tmpl w:val="A1D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0167A9"/>
    <w:multiLevelType w:val="hybridMultilevel"/>
    <w:tmpl w:val="FB6615A8"/>
    <w:lvl w:ilvl="0" w:tplc="665649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A5B54"/>
    <w:multiLevelType w:val="hybridMultilevel"/>
    <w:tmpl w:val="3D5A0830"/>
    <w:lvl w:ilvl="0" w:tplc="968035F4">
      <w:start w:val="6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 w15:restartNumberingAfterBreak="0">
    <w:nsid w:val="6D825954"/>
    <w:multiLevelType w:val="multilevel"/>
    <w:tmpl w:val="EE048E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2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3" w15:restartNumberingAfterBreak="0">
    <w:nsid w:val="6E3E04CE"/>
    <w:multiLevelType w:val="multilevel"/>
    <w:tmpl w:val="EE048E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4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3323B"/>
    <w:multiLevelType w:val="hybridMultilevel"/>
    <w:tmpl w:val="B5CE4B96"/>
    <w:lvl w:ilvl="0" w:tplc="68367F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13"/>
  </w:num>
  <w:num w:numId="5">
    <w:abstractNumId w:val="22"/>
  </w:num>
  <w:num w:numId="6">
    <w:abstractNumId w:val="2"/>
  </w:num>
  <w:num w:numId="7">
    <w:abstractNumId w:val="2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9"/>
  </w:num>
  <w:num w:numId="11">
    <w:abstractNumId w:val="5"/>
  </w:num>
  <w:num w:numId="12">
    <w:abstractNumId w:val="26"/>
  </w:num>
  <w:num w:numId="13">
    <w:abstractNumId w:val="18"/>
  </w:num>
  <w:num w:numId="14">
    <w:abstractNumId w:val="27"/>
  </w:num>
  <w:num w:numId="15">
    <w:abstractNumId w:val="34"/>
  </w:num>
  <w:num w:numId="16">
    <w:abstractNumId w:val="15"/>
  </w:num>
  <w:num w:numId="17">
    <w:abstractNumId w:val="3"/>
  </w:num>
  <w:num w:numId="18">
    <w:abstractNumId w:val="11"/>
  </w:num>
  <w:num w:numId="19">
    <w:abstractNumId w:val="20"/>
  </w:num>
  <w:num w:numId="20">
    <w:abstractNumId w:val="14"/>
  </w:num>
  <w:num w:numId="21">
    <w:abstractNumId w:val="6"/>
  </w:num>
  <w:num w:numId="22">
    <w:abstractNumId w:val="4"/>
  </w:num>
  <w:num w:numId="23">
    <w:abstractNumId w:val="24"/>
  </w:num>
  <w:num w:numId="24">
    <w:abstractNumId w:val="23"/>
  </w:num>
  <w:num w:numId="25">
    <w:abstractNumId w:val="1"/>
  </w:num>
  <w:num w:numId="26">
    <w:abstractNumId w:val="16"/>
  </w:num>
  <w:num w:numId="27">
    <w:abstractNumId w:val="32"/>
  </w:num>
  <w:num w:numId="28">
    <w:abstractNumId w:val="8"/>
  </w:num>
  <w:num w:numId="29">
    <w:abstractNumId w:val="9"/>
  </w:num>
  <w:num w:numId="30">
    <w:abstractNumId w:val="29"/>
  </w:num>
  <w:num w:numId="31">
    <w:abstractNumId w:val="25"/>
  </w:num>
  <w:num w:numId="32">
    <w:abstractNumId w:val="12"/>
  </w:num>
  <w:num w:numId="33">
    <w:abstractNumId w:val="7"/>
  </w:num>
  <w:num w:numId="34">
    <w:abstractNumId w:val="30"/>
  </w:num>
  <w:num w:numId="35">
    <w:abstractNumId w:val="35"/>
  </w:num>
  <w:num w:numId="36">
    <w:abstractNumId w:val="3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7850"/>
    <w:rsid w:val="00027C80"/>
    <w:rsid w:val="000307F7"/>
    <w:rsid w:val="0003145F"/>
    <w:rsid w:val="0003370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564C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D38"/>
    <w:rsid w:val="000958E9"/>
    <w:rsid w:val="00095CB0"/>
    <w:rsid w:val="00095EA2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2C6A"/>
    <w:rsid w:val="000B3173"/>
    <w:rsid w:val="000B7987"/>
    <w:rsid w:val="000C1D0F"/>
    <w:rsid w:val="000C227C"/>
    <w:rsid w:val="000C3904"/>
    <w:rsid w:val="000C3E0A"/>
    <w:rsid w:val="000C4252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03B5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48E7"/>
    <w:rsid w:val="001619CB"/>
    <w:rsid w:val="00162422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05E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90FE7"/>
    <w:rsid w:val="002921D5"/>
    <w:rsid w:val="0029267A"/>
    <w:rsid w:val="002935F9"/>
    <w:rsid w:val="002A0EB1"/>
    <w:rsid w:val="002A111F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1D4A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1FA1"/>
    <w:rsid w:val="003129BD"/>
    <w:rsid w:val="00312D8D"/>
    <w:rsid w:val="00312FA9"/>
    <w:rsid w:val="00313350"/>
    <w:rsid w:val="00313CC5"/>
    <w:rsid w:val="00314C52"/>
    <w:rsid w:val="003169A4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46F6"/>
    <w:rsid w:val="00385E42"/>
    <w:rsid w:val="00386004"/>
    <w:rsid w:val="003867B4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3EE4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0C05"/>
    <w:rsid w:val="00443CE6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63F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31278"/>
    <w:rsid w:val="0053496B"/>
    <w:rsid w:val="00535025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266C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3C4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B57"/>
    <w:rsid w:val="00630E25"/>
    <w:rsid w:val="00631285"/>
    <w:rsid w:val="0063141B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57226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2F90"/>
    <w:rsid w:val="00775503"/>
    <w:rsid w:val="00776C02"/>
    <w:rsid w:val="00776EA4"/>
    <w:rsid w:val="00780398"/>
    <w:rsid w:val="00780886"/>
    <w:rsid w:val="00784A56"/>
    <w:rsid w:val="0078555C"/>
    <w:rsid w:val="00787B21"/>
    <w:rsid w:val="007908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3467"/>
    <w:rsid w:val="007E3923"/>
    <w:rsid w:val="007E396D"/>
    <w:rsid w:val="007E4879"/>
    <w:rsid w:val="007E4D8C"/>
    <w:rsid w:val="007E5A9E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7325"/>
    <w:rsid w:val="0087747C"/>
    <w:rsid w:val="008774EF"/>
    <w:rsid w:val="00881C22"/>
    <w:rsid w:val="00882499"/>
    <w:rsid w:val="00882BAA"/>
    <w:rsid w:val="00882E46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E78D3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3DCB"/>
    <w:rsid w:val="00904878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0999"/>
    <w:rsid w:val="009C1A80"/>
    <w:rsid w:val="009C3F08"/>
    <w:rsid w:val="009C49A4"/>
    <w:rsid w:val="009C6B24"/>
    <w:rsid w:val="009D0A52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37EE1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3501"/>
    <w:rsid w:val="00A850B0"/>
    <w:rsid w:val="00A85C67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60C5"/>
    <w:rsid w:val="00B01CF5"/>
    <w:rsid w:val="00B0226B"/>
    <w:rsid w:val="00B02332"/>
    <w:rsid w:val="00B03B2E"/>
    <w:rsid w:val="00B049A3"/>
    <w:rsid w:val="00B06566"/>
    <w:rsid w:val="00B067D5"/>
    <w:rsid w:val="00B070AC"/>
    <w:rsid w:val="00B070AD"/>
    <w:rsid w:val="00B123D6"/>
    <w:rsid w:val="00B1427B"/>
    <w:rsid w:val="00B147B8"/>
    <w:rsid w:val="00B16CDB"/>
    <w:rsid w:val="00B22195"/>
    <w:rsid w:val="00B22CA6"/>
    <w:rsid w:val="00B249B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42EF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406C"/>
    <w:rsid w:val="00BD0DB2"/>
    <w:rsid w:val="00BD3C28"/>
    <w:rsid w:val="00BD473D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148F"/>
    <w:rsid w:val="00CD2E0B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3F19"/>
    <w:rsid w:val="00DB4626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44F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09A8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575"/>
    <w:rsid w:val="00E92F61"/>
    <w:rsid w:val="00E9350A"/>
    <w:rsid w:val="00E93AA6"/>
    <w:rsid w:val="00E943FC"/>
    <w:rsid w:val="00E95536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585D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600A6"/>
    <w:rsid w:val="00F6053B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51763F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51763F"/>
    <w:rPr>
      <w:rFonts w:eastAsiaTheme="minorHAnsi" w:cstheme="minorBidi"/>
      <w:szCs w:val="21"/>
      <w:lang w:eastAsia="en-US"/>
    </w:rPr>
  </w:style>
  <w:style w:type="paragraph" w:customStyle="1" w:styleId="Title">
    <w:name w:val="Title!Название НПА"/>
    <w:basedOn w:val="a"/>
    <w:rsid w:val="005E33C4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B06C398DF0B80B5491ED2B1A82463F864F936339ECA03B81086DCC76B6822C77E2129924CEB2E1277CC866A00735AAB94EF89E5BD327236v5H7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06C398DF0B80B5491ED2B1A82463F864F936339ECA03B81086DCC76B6822C77E2129924CEB291873CC866A00735AAB94EF89E5BD327236v5H7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Relationship Id="rId14" Type="http://schemas.openxmlformats.org/officeDocument/2006/relationships/hyperlink" Target="file:///C:\content\act\8f21b21c-a408-42c4-b9fe-a939b863c84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9576-0AA1-46A1-B52B-EE87BEC3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6789</Words>
  <Characters>38698</Characters>
  <Application>Microsoft Office Word</Application>
  <DocSecurity>0</DocSecurity>
  <Lines>322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45397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2</cp:revision>
  <cp:lastPrinted>2020-10-20T07:48:00Z</cp:lastPrinted>
  <dcterms:created xsi:type="dcterms:W3CDTF">2022-01-10T12:34:00Z</dcterms:created>
  <dcterms:modified xsi:type="dcterms:W3CDTF">2022-01-10T12:34:00Z</dcterms:modified>
</cp:coreProperties>
</file>