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84" w:rsidRPr="00FE7A41" w:rsidRDefault="00B03E84" w:rsidP="00B03E84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84" w:rsidRPr="00FE7A41" w:rsidRDefault="00B03E84" w:rsidP="00B03E8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B03E84" w:rsidRPr="00FE7A41" w:rsidRDefault="00B03E84" w:rsidP="00B03E8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B03E84" w:rsidRPr="00FE7A41" w:rsidRDefault="00B03E84" w:rsidP="00B03E84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B03E84" w:rsidRPr="00FE7A41" w:rsidRDefault="00B03E84" w:rsidP="00B03E84">
      <w:pPr>
        <w:pStyle w:val="1"/>
        <w:rPr>
          <w:sz w:val="36"/>
          <w:szCs w:val="36"/>
        </w:rPr>
      </w:pPr>
      <w:r w:rsidRPr="00FE7A41">
        <w:rPr>
          <w:sz w:val="36"/>
          <w:szCs w:val="36"/>
        </w:rPr>
        <w:t>АДМИНИСТРАЦИЯ ГОРОДА</w:t>
      </w:r>
    </w:p>
    <w:p w:rsidR="00B03E84" w:rsidRPr="00FE7A41" w:rsidRDefault="00B03E84" w:rsidP="00B03E84">
      <w:pPr>
        <w:jc w:val="center"/>
        <w:rPr>
          <w:sz w:val="36"/>
          <w:szCs w:val="36"/>
        </w:rPr>
      </w:pPr>
    </w:p>
    <w:p w:rsidR="00B03E84" w:rsidRPr="00FE7A41" w:rsidRDefault="00B03E84" w:rsidP="00B03E8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03E84" w:rsidRPr="001D1063" w:rsidRDefault="00B03E84" w:rsidP="00B03E84">
      <w:pPr>
        <w:rPr>
          <w:sz w:val="28"/>
          <w:szCs w:val="28"/>
        </w:rPr>
      </w:pPr>
    </w:p>
    <w:p w:rsidR="00B03E84" w:rsidRDefault="00B03E84" w:rsidP="00B03E84">
      <w:pPr>
        <w:jc w:val="both"/>
        <w:rPr>
          <w:sz w:val="28"/>
          <w:szCs w:val="28"/>
        </w:rPr>
      </w:pPr>
    </w:p>
    <w:p w:rsidR="00B03E84" w:rsidRDefault="00B03E84" w:rsidP="00B03E84">
      <w:pPr>
        <w:jc w:val="both"/>
        <w:rPr>
          <w:sz w:val="28"/>
          <w:szCs w:val="28"/>
        </w:rPr>
      </w:pPr>
    </w:p>
    <w:p w:rsidR="00B03E84" w:rsidRDefault="00B03E84" w:rsidP="00B03E84">
      <w:pPr>
        <w:jc w:val="both"/>
        <w:rPr>
          <w:sz w:val="28"/>
          <w:szCs w:val="28"/>
        </w:rPr>
      </w:pPr>
    </w:p>
    <w:p w:rsidR="00B03E84" w:rsidRDefault="00B03E84" w:rsidP="00B03E84">
      <w:pPr>
        <w:rPr>
          <w:sz w:val="28"/>
          <w:szCs w:val="28"/>
        </w:rPr>
      </w:pPr>
      <w:r w:rsidRPr="001D3745">
        <w:rPr>
          <w:sz w:val="28"/>
          <w:szCs w:val="28"/>
        </w:rPr>
        <w:t xml:space="preserve">Об утверждении методики </w:t>
      </w:r>
    </w:p>
    <w:p w:rsidR="00B03E84" w:rsidRDefault="00B03E84" w:rsidP="00B03E84">
      <w:pPr>
        <w:rPr>
          <w:sz w:val="28"/>
          <w:szCs w:val="28"/>
        </w:rPr>
      </w:pPr>
      <w:r w:rsidRPr="001D3745">
        <w:rPr>
          <w:sz w:val="28"/>
          <w:szCs w:val="28"/>
        </w:rPr>
        <w:t xml:space="preserve">определения размера арендной </w:t>
      </w:r>
    </w:p>
    <w:p w:rsidR="00B03E84" w:rsidRDefault="00B03E84" w:rsidP="00B03E84">
      <w:pPr>
        <w:rPr>
          <w:sz w:val="28"/>
          <w:szCs w:val="28"/>
        </w:rPr>
      </w:pPr>
      <w:r w:rsidRPr="001D3745">
        <w:rPr>
          <w:sz w:val="28"/>
          <w:szCs w:val="28"/>
        </w:rPr>
        <w:t xml:space="preserve">платы за использование </w:t>
      </w:r>
    </w:p>
    <w:p w:rsidR="00B03E84" w:rsidRPr="00B65D45" w:rsidRDefault="00B03E84" w:rsidP="00B03E84">
      <w:pPr>
        <w:jc w:val="both"/>
        <w:rPr>
          <w:sz w:val="28"/>
          <w:szCs w:val="28"/>
        </w:rPr>
      </w:pPr>
      <w:r w:rsidRPr="001D3745">
        <w:rPr>
          <w:sz w:val="28"/>
          <w:szCs w:val="28"/>
        </w:rPr>
        <w:t>муниципального имущества</w:t>
      </w:r>
    </w:p>
    <w:p w:rsidR="00B03E84" w:rsidRDefault="00B03E84" w:rsidP="00B03E84">
      <w:pPr>
        <w:pStyle w:val="a3"/>
        <w:jc w:val="both"/>
        <w:rPr>
          <w:sz w:val="28"/>
          <w:szCs w:val="28"/>
        </w:rPr>
      </w:pPr>
    </w:p>
    <w:p w:rsidR="00B03E84" w:rsidRPr="00B65D45" w:rsidRDefault="00B03E84" w:rsidP="00B03E84">
      <w:pPr>
        <w:pStyle w:val="a3"/>
        <w:jc w:val="both"/>
        <w:rPr>
          <w:sz w:val="28"/>
          <w:szCs w:val="28"/>
        </w:rPr>
      </w:pPr>
    </w:p>
    <w:p w:rsidR="00B03E84" w:rsidRPr="001D3745" w:rsidRDefault="00B03E84" w:rsidP="00B03E8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DE425D">
        <w:rPr>
          <w:sz w:val="28"/>
          <w:szCs w:val="28"/>
        </w:rPr>
        <w:t>оложени</w:t>
      </w:r>
      <w:r>
        <w:rPr>
          <w:sz w:val="28"/>
          <w:szCs w:val="28"/>
        </w:rPr>
        <w:t>ем</w:t>
      </w:r>
      <w:r w:rsidRPr="00DE425D">
        <w:rPr>
          <w:sz w:val="28"/>
          <w:szCs w:val="28"/>
        </w:rPr>
        <w:t xml:space="preserve"> «О порядке управления и распоряжения имуществом, находящимся в муниципальной собственности города Пыть-Яха», утверждённ</w:t>
      </w:r>
      <w:r>
        <w:rPr>
          <w:sz w:val="28"/>
          <w:szCs w:val="28"/>
        </w:rPr>
        <w:t xml:space="preserve">ым </w:t>
      </w:r>
      <w:r w:rsidRPr="00DE425D">
        <w:rPr>
          <w:sz w:val="28"/>
          <w:szCs w:val="28"/>
        </w:rPr>
        <w:t>решением Думы города Пы</w:t>
      </w:r>
      <w:r>
        <w:rPr>
          <w:sz w:val="28"/>
          <w:szCs w:val="28"/>
        </w:rPr>
        <w:t>ть-Яха от 19.06.2012 № 156 (с изм. от 30.09.2014 № 282, от 26.02.2015 № 315, от 24.06.2016 № 438, от 13.02.2018                 № 147), в целях совершенствования методики определения размера арендной платы за использование муниципального имущества, администрация города Пыть-Яха постановляет:</w:t>
      </w:r>
    </w:p>
    <w:p w:rsidR="00B03E84" w:rsidRDefault="00B03E84" w:rsidP="00B03E84">
      <w:pPr>
        <w:pStyle w:val="a3"/>
        <w:ind w:firstLine="567"/>
        <w:jc w:val="both"/>
        <w:rPr>
          <w:sz w:val="28"/>
          <w:szCs w:val="28"/>
        </w:rPr>
      </w:pPr>
    </w:p>
    <w:p w:rsidR="00B03E84" w:rsidRDefault="00B03E84" w:rsidP="00B03E84">
      <w:pPr>
        <w:pStyle w:val="a3"/>
        <w:ind w:firstLine="567"/>
        <w:jc w:val="both"/>
        <w:rPr>
          <w:sz w:val="28"/>
          <w:szCs w:val="28"/>
        </w:rPr>
      </w:pPr>
    </w:p>
    <w:p w:rsidR="00B03E84" w:rsidRPr="003C3B9A" w:rsidRDefault="00B03E84" w:rsidP="00B03E84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3C3B9A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C3B9A">
        <w:rPr>
          <w:sz w:val="28"/>
          <w:szCs w:val="28"/>
        </w:rPr>
        <w:t>етодику расчета размера арендной платы за использование муницип</w:t>
      </w:r>
      <w:r>
        <w:rPr>
          <w:sz w:val="28"/>
          <w:szCs w:val="28"/>
        </w:rPr>
        <w:t>ального имущества (приложение</w:t>
      </w:r>
      <w:r w:rsidRPr="003C3B9A">
        <w:rPr>
          <w:sz w:val="28"/>
          <w:szCs w:val="28"/>
        </w:rPr>
        <w:t>).</w:t>
      </w:r>
    </w:p>
    <w:p w:rsidR="00B03E84" w:rsidRDefault="00B03E84" w:rsidP="00B03E8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 </w:t>
      </w:r>
      <w:r>
        <w:rPr>
          <w:sz w:val="28"/>
          <w:szCs w:val="28"/>
        </w:rPr>
        <w:tab/>
        <w:t xml:space="preserve">Договоры аренды, заключенные до дня вступления в силу настоящего постановления действуют на условиях, на которых они были заключены, до окончания срока их действия. </w:t>
      </w:r>
    </w:p>
    <w:p w:rsidR="00B03E84" w:rsidRDefault="00B03E84" w:rsidP="00B03E8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>
        <w:rPr>
          <w:sz w:val="28"/>
          <w:szCs w:val="28"/>
        </w:rPr>
        <w:tab/>
        <w:t xml:space="preserve">Размер (начальный размер) арендной платы за использование муниципального имущества, передаваемого в аренду муниципальными </w:t>
      </w:r>
      <w:r>
        <w:rPr>
          <w:sz w:val="28"/>
          <w:szCs w:val="28"/>
        </w:rPr>
        <w:lastRenderedPageBreak/>
        <w:t xml:space="preserve">учреждениями, определяется в соответствии с приложением к настоящему постановлению. </w:t>
      </w:r>
    </w:p>
    <w:p w:rsidR="00B03E84" w:rsidRPr="008662B7" w:rsidRDefault="00B03E84" w:rsidP="00B03E84">
      <w:pPr>
        <w:spacing w:line="360" w:lineRule="auto"/>
        <w:ind w:firstLine="540"/>
        <w:jc w:val="both"/>
        <w:rPr>
          <w:bCs/>
          <w:kern w:val="28"/>
          <w:sz w:val="28"/>
          <w:szCs w:val="28"/>
        </w:rPr>
      </w:pPr>
      <w:r>
        <w:rPr>
          <w:bCs/>
          <w:sz w:val="28"/>
          <w:szCs w:val="28"/>
        </w:rPr>
        <w:tab/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7E64BF">
        <w:rPr>
          <w:color w:val="000000"/>
          <w:sz w:val="28"/>
          <w:szCs w:val="28"/>
        </w:rPr>
        <w:t>Считать утратившими силу постановления администрации города от 01.11.2013 № 287-па «</w:t>
      </w:r>
      <w:r w:rsidRPr="007E64BF">
        <w:rPr>
          <w:bCs/>
          <w:kern w:val="28"/>
          <w:sz w:val="28"/>
          <w:szCs w:val="28"/>
        </w:rPr>
        <w:t>Об утверждении методики расчета размера арендной платы за использование муниципального имущества</w:t>
      </w:r>
      <w:r>
        <w:rPr>
          <w:bCs/>
          <w:kern w:val="28"/>
          <w:sz w:val="28"/>
          <w:szCs w:val="28"/>
        </w:rPr>
        <w:t xml:space="preserve">», от </w:t>
      </w:r>
      <w:r w:rsidRPr="007E64BF">
        <w:rPr>
          <w:bCs/>
          <w:kern w:val="28"/>
          <w:sz w:val="28"/>
          <w:szCs w:val="28"/>
        </w:rPr>
        <w:t xml:space="preserve">16.10.2017 </w:t>
      </w:r>
      <w:r>
        <w:rPr>
          <w:bCs/>
          <w:kern w:val="28"/>
          <w:sz w:val="28"/>
          <w:szCs w:val="28"/>
        </w:rPr>
        <w:t xml:space="preserve">                          </w:t>
      </w:r>
      <w:r w:rsidRPr="007E64BF">
        <w:rPr>
          <w:bCs/>
          <w:kern w:val="28"/>
          <w:sz w:val="28"/>
          <w:szCs w:val="28"/>
        </w:rPr>
        <w:t>№ 260-па</w:t>
      </w:r>
      <w:r>
        <w:rPr>
          <w:bCs/>
          <w:kern w:val="28"/>
          <w:sz w:val="28"/>
          <w:szCs w:val="28"/>
        </w:rPr>
        <w:t xml:space="preserve"> «О внесении изменений в постановление администрации города от </w:t>
      </w:r>
      <w:r w:rsidRPr="007E64BF">
        <w:rPr>
          <w:color w:val="000000"/>
          <w:sz w:val="28"/>
          <w:szCs w:val="28"/>
        </w:rPr>
        <w:t>01.11.2013 № 287-па «</w:t>
      </w:r>
      <w:r w:rsidRPr="007E64BF">
        <w:rPr>
          <w:bCs/>
          <w:kern w:val="28"/>
          <w:sz w:val="28"/>
          <w:szCs w:val="28"/>
        </w:rPr>
        <w:t>Об утверждении методики расчета размера арендной платы за использование муниципального имущества</w:t>
      </w:r>
      <w:r>
        <w:rPr>
          <w:bCs/>
          <w:kern w:val="28"/>
          <w:sz w:val="28"/>
          <w:szCs w:val="28"/>
        </w:rPr>
        <w:t xml:space="preserve">», от </w:t>
      </w:r>
      <w:r w:rsidRPr="007E64BF">
        <w:rPr>
          <w:bCs/>
          <w:kern w:val="28"/>
          <w:sz w:val="28"/>
          <w:szCs w:val="28"/>
        </w:rPr>
        <w:t>12.02.2019 № 32-па</w:t>
      </w:r>
      <w:r>
        <w:rPr>
          <w:bCs/>
          <w:kern w:val="28"/>
          <w:sz w:val="28"/>
          <w:szCs w:val="28"/>
        </w:rPr>
        <w:t xml:space="preserve">       «О внесении изменения в постановление администрации города от </w:t>
      </w:r>
      <w:r w:rsidRPr="007E64BF">
        <w:rPr>
          <w:color w:val="000000"/>
          <w:sz w:val="28"/>
          <w:szCs w:val="28"/>
        </w:rPr>
        <w:t xml:space="preserve">01.11.2013 </w:t>
      </w:r>
      <w:r>
        <w:rPr>
          <w:color w:val="000000"/>
          <w:sz w:val="28"/>
          <w:szCs w:val="28"/>
        </w:rPr>
        <w:t xml:space="preserve">                </w:t>
      </w:r>
      <w:r w:rsidRPr="007E64BF">
        <w:rPr>
          <w:color w:val="000000"/>
          <w:sz w:val="28"/>
          <w:szCs w:val="28"/>
        </w:rPr>
        <w:t>№ 287-па «</w:t>
      </w:r>
      <w:r w:rsidRPr="007E64BF">
        <w:rPr>
          <w:bCs/>
          <w:kern w:val="28"/>
          <w:sz w:val="28"/>
          <w:szCs w:val="28"/>
        </w:rPr>
        <w:t>Об утверждении методики расчета размера арендной платы за использование муниципального имущества</w:t>
      </w:r>
      <w:r>
        <w:rPr>
          <w:bCs/>
          <w:kern w:val="28"/>
          <w:sz w:val="28"/>
          <w:szCs w:val="28"/>
        </w:rPr>
        <w:t>».</w:t>
      </w:r>
    </w:p>
    <w:p w:rsidR="00B03E84" w:rsidRPr="00102C66" w:rsidRDefault="00B03E84" w:rsidP="00B03E8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>
        <w:rPr>
          <w:sz w:val="28"/>
          <w:szCs w:val="28"/>
        </w:rPr>
        <w:tab/>
      </w:r>
      <w:r w:rsidRPr="00284B33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вестник».</w:t>
      </w:r>
    </w:p>
    <w:p w:rsidR="00B03E84" w:rsidRDefault="00B03E84" w:rsidP="00B03E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0B47DA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 xml:space="preserve">обеспечению информационной безопасности                       </w:t>
      </w:r>
      <w:r w:rsidRPr="000B47DA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B03E84" w:rsidRPr="001F1585" w:rsidRDefault="00B03E84" w:rsidP="00B03E8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</w:r>
      <w:r w:rsidRPr="001F1585">
        <w:rPr>
          <w:bCs/>
          <w:sz w:val="28"/>
          <w:szCs w:val="28"/>
        </w:rPr>
        <w:t xml:space="preserve">Настоящее постановление вступает в силу </w:t>
      </w:r>
      <w:r>
        <w:rPr>
          <w:bCs/>
          <w:sz w:val="28"/>
          <w:szCs w:val="28"/>
        </w:rPr>
        <w:t xml:space="preserve">после его официального опубликования.  </w:t>
      </w:r>
    </w:p>
    <w:p w:rsidR="00B03E84" w:rsidRPr="0002423B" w:rsidRDefault="00B03E84" w:rsidP="00B03E84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2423B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2423B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постановления</w:t>
      </w:r>
      <w:r w:rsidRPr="0002423B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первого </w:t>
      </w:r>
      <w:r w:rsidRPr="0002423B">
        <w:rPr>
          <w:sz w:val="28"/>
          <w:szCs w:val="28"/>
        </w:rPr>
        <w:t>заместителя главы города</w:t>
      </w:r>
      <w:r>
        <w:rPr>
          <w:sz w:val="28"/>
          <w:szCs w:val="28"/>
        </w:rPr>
        <w:t xml:space="preserve">. </w:t>
      </w:r>
      <w:r w:rsidRPr="0002423B">
        <w:rPr>
          <w:sz w:val="28"/>
          <w:szCs w:val="28"/>
        </w:rPr>
        <w:t xml:space="preserve"> </w:t>
      </w:r>
    </w:p>
    <w:p w:rsidR="00B03E84" w:rsidRPr="005D008B" w:rsidRDefault="00B03E84" w:rsidP="00B03E84">
      <w:pPr>
        <w:jc w:val="both"/>
        <w:rPr>
          <w:sz w:val="28"/>
          <w:szCs w:val="28"/>
        </w:rPr>
      </w:pPr>
    </w:p>
    <w:p w:rsidR="00B03E84" w:rsidRPr="005D008B" w:rsidRDefault="00B03E84" w:rsidP="00B03E84">
      <w:pPr>
        <w:jc w:val="both"/>
        <w:rPr>
          <w:sz w:val="28"/>
          <w:szCs w:val="28"/>
        </w:rPr>
      </w:pPr>
    </w:p>
    <w:p w:rsidR="00B03E84" w:rsidRPr="00EF0650" w:rsidRDefault="00B03E84" w:rsidP="00B03E8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F0650">
        <w:rPr>
          <w:sz w:val="28"/>
          <w:szCs w:val="28"/>
        </w:rPr>
        <w:t xml:space="preserve"> города Пыть-Яха                                               </w:t>
      </w:r>
      <w:r>
        <w:rPr>
          <w:sz w:val="28"/>
          <w:szCs w:val="28"/>
        </w:rPr>
        <w:t xml:space="preserve">                          А.Н. Морозов</w:t>
      </w:r>
    </w:p>
    <w:p w:rsidR="00B03E84" w:rsidRPr="00EF0650" w:rsidRDefault="00B03E84" w:rsidP="00B03E84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p w:rsidR="00B03E84" w:rsidRPr="00EF0650" w:rsidRDefault="00B03E84" w:rsidP="00B03E84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p w:rsidR="00B03E84" w:rsidRPr="00EF0650" w:rsidRDefault="00B03E84" w:rsidP="00B03E84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p w:rsidR="00B03E84" w:rsidRPr="00EF0650" w:rsidRDefault="00B03E84" w:rsidP="00B03E84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p w:rsidR="00B03E84" w:rsidRDefault="00B03E84" w:rsidP="00B03E84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p w:rsidR="00B03E84" w:rsidRDefault="00B03E84" w:rsidP="00B03E84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p w:rsidR="00B03E84" w:rsidRDefault="00B03E84" w:rsidP="00B03E84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lastRenderedPageBreak/>
        <w:t xml:space="preserve">Приложение </w:t>
      </w:r>
    </w:p>
    <w:p w:rsidR="00B03E84" w:rsidRDefault="00B03E84" w:rsidP="00B03E84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4092F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B03E84" w:rsidRDefault="00B03E84" w:rsidP="00B03E84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t>города Пыть-Яха</w:t>
      </w:r>
      <w:r>
        <w:rPr>
          <w:sz w:val="28"/>
          <w:szCs w:val="28"/>
        </w:rPr>
        <w:t xml:space="preserve"> </w:t>
      </w:r>
    </w:p>
    <w:p w:rsidR="00B03E84" w:rsidRDefault="00B03E84" w:rsidP="00B03E84">
      <w:pPr>
        <w:ind w:left="5670" w:right="-284" w:hanging="142"/>
        <w:jc w:val="both"/>
        <w:rPr>
          <w:sz w:val="28"/>
          <w:szCs w:val="28"/>
        </w:rPr>
      </w:pPr>
    </w:p>
    <w:p w:rsidR="00B03E84" w:rsidRDefault="00B03E84" w:rsidP="00B03E84">
      <w:pPr>
        <w:ind w:left="5670" w:right="-284" w:hanging="142"/>
        <w:jc w:val="both"/>
        <w:rPr>
          <w:sz w:val="28"/>
          <w:szCs w:val="28"/>
        </w:rPr>
      </w:pPr>
    </w:p>
    <w:p w:rsidR="00B03E84" w:rsidRDefault="00B03E84" w:rsidP="00B03E84">
      <w:pPr>
        <w:tabs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Методика расчета размера арендной платы</w:t>
      </w:r>
    </w:p>
    <w:p w:rsidR="00B03E84" w:rsidRDefault="00B03E84" w:rsidP="00B03E84">
      <w:pPr>
        <w:tabs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left="1843" w:right="1275"/>
        <w:jc w:val="center"/>
        <w:rPr>
          <w:sz w:val="28"/>
          <w:szCs w:val="28"/>
        </w:rPr>
      </w:pPr>
      <w:r>
        <w:rPr>
          <w:sz w:val="28"/>
          <w:szCs w:val="28"/>
        </w:rPr>
        <w:t>за использование муниципального имущества</w:t>
      </w:r>
    </w:p>
    <w:p w:rsidR="00B03E84" w:rsidRDefault="00B03E84" w:rsidP="00B03E8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3E84" w:rsidRDefault="00B03E84" w:rsidP="00B03E8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(начальный размер) арендной платы (АПо) определяется по результатам проведения оценки рыночной стоимости имущественного права пользования имуществом за одну единицу времени (день, месяц, год) в порядке, установленном законодательством, регулирующим оценочную деятельность в Российской Федерации. </w:t>
      </w:r>
    </w:p>
    <w:p w:rsidR="00B03E84" w:rsidRDefault="00B03E84" w:rsidP="00B03E8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арендной платы в отношении указанных в таблице 1 категорий арендаторов применяется коэффициент корректировки, определенный этой таблицей. </w:t>
      </w:r>
    </w:p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 корректировки</w:t>
      </w:r>
    </w:p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3"/>
        <w:gridCol w:w="2675"/>
      </w:tblGrid>
      <w:tr w:rsidR="00B03E84" w:rsidRPr="00AA239C" w:rsidTr="00DA6DE1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арендаторов при расчете арендной платы в отношении которых применяется коэффициент корректировки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Значение коэффициента корректировки (К</w:t>
            </w:r>
            <w:r w:rsidRPr="00AA239C">
              <w:rPr>
                <w:sz w:val="28"/>
                <w:szCs w:val="28"/>
                <w:vertAlign w:val="subscript"/>
              </w:rPr>
              <w:t>кор</w:t>
            </w:r>
            <w:r w:rsidRPr="00AA239C">
              <w:rPr>
                <w:sz w:val="28"/>
                <w:szCs w:val="28"/>
              </w:rPr>
              <w:t>)</w:t>
            </w:r>
          </w:p>
        </w:tc>
      </w:tr>
      <w:tr w:rsidR="00B03E84" w:rsidRPr="00AA239C" w:rsidTr="00DA6DE1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Субъектам малого и среднего предпринимательства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0,5</w:t>
            </w:r>
          </w:p>
        </w:tc>
      </w:tr>
      <w:tr w:rsidR="00B03E84" w:rsidRPr="00AA239C" w:rsidTr="00DA6DE1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0,5</w:t>
            </w:r>
          </w:p>
        </w:tc>
      </w:tr>
      <w:tr w:rsidR="00B03E84" w:rsidRPr="00AA239C" w:rsidTr="00DA6DE1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Субъектам креативных индустрий (юридическим лицам и индивидуальным предпринимателям)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0,5</w:t>
            </w:r>
          </w:p>
        </w:tc>
      </w:tr>
      <w:tr w:rsidR="00B03E84" w:rsidRPr="00AA239C" w:rsidTr="00DA6DE1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Субъектам малого и среднего предпринимательства, признанным социальными предприятиями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84" w:rsidRPr="00AA239C" w:rsidRDefault="00B03E84" w:rsidP="00DA6D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0,1</w:t>
            </w:r>
          </w:p>
        </w:tc>
      </w:tr>
    </w:tbl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p w:rsidR="00B03E84" w:rsidRDefault="00B03E84" w:rsidP="00B03E8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категорий арендаторов, указанных в Таблице 1, размер арендной платы за передаваемое в аренду имущество определяется по формуле: </w:t>
      </w:r>
    </w:p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АП = АПо </w:t>
      </w:r>
      <w:r w:rsidRPr="00D86A67">
        <w:rPr>
          <w:sz w:val="24"/>
          <w:szCs w:val="24"/>
        </w:rPr>
        <w:t>х</w:t>
      </w:r>
      <w:r>
        <w:rPr>
          <w:sz w:val="28"/>
          <w:szCs w:val="28"/>
        </w:rPr>
        <w:t xml:space="preserve"> Ккор, где </w:t>
      </w:r>
    </w:p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 - размер арендной платы (день, месяц, год), рублей; </w:t>
      </w:r>
    </w:p>
    <w:p w:rsidR="00B03E84" w:rsidRDefault="00B03E84" w:rsidP="00B03E84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АПо – величина арендной платы, устанавливается на основании отчета оценщика; </w:t>
      </w:r>
    </w:p>
    <w:p w:rsidR="00B03E84" w:rsidRDefault="00B03E84" w:rsidP="00B03E84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Ккор - коэффициент корректировки, устанавливается в размере, определенной таблицей 1, и применяется в отношении указанных в этой таблице категорий арендаторов. </w:t>
      </w:r>
    </w:p>
    <w:p w:rsidR="00B03E84" w:rsidRDefault="00B03E84" w:rsidP="00B03E84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03E84" w:rsidRPr="00F56F31" w:rsidRDefault="00B03E84" w:rsidP="00B03E84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56F31">
        <w:rPr>
          <w:color w:val="000000"/>
          <w:sz w:val="28"/>
          <w:szCs w:val="28"/>
        </w:rPr>
        <w:t>При передаче в аренду имущества социально ориентированным некоммерческим организациям, осуществляющим предпринимательскую и иную приносящую доход деятельность, (</w:t>
      </w:r>
      <w:r w:rsidRPr="00F56F31">
        <w:rPr>
          <w:bCs/>
          <w:color w:val="000000"/>
          <w:sz w:val="28"/>
          <w:szCs w:val="28"/>
        </w:rPr>
        <w:t xml:space="preserve">в случае, если в учредительных документах социально ориентированной некоммерческой организации и сведениях о видах деятельности этой организации, содержащихся в выписке из Единого государственного реестра юридических лиц, указаны виды деятельности, предусмотренные </w:t>
      </w:r>
      <w:hyperlink r:id="rId6" w:history="1">
        <w:r w:rsidRPr="00F56F31">
          <w:rPr>
            <w:bCs/>
            <w:color w:val="000000"/>
            <w:sz w:val="28"/>
            <w:szCs w:val="28"/>
          </w:rPr>
          <w:t>статьей 31.1</w:t>
        </w:r>
      </w:hyperlink>
      <w:r w:rsidRPr="00F56F31">
        <w:rPr>
          <w:bCs/>
          <w:color w:val="000000"/>
          <w:sz w:val="28"/>
          <w:szCs w:val="28"/>
        </w:rPr>
        <w:t xml:space="preserve"> Федерального закона от 12 января 1996 года № 7-ФЗ «О некоммерческих организациях»)</w:t>
      </w:r>
      <w:r w:rsidRPr="00F56F31">
        <w:rPr>
          <w:color w:val="000000"/>
          <w:sz w:val="28"/>
          <w:szCs w:val="28"/>
        </w:rPr>
        <w:t>, размер (начальный (минимальный) размер) арендной платы устанавливается в сумме 1 рубль в месяц за один объект имущества.</w:t>
      </w:r>
    </w:p>
    <w:p w:rsidR="00B03E84" w:rsidRDefault="00B03E84" w:rsidP="00B03E84">
      <w:pPr>
        <w:spacing w:line="360" w:lineRule="auto"/>
        <w:ind w:left="5670" w:right="-284" w:hanging="142"/>
        <w:jc w:val="both"/>
        <w:rPr>
          <w:sz w:val="28"/>
          <w:szCs w:val="28"/>
        </w:rPr>
      </w:pPr>
    </w:p>
    <w:p w:rsidR="00B03E84" w:rsidRDefault="00B03E84" w:rsidP="00B03E84">
      <w:pPr>
        <w:shd w:val="clear" w:color="auto" w:fill="FFFFFF"/>
        <w:jc w:val="right"/>
        <w:rPr>
          <w:color w:val="000000"/>
          <w:spacing w:val="-5"/>
          <w:sz w:val="28"/>
          <w:szCs w:val="28"/>
        </w:rPr>
      </w:pPr>
    </w:p>
    <w:p w:rsidR="00B03E84" w:rsidRDefault="00B03E84" w:rsidP="00B03E84">
      <w:pPr>
        <w:shd w:val="clear" w:color="auto" w:fill="FFFFFF"/>
        <w:jc w:val="right"/>
        <w:rPr>
          <w:color w:val="000000"/>
          <w:spacing w:val="-5"/>
          <w:sz w:val="28"/>
          <w:szCs w:val="28"/>
        </w:rPr>
      </w:pPr>
    </w:p>
    <w:p w:rsidR="00B03E84" w:rsidRDefault="00B03E84" w:rsidP="00B03E84">
      <w:pPr>
        <w:tabs>
          <w:tab w:val="left" w:pos="7815"/>
        </w:tabs>
        <w:spacing w:line="360" w:lineRule="auto"/>
        <w:jc w:val="both"/>
        <w:rPr>
          <w:sz w:val="28"/>
          <w:szCs w:val="28"/>
        </w:rPr>
      </w:pPr>
    </w:p>
    <w:p w:rsidR="00A14398" w:rsidRDefault="00A14398">
      <w:bookmarkStart w:id="0" w:name="_GoBack"/>
      <w:bookmarkEnd w:id="0"/>
    </w:p>
    <w:sectPr w:rsidR="00A14398" w:rsidSect="004D5D66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BB" w:rsidRDefault="00B03E84" w:rsidP="004D5D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28BB" w:rsidRDefault="00B03E84" w:rsidP="004D5D6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8BB" w:rsidRDefault="00B03E84" w:rsidP="004D5D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1428BB" w:rsidRDefault="00B03E84" w:rsidP="004D5D6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A3E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B2"/>
    <w:rsid w:val="003C7DB2"/>
    <w:rsid w:val="00A14398"/>
    <w:rsid w:val="00B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C4989-1706-4184-A25C-0C120E81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E84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E8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B03E84"/>
    <w:rPr>
      <w:sz w:val="24"/>
    </w:rPr>
  </w:style>
  <w:style w:type="character" w:customStyle="1" w:styleId="a4">
    <w:name w:val="Основной текст Знак"/>
    <w:basedOn w:val="a0"/>
    <w:link w:val="a3"/>
    <w:rsid w:val="00B03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B03E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03E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B0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6CB0CCE742CC53859D7C28473C759093910003F1859BD6CE7194CAD097E41DFEA0F6C2E1B9EF7376ABB81C00C11D5D4B92322498135E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Новоселова</dc:creator>
  <cp:keywords/>
  <dc:description/>
  <cp:lastModifiedBy>Ксения Новоселова</cp:lastModifiedBy>
  <cp:revision>2</cp:revision>
  <dcterms:created xsi:type="dcterms:W3CDTF">2021-04-20T04:44:00Z</dcterms:created>
  <dcterms:modified xsi:type="dcterms:W3CDTF">2021-04-20T04:45:00Z</dcterms:modified>
</cp:coreProperties>
</file>