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>территориальная комиссия п</w:t>
      </w:r>
      <w:bookmarkStart w:id="0" w:name="_GoBack"/>
      <w:bookmarkEnd w:id="0"/>
      <w:r w:rsidRPr="008D1EFC">
        <w:rPr>
          <w:rFonts w:ascii="Times New Roman" w:hAnsi="Times New Roman"/>
          <w:b/>
          <w:sz w:val="32"/>
          <w:szCs w:val="32"/>
        </w:rPr>
        <w:t xml:space="preserve">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6C27EB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6C27EB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6C27EB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6C27EB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6C27EB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6C27EB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6C27EB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6C27EB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6C27EB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305A48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6C27EB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305A48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305A48">
        <w:rPr>
          <w:rFonts w:ascii="Times New Roman" w:hAnsi="Times New Roman"/>
          <w:sz w:val="20"/>
          <w:szCs w:val="20"/>
          <w:lang w:val="en-US"/>
        </w:rPr>
        <w:t>:</w:t>
      </w:r>
      <w:r w:rsidRPr="00305A48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305A48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305A48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305A48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FB63B1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5BB8DA"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П О С Т А Н О В Л Е Н И Е </w:t>
      </w:r>
    </w:p>
    <w:p w:rsidR="00890B0B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6C27EB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7D0693">
        <w:rPr>
          <w:rFonts w:ascii="Times New Roman" w:hAnsi="Times New Roman"/>
          <w:sz w:val="26"/>
          <w:szCs w:val="26"/>
        </w:rPr>
        <w:t>.08</w:t>
      </w:r>
      <w:r w:rsidR="003E07B6">
        <w:rPr>
          <w:rFonts w:ascii="Times New Roman" w:hAnsi="Times New Roman"/>
          <w:sz w:val="26"/>
          <w:szCs w:val="26"/>
        </w:rPr>
        <w:t>.2017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="00FB63B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F40239">
        <w:rPr>
          <w:rFonts w:ascii="Times New Roman" w:hAnsi="Times New Roman"/>
          <w:sz w:val="26"/>
          <w:szCs w:val="26"/>
        </w:rPr>
        <w:t xml:space="preserve">№ </w:t>
      </w:r>
      <w:r w:rsidR="00FB63B1">
        <w:rPr>
          <w:rFonts w:ascii="Times New Roman" w:hAnsi="Times New Roman"/>
          <w:sz w:val="26"/>
          <w:szCs w:val="26"/>
        </w:rPr>
        <w:t xml:space="preserve"> 316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B63B1" w:rsidRPr="00FB63B1" w:rsidRDefault="00FB63B1" w:rsidP="00FB63B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FB63B1">
        <w:rPr>
          <w:rFonts w:ascii="Times New Roman" w:hAnsi="Times New Roman"/>
          <w:sz w:val="26"/>
          <w:szCs w:val="26"/>
        </w:rPr>
        <w:t>Зал заседаний администрации города Пыть-Яха, в 14 часов 30 минут (сведения об участниках заседания указаны в протоколе заседания территориальной комиссии).</w:t>
      </w:r>
    </w:p>
    <w:p w:rsidR="00F40239" w:rsidRPr="00CC7447" w:rsidRDefault="00F40239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6C27EB" w:rsidRDefault="00305A48" w:rsidP="007D06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проведенных мероприятиях в</w:t>
      </w:r>
    </w:p>
    <w:p w:rsidR="00305A48" w:rsidRDefault="00305A48" w:rsidP="007D06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рамках выездного консультационного</w:t>
      </w:r>
    </w:p>
    <w:p w:rsidR="00305A48" w:rsidRDefault="00305A48" w:rsidP="007D06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пункта «Право» при территориальной</w:t>
      </w:r>
    </w:p>
    <w:p w:rsidR="00305A48" w:rsidRDefault="00305A48" w:rsidP="007D06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комиссии по делам несовершеннолетних</w:t>
      </w:r>
    </w:p>
    <w:p w:rsidR="00305A48" w:rsidRDefault="00305A48" w:rsidP="007D06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защите их прав во 2 квартале 2017 года</w:t>
      </w:r>
    </w:p>
    <w:p w:rsidR="007D0693" w:rsidRPr="00FA3E5F" w:rsidRDefault="006C27EB" w:rsidP="007D06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571182" w:rsidRDefault="00FA3E5F" w:rsidP="00F4023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</w:t>
      </w:r>
      <w:r w:rsidR="00F40239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информацию </w:t>
      </w:r>
      <w:r w:rsidR="007D0693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органов и учреждений системы профилактики безнадзорности и правонарушений несовершеннолетних о реализации </w:t>
      </w:r>
      <w:r w:rsidR="00305A48">
        <w:rPr>
          <w:rFonts w:ascii="Times New Roman" w:eastAsia="Times New Roman" w:hAnsi="Times New Roman"/>
          <w:sz w:val="26"/>
          <w:szCs w:val="26"/>
          <w:lang w:eastAsia="ru-RU"/>
        </w:rPr>
        <w:t>мероприятий, предусмотренных планом выездного консультационного пункта «Право» при территориальной комиссии по делам несовершеннолетних и защите их прав во 2 квартале 2017 года:</w:t>
      </w:r>
    </w:p>
    <w:p w:rsidR="007D0693" w:rsidRDefault="007D0693" w:rsidP="00F4023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0693" w:rsidRDefault="007D0693" w:rsidP="007D069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ТЕРРИТОРИАЛЬНОЙ КОМИССИЕЙ УСТАНОВЛЕНО:</w:t>
      </w:r>
    </w:p>
    <w:p w:rsidR="007D0693" w:rsidRDefault="007D0693" w:rsidP="007D069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10FC" w:rsidRDefault="007D0693" w:rsidP="00305A4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305A48">
        <w:rPr>
          <w:rFonts w:ascii="Times New Roman" w:eastAsia="Times New Roman" w:hAnsi="Times New Roman"/>
          <w:sz w:val="26"/>
          <w:szCs w:val="26"/>
          <w:lang w:eastAsia="ru-RU"/>
        </w:rPr>
        <w:t>В рамках деятельности выездного консультационного пункта «Право» при территориальной комиссии по делам несовершеннолетних и защите их прав во 2 квартале 2017 года проведены следующие мероприятия:</w:t>
      </w:r>
    </w:p>
    <w:p w:rsidR="00305A48" w:rsidRDefault="00305A48" w:rsidP="00305A4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5A48" w:rsidRDefault="00496CBC" w:rsidP="00496CBC">
      <w:pPr>
        <w:pStyle w:val="a4"/>
        <w:numPr>
          <w:ilvl w:val="0"/>
          <w:numId w:val="27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б</w:t>
      </w:r>
      <w:r w:rsidR="00305A48">
        <w:rPr>
          <w:rFonts w:ascii="Times New Roman" w:eastAsia="Times New Roman" w:hAnsi="Times New Roman"/>
          <w:sz w:val="26"/>
          <w:szCs w:val="26"/>
          <w:lang w:eastAsia="ru-RU"/>
        </w:rPr>
        <w:t>еседы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лекции</w:t>
      </w:r>
      <w:r w:rsidR="00305A48">
        <w:rPr>
          <w:rFonts w:ascii="Times New Roman" w:eastAsia="Times New Roman" w:hAnsi="Times New Roman"/>
          <w:sz w:val="26"/>
          <w:szCs w:val="26"/>
          <w:lang w:eastAsia="ru-RU"/>
        </w:rPr>
        <w:t>: «О правилах пребывания в ночное время в общественных местах», «Телефон доверия – шаг к безопасности», «О предупреждении чрезвычайных происшествий с несовершеннолетними», «Здоровы образ жизни – что это такое?», «Безопасность детей на пляжах и в других местах массового отдыха на водоемах», «Безопасный доступ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 страницам интернет-ресурсов, содержащих информацию, представляющую угрозу жизни и здоровью несовершеннолетних», «профилактика ранней беременности несовершеннолетних», «Дееспособность несовершеннолетних», «Профилактика употребления наркотических синтетических средств»</w:t>
      </w:r>
      <w:r w:rsidR="007E7323">
        <w:rPr>
          <w:rFonts w:ascii="Times New Roman" w:eastAsia="Times New Roman" w:hAnsi="Times New Roman"/>
          <w:sz w:val="26"/>
          <w:szCs w:val="26"/>
          <w:lang w:eastAsia="ru-RU"/>
        </w:rPr>
        <w:t xml:space="preserve">, «О </w:t>
      </w:r>
      <w:proofErr w:type="spellStart"/>
      <w:r w:rsidR="007E7323">
        <w:rPr>
          <w:rFonts w:ascii="Times New Roman" w:eastAsia="Times New Roman" w:hAnsi="Times New Roman"/>
          <w:sz w:val="26"/>
          <w:szCs w:val="26"/>
          <w:lang w:eastAsia="ru-RU"/>
        </w:rPr>
        <w:t>првах</w:t>
      </w:r>
      <w:proofErr w:type="spellEnd"/>
      <w:r w:rsidR="007E7323">
        <w:rPr>
          <w:rFonts w:ascii="Times New Roman" w:eastAsia="Times New Roman" w:hAnsi="Times New Roman"/>
          <w:sz w:val="26"/>
          <w:szCs w:val="26"/>
          <w:lang w:eastAsia="ru-RU"/>
        </w:rPr>
        <w:t xml:space="preserve"> и свободах ребенка», «Наказуемые поступки»;</w:t>
      </w:r>
    </w:p>
    <w:p w:rsidR="00496CBC" w:rsidRDefault="00496CBC" w:rsidP="00496CBC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96CBC" w:rsidRDefault="00496CBC" w:rsidP="00496CBC">
      <w:pPr>
        <w:pStyle w:val="a4"/>
        <w:numPr>
          <w:ilvl w:val="0"/>
          <w:numId w:val="27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практические занятия и занятия с элементами тренинга: «Светофор: красный, желтый, зеленый», «Поговорим о нашей ответственности»;</w:t>
      </w:r>
    </w:p>
    <w:p w:rsidR="00496CBC" w:rsidRPr="00496CBC" w:rsidRDefault="00496CBC" w:rsidP="00496CB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96CBC" w:rsidRDefault="00496CBC" w:rsidP="00496CBC">
      <w:pPr>
        <w:pStyle w:val="a4"/>
        <w:numPr>
          <w:ilvl w:val="0"/>
          <w:numId w:val="27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профориентационная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работа </w:t>
      </w:r>
      <w:r w:rsidR="0002049D">
        <w:rPr>
          <w:rFonts w:ascii="Times New Roman" w:eastAsia="Times New Roman" w:hAnsi="Times New Roman"/>
          <w:sz w:val="26"/>
          <w:szCs w:val="26"/>
          <w:lang w:eastAsia="ru-RU"/>
        </w:rPr>
        <w:t xml:space="preserve">«Ярмарка учебных мест»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 учащимися 9,10,11 классов образовательных организаций с целью формирования сознательного выбора будущей профессии, получения информации об учебных заведениях автономного округа, правилах приема и перечне документов, необходимых при поступлении; информирование о занятости несовершеннолетних граждан в возрасте от 14 до 18 лет;</w:t>
      </w:r>
      <w:r w:rsidR="00B37020">
        <w:rPr>
          <w:rFonts w:ascii="Times New Roman" w:eastAsia="Times New Roman" w:hAnsi="Times New Roman"/>
          <w:sz w:val="26"/>
          <w:szCs w:val="26"/>
          <w:lang w:eastAsia="ru-RU"/>
        </w:rPr>
        <w:t xml:space="preserve"> экскурсия в КУ «</w:t>
      </w:r>
      <w:proofErr w:type="spellStart"/>
      <w:r w:rsidR="00B37020">
        <w:rPr>
          <w:rFonts w:ascii="Times New Roman" w:eastAsia="Times New Roman" w:hAnsi="Times New Roman"/>
          <w:sz w:val="26"/>
          <w:szCs w:val="26"/>
          <w:lang w:eastAsia="ru-RU"/>
        </w:rPr>
        <w:t>Пыть-Яхский</w:t>
      </w:r>
      <w:proofErr w:type="spellEnd"/>
      <w:r w:rsidR="00B37020">
        <w:rPr>
          <w:rFonts w:ascii="Times New Roman" w:eastAsia="Times New Roman" w:hAnsi="Times New Roman"/>
          <w:sz w:val="26"/>
          <w:szCs w:val="26"/>
          <w:lang w:eastAsia="ru-RU"/>
        </w:rPr>
        <w:t xml:space="preserve"> центр занятости населения». Организована встреча со специалистами, работающими на предприятиях города.</w:t>
      </w:r>
    </w:p>
    <w:p w:rsidR="00496CBC" w:rsidRDefault="00496CBC" w:rsidP="00496CB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96CBC" w:rsidRDefault="00496CBC" w:rsidP="00496CB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Мероприятия проводились на базе образовательных организаций, БУ ХМАО-Югры «Комплексный центр социального обслуживания населения «Гелиос»</w:t>
      </w:r>
      <w:r w:rsidR="0002049D">
        <w:rPr>
          <w:rFonts w:ascii="Times New Roman" w:eastAsia="Times New Roman" w:hAnsi="Times New Roman"/>
          <w:sz w:val="26"/>
          <w:szCs w:val="26"/>
          <w:lang w:eastAsia="ru-RU"/>
        </w:rPr>
        <w:t xml:space="preserve">. В проведении лекций, бесед, практических занятий, </w:t>
      </w:r>
      <w:proofErr w:type="spellStart"/>
      <w:r w:rsidR="0002049D">
        <w:rPr>
          <w:rFonts w:ascii="Times New Roman" w:eastAsia="Times New Roman" w:hAnsi="Times New Roman"/>
          <w:sz w:val="26"/>
          <w:szCs w:val="26"/>
          <w:lang w:eastAsia="ru-RU"/>
        </w:rPr>
        <w:t>профориентационной</w:t>
      </w:r>
      <w:proofErr w:type="spellEnd"/>
      <w:r w:rsidR="0002049D"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работе задействованы специалисты: управления социальной защиты населения, центра занятости населения, отдела опеки и попечительства, департамента образования и молодежной политики, здравоохранения, сотрудники органов внутренних дел.</w:t>
      </w:r>
    </w:p>
    <w:p w:rsidR="0002049D" w:rsidRDefault="0002049D" w:rsidP="00496CB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2049D" w:rsidRDefault="0002049D" w:rsidP="00496CB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Во втором квартале 2017 года обеспечено раздача памяток и буклетов: «О правилах пребывания несовершеннолетних в ночное время в общественных местах», «Телефон доверия», «Понятие ночного времени», «Никотин – наркотик, скажи, НЕТ курению!», «дорожным знакам – знаки внимания», «Чем опасен интернет», «Профилактика ранней беременности», «Профессиональная ориентация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B37020">
        <w:rPr>
          <w:rFonts w:ascii="Times New Roman" w:eastAsia="Times New Roman" w:hAnsi="Times New Roman"/>
          <w:sz w:val="26"/>
          <w:szCs w:val="26"/>
          <w:lang w:eastAsia="ru-RU"/>
        </w:rPr>
        <w:t>», «трудоустройство подростков на временную работу», «Семь раз отмерь…».</w:t>
      </w:r>
    </w:p>
    <w:p w:rsidR="0002049D" w:rsidRDefault="0002049D" w:rsidP="00496CB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2049D" w:rsidRDefault="0002049D" w:rsidP="00496CB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Специалистами здравоохранения лекции проведены с показом видеороликов: «Страшное видео про наркоманов», «Страшные последствия употребления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психоактивных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веществ»</w:t>
      </w:r>
      <w:r w:rsidR="00B3702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37020" w:rsidRDefault="00B37020" w:rsidP="00496CB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37020" w:rsidRPr="00496CBC" w:rsidRDefault="00B37020" w:rsidP="00496CB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проведенны</w:t>
      </w:r>
      <w:r w:rsidR="007E7323">
        <w:rPr>
          <w:rFonts w:ascii="Times New Roman" w:eastAsia="Times New Roman" w:hAnsi="Times New Roman"/>
          <w:sz w:val="26"/>
          <w:szCs w:val="26"/>
          <w:lang w:eastAsia="ru-RU"/>
        </w:rPr>
        <w:t xml:space="preserve">х во 2 квартале мероприятиях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рамках деятельности выездного консультационного пункта «Право» при территориальной комиссии по делам несовершеннолетних и защите их прав</w:t>
      </w:r>
      <w:r w:rsidR="007E7323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приняло участие 1398 несовершеннолетних и 186 законных представителей несовершеннолетних.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F3301" w:rsidRPr="00571182" w:rsidRDefault="005F3301" w:rsidP="005F330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EC4ED5" w:rsidRPr="00930C2E" w:rsidRDefault="00F40239" w:rsidP="004800C1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Информацию </w:t>
      </w:r>
      <w:r w:rsidR="004800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F3301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органов и учреждений системы профилактики безнадзорности и правонарушений несовершеннолетних о реализации </w:t>
      </w:r>
      <w:r w:rsidR="003757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E7323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мероприятий, предусмотренных планом выездного консультационного пункта «Право» при территориальной комиссии по делам несовершеннолетних и защите их прав во 2 квартале 2017 года принять к сведению. </w:t>
      </w:r>
    </w:p>
    <w:p w:rsidR="00930C2E" w:rsidRPr="00C971BF" w:rsidRDefault="007E7323" w:rsidP="00930C2E">
      <w:pPr>
        <w:numPr>
          <w:ilvl w:val="0"/>
          <w:numId w:val="19"/>
        </w:numPr>
        <w:spacing w:before="160" w:after="16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Ответственным исполнителям по реализации мероприятий, предусмотренных  планом выездного консультационного пункта «Право» при территориальной комиссии по делам несовершеннолетних и защите их прав</w:t>
      </w:r>
      <w:r w:rsidR="00930C2E" w:rsidRPr="00C971BF">
        <w:rPr>
          <w:rFonts w:ascii="Times New Roman" w:hAnsi="Times New Roman"/>
          <w:sz w:val="26"/>
          <w:szCs w:val="26"/>
        </w:rPr>
        <w:t>:</w:t>
      </w:r>
    </w:p>
    <w:p w:rsidR="00EE2A1E" w:rsidRPr="00930C2E" w:rsidRDefault="00930C2E" w:rsidP="00930C2E">
      <w:pPr>
        <w:numPr>
          <w:ilvl w:val="1"/>
          <w:numId w:val="19"/>
        </w:numPr>
        <w:spacing w:before="160" w:after="16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971BF">
        <w:rPr>
          <w:rFonts w:ascii="Times New Roman" w:hAnsi="Times New Roman"/>
          <w:sz w:val="26"/>
          <w:szCs w:val="26"/>
        </w:rPr>
        <w:t xml:space="preserve">Информацию об исполнении </w:t>
      </w:r>
      <w:r w:rsidR="007E7323">
        <w:rPr>
          <w:rFonts w:ascii="Times New Roman" w:hAnsi="Times New Roman"/>
          <w:sz w:val="26"/>
          <w:szCs w:val="26"/>
        </w:rPr>
        <w:t xml:space="preserve">мероприятий в </w:t>
      </w:r>
      <w:r w:rsidRPr="00C971BF">
        <w:rPr>
          <w:rFonts w:ascii="Times New Roman" w:hAnsi="Times New Roman"/>
          <w:sz w:val="26"/>
          <w:szCs w:val="26"/>
        </w:rPr>
        <w:t xml:space="preserve"> </w:t>
      </w:r>
      <w:r w:rsidRPr="00C971BF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lang w:val="en-US"/>
        </w:rPr>
        <w:t>II</w:t>
      </w:r>
      <w:r w:rsidRPr="00C971BF">
        <w:rPr>
          <w:rFonts w:ascii="Times New Roman" w:hAnsi="Times New Roman"/>
          <w:sz w:val="26"/>
          <w:szCs w:val="26"/>
        </w:rPr>
        <w:t xml:space="preserve"> квартал</w:t>
      </w:r>
      <w:r w:rsidR="007E7323">
        <w:rPr>
          <w:rFonts w:ascii="Times New Roman" w:hAnsi="Times New Roman"/>
          <w:sz w:val="26"/>
          <w:szCs w:val="26"/>
        </w:rPr>
        <w:t>е</w:t>
      </w:r>
      <w:r w:rsidRPr="00C971BF">
        <w:rPr>
          <w:rFonts w:ascii="Times New Roman" w:hAnsi="Times New Roman"/>
          <w:sz w:val="26"/>
          <w:szCs w:val="26"/>
        </w:rPr>
        <w:t xml:space="preserve"> 201</w:t>
      </w:r>
      <w:r w:rsidRPr="000A100D">
        <w:rPr>
          <w:rFonts w:ascii="Times New Roman" w:hAnsi="Times New Roman"/>
          <w:sz w:val="26"/>
          <w:szCs w:val="26"/>
        </w:rPr>
        <w:t>7</w:t>
      </w:r>
      <w:r w:rsidRPr="00C971BF">
        <w:rPr>
          <w:rFonts w:ascii="Times New Roman" w:hAnsi="Times New Roman"/>
          <w:sz w:val="26"/>
          <w:szCs w:val="26"/>
        </w:rPr>
        <w:t xml:space="preserve"> года направить</w:t>
      </w:r>
      <w:r w:rsidR="00A14969">
        <w:rPr>
          <w:rFonts w:ascii="Times New Roman" w:hAnsi="Times New Roman"/>
          <w:sz w:val="26"/>
          <w:szCs w:val="26"/>
        </w:rPr>
        <w:t xml:space="preserve"> в</w:t>
      </w:r>
      <w:r w:rsidRPr="00C971BF">
        <w:rPr>
          <w:rFonts w:ascii="Times New Roman" w:hAnsi="Times New Roman"/>
          <w:sz w:val="26"/>
          <w:szCs w:val="26"/>
        </w:rPr>
        <w:t xml:space="preserve"> территориальную комиссию </w:t>
      </w:r>
      <w:r>
        <w:rPr>
          <w:rFonts w:ascii="Times New Roman" w:hAnsi="Times New Roman"/>
          <w:sz w:val="26"/>
          <w:szCs w:val="26"/>
        </w:rPr>
        <w:t xml:space="preserve"> в срок до 10.10</w:t>
      </w:r>
      <w:r w:rsidRPr="00930C2E">
        <w:rPr>
          <w:rFonts w:ascii="Times New Roman" w:hAnsi="Times New Roman"/>
          <w:sz w:val="26"/>
          <w:szCs w:val="26"/>
        </w:rPr>
        <w:t>.2017.</w:t>
      </w:r>
    </w:p>
    <w:p w:rsidR="005F3301" w:rsidRPr="00A14969" w:rsidRDefault="005F3301" w:rsidP="00A149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13B3" w:rsidRDefault="006A3828" w:rsidP="00FA3E5F">
      <w:pPr>
        <w:spacing w:after="0" w:line="240" w:lineRule="auto"/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  <w:r w:rsidR="00FB63B1" w:rsidRPr="00FB63B1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53723" w:rsidRDefault="0099081E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</w:t>
      </w:r>
      <w:r w:rsidR="00853723" w:rsidRPr="00853723">
        <w:rPr>
          <w:rFonts w:ascii="Times New Roman" w:hAnsi="Times New Roman"/>
          <w:sz w:val="26"/>
          <w:szCs w:val="26"/>
        </w:rPr>
        <w:t xml:space="preserve"> территориальной комиссии</w:t>
      </w:r>
      <w:r w:rsidR="00853723">
        <w:rPr>
          <w:rFonts w:ascii="Times New Roman" w:hAnsi="Times New Roman"/>
          <w:sz w:val="26"/>
          <w:szCs w:val="26"/>
        </w:rPr>
        <w:t xml:space="preserve">                           </w:t>
      </w:r>
      <w:r w:rsidR="00FC4B80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FC4B80">
        <w:rPr>
          <w:rFonts w:ascii="Times New Roman" w:hAnsi="Times New Roman"/>
          <w:sz w:val="26"/>
          <w:szCs w:val="26"/>
        </w:rPr>
        <w:t>А.П. Золотых</w:t>
      </w: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B87" w:rsidRDefault="00727B8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4E1437">
      <w:pPr>
        <w:spacing w:after="0" w:line="240" w:lineRule="auto"/>
        <w:jc w:val="right"/>
        <w:rPr>
          <w:rFonts w:ascii="Times New Roman" w:hAnsi="Times New Roman"/>
        </w:rPr>
      </w:pPr>
    </w:p>
    <w:p w:rsidR="006050D4" w:rsidRPr="000A4ED0" w:rsidRDefault="00727B87" w:rsidP="006050D4">
      <w:pPr>
        <w:spacing w:after="0" w:line="240" w:lineRule="auto"/>
        <w:ind w:left="5664" w:hanging="56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 </w:t>
      </w:r>
    </w:p>
    <w:sectPr w:rsidR="006050D4" w:rsidRPr="000A4ED0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18E0AD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96773"/>
    <w:multiLevelType w:val="hybridMultilevel"/>
    <w:tmpl w:val="E72C1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807BF"/>
    <w:multiLevelType w:val="hybridMultilevel"/>
    <w:tmpl w:val="02CC9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F51F46"/>
    <w:multiLevelType w:val="hybridMultilevel"/>
    <w:tmpl w:val="2F46D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1"/>
  </w:num>
  <w:num w:numId="5">
    <w:abstractNumId w:val="23"/>
  </w:num>
  <w:num w:numId="6">
    <w:abstractNumId w:val="16"/>
  </w:num>
  <w:num w:numId="7">
    <w:abstractNumId w:val="0"/>
  </w:num>
  <w:num w:numId="8">
    <w:abstractNumId w:val="19"/>
  </w:num>
  <w:num w:numId="9">
    <w:abstractNumId w:val="24"/>
  </w:num>
  <w:num w:numId="10">
    <w:abstractNumId w:val="21"/>
  </w:num>
  <w:num w:numId="11">
    <w:abstractNumId w:val="22"/>
  </w:num>
  <w:num w:numId="12">
    <w:abstractNumId w:val="4"/>
  </w:num>
  <w:num w:numId="13">
    <w:abstractNumId w:val="2"/>
  </w:num>
  <w:num w:numId="14">
    <w:abstractNumId w:val="9"/>
  </w:num>
  <w:num w:numId="15">
    <w:abstractNumId w:val="1"/>
  </w:num>
  <w:num w:numId="16">
    <w:abstractNumId w:val="15"/>
  </w:num>
  <w:num w:numId="17">
    <w:abstractNumId w:val="12"/>
  </w:num>
  <w:num w:numId="18">
    <w:abstractNumId w:val="10"/>
  </w:num>
  <w:num w:numId="19">
    <w:abstractNumId w:val="8"/>
  </w:num>
  <w:num w:numId="20">
    <w:abstractNumId w:val="25"/>
  </w:num>
  <w:num w:numId="21">
    <w:abstractNumId w:val="14"/>
  </w:num>
  <w:num w:numId="22">
    <w:abstractNumId w:val="7"/>
  </w:num>
  <w:num w:numId="23">
    <w:abstractNumId w:val="6"/>
  </w:num>
  <w:num w:numId="24">
    <w:abstractNumId w:val="26"/>
  </w:num>
  <w:num w:numId="25">
    <w:abstractNumId w:val="18"/>
  </w:num>
  <w:num w:numId="26">
    <w:abstractNumId w:val="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049D"/>
    <w:rsid w:val="00021128"/>
    <w:rsid w:val="00022CE5"/>
    <w:rsid w:val="00025FBF"/>
    <w:rsid w:val="00032C1C"/>
    <w:rsid w:val="000337A5"/>
    <w:rsid w:val="00037AB8"/>
    <w:rsid w:val="0005675C"/>
    <w:rsid w:val="00081E7C"/>
    <w:rsid w:val="00093F9D"/>
    <w:rsid w:val="000A4ED0"/>
    <w:rsid w:val="000A5645"/>
    <w:rsid w:val="000B1C91"/>
    <w:rsid w:val="000D4E25"/>
    <w:rsid w:val="000E5475"/>
    <w:rsid w:val="000E6F43"/>
    <w:rsid w:val="000F07A3"/>
    <w:rsid w:val="000F0F7D"/>
    <w:rsid w:val="000F7C07"/>
    <w:rsid w:val="001002BD"/>
    <w:rsid w:val="00104979"/>
    <w:rsid w:val="001055AC"/>
    <w:rsid w:val="00107DCB"/>
    <w:rsid w:val="0011458C"/>
    <w:rsid w:val="00123AC1"/>
    <w:rsid w:val="00124DAA"/>
    <w:rsid w:val="001308BF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0025"/>
    <w:rsid w:val="001B14C2"/>
    <w:rsid w:val="001B4664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4170"/>
    <w:rsid w:val="00245A87"/>
    <w:rsid w:val="002510FC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4CFA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05A48"/>
    <w:rsid w:val="00310546"/>
    <w:rsid w:val="00310952"/>
    <w:rsid w:val="00311F33"/>
    <w:rsid w:val="00315204"/>
    <w:rsid w:val="003161AB"/>
    <w:rsid w:val="00320CCF"/>
    <w:rsid w:val="00322E4F"/>
    <w:rsid w:val="00327A34"/>
    <w:rsid w:val="003305E9"/>
    <w:rsid w:val="00335999"/>
    <w:rsid w:val="00337289"/>
    <w:rsid w:val="003410D9"/>
    <w:rsid w:val="003505D6"/>
    <w:rsid w:val="003525E9"/>
    <w:rsid w:val="00353BFE"/>
    <w:rsid w:val="00356E8F"/>
    <w:rsid w:val="003607A3"/>
    <w:rsid w:val="0037081D"/>
    <w:rsid w:val="00371794"/>
    <w:rsid w:val="003757D5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7B6"/>
    <w:rsid w:val="003E0D70"/>
    <w:rsid w:val="003E13B3"/>
    <w:rsid w:val="003F0073"/>
    <w:rsid w:val="003F365F"/>
    <w:rsid w:val="0040650D"/>
    <w:rsid w:val="00406C5F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00C1"/>
    <w:rsid w:val="00482D3C"/>
    <w:rsid w:val="00484551"/>
    <w:rsid w:val="00491C5D"/>
    <w:rsid w:val="00492881"/>
    <w:rsid w:val="00492D01"/>
    <w:rsid w:val="004968CC"/>
    <w:rsid w:val="00496CB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1437"/>
    <w:rsid w:val="004E4C44"/>
    <w:rsid w:val="004F15C1"/>
    <w:rsid w:val="004F20AB"/>
    <w:rsid w:val="004F2E83"/>
    <w:rsid w:val="004F512F"/>
    <w:rsid w:val="0050027E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55C12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5F3301"/>
    <w:rsid w:val="00603292"/>
    <w:rsid w:val="006050D4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B0EAF"/>
    <w:rsid w:val="006B65D2"/>
    <w:rsid w:val="006C27EB"/>
    <w:rsid w:val="006D2A65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27B87"/>
    <w:rsid w:val="00734A2B"/>
    <w:rsid w:val="0075437A"/>
    <w:rsid w:val="0076101E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0693"/>
    <w:rsid w:val="007D3131"/>
    <w:rsid w:val="007D3E74"/>
    <w:rsid w:val="007E27B6"/>
    <w:rsid w:val="007E7323"/>
    <w:rsid w:val="007F1BFF"/>
    <w:rsid w:val="007F21DF"/>
    <w:rsid w:val="00802E0E"/>
    <w:rsid w:val="008053F9"/>
    <w:rsid w:val="00807D54"/>
    <w:rsid w:val="00810A34"/>
    <w:rsid w:val="00812FB8"/>
    <w:rsid w:val="0083532C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6361"/>
    <w:rsid w:val="00877FA2"/>
    <w:rsid w:val="00881625"/>
    <w:rsid w:val="00881FE6"/>
    <w:rsid w:val="00886212"/>
    <w:rsid w:val="00890B0B"/>
    <w:rsid w:val="00896997"/>
    <w:rsid w:val="008A6D9E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207CA"/>
    <w:rsid w:val="00923637"/>
    <w:rsid w:val="00924DD0"/>
    <w:rsid w:val="009257F9"/>
    <w:rsid w:val="00930C2E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081E"/>
    <w:rsid w:val="00995387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14969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A5391"/>
    <w:rsid w:val="00AA62B2"/>
    <w:rsid w:val="00AA6996"/>
    <w:rsid w:val="00AC0067"/>
    <w:rsid w:val="00AC1B61"/>
    <w:rsid w:val="00AD237D"/>
    <w:rsid w:val="00AD48A8"/>
    <w:rsid w:val="00AE62D4"/>
    <w:rsid w:val="00AE7F0C"/>
    <w:rsid w:val="00AF2C24"/>
    <w:rsid w:val="00B03E27"/>
    <w:rsid w:val="00B07425"/>
    <w:rsid w:val="00B152D7"/>
    <w:rsid w:val="00B21BF2"/>
    <w:rsid w:val="00B37020"/>
    <w:rsid w:val="00B4362A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E0A78"/>
    <w:rsid w:val="00CE2AC2"/>
    <w:rsid w:val="00CE50A4"/>
    <w:rsid w:val="00CF0AF5"/>
    <w:rsid w:val="00CF0F7F"/>
    <w:rsid w:val="00CF377A"/>
    <w:rsid w:val="00CF3BA1"/>
    <w:rsid w:val="00D01863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72DED"/>
    <w:rsid w:val="00D84B1E"/>
    <w:rsid w:val="00D84E83"/>
    <w:rsid w:val="00D85342"/>
    <w:rsid w:val="00D91331"/>
    <w:rsid w:val="00D926F4"/>
    <w:rsid w:val="00D977CC"/>
    <w:rsid w:val="00DA2078"/>
    <w:rsid w:val="00DA3979"/>
    <w:rsid w:val="00DA705B"/>
    <w:rsid w:val="00DB1EA0"/>
    <w:rsid w:val="00DC06AE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7914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C4ED5"/>
    <w:rsid w:val="00EC7AC7"/>
    <w:rsid w:val="00ED03F9"/>
    <w:rsid w:val="00ED24A6"/>
    <w:rsid w:val="00ED5364"/>
    <w:rsid w:val="00EE046E"/>
    <w:rsid w:val="00EE0616"/>
    <w:rsid w:val="00EE2A1E"/>
    <w:rsid w:val="00EF1407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40239"/>
    <w:rsid w:val="00F60318"/>
    <w:rsid w:val="00F60E62"/>
    <w:rsid w:val="00F61610"/>
    <w:rsid w:val="00F61BD2"/>
    <w:rsid w:val="00F61FCE"/>
    <w:rsid w:val="00F64FC6"/>
    <w:rsid w:val="00F6605C"/>
    <w:rsid w:val="00F72B1C"/>
    <w:rsid w:val="00F856B9"/>
    <w:rsid w:val="00F91F50"/>
    <w:rsid w:val="00F9304B"/>
    <w:rsid w:val="00FA1E7B"/>
    <w:rsid w:val="00FA3E5F"/>
    <w:rsid w:val="00FA6E63"/>
    <w:rsid w:val="00FB102D"/>
    <w:rsid w:val="00FB5995"/>
    <w:rsid w:val="00FB63B1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D4437-9282-4372-A4A9-701A47AE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2017-08-11T04:06:00Z</cp:lastPrinted>
  <dcterms:created xsi:type="dcterms:W3CDTF">2017-08-11T04:12:00Z</dcterms:created>
  <dcterms:modified xsi:type="dcterms:W3CDTF">2017-08-11T04:12:00Z</dcterms:modified>
</cp:coreProperties>
</file>