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8E1C65" w:rsidRDefault="00620C8C" w:rsidP="008E1C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20C8C">
        <w:rPr>
          <w:rFonts w:ascii="Times New Roman" w:hAnsi="Times New Roman"/>
          <w:sz w:val="26"/>
          <w:szCs w:val="26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64176B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города от 25.09.2020 № 390-па </w:t>
      </w:r>
      <w:r w:rsidRPr="00620C8C">
        <w:rPr>
          <w:rFonts w:ascii="Times New Roman" w:hAnsi="Times New Roman"/>
          <w:sz w:val="26"/>
          <w:szCs w:val="26"/>
        </w:rPr>
        <w:t>«</w:t>
      </w:r>
      <w:r w:rsidR="00A514A8" w:rsidRPr="00B24FED">
        <w:rPr>
          <w:rFonts w:ascii="Times New Roman" w:hAnsi="Times New Roman"/>
          <w:sz w:val="26"/>
          <w:szCs w:val="26"/>
          <w:u w:val="single"/>
        </w:rPr>
        <w:t>Об утверждении Порядка на право заключения договоров, на размещение нестационарных торговых объектов на территории города Пыть-Яха без проведения аукционов</w:t>
      </w:r>
      <w:r w:rsidR="008E1C65">
        <w:rPr>
          <w:rFonts w:ascii="Times New Roman" w:hAnsi="Times New Roman"/>
          <w:sz w:val="26"/>
          <w:szCs w:val="26"/>
          <w:u w:val="single"/>
        </w:rPr>
        <w:t xml:space="preserve"> (в ред. от 02.02.2021 № 46-па, </w:t>
      </w:r>
      <w:r w:rsidR="008E1C65" w:rsidRPr="008E1C65">
        <w:rPr>
          <w:rFonts w:ascii="Times New Roman" w:hAnsi="Times New Roman"/>
          <w:sz w:val="26"/>
          <w:szCs w:val="26"/>
          <w:u w:val="single"/>
        </w:rPr>
        <w:t>от 12.05.2021 № 179-па)</w:t>
      </w:r>
      <w:r w:rsidRPr="00620C8C">
        <w:rPr>
          <w:rFonts w:ascii="Times New Roman" w:hAnsi="Times New Roman"/>
          <w:sz w:val="26"/>
          <w:szCs w:val="26"/>
        </w:rPr>
        <w:t>».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BB7502" w:rsidRPr="00F62E3C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62E3C">
              <w:rPr>
                <w:rFonts w:ascii="Times New Roman" w:hAnsi="Times New Roman"/>
                <w:color w:val="000000"/>
                <w:sz w:val="26"/>
                <w:szCs w:val="26"/>
              </w:rPr>
              <w:t>Проект постановления подготовлен в целях определения порядка заключения договоров на размещение нестационарных торговых объектов на территории города Пыть-Яха в соответствии со схемой размещения нестационарных торговых объектов без проведения аукционов, на земельных участках, в зданиях, строениях, сооружениях, находящихся на территории муниципальн</w:t>
            </w:r>
            <w:r w:rsidR="007717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ого образования города </w:t>
            </w:r>
            <w:proofErr w:type="spellStart"/>
            <w:r w:rsidR="00771719">
              <w:rPr>
                <w:rFonts w:ascii="Times New Roman" w:hAnsi="Times New Roman"/>
                <w:color w:val="000000"/>
                <w:sz w:val="26"/>
                <w:szCs w:val="26"/>
              </w:rPr>
              <w:t>Пыть-Ях</w:t>
            </w:r>
            <w:proofErr w:type="spellEnd"/>
            <w:r w:rsidR="007717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случае перехода права собственности на нестационарный торговый объект.</w:t>
            </w:r>
          </w:p>
          <w:p w:rsidR="00BB7502" w:rsidRPr="00F62E3C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E3C">
              <w:rPr>
                <w:rFonts w:ascii="Times New Roman" w:hAnsi="Times New Roman"/>
                <w:sz w:val="26"/>
                <w:szCs w:val="26"/>
              </w:rPr>
              <w:t xml:space="preserve">Принятие данного проекта постановления администрации города позволит реализовать цели, способствующие </w:t>
            </w:r>
            <w:r w:rsidRPr="00F62E3C">
              <w:rPr>
                <w:rStyle w:val="pt-a0-000001"/>
                <w:rFonts w:ascii="Times New Roman" w:hAnsi="Times New Roman"/>
                <w:sz w:val="26"/>
                <w:szCs w:val="26"/>
              </w:rPr>
              <w:t xml:space="preserve">урегулированию правоотношений, связанных с размещением нестационарных торговых объектов на территории города Пыть-Яха путем заключения </w:t>
            </w:r>
            <w:r w:rsidR="003115D7">
              <w:rPr>
                <w:rStyle w:val="pt-a0-000001"/>
                <w:rFonts w:ascii="Times New Roman" w:hAnsi="Times New Roman"/>
                <w:sz w:val="26"/>
                <w:szCs w:val="26"/>
              </w:rPr>
              <w:t>дополнительных соглашений к договорам</w:t>
            </w:r>
            <w:r w:rsidRPr="00F62E3C">
              <w:rPr>
                <w:rStyle w:val="pt-a0-000001"/>
                <w:rFonts w:ascii="Times New Roman" w:hAnsi="Times New Roman"/>
                <w:sz w:val="26"/>
                <w:szCs w:val="26"/>
              </w:rPr>
              <w:t xml:space="preserve"> на размещение нестационарных торговых объектов, </w:t>
            </w:r>
            <w:r w:rsidRPr="00F62E3C">
              <w:rPr>
                <w:rFonts w:ascii="Times New Roman" w:hAnsi="Times New Roman"/>
                <w:sz w:val="26"/>
                <w:szCs w:val="26"/>
              </w:rPr>
              <w:t>созданию благоприятных условий для ведения предпринимательской деятельности на территории города Пыть-Яха, а также обеспечению жителей города услугами общественного питания, торговли и бытового обслуживания.</w:t>
            </w:r>
          </w:p>
          <w:p w:rsidR="00620C8C" w:rsidRPr="00A514A8" w:rsidRDefault="00620C8C" w:rsidP="00620C8C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</w:t>
            </w: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B7502" w:rsidRPr="00F62E3C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-</w:t>
            </w:r>
            <w:r w:rsidRPr="00F62E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юридические лица, индивидуальные предприниматели, осуществляющие деятельность в сферах </w:t>
            </w:r>
            <w:r w:rsidRPr="00F62E3C">
              <w:rPr>
                <w:rFonts w:ascii="Times New Roman" w:hAnsi="Times New Roman"/>
                <w:sz w:val="26"/>
                <w:szCs w:val="26"/>
              </w:rPr>
              <w:t>общественного питания, торговли и бытового обслуживания</w:t>
            </w:r>
            <w:r w:rsidR="00771719">
              <w:rPr>
                <w:rFonts w:ascii="Times New Roman" w:hAnsi="Times New Roman"/>
                <w:sz w:val="26"/>
                <w:szCs w:val="26"/>
              </w:rPr>
              <w:t xml:space="preserve"> и заключившие договор на размещение нестационарных торговых объектов</w:t>
            </w:r>
            <w:r w:rsidR="001120D4">
              <w:rPr>
                <w:rFonts w:ascii="Times New Roman" w:hAnsi="Times New Roman"/>
                <w:sz w:val="26"/>
                <w:szCs w:val="26"/>
              </w:rPr>
              <w:t xml:space="preserve"> (23 хозяйствующих субъекта).</w:t>
            </w:r>
          </w:p>
          <w:p w:rsidR="00620C8C" w:rsidRPr="00BB7502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3F33B3" w:rsidRPr="003F33B3" w:rsidRDefault="007B6FBB" w:rsidP="003F33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6FBB">
              <w:rPr>
                <w:rFonts w:ascii="Times New Roman" w:hAnsi="Times New Roman"/>
                <w:sz w:val="26"/>
                <w:szCs w:val="26"/>
              </w:rPr>
              <w:t>В случае перехода прав собственности на нестационарный торговый объект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лицо, с которым заключен </w:t>
            </w:r>
            <w:r w:rsidR="003F33B3" w:rsidRPr="003F33B3">
              <w:rPr>
                <w:rFonts w:ascii="Times New Roman" w:hAnsi="Times New Roman"/>
                <w:sz w:val="26"/>
                <w:szCs w:val="26"/>
              </w:rPr>
              <w:t xml:space="preserve">договор размещения и собственник нестационарного торгового объекта в </w:t>
            </w:r>
            <w:proofErr w:type="spellStart"/>
            <w:r w:rsidR="003F33B3" w:rsidRPr="003F33B3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="003F33B3" w:rsidRPr="003F33B3">
              <w:rPr>
                <w:rFonts w:ascii="Times New Roman" w:hAnsi="Times New Roman"/>
                <w:sz w:val="26"/>
                <w:szCs w:val="26"/>
              </w:rPr>
              <w:t xml:space="preserve">. объекта оказания услуг в целях заключения дополнительного соглашения к договору размещения в соответствии с требованиями гражданского законодательства Российской Федерации, в течение 30 календарных дней со дня перехода права собственности на нестационарный торговый объект в </w:t>
            </w:r>
            <w:proofErr w:type="spellStart"/>
            <w:r w:rsidR="003F33B3" w:rsidRPr="003F33B3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="003F33B3" w:rsidRPr="003F33B3">
              <w:rPr>
                <w:rFonts w:ascii="Times New Roman" w:hAnsi="Times New Roman"/>
                <w:sz w:val="26"/>
                <w:szCs w:val="26"/>
              </w:rPr>
              <w:t>. на объект оказания услуг (даты совершения сделки) предоставляют в Уполномоченный орган:</w:t>
            </w:r>
          </w:p>
          <w:p w:rsidR="003F33B3" w:rsidRPr="003F33B3" w:rsidRDefault="003F33B3" w:rsidP="003F33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33B3">
              <w:rPr>
                <w:rFonts w:ascii="Times New Roman" w:hAnsi="Times New Roman"/>
                <w:sz w:val="26"/>
                <w:szCs w:val="26"/>
              </w:rPr>
              <w:t>а) заявления о внесении изменений в договор размещения;</w:t>
            </w:r>
          </w:p>
          <w:p w:rsidR="003F33B3" w:rsidRPr="003F33B3" w:rsidRDefault="003F33B3" w:rsidP="003F33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33B3">
              <w:rPr>
                <w:rFonts w:ascii="Times New Roman" w:hAnsi="Times New Roman"/>
                <w:sz w:val="26"/>
                <w:szCs w:val="26"/>
              </w:rPr>
              <w:t>б) заверенную заявителем копию правоустанавливающего документа, подтверждающий переход права собственности на нестационарный торговый объект (договор купли-продажи, договор дарения, иные правоустанавливающие документы, предусмотренные гражданским законодательством Российской Федерации);</w:t>
            </w:r>
          </w:p>
          <w:p w:rsidR="003F33B3" w:rsidRPr="003F33B3" w:rsidRDefault="003F33B3" w:rsidP="003F33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33B3">
              <w:rPr>
                <w:rFonts w:ascii="Times New Roman" w:hAnsi="Times New Roman"/>
                <w:sz w:val="26"/>
                <w:szCs w:val="26"/>
              </w:rPr>
              <w:t>в) заверенную заявителем копию документа, удостоверяющий личность хозяйствующего субъекта или его представителя;</w:t>
            </w:r>
          </w:p>
          <w:p w:rsidR="00620C8C" w:rsidRPr="003F33B3" w:rsidRDefault="003F33B3" w:rsidP="003F33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33B3">
              <w:rPr>
                <w:rFonts w:ascii="Times New Roman" w:hAnsi="Times New Roman"/>
                <w:sz w:val="26"/>
                <w:szCs w:val="26"/>
              </w:rPr>
              <w:t>г) документ, удостоверяющий права (полномочия) представителя хозяйствующего субъекта в соответствии с гражданским законодательством Российской Федерации, если с заявлением обращается представ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итель хозяйствующего субъекта. </w:t>
            </w:r>
          </w:p>
        </w:tc>
      </w:tr>
      <w:tr w:rsidR="00620C8C" w:rsidRPr="00620C8C" w:rsidTr="00851C29"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:rsidR="00620C8C" w:rsidRPr="00072A5B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2A5B">
              <w:rPr>
                <w:rFonts w:ascii="Times New Roman" w:hAnsi="Times New Roman"/>
                <w:color w:val="000000"/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072A5B" w:rsidRDefault="00620C8C" w:rsidP="00072A5B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72A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072A5B" w:rsidRPr="00072A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341,62 рубля</w:t>
            </w:r>
            <w:r w:rsidR="00BB7502" w:rsidRPr="00072A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на одного заявителя (</w:t>
            </w:r>
            <w:r w:rsidR="00072A5B" w:rsidRPr="00072A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 необходимости).</w:t>
            </w:r>
          </w:p>
        </w:tc>
      </w:tr>
      <w:tr w:rsidR="00620C8C" w:rsidRPr="00620C8C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BB7502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B75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После его официального опубликования. </w:t>
            </w:r>
          </w:p>
          <w:p w:rsidR="00620C8C" w:rsidRPr="00BB7502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620C8C" w:rsidRDefault="00620C8C" w:rsidP="00721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Предложения принимаются по адресу: Ханты-Мансийский автономный округ – Югра, город </w:t>
      </w:r>
      <w:proofErr w:type="spellStart"/>
      <w:r w:rsidRPr="00620C8C">
        <w:rPr>
          <w:rFonts w:ascii="Times New Roman" w:hAnsi="Times New Roman"/>
          <w:color w:val="000000"/>
          <w:sz w:val="26"/>
          <w:szCs w:val="26"/>
        </w:rPr>
        <w:t>Пыть-Ях</w:t>
      </w:r>
      <w:proofErr w:type="spellEnd"/>
      <w:r w:rsidRPr="00620C8C">
        <w:rPr>
          <w:rFonts w:ascii="Times New Roman" w:hAnsi="Times New Roman"/>
          <w:color w:val="000000"/>
          <w:sz w:val="26"/>
          <w:szCs w:val="26"/>
        </w:rPr>
        <w:t>, мкр.1, дом 18а, кабинет 3</w:t>
      </w:r>
      <w:r w:rsidR="0072146D">
        <w:rPr>
          <w:rFonts w:ascii="Times New Roman" w:hAnsi="Times New Roman"/>
          <w:color w:val="000000"/>
          <w:sz w:val="26"/>
          <w:szCs w:val="26"/>
        </w:rPr>
        <w:t>06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, а также по адресу электронной почты: </w:t>
      </w:r>
      <w:r w:rsidR="0072146D" w:rsidRPr="0072146D">
        <w:rPr>
          <w:rFonts w:ascii="Times New Roman" w:hAnsi="Times New Roman"/>
          <w:color w:val="000000"/>
          <w:sz w:val="26"/>
          <w:szCs w:val="26"/>
        </w:rPr>
        <w:t>PeshkinaKA@gov86.org</w:t>
      </w:r>
      <w:r w:rsidR="00923CD7">
        <w:rPr>
          <w:rFonts w:ascii="Times New Roman" w:hAnsi="Times New Roman"/>
          <w:color w:val="000000"/>
          <w:sz w:val="26"/>
          <w:szCs w:val="26"/>
        </w:rPr>
        <w:t>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Контактное лицо по вопросам проведения публичных консультаций: </w:t>
      </w:r>
      <w:r w:rsidR="0072146D">
        <w:rPr>
          <w:rFonts w:ascii="Times New Roman" w:hAnsi="Times New Roman"/>
          <w:color w:val="000000"/>
          <w:sz w:val="26"/>
          <w:szCs w:val="26"/>
        </w:rPr>
        <w:t>начальник отдела по предпринимательству, ценовой политике и защите прав потребителей</w:t>
      </w:r>
      <w:r w:rsidR="00923C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управления по экономике администрации города Пыть-Яха </w:t>
      </w:r>
      <w:r w:rsidR="0072146D">
        <w:rPr>
          <w:rFonts w:ascii="Times New Roman" w:hAnsi="Times New Roman"/>
          <w:color w:val="000000"/>
          <w:sz w:val="26"/>
          <w:szCs w:val="26"/>
        </w:rPr>
        <w:t>Пешкина Ксения Александровна, телефон: 8 (3463) 46-55-31</w:t>
      </w:r>
      <w:r w:rsidRPr="00620C8C">
        <w:rPr>
          <w:rFonts w:ascii="Times New Roman" w:hAnsi="Times New Roman"/>
          <w:color w:val="000000"/>
          <w:sz w:val="26"/>
          <w:szCs w:val="26"/>
        </w:rPr>
        <w:t>.</w:t>
      </w:r>
    </w:p>
    <w:p w:rsidR="00663B16" w:rsidRDefault="00663B16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D25F74" w:rsidRPr="00D25F74" w:rsidRDefault="00620C8C" w:rsidP="00D25F74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6"/>
          <w:szCs w:val="26"/>
        </w:rPr>
      </w:pPr>
      <w:r w:rsidRPr="00A42311">
        <w:rPr>
          <w:rFonts w:ascii="Times New Roman" w:hAnsi="Times New Roman"/>
          <w:color w:val="000000"/>
          <w:sz w:val="26"/>
          <w:szCs w:val="26"/>
        </w:rPr>
        <w:t>Сроки приема предложений: с «</w:t>
      </w:r>
      <w:r w:rsidR="00A42311" w:rsidRPr="00A42311">
        <w:rPr>
          <w:rFonts w:ascii="Times New Roman" w:hAnsi="Times New Roman"/>
          <w:color w:val="000000"/>
          <w:sz w:val="26"/>
          <w:szCs w:val="26"/>
        </w:rPr>
        <w:t>13</w:t>
      </w:r>
      <w:r w:rsidRPr="00A42311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A42311" w:rsidRPr="00A42311">
        <w:rPr>
          <w:rFonts w:ascii="Times New Roman" w:hAnsi="Times New Roman"/>
          <w:color w:val="000000"/>
          <w:sz w:val="26"/>
          <w:szCs w:val="26"/>
        </w:rPr>
        <w:t>августа 2021</w:t>
      </w:r>
      <w:r w:rsidRPr="00A42311">
        <w:rPr>
          <w:rFonts w:ascii="Times New Roman" w:hAnsi="Times New Roman"/>
          <w:color w:val="000000"/>
          <w:sz w:val="26"/>
          <w:szCs w:val="26"/>
        </w:rPr>
        <w:t>г.</w:t>
      </w:r>
      <w:r w:rsidRPr="00A42311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A514A8" w:rsidRPr="00A42311">
        <w:rPr>
          <w:rFonts w:ascii="Times New Roman" w:hAnsi="Times New Roman"/>
          <w:color w:val="000000"/>
          <w:sz w:val="26"/>
          <w:szCs w:val="26"/>
        </w:rPr>
        <w:t xml:space="preserve"> по «0</w:t>
      </w:r>
      <w:r w:rsidR="00A42311" w:rsidRPr="00A42311">
        <w:rPr>
          <w:rFonts w:ascii="Times New Roman" w:hAnsi="Times New Roman"/>
          <w:color w:val="000000"/>
          <w:sz w:val="26"/>
          <w:szCs w:val="26"/>
        </w:rPr>
        <w:t>9</w:t>
      </w:r>
      <w:r w:rsidRPr="00A42311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A42311" w:rsidRPr="00A42311">
        <w:rPr>
          <w:rFonts w:ascii="Times New Roman" w:hAnsi="Times New Roman"/>
          <w:color w:val="000000"/>
          <w:sz w:val="26"/>
          <w:szCs w:val="26"/>
        </w:rPr>
        <w:t>сентя</w:t>
      </w:r>
      <w:r w:rsidR="00923CD7" w:rsidRPr="00A42311">
        <w:rPr>
          <w:rFonts w:ascii="Times New Roman" w:hAnsi="Times New Roman"/>
          <w:color w:val="000000"/>
          <w:sz w:val="26"/>
          <w:szCs w:val="26"/>
        </w:rPr>
        <w:t>бря</w:t>
      </w:r>
      <w:r w:rsidR="00A42311" w:rsidRPr="00A42311">
        <w:rPr>
          <w:rFonts w:ascii="Times New Roman" w:hAnsi="Times New Roman"/>
          <w:color w:val="000000"/>
          <w:sz w:val="26"/>
          <w:szCs w:val="26"/>
        </w:rPr>
        <w:t xml:space="preserve"> 2021</w:t>
      </w:r>
      <w:r w:rsidRPr="00A42311">
        <w:rPr>
          <w:rFonts w:ascii="Times New Roman" w:hAnsi="Times New Roman"/>
          <w:color w:val="000000"/>
          <w:sz w:val="26"/>
          <w:szCs w:val="26"/>
        </w:rPr>
        <w:t>г.</w:t>
      </w:r>
      <w:r w:rsidR="00F317FD">
        <w:rPr>
          <w:rFonts w:ascii="Times New Roman" w:hAnsi="Times New Roman"/>
          <w:i/>
          <w:iCs/>
          <w:color w:val="0070C0"/>
          <w:sz w:val="26"/>
          <w:szCs w:val="26"/>
        </w:rPr>
        <w:t xml:space="preserve">             </w:t>
      </w:r>
      <w:r w:rsidRPr="00A42311">
        <w:rPr>
          <w:rFonts w:ascii="Times New Roman" w:hAnsi="Times New Roman"/>
          <w:color w:val="000000" w:themeColor="text1"/>
          <w:sz w:val="26"/>
          <w:szCs w:val="26"/>
          <w:lang w:val="en-US"/>
        </w:rPr>
        <w:t>I</w:t>
      </w:r>
      <w:r w:rsidRPr="00A42311">
        <w:rPr>
          <w:rFonts w:ascii="Times New Roman" w:hAnsi="Times New Roman"/>
          <w:color w:val="000000" w:themeColor="text1"/>
          <w:sz w:val="26"/>
          <w:szCs w:val="26"/>
        </w:rPr>
        <w:t xml:space="preserve">D-номер проекта, размещенного на портале проектов нормативных правовых актов: </w:t>
      </w:r>
      <w:r w:rsidR="00D25F74" w:rsidRPr="00D25F74">
        <w:rPr>
          <w:rFonts w:ascii="Times New Roman" w:eastAsia="Times New Roman" w:hAnsi="Times New Roman"/>
          <w:sz w:val="24"/>
          <w:szCs w:val="24"/>
          <w:lang w:eastAsia="ru-RU"/>
        </w:rPr>
        <w:t xml:space="preserve">01/16/08-21/00034664 </w:t>
      </w:r>
    </w:p>
    <w:p w:rsidR="00620C8C" w:rsidRPr="00A42311" w:rsidRDefault="00620C8C" w:rsidP="00BB750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663B16" w:rsidRPr="00A42311" w:rsidRDefault="00663B16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42311">
        <w:rPr>
          <w:rFonts w:ascii="Times New Roman" w:hAnsi="Times New Roman"/>
          <w:color w:val="000000"/>
          <w:sz w:val="26"/>
          <w:szCs w:val="26"/>
        </w:rPr>
        <w:t>Все поступившие предложения будут рассмотрены. Не позднее «</w:t>
      </w:r>
      <w:r w:rsidR="00A42311" w:rsidRPr="00A42311">
        <w:rPr>
          <w:rFonts w:ascii="Times New Roman" w:hAnsi="Times New Roman"/>
          <w:color w:val="000000"/>
          <w:sz w:val="26"/>
          <w:szCs w:val="26"/>
        </w:rPr>
        <w:t>23</w:t>
      </w:r>
      <w:r w:rsidR="00A514A8" w:rsidRPr="00A42311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A42311" w:rsidRPr="00A42311">
        <w:rPr>
          <w:rFonts w:ascii="Times New Roman" w:hAnsi="Times New Roman"/>
          <w:color w:val="000000"/>
          <w:sz w:val="26"/>
          <w:szCs w:val="26"/>
        </w:rPr>
        <w:t>сентя</w:t>
      </w:r>
      <w:r w:rsidR="008E2BB2" w:rsidRPr="00A42311">
        <w:rPr>
          <w:rFonts w:ascii="Times New Roman" w:hAnsi="Times New Roman"/>
          <w:color w:val="000000"/>
          <w:sz w:val="26"/>
          <w:szCs w:val="26"/>
        </w:rPr>
        <w:t>бря</w:t>
      </w:r>
      <w:r w:rsidR="00A42311" w:rsidRPr="00A42311">
        <w:rPr>
          <w:rFonts w:ascii="Times New Roman" w:hAnsi="Times New Roman"/>
          <w:color w:val="000000"/>
          <w:sz w:val="26"/>
          <w:szCs w:val="26"/>
        </w:rPr>
        <w:t xml:space="preserve"> 2021</w:t>
      </w:r>
      <w:r w:rsidRPr="00A42311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A42311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A42311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специализированном разделе официального сайта,</w:t>
      </w:r>
      <w:r w:rsidRPr="00A42311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A42311">
        <w:rPr>
          <w:rFonts w:ascii="Times New Roman" w:hAnsi="Times New Roman"/>
          <w:color w:val="000000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К уведомлению прилагаются:</w:t>
      </w:r>
    </w:p>
    <w:p w:rsidR="00620C8C" w:rsidRPr="00620C8C" w:rsidRDefault="00620C8C" w:rsidP="0072146D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Проект постановления администрации города </w:t>
      </w:r>
      <w:r w:rsidRPr="00620C8C">
        <w:rPr>
          <w:rFonts w:ascii="Times New Roman" w:hAnsi="Times New Roman"/>
          <w:bCs/>
          <w:color w:val="000000"/>
          <w:sz w:val="26"/>
          <w:szCs w:val="26"/>
        </w:rPr>
        <w:t xml:space="preserve">Пыть-Яха </w:t>
      </w:r>
      <w:r w:rsidR="0072146D" w:rsidRPr="0072146D">
        <w:rPr>
          <w:rFonts w:ascii="Times New Roman" w:hAnsi="Times New Roman"/>
          <w:bCs/>
          <w:color w:val="000000"/>
          <w:sz w:val="26"/>
          <w:szCs w:val="26"/>
        </w:rPr>
        <w:t>«О внесении изменений в постановление администрации города от 25.09.2020 № 390-па «Об утверждении Порядка на право заключения договоров, на размещение нестационарных торговых объектов на территории города Пыт</w:t>
      </w:r>
      <w:r w:rsidR="0072146D">
        <w:rPr>
          <w:rFonts w:ascii="Times New Roman" w:hAnsi="Times New Roman"/>
          <w:bCs/>
          <w:color w:val="000000"/>
          <w:sz w:val="26"/>
          <w:szCs w:val="26"/>
        </w:rPr>
        <w:t>ь-Яха без проведения аукционов</w:t>
      </w:r>
      <w:r w:rsidR="001120D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1120D4" w:rsidRPr="001120D4">
        <w:rPr>
          <w:rFonts w:ascii="Times New Roman" w:hAnsi="Times New Roman"/>
          <w:sz w:val="26"/>
          <w:szCs w:val="26"/>
        </w:rPr>
        <w:t>(в ред. от 02.02.2021 № 46-па, от 12.05.2021 № 179-па)».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:rsid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Опросный лист.</w:t>
      </w:r>
    </w:p>
    <w:p w:rsidR="00DC0ED4" w:rsidRP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7502">
        <w:rPr>
          <w:rFonts w:ascii="Times New Roman" w:hAnsi="Times New Roman"/>
          <w:color w:val="000000"/>
          <w:sz w:val="26"/>
          <w:szCs w:val="26"/>
        </w:rPr>
        <w:t>Сводный отчет.</w:t>
      </w:r>
    </w:p>
    <w:sectPr w:rsidR="00DC0ED4" w:rsidRPr="00BB7502" w:rsidSect="00663B1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9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C4" w:rsidRDefault="00C773C4" w:rsidP="00617B40">
      <w:pPr>
        <w:spacing w:after="0" w:line="240" w:lineRule="auto"/>
      </w:pPr>
      <w:r>
        <w:separator/>
      </w:r>
    </w:p>
  </w:endnote>
  <w:end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F317FD" w:rsidP="00036E82">
    <w:pPr>
      <w:pStyle w:val="a8"/>
      <w:ind w:right="360"/>
    </w:pPr>
  </w:p>
  <w:p w:rsidR="00CD2196" w:rsidRDefault="00F317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F317FD" w:rsidP="00036E82">
    <w:pPr>
      <w:pStyle w:val="a8"/>
      <w:ind w:right="360"/>
      <w:jc w:val="right"/>
    </w:pPr>
  </w:p>
  <w:p w:rsidR="00CD2196" w:rsidRDefault="00F317FD">
    <w:pPr>
      <w:pStyle w:val="a8"/>
    </w:pPr>
  </w:p>
  <w:p w:rsidR="00CD2196" w:rsidRDefault="00F317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C4" w:rsidRDefault="00C773C4" w:rsidP="00617B40">
      <w:pPr>
        <w:spacing w:after="0" w:line="240" w:lineRule="auto"/>
      </w:pPr>
      <w:r>
        <w:separator/>
      </w:r>
    </w:p>
  </w:footnote>
  <w:foot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F317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317FD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F317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2A5B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0D4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18B"/>
    <w:rsid w:val="002A5792"/>
    <w:rsid w:val="002A74CE"/>
    <w:rsid w:val="002A75A0"/>
    <w:rsid w:val="002D0994"/>
    <w:rsid w:val="002D45BB"/>
    <w:rsid w:val="002E2F93"/>
    <w:rsid w:val="002E438E"/>
    <w:rsid w:val="002F164A"/>
    <w:rsid w:val="002F4007"/>
    <w:rsid w:val="002F40A6"/>
    <w:rsid w:val="00300862"/>
    <w:rsid w:val="00301280"/>
    <w:rsid w:val="0030660F"/>
    <w:rsid w:val="00310A69"/>
    <w:rsid w:val="003115D7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563"/>
    <w:rsid w:val="003D57A7"/>
    <w:rsid w:val="003E3B0C"/>
    <w:rsid w:val="003F2416"/>
    <w:rsid w:val="003F33B3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68D7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4176B"/>
    <w:rsid w:val="00650CE7"/>
    <w:rsid w:val="00655734"/>
    <w:rsid w:val="006615CF"/>
    <w:rsid w:val="00662038"/>
    <w:rsid w:val="00663B16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146D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1719"/>
    <w:rsid w:val="007727EE"/>
    <w:rsid w:val="0077481C"/>
    <w:rsid w:val="00780F64"/>
    <w:rsid w:val="007927A7"/>
    <w:rsid w:val="00794CFA"/>
    <w:rsid w:val="007A0722"/>
    <w:rsid w:val="007A1CE5"/>
    <w:rsid w:val="007B2CF7"/>
    <w:rsid w:val="007B6FBB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1C65"/>
    <w:rsid w:val="008E2BB2"/>
    <w:rsid w:val="008E2FC0"/>
    <w:rsid w:val="008E4601"/>
    <w:rsid w:val="00902F80"/>
    <w:rsid w:val="00903CF1"/>
    <w:rsid w:val="00907C32"/>
    <w:rsid w:val="00923CD7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42311"/>
    <w:rsid w:val="00A514A8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733"/>
    <w:rsid w:val="00AC5F87"/>
    <w:rsid w:val="00AD1827"/>
    <w:rsid w:val="00AD697A"/>
    <w:rsid w:val="00AE49A7"/>
    <w:rsid w:val="00AF4540"/>
    <w:rsid w:val="00B055A9"/>
    <w:rsid w:val="00B16AA7"/>
    <w:rsid w:val="00B17E67"/>
    <w:rsid w:val="00B202DE"/>
    <w:rsid w:val="00B2079F"/>
    <w:rsid w:val="00B208BD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C1E7E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5F74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37EF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17FD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2021-08-13T06:53:00Z</dcterms:modified>
</cp:coreProperties>
</file>