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58" w:rsidRPr="00F00B3A" w:rsidRDefault="00733B58" w:rsidP="00733B58">
      <w:pPr>
        <w:tabs>
          <w:tab w:val="left" w:pos="4500"/>
        </w:tabs>
        <w:jc w:val="center"/>
        <w:rPr>
          <w:b/>
          <w:sz w:val="36"/>
          <w:szCs w:val="36"/>
        </w:rPr>
      </w:pPr>
      <w:r w:rsidRPr="00F00B3A">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33B58" w:rsidRPr="00F00B3A" w:rsidRDefault="00733B58" w:rsidP="00733B58">
      <w:pPr>
        <w:jc w:val="center"/>
        <w:rPr>
          <w:b/>
          <w:sz w:val="36"/>
          <w:szCs w:val="36"/>
        </w:rPr>
      </w:pPr>
      <w:r w:rsidRPr="00F00B3A">
        <w:rPr>
          <w:b/>
          <w:sz w:val="36"/>
          <w:szCs w:val="36"/>
        </w:rPr>
        <w:t xml:space="preserve">МУНИЦИПАЛЬНОЕ ОБРАЗОВАНИЕ </w:t>
      </w:r>
    </w:p>
    <w:p w:rsidR="00733B58" w:rsidRPr="00F00B3A" w:rsidRDefault="00733B58" w:rsidP="00733B58">
      <w:pPr>
        <w:jc w:val="center"/>
        <w:rPr>
          <w:b/>
          <w:sz w:val="36"/>
          <w:szCs w:val="36"/>
        </w:rPr>
      </w:pPr>
      <w:r w:rsidRPr="00F00B3A">
        <w:rPr>
          <w:b/>
          <w:sz w:val="36"/>
          <w:szCs w:val="36"/>
        </w:rPr>
        <w:t>Ханты-Мансийского автономного округа-Югры</w:t>
      </w:r>
    </w:p>
    <w:p w:rsidR="00733B58" w:rsidRPr="00F00B3A" w:rsidRDefault="00733B58" w:rsidP="00733B58">
      <w:pPr>
        <w:jc w:val="center"/>
        <w:rPr>
          <w:b/>
          <w:sz w:val="36"/>
          <w:szCs w:val="36"/>
        </w:rPr>
      </w:pPr>
      <w:r w:rsidRPr="00F00B3A">
        <w:rPr>
          <w:b/>
          <w:sz w:val="36"/>
          <w:szCs w:val="36"/>
        </w:rPr>
        <w:t>городской округ Пыть-Ях</w:t>
      </w:r>
    </w:p>
    <w:p w:rsidR="00733B58" w:rsidRPr="00F00B3A" w:rsidRDefault="00733B58" w:rsidP="00733B58">
      <w:pPr>
        <w:keepNext/>
        <w:jc w:val="center"/>
        <w:outlineLvl w:val="0"/>
        <w:rPr>
          <w:b/>
          <w:bCs/>
          <w:kern w:val="32"/>
          <w:sz w:val="40"/>
          <w:szCs w:val="40"/>
        </w:rPr>
      </w:pPr>
      <w:r w:rsidRPr="00F00B3A">
        <w:rPr>
          <w:b/>
          <w:bCs/>
          <w:kern w:val="32"/>
          <w:sz w:val="40"/>
          <w:szCs w:val="40"/>
        </w:rPr>
        <w:t>АДМИНИСТРАЦИЯ ГОРОДА</w:t>
      </w:r>
    </w:p>
    <w:p w:rsidR="00733B58" w:rsidRPr="00F22E3C" w:rsidRDefault="00733B58" w:rsidP="00733B58">
      <w:pPr>
        <w:jc w:val="center"/>
        <w:rPr>
          <w:sz w:val="28"/>
          <w:szCs w:val="28"/>
        </w:rPr>
      </w:pPr>
    </w:p>
    <w:p w:rsidR="00733B58" w:rsidRPr="00F22E3C" w:rsidRDefault="00733B58" w:rsidP="00733B58">
      <w:pPr>
        <w:jc w:val="center"/>
        <w:rPr>
          <w:sz w:val="28"/>
          <w:szCs w:val="28"/>
        </w:rPr>
      </w:pPr>
    </w:p>
    <w:p w:rsidR="00733B58" w:rsidRPr="00F00B3A" w:rsidRDefault="00733B58" w:rsidP="00733B58">
      <w:pPr>
        <w:jc w:val="center"/>
        <w:rPr>
          <w:b/>
          <w:sz w:val="36"/>
          <w:szCs w:val="36"/>
        </w:rPr>
      </w:pPr>
      <w:r w:rsidRPr="00F00B3A">
        <w:rPr>
          <w:b/>
          <w:sz w:val="36"/>
          <w:szCs w:val="36"/>
        </w:rPr>
        <w:t>П О С Т А Н О В Л Е Н И Е</w:t>
      </w:r>
    </w:p>
    <w:p w:rsidR="00733B58" w:rsidRPr="00F00B3A" w:rsidRDefault="00733B58" w:rsidP="00733B58">
      <w:pPr>
        <w:tabs>
          <w:tab w:val="left" w:pos="7425"/>
        </w:tabs>
        <w:ind w:left="142" w:firstLine="567"/>
        <w:jc w:val="center"/>
        <w:rPr>
          <w:bCs/>
          <w:sz w:val="28"/>
          <w:szCs w:val="28"/>
        </w:rPr>
      </w:pPr>
    </w:p>
    <w:p w:rsidR="00E23EA2" w:rsidRDefault="00E23EA2" w:rsidP="00733B58">
      <w:pPr>
        <w:jc w:val="both"/>
        <w:rPr>
          <w:sz w:val="28"/>
          <w:szCs w:val="28"/>
        </w:rPr>
      </w:pPr>
    </w:p>
    <w:p w:rsidR="00E23EA2" w:rsidRDefault="00E23EA2" w:rsidP="00733B58">
      <w:pPr>
        <w:jc w:val="both"/>
        <w:rPr>
          <w:sz w:val="28"/>
          <w:szCs w:val="28"/>
        </w:rPr>
      </w:pPr>
    </w:p>
    <w:p w:rsidR="00733B58" w:rsidRPr="00733B58" w:rsidRDefault="00702B31" w:rsidP="00733B58">
      <w:pPr>
        <w:jc w:val="both"/>
        <w:rPr>
          <w:sz w:val="28"/>
          <w:szCs w:val="28"/>
        </w:rPr>
      </w:pPr>
      <w:r>
        <w:rPr>
          <w:sz w:val="28"/>
          <w:szCs w:val="28"/>
        </w:rPr>
        <w:t>Об утверждении П</w:t>
      </w:r>
      <w:r w:rsidR="00733B58" w:rsidRPr="00733B58">
        <w:rPr>
          <w:sz w:val="28"/>
          <w:szCs w:val="28"/>
        </w:rPr>
        <w:t xml:space="preserve">оложения </w:t>
      </w:r>
    </w:p>
    <w:p w:rsidR="00733B58" w:rsidRPr="00733B58" w:rsidRDefault="00733B58" w:rsidP="00733B58">
      <w:pPr>
        <w:jc w:val="both"/>
        <w:rPr>
          <w:sz w:val="28"/>
          <w:szCs w:val="28"/>
        </w:rPr>
      </w:pPr>
      <w:r w:rsidRPr="00733B58">
        <w:rPr>
          <w:sz w:val="28"/>
          <w:szCs w:val="28"/>
        </w:rPr>
        <w:t>об установлении системы оплаты</w:t>
      </w:r>
    </w:p>
    <w:p w:rsidR="00733B58" w:rsidRPr="00733B58" w:rsidRDefault="00733B58" w:rsidP="00733B58">
      <w:pPr>
        <w:jc w:val="both"/>
        <w:rPr>
          <w:sz w:val="28"/>
          <w:szCs w:val="28"/>
        </w:rPr>
      </w:pPr>
      <w:r w:rsidRPr="00733B58">
        <w:rPr>
          <w:sz w:val="28"/>
          <w:szCs w:val="28"/>
        </w:rPr>
        <w:t xml:space="preserve">труда работников муниципальных </w:t>
      </w:r>
    </w:p>
    <w:p w:rsidR="00702B31" w:rsidRDefault="00733B58" w:rsidP="00733B58">
      <w:pPr>
        <w:jc w:val="both"/>
        <w:rPr>
          <w:sz w:val="28"/>
          <w:szCs w:val="28"/>
        </w:rPr>
      </w:pPr>
      <w:r w:rsidRPr="00733B58">
        <w:rPr>
          <w:sz w:val="28"/>
          <w:szCs w:val="28"/>
        </w:rPr>
        <w:t>учреждений культуры</w:t>
      </w:r>
      <w:r w:rsidR="00702B31">
        <w:rPr>
          <w:sz w:val="28"/>
          <w:szCs w:val="28"/>
        </w:rPr>
        <w:t xml:space="preserve"> города Пыть-Яха </w:t>
      </w:r>
    </w:p>
    <w:p w:rsidR="00733B58" w:rsidRPr="00733B58" w:rsidRDefault="00733B58" w:rsidP="00733B58">
      <w:pPr>
        <w:jc w:val="both"/>
        <w:rPr>
          <w:sz w:val="28"/>
          <w:szCs w:val="28"/>
        </w:rPr>
      </w:pPr>
      <w:r w:rsidRPr="00733B58">
        <w:rPr>
          <w:sz w:val="28"/>
          <w:szCs w:val="28"/>
        </w:rPr>
        <w:t xml:space="preserve"> </w:t>
      </w:r>
    </w:p>
    <w:p w:rsidR="00733B58" w:rsidRDefault="00733B58" w:rsidP="00733B58">
      <w:pPr>
        <w:pStyle w:val="ConsPlusNormal"/>
        <w:spacing w:line="360" w:lineRule="auto"/>
        <w:ind w:firstLine="709"/>
        <w:jc w:val="both"/>
        <w:rPr>
          <w:rFonts w:ascii="Times New Roman" w:hAnsi="Times New Roman" w:cs="Times New Roman"/>
          <w:sz w:val="28"/>
          <w:szCs w:val="28"/>
        </w:rPr>
      </w:pPr>
    </w:p>
    <w:p w:rsidR="00E23EA2" w:rsidRPr="00733B58" w:rsidRDefault="00E23EA2" w:rsidP="00702B31">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Руководствуясь</w:t>
      </w:r>
      <w:r w:rsidR="00702B31">
        <w:rPr>
          <w:rFonts w:ascii="Times New Roman" w:hAnsi="Times New Roman" w:cs="Times New Roman"/>
          <w:sz w:val="28"/>
          <w:szCs w:val="28"/>
        </w:rPr>
        <w:t xml:space="preserve"> абзацем 4</w:t>
      </w:r>
      <w:r w:rsidRPr="00733B58">
        <w:rPr>
          <w:rFonts w:ascii="Times New Roman" w:hAnsi="Times New Roman" w:cs="Times New Roman"/>
          <w:sz w:val="28"/>
          <w:szCs w:val="28"/>
        </w:rPr>
        <w:t xml:space="preserve"> стать</w:t>
      </w:r>
      <w:r w:rsidR="00702B31">
        <w:rPr>
          <w:rFonts w:ascii="Times New Roman" w:hAnsi="Times New Roman" w:cs="Times New Roman"/>
          <w:sz w:val="28"/>
          <w:szCs w:val="28"/>
        </w:rPr>
        <w:t>и</w:t>
      </w:r>
      <w:r w:rsidRPr="00733B58">
        <w:rPr>
          <w:rFonts w:ascii="Times New Roman" w:hAnsi="Times New Roman" w:cs="Times New Roman"/>
          <w:sz w:val="28"/>
          <w:szCs w:val="28"/>
        </w:rPr>
        <w:t xml:space="preserve"> 144 Трудового кодекса Российской Федерации, </w:t>
      </w:r>
      <w:r w:rsidR="00AC7C18">
        <w:rPr>
          <w:rFonts w:ascii="Times New Roman" w:hAnsi="Times New Roman" w:cs="Times New Roman"/>
          <w:sz w:val="28"/>
          <w:szCs w:val="28"/>
        </w:rPr>
        <w:t>Указом</w:t>
      </w:r>
      <w:r w:rsidRPr="00733B58">
        <w:rPr>
          <w:rFonts w:ascii="Times New Roman" w:hAnsi="Times New Roman" w:cs="Times New Roman"/>
          <w:sz w:val="28"/>
          <w:szCs w:val="28"/>
        </w:rPr>
        <w:t xml:space="preserve"> Президента Российской Федерации от 07.05.2012 №</w:t>
      </w:r>
      <w:r w:rsidR="00CD500F">
        <w:rPr>
          <w:rFonts w:ascii="Times New Roman" w:hAnsi="Times New Roman" w:cs="Times New Roman"/>
          <w:sz w:val="28"/>
          <w:szCs w:val="28"/>
        </w:rPr>
        <w:t xml:space="preserve"> </w:t>
      </w:r>
      <w:r w:rsidRPr="00733B58">
        <w:rPr>
          <w:rFonts w:ascii="Times New Roman" w:hAnsi="Times New Roman" w:cs="Times New Roman"/>
          <w:sz w:val="28"/>
          <w:szCs w:val="28"/>
        </w:rPr>
        <w:t xml:space="preserve">597 «О мероприятиях по реализации государственной социальной политики»,  распоряжением администрации города Пыть-Яха от 15.11.2021 № 2157-ра «О реорганизации муниципального автономного учреждения «Горнолыжная база «Северное сияние» в форме присоединения к муниципальному автономному учреждению культуры «Культурный центр: библиотека-музей» (в ред. </w:t>
      </w:r>
      <w:r w:rsidR="00702B31">
        <w:rPr>
          <w:rFonts w:ascii="Times New Roman" w:hAnsi="Times New Roman" w:cs="Times New Roman"/>
          <w:sz w:val="28"/>
          <w:szCs w:val="28"/>
        </w:rPr>
        <w:t>от 13.12.2022 №2259-ра)</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p>
    <w:p w:rsidR="00733B58" w:rsidRPr="00733B58" w:rsidRDefault="00702B31" w:rsidP="00733B5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Утвердить П</w:t>
      </w:r>
      <w:r w:rsidR="00733B58" w:rsidRPr="00733B58">
        <w:rPr>
          <w:rFonts w:ascii="Times New Roman" w:hAnsi="Times New Roman" w:cs="Times New Roman"/>
          <w:sz w:val="28"/>
          <w:szCs w:val="28"/>
        </w:rPr>
        <w:t>оложение об установлении системы оплаты труда работников муниципальных учреждений культуры (приложение).</w:t>
      </w:r>
    </w:p>
    <w:p w:rsidR="00733B58" w:rsidRPr="00AC7B76" w:rsidRDefault="00733B58" w:rsidP="00AC7B76">
      <w:pPr>
        <w:autoSpaceDE w:val="0"/>
        <w:autoSpaceDN w:val="0"/>
        <w:adjustRightInd w:val="0"/>
        <w:spacing w:line="360" w:lineRule="auto"/>
        <w:ind w:firstLine="708"/>
        <w:jc w:val="both"/>
        <w:rPr>
          <w:rFonts w:eastAsiaTheme="minorHAnsi"/>
          <w:sz w:val="28"/>
          <w:szCs w:val="28"/>
          <w:lang w:eastAsia="en-US"/>
        </w:rPr>
      </w:pPr>
      <w:r w:rsidRPr="00733B58">
        <w:rPr>
          <w:sz w:val="28"/>
          <w:szCs w:val="28"/>
        </w:rPr>
        <w:t>2.</w:t>
      </w:r>
      <w:r w:rsidRPr="00733B58">
        <w:rPr>
          <w:sz w:val="28"/>
          <w:szCs w:val="28"/>
        </w:rPr>
        <w:tab/>
        <w:t xml:space="preserve">Руководителям муниципальных учреждений культуры, подведомственных </w:t>
      </w:r>
      <w:r w:rsidR="00702B31">
        <w:rPr>
          <w:sz w:val="28"/>
          <w:szCs w:val="28"/>
        </w:rPr>
        <w:t>управлению</w:t>
      </w:r>
      <w:r w:rsidRPr="00733B58">
        <w:rPr>
          <w:sz w:val="28"/>
          <w:szCs w:val="28"/>
        </w:rPr>
        <w:t xml:space="preserve"> по культуре и спорту администрации города Пыть-Яха</w:t>
      </w:r>
      <w:r w:rsidR="00702B31">
        <w:rPr>
          <w:sz w:val="28"/>
          <w:szCs w:val="28"/>
        </w:rPr>
        <w:t>,</w:t>
      </w:r>
      <w:r w:rsidRPr="00733B58">
        <w:rPr>
          <w:sz w:val="28"/>
          <w:szCs w:val="28"/>
        </w:rPr>
        <w:t xml:space="preserve"> </w:t>
      </w:r>
      <w:r w:rsidR="00AC7B76">
        <w:rPr>
          <w:sz w:val="28"/>
          <w:szCs w:val="28"/>
        </w:rPr>
        <w:t>п</w:t>
      </w:r>
      <w:r w:rsidR="00AC7B76">
        <w:rPr>
          <w:rFonts w:eastAsiaTheme="minorHAnsi"/>
          <w:sz w:val="28"/>
          <w:szCs w:val="28"/>
          <w:lang w:eastAsia="en-US"/>
        </w:rPr>
        <w:t xml:space="preserve">ривести в соответствие с настоящим </w:t>
      </w:r>
      <w:hyperlink r:id="rId7" w:history="1">
        <w:r w:rsidR="00AC7B76" w:rsidRPr="00AC7B76">
          <w:rPr>
            <w:rFonts w:eastAsiaTheme="minorHAnsi"/>
            <w:sz w:val="28"/>
            <w:szCs w:val="28"/>
            <w:lang w:eastAsia="en-US"/>
          </w:rPr>
          <w:t>Положением</w:t>
        </w:r>
      </w:hyperlink>
      <w:r w:rsidR="00AC7B76">
        <w:rPr>
          <w:rFonts w:eastAsiaTheme="minorHAnsi"/>
          <w:sz w:val="28"/>
          <w:szCs w:val="28"/>
          <w:lang w:eastAsia="en-US"/>
        </w:rPr>
        <w:t xml:space="preserve"> коллективные </w:t>
      </w:r>
      <w:r w:rsidR="00AC7B76">
        <w:rPr>
          <w:rFonts w:eastAsiaTheme="minorHAnsi"/>
          <w:sz w:val="28"/>
          <w:szCs w:val="28"/>
          <w:lang w:eastAsia="en-US"/>
        </w:rPr>
        <w:lastRenderedPageBreak/>
        <w:t>договоры, соглашения, локальные нормативные акты, устанавливающие оплаты труда работников, в течение 10 рабочих дней с момента вступления в силу постановления.</w:t>
      </w:r>
    </w:p>
    <w:p w:rsidR="00733B58" w:rsidRPr="00733B58" w:rsidRDefault="00733B58" w:rsidP="00AC7B76">
      <w:pPr>
        <w:spacing w:line="360" w:lineRule="auto"/>
        <w:ind w:firstLine="709"/>
        <w:jc w:val="both"/>
        <w:rPr>
          <w:sz w:val="28"/>
          <w:szCs w:val="28"/>
        </w:rPr>
      </w:pPr>
      <w:r w:rsidRPr="00733B58">
        <w:rPr>
          <w:bCs/>
          <w:sz w:val="28"/>
          <w:szCs w:val="28"/>
        </w:rPr>
        <w:t>3.</w:t>
      </w:r>
      <w:r w:rsidRPr="00733B58">
        <w:rPr>
          <w:bCs/>
          <w:sz w:val="28"/>
          <w:szCs w:val="28"/>
        </w:rPr>
        <w:tab/>
      </w:r>
      <w:r w:rsidRPr="00733B58">
        <w:rPr>
          <w:sz w:val="28"/>
          <w:szCs w:val="28"/>
        </w:rPr>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w:t>
      </w:r>
      <w:r w:rsidRPr="00AC7C18">
        <w:rPr>
          <w:sz w:val="28"/>
          <w:szCs w:val="28"/>
        </w:rPr>
        <w:t>дополнительно направить для размещения в сетевом издании в информационно-телекоммуникационной сети «Интернет» - pyt-yahinform.ru.</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4.</w:t>
      </w:r>
      <w:r w:rsidRPr="00733B58">
        <w:rPr>
          <w:rFonts w:ascii="Times New Roman" w:hAnsi="Times New Roman" w:cs="Times New Roman"/>
          <w:sz w:val="28"/>
          <w:szCs w:val="28"/>
        </w:rPr>
        <w:tab/>
        <w:t xml:space="preserve">Отделу по обеспечению информационной безопасности                    </w:t>
      </w:r>
      <w:proofErr w:type="gramStart"/>
      <w:r w:rsidRPr="00733B58">
        <w:rPr>
          <w:rFonts w:ascii="Times New Roman" w:hAnsi="Times New Roman" w:cs="Times New Roman"/>
          <w:sz w:val="28"/>
          <w:szCs w:val="28"/>
        </w:rPr>
        <w:t xml:space="preserve">   (</w:t>
      </w:r>
      <w:proofErr w:type="gramEnd"/>
      <w:r w:rsidRPr="00733B58">
        <w:rPr>
          <w:rFonts w:ascii="Times New Roman" w:hAnsi="Times New Roman" w:cs="Times New Roman"/>
          <w:sz w:val="28"/>
          <w:szCs w:val="28"/>
        </w:rPr>
        <w:t>А.А. Мерзляков) разместить постановление на официальном сайте администрации города.</w:t>
      </w:r>
    </w:p>
    <w:p w:rsidR="00733B58" w:rsidRPr="00733B58" w:rsidRDefault="00733B58" w:rsidP="00733B58">
      <w:pPr>
        <w:pStyle w:val="ConsPlusNormal"/>
        <w:spacing w:line="360" w:lineRule="auto"/>
        <w:ind w:firstLine="709"/>
        <w:jc w:val="both"/>
        <w:rPr>
          <w:rFonts w:ascii="Times New Roman" w:hAnsi="Times New Roman" w:cs="Times New Roman"/>
          <w:bCs/>
          <w:sz w:val="28"/>
          <w:szCs w:val="28"/>
        </w:rPr>
      </w:pPr>
      <w:r w:rsidRPr="00733B58">
        <w:rPr>
          <w:rFonts w:ascii="Times New Roman" w:hAnsi="Times New Roman" w:cs="Times New Roman"/>
          <w:bCs/>
          <w:sz w:val="28"/>
          <w:szCs w:val="28"/>
        </w:rPr>
        <w:t>5.</w:t>
      </w:r>
      <w:r w:rsidRPr="00733B58">
        <w:rPr>
          <w:rFonts w:ascii="Times New Roman" w:hAnsi="Times New Roman" w:cs="Times New Roman"/>
          <w:bCs/>
          <w:sz w:val="28"/>
          <w:szCs w:val="28"/>
        </w:rPr>
        <w:tab/>
        <w:t xml:space="preserve">Настоящее постановление вступает в силу </w:t>
      </w:r>
      <w:r w:rsidRPr="00733B58">
        <w:rPr>
          <w:rFonts w:ascii="Times New Roman" w:hAnsi="Times New Roman" w:cs="Times New Roman"/>
          <w:bCs/>
          <w:sz w:val="28"/>
          <w:szCs w:val="28"/>
          <w:lang w:val="en-US"/>
        </w:rPr>
        <w:t>c</w:t>
      </w:r>
      <w:r w:rsidRPr="00733B58">
        <w:rPr>
          <w:rFonts w:ascii="Times New Roman" w:hAnsi="Times New Roman" w:cs="Times New Roman"/>
          <w:bCs/>
          <w:sz w:val="28"/>
          <w:szCs w:val="28"/>
        </w:rPr>
        <w:t xml:space="preserve"> момента его официального опубликования.</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6.</w:t>
      </w:r>
      <w:r w:rsidRPr="00733B58">
        <w:rPr>
          <w:rFonts w:ascii="Times New Roman" w:hAnsi="Times New Roman" w:cs="Times New Roman"/>
          <w:sz w:val="28"/>
          <w:szCs w:val="28"/>
        </w:rPr>
        <w:tab/>
        <w:t>Признать утратившими силу постановления администрации города:</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bookmarkStart w:id="0" w:name="_GoBack"/>
      <w:r w:rsidRPr="00733B58">
        <w:rPr>
          <w:rFonts w:ascii="Times New Roman" w:hAnsi="Times New Roman" w:cs="Times New Roman"/>
          <w:sz w:val="28"/>
          <w:szCs w:val="28"/>
        </w:rPr>
        <w:t>- от 25.10.2017 № 270-па «Об утверждении положения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от 22.01.2018 № 04-па «О внесении изменения в постановление администрации города от 25.10.2017 № 270-па «Об утверждении положения об установлении системы оплаты труда работников муниципальных учреждений культуры».</w:t>
      </w:r>
    </w:p>
    <w:bookmarkEnd w:id="0"/>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7.</w:t>
      </w:r>
      <w:r w:rsidRPr="00733B58">
        <w:rPr>
          <w:rFonts w:ascii="Times New Roman" w:hAnsi="Times New Roman" w:cs="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733B58" w:rsidRPr="00733B58" w:rsidRDefault="00733B58" w:rsidP="00733B58">
      <w:pPr>
        <w:jc w:val="both"/>
        <w:rPr>
          <w:bCs/>
          <w:sz w:val="28"/>
          <w:szCs w:val="28"/>
        </w:rPr>
      </w:pPr>
    </w:p>
    <w:p w:rsidR="00733B58" w:rsidRPr="00733B58" w:rsidRDefault="00733B58" w:rsidP="00733B58">
      <w:pPr>
        <w:ind w:firstLine="709"/>
        <w:jc w:val="both"/>
        <w:rPr>
          <w:bCs/>
          <w:sz w:val="28"/>
          <w:szCs w:val="28"/>
        </w:rPr>
      </w:pPr>
    </w:p>
    <w:p w:rsidR="00733B58" w:rsidRPr="00733B58" w:rsidRDefault="00733B58" w:rsidP="00733B58">
      <w:pPr>
        <w:ind w:firstLine="709"/>
        <w:jc w:val="both"/>
        <w:rPr>
          <w:bCs/>
          <w:sz w:val="28"/>
          <w:szCs w:val="28"/>
        </w:rPr>
      </w:pPr>
    </w:p>
    <w:p w:rsidR="00733B58" w:rsidRPr="00733B58" w:rsidRDefault="00733B58" w:rsidP="00AC7B76">
      <w:pPr>
        <w:spacing w:line="360" w:lineRule="auto"/>
        <w:jc w:val="center"/>
        <w:rPr>
          <w:bCs/>
          <w:sz w:val="28"/>
          <w:szCs w:val="28"/>
        </w:rPr>
      </w:pPr>
      <w:r w:rsidRPr="00733B58">
        <w:rPr>
          <w:sz w:val="28"/>
          <w:szCs w:val="28"/>
        </w:rPr>
        <w:t>Глава города Пыть-Яха</w:t>
      </w:r>
      <w:r w:rsidRPr="00733B58">
        <w:rPr>
          <w:sz w:val="28"/>
          <w:szCs w:val="28"/>
        </w:rPr>
        <w:tab/>
      </w:r>
      <w:r w:rsidRPr="00733B58">
        <w:rPr>
          <w:sz w:val="28"/>
          <w:szCs w:val="28"/>
        </w:rPr>
        <w:tab/>
      </w:r>
      <w:r w:rsidRPr="00733B58">
        <w:rPr>
          <w:sz w:val="28"/>
          <w:szCs w:val="28"/>
        </w:rPr>
        <w:tab/>
      </w:r>
      <w:r w:rsidRPr="00733B58">
        <w:rPr>
          <w:sz w:val="28"/>
          <w:szCs w:val="28"/>
        </w:rPr>
        <w:tab/>
      </w:r>
      <w:r w:rsidRPr="00733B58">
        <w:rPr>
          <w:sz w:val="28"/>
          <w:szCs w:val="28"/>
        </w:rPr>
        <w:tab/>
        <w:t xml:space="preserve">                А.Н. Морозов</w:t>
      </w:r>
    </w:p>
    <w:p w:rsidR="00733B58" w:rsidRPr="00733B58" w:rsidRDefault="00733B58" w:rsidP="00733B58">
      <w:pPr>
        <w:pStyle w:val="ConsPlusNormal"/>
        <w:spacing w:line="276" w:lineRule="auto"/>
        <w:rPr>
          <w:rFonts w:ascii="Times New Roman" w:hAnsi="Times New Roman" w:cs="Times New Roman"/>
          <w:sz w:val="28"/>
          <w:szCs w:val="28"/>
        </w:rPr>
      </w:pPr>
    </w:p>
    <w:p w:rsidR="00733B58" w:rsidRDefault="00733B58" w:rsidP="00733B58">
      <w:pPr>
        <w:pStyle w:val="ConsPlusNormal"/>
        <w:spacing w:line="276" w:lineRule="auto"/>
        <w:jc w:val="right"/>
        <w:rPr>
          <w:rFonts w:ascii="Times New Roman" w:hAnsi="Times New Roman" w:cs="Times New Roman"/>
          <w:sz w:val="28"/>
          <w:szCs w:val="28"/>
        </w:rPr>
      </w:pPr>
    </w:p>
    <w:p w:rsidR="00AC7B76" w:rsidRDefault="00AC7B76" w:rsidP="00733B58">
      <w:pPr>
        <w:pStyle w:val="ConsPlusNormal"/>
        <w:spacing w:line="276" w:lineRule="auto"/>
        <w:jc w:val="right"/>
        <w:rPr>
          <w:rFonts w:ascii="Times New Roman" w:hAnsi="Times New Roman" w:cs="Times New Roman"/>
          <w:sz w:val="28"/>
          <w:szCs w:val="28"/>
        </w:rPr>
      </w:pPr>
    </w:p>
    <w:p w:rsidR="00AC7B76" w:rsidRPr="00733B58" w:rsidRDefault="00AC7B76" w:rsidP="00733B58">
      <w:pPr>
        <w:pStyle w:val="ConsPlusNormal"/>
        <w:spacing w:line="276" w:lineRule="auto"/>
        <w:jc w:val="right"/>
        <w:rPr>
          <w:rFonts w:ascii="Times New Roman" w:hAnsi="Times New Roman" w:cs="Times New Roman"/>
          <w:sz w:val="28"/>
          <w:szCs w:val="28"/>
        </w:rPr>
      </w:pP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lastRenderedPageBreak/>
        <w:t>Приложение</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к постановлению администрации</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города Пыть-Яха</w:t>
      </w:r>
    </w:p>
    <w:p w:rsidR="00733B58" w:rsidRPr="00733B58" w:rsidRDefault="00733B58" w:rsidP="00733B58">
      <w:pPr>
        <w:pStyle w:val="ConsPlusNormal"/>
        <w:spacing w:line="276" w:lineRule="auto"/>
        <w:rPr>
          <w:rFonts w:ascii="Times New Roman" w:hAnsi="Times New Roman" w:cs="Times New Roman"/>
          <w:sz w:val="28"/>
          <w:szCs w:val="28"/>
        </w:rPr>
      </w:pPr>
    </w:p>
    <w:p w:rsidR="00AC7B76" w:rsidRDefault="00AC7B76" w:rsidP="00733B58">
      <w:pPr>
        <w:spacing w:line="360" w:lineRule="auto"/>
        <w:jc w:val="center"/>
        <w:rPr>
          <w:sz w:val="28"/>
          <w:szCs w:val="28"/>
        </w:rPr>
      </w:pPr>
    </w:p>
    <w:p w:rsidR="00733B58" w:rsidRPr="00733B58" w:rsidRDefault="00733B58" w:rsidP="00733B58">
      <w:pPr>
        <w:spacing w:line="360" w:lineRule="auto"/>
        <w:jc w:val="center"/>
        <w:rPr>
          <w:sz w:val="28"/>
          <w:szCs w:val="28"/>
        </w:rPr>
      </w:pPr>
      <w:r w:rsidRPr="00733B58">
        <w:rPr>
          <w:sz w:val="28"/>
          <w:szCs w:val="28"/>
        </w:rPr>
        <w:t>Положение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276" w:lineRule="auto"/>
        <w:jc w:val="center"/>
        <w:rPr>
          <w:rFonts w:ascii="Times New Roman" w:hAnsi="Times New Roman" w:cs="Times New Roman"/>
          <w:sz w:val="28"/>
          <w:szCs w:val="28"/>
        </w:rPr>
      </w:pPr>
    </w:p>
    <w:p w:rsidR="00733B58" w:rsidRPr="00733B58" w:rsidRDefault="00733B58" w:rsidP="00733B58">
      <w:pPr>
        <w:pStyle w:val="ConsPlusNormal"/>
        <w:numPr>
          <w:ilvl w:val="0"/>
          <w:numId w:val="4"/>
        </w:numPr>
        <w:spacing w:line="276" w:lineRule="auto"/>
        <w:jc w:val="center"/>
        <w:rPr>
          <w:rFonts w:ascii="Times New Roman" w:hAnsi="Times New Roman" w:cs="Times New Roman"/>
          <w:sz w:val="28"/>
          <w:szCs w:val="28"/>
        </w:rPr>
      </w:pPr>
      <w:r w:rsidRPr="00733B58">
        <w:rPr>
          <w:rFonts w:ascii="Times New Roman" w:hAnsi="Times New Roman" w:cs="Times New Roman"/>
          <w:sz w:val="28"/>
          <w:szCs w:val="28"/>
        </w:rPr>
        <w:t>Общие положения</w:t>
      </w:r>
    </w:p>
    <w:p w:rsidR="00733B58" w:rsidRPr="00733B58" w:rsidRDefault="00733B58" w:rsidP="00733B58">
      <w:pPr>
        <w:pStyle w:val="ConsPlusNormal"/>
        <w:spacing w:line="276" w:lineRule="auto"/>
        <w:ind w:left="360"/>
        <w:rPr>
          <w:rFonts w:ascii="Times New Roman" w:hAnsi="Times New Roman" w:cs="Times New Roman"/>
          <w:sz w:val="28"/>
          <w:szCs w:val="28"/>
        </w:rPr>
      </w:pPr>
    </w:p>
    <w:p w:rsidR="00733B58" w:rsidRPr="003F1542" w:rsidRDefault="00733B58" w:rsidP="003F1542">
      <w:pPr>
        <w:autoSpaceDE w:val="0"/>
        <w:autoSpaceDN w:val="0"/>
        <w:adjustRightInd w:val="0"/>
        <w:spacing w:line="360" w:lineRule="auto"/>
        <w:jc w:val="both"/>
        <w:rPr>
          <w:rFonts w:eastAsiaTheme="minorHAnsi"/>
          <w:sz w:val="28"/>
          <w:szCs w:val="28"/>
          <w:lang w:eastAsia="en-US"/>
        </w:rPr>
      </w:pPr>
      <w:r w:rsidRPr="00733B58">
        <w:rPr>
          <w:sz w:val="28"/>
          <w:szCs w:val="28"/>
        </w:rPr>
        <w:tab/>
        <w:t>1.1.</w:t>
      </w:r>
      <w:r w:rsidRPr="00733B58">
        <w:rPr>
          <w:sz w:val="28"/>
          <w:szCs w:val="28"/>
        </w:rPr>
        <w:tab/>
        <w:t>Настоящее Положение об установлении системы оплаты труда работников муниципальных учреждений культуры, подведомственных отделу по культуре и искусству администрации города Пыть-Яха, (далее по тексту - Положение)</w:t>
      </w:r>
      <w:r w:rsidR="00AC7C18">
        <w:rPr>
          <w:sz w:val="28"/>
          <w:szCs w:val="28"/>
        </w:rPr>
        <w:t>,</w:t>
      </w:r>
      <w:r w:rsidRPr="00733B58">
        <w:rPr>
          <w:sz w:val="28"/>
          <w:szCs w:val="28"/>
        </w:rPr>
        <w:t xml:space="preserve"> разработано в соответствии с</w:t>
      </w:r>
      <w:r w:rsidR="00F75B17">
        <w:rPr>
          <w:sz w:val="28"/>
          <w:szCs w:val="28"/>
        </w:rPr>
        <w:t xml:space="preserve"> абзацем 4</w:t>
      </w:r>
      <w:r w:rsidRPr="00733B58">
        <w:rPr>
          <w:sz w:val="28"/>
          <w:szCs w:val="28"/>
        </w:rPr>
        <w:t xml:space="preserve"> </w:t>
      </w:r>
      <w:hyperlink r:id="rId8" w:history="1">
        <w:r w:rsidRPr="00733B58">
          <w:rPr>
            <w:sz w:val="28"/>
            <w:szCs w:val="28"/>
          </w:rPr>
          <w:t>стать</w:t>
        </w:r>
        <w:r w:rsidR="00F75B17">
          <w:rPr>
            <w:sz w:val="28"/>
            <w:szCs w:val="28"/>
          </w:rPr>
          <w:t>и</w:t>
        </w:r>
        <w:r w:rsidRPr="00733B58">
          <w:rPr>
            <w:sz w:val="28"/>
            <w:szCs w:val="28"/>
          </w:rPr>
          <w:t xml:space="preserve"> 144</w:t>
        </w:r>
      </w:hyperlink>
      <w:r w:rsidRPr="00733B58">
        <w:rPr>
          <w:sz w:val="28"/>
          <w:szCs w:val="28"/>
        </w:rPr>
        <w:t xml:space="preserve">, </w:t>
      </w:r>
      <w:r w:rsidR="00F75B17">
        <w:rPr>
          <w:sz w:val="28"/>
          <w:szCs w:val="28"/>
        </w:rPr>
        <w:t xml:space="preserve">статьей </w:t>
      </w:r>
      <w:r w:rsidRPr="00733B58">
        <w:rPr>
          <w:sz w:val="28"/>
          <w:szCs w:val="28"/>
        </w:rPr>
        <w:t xml:space="preserve">145 Трудового кодекса Российской Федерации, другими нормативными правовыми актами, содержащими нормы трудового права, </w:t>
      </w:r>
      <w:r w:rsidR="003F1542">
        <w:rPr>
          <w:rFonts w:eastAsiaTheme="minorHAnsi"/>
          <w:sz w:val="28"/>
          <w:szCs w:val="28"/>
          <w:lang w:eastAsia="en-US"/>
        </w:rPr>
        <w:t xml:space="preserve">устанавливает систему оплаты труда работников муниципальных учреждений города Пыть-Яха (далее - учреждение, работники), подведомственных Управлению по культуре и спорту администрации города Пыть-Яха  (далее - Управление), </w:t>
      </w:r>
      <w:r w:rsidRPr="00733B58">
        <w:rPr>
          <w:sz w:val="28"/>
          <w:szCs w:val="28"/>
        </w:rPr>
        <w:t>и включает в себя:</w:t>
      </w:r>
    </w:p>
    <w:p w:rsidR="00733B58" w:rsidRPr="00733B58" w:rsidRDefault="00733B58" w:rsidP="003F1542">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основные условия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компенсационных выплат;</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стимулирующих выплат, критерии их</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установления;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оплаты труда руководителей учреждений, заместителей руководителей, художественного руководителя;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другие вопросы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формирования фонда оплаты труда учреждений;</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заключительные положения.</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ab/>
        <w:t>1.2.</w:t>
      </w:r>
      <w:r w:rsidRPr="00733B58">
        <w:rPr>
          <w:rFonts w:ascii="Times New Roman" w:hAnsi="Times New Roman"/>
          <w:sz w:val="28"/>
          <w:szCs w:val="28"/>
        </w:rPr>
        <w:tab/>
        <w:t>В Положении используются следующие основные определения:</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профессиональные квалификационные группы должностей работников (далее по тексту – ПКГ)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 xml:space="preserve">группы профессий рабочих и должностей служащих, </w:t>
      </w:r>
      <w:r w:rsidRPr="00733B58">
        <w:rPr>
          <w:rFonts w:ascii="Times New Roman" w:hAnsi="Times New Roman" w:cs="Times New Roman"/>
          <w:sz w:val="28"/>
          <w:szCs w:val="28"/>
        </w:rPr>
        <w:lastRenderedPageBreak/>
        <w:t>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 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квалификация работников – уровень знаний, умений, профессиональных навыков и опыта работы работников;</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профессиональный стандарт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характеристика квалификации, необходимой работнику для осуществления определенного вида профессиональной деятельности;</w:t>
      </w:r>
    </w:p>
    <w:p w:rsidR="00733B58" w:rsidRPr="00733B58" w:rsidRDefault="00AC7C18" w:rsidP="00733B58">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молодой специалист - гражданин Российской Федерации в возрасте до 35 лет включительно (за исключением случаев, предусмотренных частью 3 ста</w:t>
      </w:r>
      <w:r w:rsidR="00F75B17">
        <w:rPr>
          <w:rFonts w:ascii="Times New Roman" w:hAnsi="Times New Roman" w:cs="Times New Roman"/>
          <w:sz w:val="28"/>
          <w:szCs w:val="28"/>
        </w:rPr>
        <w:t>тьи 6 Федерального закона от 30.12.</w:t>
      </w:r>
      <w:r w:rsidR="00733B58" w:rsidRPr="00733B58">
        <w:rPr>
          <w:rFonts w:ascii="Times New Roman" w:hAnsi="Times New Roman" w:cs="Times New Roman"/>
          <w:sz w:val="28"/>
          <w:szCs w:val="28"/>
        </w:rPr>
        <w:t xml:space="preserve">2020 </w:t>
      </w:r>
      <w:r w:rsidR="00F75B17">
        <w:rPr>
          <w:rFonts w:ascii="Times New Roman" w:hAnsi="Times New Roman" w:cs="Times New Roman"/>
          <w:sz w:val="28"/>
          <w:szCs w:val="28"/>
        </w:rPr>
        <w:t>№</w:t>
      </w:r>
      <w:r w:rsidR="00733B58" w:rsidRPr="00733B58">
        <w:rPr>
          <w:rFonts w:ascii="Times New Roman" w:hAnsi="Times New Roman" w:cs="Times New Roman"/>
          <w:sz w:val="28"/>
          <w:szCs w:val="28"/>
        </w:rPr>
        <w:t xml:space="preserve">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Остальные понятия и термины, применяемые в настоящем Положении,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 xml:space="preserve">используются в значениях, определенных Трудовым </w:t>
      </w:r>
      <w:hyperlink r:id="rId9" w:history="1">
        <w:r w:rsidRPr="00733B58">
          <w:rPr>
            <w:rFonts w:ascii="Times New Roman" w:hAnsi="Times New Roman" w:cs="Times New Roman"/>
            <w:sz w:val="28"/>
            <w:szCs w:val="28"/>
          </w:rPr>
          <w:t>кодексом</w:t>
        </w:r>
      </w:hyperlink>
      <w:r w:rsidRPr="00733B58">
        <w:rPr>
          <w:rFonts w:ascii="Times New Roman" w:hAnsi="Times New Roman" w:cs="Times New Roman"/>
          <w:sz w:val="28"/>
          <w:szCs w:val="28"/>
        </w:rPr>
        <w:t xml:space="preserve"> Российской Федерации, нормативно-правовыми актами Российской Федерации, Ханты-Мансийского автономного округа - Югры.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1.3.</w:t>
      </w:r>
      <w:r w:rsidRPr="00733B58">
        <w:rPr>
          <w:rFonts w:ascii="Times New Roman" w:hAnsi="Times New Roman" w:cs="Times New Roman"/>
          <w:sz w:val="28"/>
          <w:szCs w:val="28"/>
        </w:rPr>
        <w:tab/>
        <w:t>Заработная плата работников учреждений состоит из:</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оклада (должностного оклада)</w:t>
      </w:r>
      <w:r w:rsidR="00F75B17">
        <w:rPr>
          <w:rFonts w:ascii="Times New Roman" w:hAnsi="Times New Roman" w:cs="Times New Roman"/>
          <w:sz w:val="28"/>
          <w:szCs w:val="28"/>
        </w:rPr>
        <w:t>;</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компенсационных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стимулирующих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иных выплат, предусмотренных законодательством и настоящим Положением.</w:t>
      </w:r>
    </w:p>
    <w:p w:rsidR="00733B58" w:rsidRPr="0030253F" w:rsidRDefault="00733B58" w:rsidP="0030253F">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lastRenderedPageBreak/>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w:t>
      </w:r>
      <w:r w:rsidR="0030253F">
        <w:rPr>
          <w:rFonts w:ascii="Times New Roman" w:hAnsi="Times New Roman" w:cs="Times New Roman"/>
          <w:sz w:val="28"/>
          <w:szCs w:val="28"/>
        </w:rPr>
        <w:t xml:space="preserve"> ими работ той же квалификации.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r>
      <w:r w:rsidR="0030253F">
        <w:rPr>
          <w:rFonts w:ascii="Times New Roman" w:hAnsi="Times New Roman" w:cs="Times New Roman"/>
          <w:sz w:val="28"/>
          <w:szCs w:val="28"/>
        </w:rPr>
        <w:t>1.4</w:t>
      </w:r>
      <w:r w:rsidRPr="00733B58">
        <w:rPr>
          <w:rFonts w:ascii="Times New Roman" w:hAnsi="Times New Roman" w:cs="Times New Roman"/>
          <w:sz w:val="28"/>
          <w:szCs w:val="28"/>
        </w:rPr>
        <w:t>.</w:t>
      </w:r>
      <w:r w:rsidRPr="00733B58">
        <w:rPr>
          <w:rFonts w:ascii="Times New Roman" w:hAnsi="Times New Roman" w:cs="Times New Roman"/>
          <w:sz w:val="28"/>
          <w:szCs w:val="28"/>
        </w:rPr>
        <w:tab/>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w:t>
      </w:r>
      <w:r w:rsidR="00F75B17">
        <w:rPr>
          <w:rFonts w:ascii="Times New Roman" w:hAnsi="Times New Roman" w:cs="Times New Roman"/>
          <w:sz w:val="28"/>
          <w:szCs w:val="28"/>
        </w:rPr>
        <w:t xml:space="preserve"> </w:t>
      </w:r>
      <w:r w:rsidRPr="00733B58">
        <w:rPr>
          <w:rFonts w:ascii="Times New Roman" w:hAnsi="Times New Roman" w:cs="Times New Roman"/>
          <w:sz w:val="28"/>
          <w:szCs w:val="28"/>
        </w:rPr>
        <w:t>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733B58" w:rsidRPr="0030253F" w:rsidRDefault="0030253F" w:rsidP="0030253F">
      <w:pPr>
        <w:autoSpaceDE w:val="0"/>
        <w:autoSpaceDN w:val="0"/>
        <w:adjustRightInd w:val="0"/>
        <w:spacing w:line="360" w:lineRule="auto"/>
        <w:jc w:val="both"/>
        <w:rPr>
          <w:rFonts w:eastAsiaTheme="minorHAnsi"/>
          <w:sz w:val="28"/>
          <w:szCs w:val="28"/>
          <w:lang w:eastAsia="en-US"/>
        </w:rPr>
      </w:pPr>
      <w:r>
        <w:rPr>
          <w:sz w:val="28"/>
          <w:szCs w:val="28"/>
        </w:rPr>
        <w:tab/>
        <w:t>1.5</w:t>
      </w:r>
      <w:r w:rsidR="00733B58" w:rsidRPr="00733B58">
        <w:rPr>
          <w:sz w:val="28"/>
          <w:szCs w:val="28"/>
        </w:rPr>
        <w:t>.</w:t>
      </w:r>
      <w:r w:rsidR="00733B58" w:rsidRPr="00733B58">
        <w:rPr>
          <w:sz w:val="28"/>
          <w:szCs w:val="28"/>
        </w:rPr>
        <w:tab/>
        <w:t xml:space="preserve">Регулирование размера заработной платы низкооплачиваемой категории работников до уровня минимального размера оплаты труда </w:t>
      </w:r>
      <w:r>
        <w:rPr>
          <w:rFonts w:eastAsiaTheme="minorHAnsi"/>
          <w:sz w:val="28"/>
          <w:szCs w:val="28"/>
          <w:lang w:eastAsia="en-US"/>
        </w:rPr>
        <w:t xml:space="preserve">(при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hyperlink r:id="rId10" w:history="1">
        <w:r w:rsidRPr="0030253F">
          <w:rPr>
            <w:rFonts w:eastAsiaTheme="minorHAnsi"/>
            <w:sz w:val="28"/>
            <w:szCs w:val="28"/>
            <w:lang w:eastAsia="en-US"/>
          </w:rPr>
          <w:t xml:space="preserve">разделом </w:t>
        </w:r>
        <w:r>
          <w:rPr>
            <w:rFonts w:eastAsiaTheme="minorHAnsi"/>
            <w:sz w:val="28"/>
            <w:szCs w:val="28"/>
            <w:lang w:eastAsia="en-US"/>
          </w:rPr>
          <w:t>7</w:t>
        </w:r>
      </w:hyperlink>
      <w:r>
        <w:rPr>
          <w:rFonts w:eastAsiaTheme="minorHAnsi"/>
          <w:sz w:val="28"/>
          <w:szCs w:val="28"/>
          <w:lang w:eastAsia="en-US"/>
        </w:rPr>
        <w:t xml:space="preserve"> настоящего Положения</w:t>
      </w:r>
      <w:r w:rsidR="00733B58" w:rsidRPr="00733B58">
        <w:rPr>
          <w:sz w:val="28"/>
          <w:szCs w:val="28"/>
        </w:rPr>
        <w:t>.</w:t>
      </w:r>
    </w:p>
    <w:p w:rsidR="0030253F" w:rsidRPr="0030253F" w:rsidRDefault="0030253F" w:rsidP="0030253F">
      <w:pPr>
        <w:autoSpaceDE w:val="0"/>
        <w:autoSpaceDN w:val="0"/>
        <w:adjustRightInd w:val="0"/>
        <w:spacing w:line="360" w:lineRule="auto"/>
        <w:jc w:val="both"/>
        <w:rPr>
          <w:sz w:val="28"/>
          <w:szCs w:val="28"/>
        </w:rPr>
      </w:pPr>
      <w:r>
        <w:rPr>
          <w:sz w:val="28"/>
          <w:szCs w:val="28"/>
        </w:rPr>
        <w:tab/>
        <w:t>1.6</w:t>
      </w:r>
      <w:r w:rsidR="00733B58" w:rsidRPr="00733B58">
        <w:rPr>
          <w:sz w:val="28"/>
          <w:szCs w:val="28"/>
        </w:rPr>
        <w:t xml:space="preserve">. </w:t>
      </w:r>
      <w:r>
        <w:rPr>
          <w:rFonts w:eastAsiaTheme="minorHAnsi"/>
          <w:sz w:val="28"/>
          <w:szCs w:val="28"/>
          <w:lang w:eastAsia="en-US"/>
        </w:rPr>
        <w:t>Приведение системы оплаты труда работников организаций в соответствие с настоящим Положением не должно повлечь увеличение расходов организации, направляемых на фонд оплаты труда.</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r w:rsidRPr="00733B58">
        <w:rPr>
          <w:rFonts w:ascii="Times New Roman" w:hAnsi="Times New Roman" w:cs="Times New Roman"/>
          <w:sz w:val="28"/>
          <w:szCs w:val="28"/>
        </w:rPr>
        <w:t>2.</w:t>
      </w:r>
      <w:r w:rsidRPr="00733B58">
        <w:rPr>
          <w:rFonts w:ascii="Times New Roman" w:hAnsi="Times New Roman" w:cs="Times New Roman"/>
          <w:sz w:val="28"/>
          <w:szCs w:val="28"/>
        </w:rPr>
        <w:tab/>
        <w:t>Основные условия оплаты труда</w:t>
      </w: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p>
    <w:p w:rsidR="00733B58" w:rsidRPr="00733B58" w:rsidRDefault="00733B58" w:rsidP="00923453">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2.1.</w:t>
      </w:r>
      <w:r w:rsidRPr="00733B58">
        <w:rPr>
          <w:rFonts w:ascii="Times New Roman" w:hAnsi="Times New Roman"/>
          <w:sz w:val="28"/>
          <w:szCs w:val="28"/>
        </w:rPr>
        <w:tab/>
        <w:t xml:space="preserve">Размеры окладов (должностных окладов) работников учреждений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работников, утвержденными: </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xml:space="preserve">- приказом Министерства здравоохранения и социального развития </w:t>
      </w:r>
      <w:r w:rsidRPr="00733B58">
        <w:rPr>
          <w:rFonts w:ascii="Times New Roman" w:hAnsi="Times New Roman" w:cs="Times New Roman"/>
          <w:sz w:val="28"/>
          <w:szCs w:val="28"/>
        </w:rPr>
        <w:lastRenderedPageBreak/>
        <w:t>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r w:rsidR="00003AC1">
        <w:rPr>
          <w:rFonts w:ascii="Times New Roman" w:hAnsi="Times New Roman" w:cs="Times New Roman"/>
          <w:sz w:val="28"/>
          <w:szCs w:val="28"/>
        </w:rPr>
        <w:t xml:space="preserve">, </w:t>
      </w:r>
      <w:r w:rsidR="00003AC1" w:rsidRPr="00003AC1">
        <w:rPr>
          <w:rFonts w:ascii="Times New Roman" w:hAnsi="Times New Roman" w:cs="Times New Roman"/>
          <w:sz w:val="28"/>
          <w:szCs w:val="28"/>
        </w:rPr>
        <w:t xml:space="preserve">единым тарифно-квалификационным справочником работ и профессий рабочих (ЕТКС); единым квалификационным справочником должностей руководителей, специалистов и служащих или профессиональных стандартов (ЕКС), предусмотренных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w:t>
      </w:r>
      <w:r w:rsidRPr="00733B58">
        <w:rPr>
          <w:rFonts w:ascii="Times New Roman" w:hAnsi="Times New Roman" w:cs="Times New Roman"/>
          <w:sz w:val="28"/>
          <w:szCs w:val="28"/>
        </w:rPr>
        <w:t xml:space="preserve"> (согласно таблице 1 настоящего Положения);</w:t>
      </w:r>
    </w:p>
    <w:p w:rsidR="00733B58" w:rsidRPr="00733B58" w:rsidRDefault="00733B58" w:rsidP="00733B58">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11"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00923453" w:rsidRPr="00733B58">
        <w:rPr>
          <w:rFonts w:ascii="Times New Roman" w:hAnsi="Times New Roman" w:cs="Times New Roman"/>
          <w:sz w:val="28"/>
          <w:szCs w:val="28"/>
        </w:rPr>
        <w:t xml:space="preserve">от 03.07.2008 </w:t>
      </w:r>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 xml:space="preserve">305н «Об утверждении профессиональных квалификационных групп должностей работников сферы научных исследований и разработок» (согласно </w:t>
      </w:r>
      <w:hyperlink w:anchor="P161" w:history="1">
        <w:r w:rsidRPr="00733B58">
          <w:rPr>
            <w:rFonts w:ascii="Times New Roman" w:hAnsi="Times New Roman" w:cs="Times New Roman"/>
            <w:sz w:val="28"/>
            <w:szCs w:val="28"/>
          </w:rPr>
          <w:t>таблице 2</w:t>
        </w:r>
      </w:hyperlink>
      <w:r w:rsidRPr="00733B58">
        <w:rPr>
          <w:rFonts w:ascii="Times New Roman" w:hAnsi="Times New Roman" w:cs="Times New Roman"/>
          <w:sz w:val="28"/>
          <w:szCs w:val="28"/>
        </w:rPr>
        <w:t xml:space="preserve"> настоящего Положения);</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xml:space="preserve">- приказом Министерства здравоохранения и социального развития Российской Федерации от 29.05.2008 </w:t>
      </w:r>
      <w:hyperlink r:id="rId12" w:history="1">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247н</w:t>
        </w:r>
      </w:hyperlink>
      <w:r w:rsidRPr="00733B58">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(согласно таблице 3 настоящего Положения); </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приказом Министерства здравоохранения и социального развития Российской Федерации от 14.03.2008 №</w:t>
      </w:r>
      <w:r w:rsidR="00923453">
        <w:rPr>
          <w:sz w:val="28"/>
          <w:szCs w:val="28"/>
        </w:rPr>
        <w:t xml:space="preserve"> </w:t>
      </w:r>
      <w:r w:rsidRPr="00733B58">
        <w:rPr>
          <w:sz w:val="28"/>
          <w:szCs w:val="28"/>
        </w:rPr>
        <w:t>121н «Об утверждении профессиональных квалификационных групп профессий рабочих культуры, искусства и кинематографии» (согласно таблице 4 настоящего Положения);</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приказом Министерства труда и социальной за</w:t>
      </w:r>
      <w:r w:rsidR="00923453">
        <w:rPr>
          <w:sz w:val="28"/>
          <w:szCs w:val="28"/>
        </w:rPr>
        <w:t>щиты Российской Федерации от 21.12.</w:t>
      </w:r>
      <w:r w:rsidRPr="00733B58">
        <w:rPr>
          <w:sz w:val="28"/>
          <w:szCs w:val="28"/>
        </w:rPr>
        <w:t xml:space="preserve">2015 </w:t>
      </w:r>
      <w:r w:rsidR="00923453">
        <w:rPr>
          <w:sz w:val="28"/>
          <w:szCs w:val="28"/>
        </w:rPr>
        <w:t>№ 1061н «</w:t>
      </w:r>
      <w:r w:rsidRPr="00733B58">
        <w:rPr>
          <w:sz w:val="28"/>
          <w:szCs w:val="28"/>
        </w:rPr>
        <w:t>Об утверждении профессионального стандарта «Работник по эксплуатации, ремонту и техническому обслуживанию канатных дорог» (согласно таблице 4.1 настоящего Положения);</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lastRenderedPageBreak/>
        <w:t>- приказом Министерства здравоохранения и социального развития Российской Федерации от 29.05.2008 №</w:t>
      </w:r>
      <w:r w:rsidR="00923453">
        <w:rPr>
          <w:sz w:val="28"/>
          <w:szCs w:val="28"/>
        </w:rPr>
        <w:t xml:space="preserve"> </w:t>
      </w:r>
      <w:r w:rsidRPr="00733B58">
        <w:rPr>
          <w:sz w:val="28"/>
          <w:szCs w:val="28"/>
        </w:rPr>
        <w:t>248н «Об утверждении профессиональных квалификационных групп общеотраслевых профессий рабочих» (согласно таблице 5 настоящего Положения);</w:t>
      </w:r>
    </w:p>
    <w:p w:rsidR="00733B58" w:rsidRPr="00733B58" w:rsidRDefault="00733B58" w:rsidP="00733B58">
      <w:pPr>
        <w:autoSpaceDE w:val="0"/>
        <w:autoSpaceDN w:val="0"/>
        <w:adjustRightInd w:val="0"/>
        <w:spacing w:line="360" w:lineRule="auto"/>
        <w:jc w:val="both"/>
        <w:rPr>
          <w:color w:val="000000"/>
          <w:sz w:val="28"/>
          <w:szCs w:val="28"/>
        </w:rPr>
      </w:pPr>
      <w:r w:rsidRPr="00733B58">
        <w:rPr>
          <w:color w:val="FF0000"/>
          <w:sz w:val="28"/>
          <w:szCs w:val="28"/>
        </w:rPr>
        <w:tab/>
      </w:r>
      <w:r w:rsidRPr="007F3B2A">
        <w:rPr>
          <w:color w:val="000000"/>
          <w:sz w:val="28"/>
          <w:szCs w:val="28"/>
        </w:rPr>
        <w:t>-</w:t>
      </w:r>
      <w:r w:rsidRPr="007F3B2A">
        <w:rPr>
          <w:sz w:val="28"/>
          <w:szCs w:val="28"/>
        </w:rPr>
        <w:t xml:space="preserve"> </w:t>
      </w:r>
      <w:r w:rsidRPr="007F3B2A">
        <w:rPr>
          <w:color w:val="000000"/>
          <w:sz w:val="28"/>
          <w:szCs w:val="28"/>
        </w:rPr>
        <w:t>приказ Министерства здравоохранения и социального развития Российской Федерации от 30.03.2011 №</w:t>
      </w:r>
      <w:r w:rsidR="00923453" w:rsidRPr="007F3B2A">
        <w:rPr>
          <w:color w:val="000000"/>
          <w:sz w:val="28"/>
          <w:szCs w:val="28"/>
        </w:rPr>
        <w:t xml:space="preserve"> </w:t>
      </w:r>
      <w:r w:rsidRPr="007F3B2A">
        <w:rPr>
          <w:color w:val="000000"/>
          <w:sz w:val="28"/>
          <w:szCs w:val="28"/>
        </w:rPr>
        <w:t xml:space="preserve">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r w:rsidRPr="007F3B2A">
        <w:rPr>
          <w:sz w:val="28"/>
          <w:szCs w:val="28"/>
        </w:rPr>
        <w:t>(согласно таблице 6 настоящего Положения).</w:t>
      </w:r>
    </w:p>
    <w:p w:rsidR="00003AC1" w:rsidRPr="00733B58" w:rsidRDefault="00733B58" w:rsidP="00733B58">
      <w:pPr>
        <w:autoSpaceDE w:val="0"/>
        <w:autoSpaceDN w:val="0"/>
        <w:adjustRightInd w:val="0"/>
        <w:spacing w:line="360" w:lineRule="auto"/>
        <w:jc w:val="both"/>
        <w:rPr>
          <w:color w:val="000000"/>
          <w:sz w:val="28"/>
          <w:szCs w:val="28"/>
        </w:rPr>
      </w:pPr>
      <w:r w:rsidRPr="00733B58">
        <w:rPr>
          <w:color w:val="000000"/>
          <w:sz w:val="28"/>
          <w:szCs w:val="28"/>
        </w:rPr>
        <w:tab/>
      </w: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1</w:t>
      </w:r>
    </w:p>
    <w:p w:rsidR="00733B58" w:rsidRPr="00733B58" w:rsidRDefault="00733B58"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1" w:name="P83"/>
      <w:bookmarkEnd w:id="1"/>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 xml:space="preserve">и размеры окладов (должностных окладов) </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00"/>
        <w:gridCol w:w="5613"/>
        <w:gridCol w:w="1894"/>
      </w:tblGrid>
      <w:tr w:rsidR="00733B58" w:rsidRPr="00733B58" w:rsidTr="00923453">
        <w:tc>
          <w:tcPr>
            <w:tcW w:w="10207" w:type="dxa"/>
            <w:gridSpan w:val="3"/>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923453">
        <w:tc>
          <w:tcPr>
            <w:tcW w:w="2700"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proofErr w:type="spellStart"/>
            <w:r w:rsidRPr="007F3B2A">
              <w:rPr>
                <w:rFonts w:ascii="Times New Roman" w:hAnsi="Times New Roman" w:cs="Times New Roman"/>
                <w:sz w:val="24"/>
                <w:szCs w:val="24"/>
              </w:rPr>
              <w:t>Внутридолжностные</w:t>
            </w:r>
            <w:proofErr w:type="spellEnd"/>
            <w:r w:rsidRPr="007F3B2A">
              <w:rPr>
                <w:rFonts w:ascii="Times New Roman" w:hAnsi="Times New Roman" w:cs="Times New Roman"/>
                <w:sz w:val="24"/>
                <w:szCs w:val="24"/>
              </w:rPr>
              <w:t xml:space="preserve"> квалификационные категории</w:t>
            </w:r>
          </w:p>
        </w:tc>
        <w:tc>
          <w:tcPr>
            <w:tcW w:w="5613"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94"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923453">
        <w:tc>
          <w:tcPr>
            <w:tcW w:w="10207" w:type="dxa"/>
            <w:gridSpan w:val="3"/>
            <w:shd w:val="clear" w:color="auto" w:fill="auto"/>
          </w:tcPr>
          <w:p w:rsidR="00733B58" w:rsidRPr="007F3B2A" w:rsidRDefault="00923453" w:rsidP="00D57FDC">
            <w:pPr>
              <w:autoSpaceDE w:val="0"/>
              <w:autoSpaceDN w:val="0"/>
              <w:adjustRightInd w:val="0"/>
              <w:jc w:val="center"/>
              <w:rPr>
                <w:rFonts w:eastAsiaTheme="minorHAnsi"/>
                <w:lang w:eastAsia="en-US"/>
              </w:rPr>
            </w:pPr>
            <w:r w:rsidRPr="007F3B2A">
              <w:rPr>
                <w:rFonts w:eastAsiaTheme="minorHAnsi"/>
                <w:lang w:eastAsia="en-US"/>
              </w:rPr>
              <w:t xml:space="preserve">Должности технических исполнителей и </w:t>
            </w:r>
            <w:r w:rsidR="00D57FDC" w:rsidRPr="007F3B2A">
              <w:rPr>
                <w:rFonts w:eastAsiaTheme="minorHAnsi"/>
                <w:lang w:eastAsia="en-US"/>
              </w:rPr>
              <w:t xml:space="preserve">работников </w:t>
            </w:r>
            <w:r w:rsidRPr="007F3B2A">
              <w:rPr>
                <w:rFonts w:eastAsiaTheme="minorHAnsi"/>
                <w:lang w:eastAsia="en-US"/>
              </w:rPr>
              <w:t>вспомогательного состава</w:t>
            </w:r>
          </w:p>
        </w:tc>
      </w:tr>
      <w:tr w:rsidR="00733B58" w:rsidRPr="00733B58" w:rsidTr="00923453">
        <w:tc>
          <w:tcPr>
            <w:tcW w:w="2700"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5613" w:type="dxa"/>
            <w:shd w:val="clear" w:color="auto" w:fill="auto"/>
          </w:tcPr>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смотритель музейный</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контролер билетов</w:t>
            </w:r>
          </w:p>
          <w:p w:rsidR="00774A87" w:rsidRPr="007F3B2A" w:rsidRDefault="00774A87" w:rsidP="00774A87">
            <w:pPr>
              <w:pStyle w:val="ConsPlusNormal"/>
              <w:rPr>
                <w:rFonts w:ascii="Times New Roman" w:hAnsi="Times New Roman" w:cs="Times New Roman"/>
                <w:sz w:val="24"/>
                <w:szCs w:val="24"/>
              </w:rPr>
            </w:pPr>
            <w:r w:rsidRPr="007F3B2A">
              <w:rPr>
                <w:rFonts w:ascii="Times New Roman" w:hAnsi="Times New Roman" w:cs="Times New Roman"/>
                <w:sz w:val="24"/>
                <w:szCs w:val="24"/>
              </w:rPr>
              <w:t>-приемщик пункта проката</w:t>
            </w:r>
          </w:p>
          <w:p w:rsidR="00D57FDC" w:rsidRPr="007F3B2A" w:rsidRDefault="00D57FDC"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-конюх</w:t>
            </w:r>
          </w:p>
          <w:p w:rsidR="00733B58" w:rsidRPr="007F3B2A" w:rsidRDefault="00D57FDC"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-коновод</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388</w:t>
            </w:r>
          </w:p>
        </w:tc>
      </w:tr>
      <w:tr w:rsidR="00733B58" w:rsidRPr="00733B58" w:rsidTr="00923453">
        <w:tc>
          <w:tcPr>
            <w:tcW w:w="10207" w:type="dxa"/>
            <w:gridSpan w:val="3"/>
            <w:tcBorders>
              <w:bottom w:val="single" w:sz="4" w:space="0" w:color="auto"/>
            </w:tcBorders>
            <w:shd w:val="clear" w:color="auto" w:fill="auto"/>
          </w:tcPr>
          <w:p w:rsidR="00733B58" w:rsidRPr="007F3B2A" w:rsidRDefault="00733B58" w:rsidP="00D57FDC">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Должности работников среднего звена</w:t>
            </w:r>
          </w:p>
        </w:tc>
      </w:tr>
      <w:tr w:rsidR="00733B58" w:rsidRPr="00733B58" w:rsidTr="00923453">
        <w:trPr>
          <w:trHeight w:val="2440"/>
        </w:trPr>
        <w:tc>
          <w:tcPr>
            <w:tcW w:w="2700" w:type="dxa"/>
            <w:tcBorders>
              <w:top w:val="single" w:sz="4" w:space="0" w:color="auto"/>
              <w:left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lastRenderedPageBreak/>
              <w:t>без квалификационной категории</w:t>
            </w:r>
          </w:p>
        </w:tc>
        <w:tc>
          <w:tcPr>
            <w:tcW w:w="5613" w:type="dxa"/>
            <w:tcBorders>
              <w:top w:val="single" w:sz="4" w:space="0" w:color="auto"/>
              <w:bottom w:val="single" w:sz="4" w:space="0" w:color="auto"/>
            </w:tcBorders>
            <w:shd w:val="clear" w:color="auto" w:fill="auto"/>
          </w:tcPr>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костюмерной</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организатор экскурсий</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дискотеки</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аккомпаниатор</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руководитель кружка, любительского объединения, клуба по интересам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культорганизатор</w:t>
            </w:r>
          </w:p>
          <w:p w:rsidR="00774A87" w:rsidRPr="007F3B2A" w:rsidRDefault="00774A87" w:rsidP="00702B31">
            <w:pPr>
              <w:pStyle w:val="ConsPlusNormal"/>
              <w:rPr>
                <w:rFonts w:ascii="Times New Roman" w:hAnsi="Times New Roman" w:cs="Times New Roman"/>
                <w:color w:val="FF0000"/>
                <w:sz w:val="24"/>
                <w:szCs w:val="24"/>
              </w:rPr>
            </w:pPr>
            <w:r w:rsidRPr="007F3B2A">
              <w:rPr>
                <w:rFonts w:ascii="Times New Roman" w:hAnsi="Times New Roman" w:cs="Times New Roman"/>
                <w:color w:val="7030A0"/>
                <w:sz w:val="24"/>
                <w:szCs w:val="24"/>
              </w:rPr>
              <w:t>-</w:t>
            </w:r>
            <w:r w:rsidR="00041456" w:rsidRPr="007F3B2A">
              <w:rPr>
                <w:rFonts w:ascii="Times New Roman" w:hAnsi="Times New Roman" w:cs="Times New Roman"/>
                <w:sz w:val="24"/>
                <w:szCs w:val="24"/>
              </w:rPr>
              <w:t>контролер-</w:t>
            </w:r>
            <w:r w:rsidRPr="007F3B2A">
              <w:rPr>
                <w:rFonts w:ascii="Times New Roman" w:hAnsi="Times New Roman" w:cs="Times New Roman"/>
                <w:sz w:val="24"/>
                <w:szCs w:val="24"/>
              </w:rPr>
              <w:t>посадчик аттракциона</w:t>
            </w:r>
          </w:p>
        </w:tc>
        <w:tc>
          <w:tcPr>
            <w:tcW w:w="1894" w:type="dxa"/>
            <w:tcBorders>
              <w:top w:val="single" w:sz="4" w:space="0" w:color="auto"/>
              <w:bottom w:val="single" w:sz="4" w:space="0" w:color="auto"/>
              <w:right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024</w:t>
            </w:r>
          </w:p>
        </w:tc>
      </w:tr>
      <w:tr w:rsidR="00733B58" w:rsidRPr="00733B58" w:rsidTr="00923453">
        <w:trPr>
          <w:trHeight w:val="240"/>
        </w:trPr>
        <w:tc>
          <w:tcPr>
            <w:tcW w:w="2700"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5613" w:type="dxa"/>
            <w:tcBorders>
              <w:top w:val="single" w:sz="4" w:space="0" w:color="auto"/>
              <w:bottom w:val="single" w:sz="4" w:space="0" w:color="auto"/>
            </w:tcBorders>
            <w:shd w:val="clear" w:color="auto" w:fill="auto"/>
          </w:tcPr>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руководитель кружка, любительского объединения, клуба по интересам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культорганизатор</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ассистенты: режиссера, балетмейстера, хормейстера</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713</w:t>
            </w:r>
          </w:p>
        </w:tc>
      </w:tr>
      <w:tr w:rsidR="00733B58" w:rsidRPr="00733B58" w:rsidTr="00923453">
        <w:trPr>
          <w:trHeight w:val="285"/>
        </w:trPr>
        <w:tc>
          <w:tcPr>
            <w:tcW w:w="2700"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00733B58" w:rsidRPr="007F3B2A">
              <w:rPr>
                <w:rFonts w:ascii="Times New Roman" w:hAnsi="Times New Roman" w:cs="Times New Roman"/>
                <w:sz w:val="24"/>
                <w:szCs w:val="24"/>
              </w:rPr>
              <w:t>категория</w:t>
            </w:r>
          </w:p>
        </w:tc>
        <w:tc>
          <w:tcPr>
            <w:tcW w:w="5613" w:type="dxa"/>
            <w:tcBorders>
              <w:top w:val="single" w:sz="4" w:space="0" w:color="auto"/>
              <w:bottom w:val="single" w:sz="4" w:space="0" w:color="auto"/>
            </w:tcBorders>
            <w:shd w:val="clear" w:color="auto" w:fill="auto"/>
          </w:tcPr>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руководитель кружка, любительского объединения, клуба по интересам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культорганизатор</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ассистенты: режиссера, балетмейстера, хормейстера</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12</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137</w:t>
            </w:r>
          </w:p>
        </w:tc>
      </w:tr>
      <w:tr w:rsidR="00733B58" w:rsidRPr="00733B58" w:rsidTr="00923453">
        <w:tc>
          <w:tcPr>
            <w:tcW w:w="10207" w:type="dxa"/>
            <w:gridSpan w:val="3"/>
            <w:tcBorders>
              <w:bottom w:val="single" w:sz="4" w:space="0" w:color="auto"/>
            </w:tcBorders>
            <w:shd w:val="clear" w:color="auto" w:fill="auto"/>
          </w:tcPr>
          <w:p w:rsidR="00733B58" w:rsidRPr="007F3B2A" w:rsidRDefault="00733B58" w:rsidP="00D57FDC">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Должности работников ведущего звена</w:t>
            </w:r>
          </w:p>
        </w:tc>
      </w:tr>
      <w:tr w:rsidR="00733B58" w:rsidRPr="00733B58" w:rsidTr="00923453">
        <w:tblPrEx>
          <w:tblBorders>
            <w:insideH w:val="nil"/>
          </w:tblBorders>
        </w:tblPrEx>
        <w:tc>
          <w:tcPr>
            <w:tcW w:w="2700" w:type="dxa"/>
            <w:tcBorders>
              <w:top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5613" w:type="dxa"/>
            <w:tcBorders>
              <w:top w:val="single" w:sz="4" w:space="0" w:color="auto"/>
              <w:bottom w:val="single" w:sz="4" w:space="0" w:color="auto"/>
            </w:tcBorders>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-администратор (старший администратор)</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-библиотекарь</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-библиограф</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-методист библиотеки, клубного учреждения, музея, центра культуры и досуга</w:t>
            </w:r>
            <w:r w:rsidR="00D57FDC" w:rsidRPr="007F3B2A">
              <w:rPr>
                <w:rFonts w:ascii="Times New Roman" w:hAnsi="Times New Roman" w:cs="Times New Roman"/>
                <w:sz w:val="24"/>
                <w:szCs w:val="24"/>
              </w:rPr>
              <w:t xml:space="preserve">, </w:t>
            </w:r>
            <w:r w:rsidR="00041456" w:rsidRPr="007F3B2A">
              <w:rPr>
                <w:rFonts w:ascii="Times New Roman" w:hAnsi="Times New Roman" w:cs="Times New Roman"/>
                <w:sz w:val="24"/>
                <w:szCs w:val="24"/>
              </w:rPr>
              <w:t>центра по военно-</w:t>
            </w:r>
            <w:r w:rsidR="00D57FDC" w:rsidRPr="007F3B2A">
              <w:rPr>
                <w:rFonts w:ascii="Times New Roman" w:hAnsi="Times New Roman" w:cs="Times New Roman"/>
                <w:sz w:val="24"/>
                <w:szCs w:val="24"/>
              </w:rPr>
              <w:t>патриотическому воспитанию детей</w:t>
            </w:r>
            <w:r w:rsidRPr="007F3B2A">
              <w:rPr>
                <w:rFonts w:ascii="Times New Roman" w:hAnsi="Times New Roman" w:cs="Times New Roman"/>
                <w:sz w:val="24"/>
                <w:szCs w:val="24"/>
              </w:rPr>
              <w:t xml:space="preserve"> и других аналогичных учреждений </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-лектор (экскурсовод)</w:t>
            </w:r>
          </w:p>
          <w:p w:rsidR="00733B58" w:rsidRPr="007F3B2A" w:rsidRDefault="00747B6B" w:rsidP="00003AC1">
            <w:pPr>
              <w:widowControl w:val="0"/>
              <w:autoSpaceDE w:val="0"/>
              <w:autoSpaceDN w:val="0"/>
              <w:adjustRightInd w:val="0"/>
              <w:spacing w:line="240" w:lineRule="atLeast"/>
              <w:rPr>
                <w:rFonts w:eastAsia="Calibri"/>
              </w:rPr>
            </w:pPr>
            <w:r w:rsidRPr="007F3B2A">
              <w:rPr>
                <w:rFonts w:eastAsia="Calibri"/>
              </w:rPr>
              <w:t>-</w:t>
            </w:r>
            <w:r w:rsidR="00733B58" w:rsidRPr="007F3B2A">
              <w:rPr>
                <w:rFonts w:eastAsia="Calibri"/>
              </w:rPr>
              <w:t>хранитель фондов</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учетно-хранительской документации</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экспозиционного и выставочного отдела</w:t>
            </w:r>
          </w:p>
          <w:p w:rsidR="00733B58" w:rsidRPr="007F3B2A" w:rsidRDefault="00733B58"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-звукооператор</w:t>
            </w:r>
          </w:p>
          <w:p w:rsidR="00733B58" w:rsidRPr="007F3B2A" w:rsidRDefault="00747B6B" w:rsidP="00003AC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w:t>
            </w:r>
            <w:r w:rsidR="00041456" w:rsidRPr="007F3B2A">
              <w:rPr>
                <w:rFonts w:ascii="Times New Roman" w:hAnsi="Times New Roman" w:cs="Times New Roman"/>
                <w:sz w:val="24"/>
                <w:szCs w:val="24"/>
              </w:rPr>
              <w:t>художник-</w:t>
            </w:r>
            <w:r w:rsidR="00733B58" w:rsidRPr="007F3B2A">
              <w:rPr>
                <w:rFonts w:ascii="Times New Roman" w:hAnsi="Times New Roman" w:cs="Times New Roman"/>
                <w:sz w:val="24"/>
                <w:szCs w:val="24"/>
              </w:rPr>
              <w:t>постановщик</w:t>
            </w:r>
            <w:r w:rsidR="00733B58" w:rsidRPr="007F3B2A">
              <w:rPr>
                <w:rFonts w:ascii="Times New Roman" w:hAnsi="Times New Roman" w:cs="Times New Roman"/>
                <w:color w:val="FF0000"/>
                <w:sz w:val="24"/>
                <w:szCs w:val="24"/>
              </w:rPr>
              <w:t xml:space="preserve"> </w:t>
            </w:r>
          </w:p>
          <w:p w:rsidR="00D57FDC" w:rsidRPr="007F3B2A" w:rsidRDefault="00D57FDC"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-инструктор центра по военно- патриотическому воспитанию детей, по основам верховой езды</w:t>
            </w:r>
          </w:p>
          <w:p w:rsidR="00D57FDC" w:rsidRPr="007F3B2A" w:rsidRDefault="00041456" w:rsidP="00041456">
            <w:pPr>
              <w:pStyle w:val="ConsPlusNormal"/>
              <w:rPr>
                <w:rFonts w:ascii="Times New Roman" w:hAnsi="Times New Roman" w:cs="Times New Roman"/>
                <w:sz w:val="24"/>
                <w:szCs w:val="24"/>
              </w:rPr>
            </w:pPr>
            <w:r w:rsidRPr="007F3B2A">
              <w:rPr>
                <w:rFonts w:ascii="Times New Roman" w:hAnsi="Times New Roman" w:cs="Times New Roman"/>
                <w:sz w:val="24"/>
                <w:szCs w:val="24"/>
              </w:rPr>
              <w:t>- инструктор-</w:t>
            </w:r>
            <w:r w:rsidR="00D57FDC" w:rsidRPr="007F3B2A">
              <w:rPr>
                <w:rFonts w:ascii="Times New Roman" w:hAnsi="Times New Roman" w:cs="Times New Roman"/>
                <w:sz w:val="24"/>
                <w:szCs w:val="24"/>
              </w:rPr>
              <w:t xml:space="preserve">методист </w:t>
            </w:r>
            <w:r w:rsidRPr="007F3B2A">
              <w:rPr>
                <w:rFonts w:ascii="Times New Roman" w:hAnsi="Times New Roman" w:cs="Times New Roman"/>
                <w:sz w:val="24"/>
                <w:szCs w:val="24"/>
              </w:rPr>
              <w:t>по</w:t>
            </w:r>
            <w:r w:rsidR="00D57FDC" w:rsidRPr="007F3B2A">
              <w:rPr>
                <w:rFonts w:ascii="Times New Roman" w:hAnsi="Times New Roman" w:cs="Times New Roman"/>
                <w:sz w:val="24"/>
                <w:szCs w:val="24"/>
              </w:rPr>
              <w:t xml:space="preserve"> физической культуры и спорта</w:t>
            </w:r>
          </w:p>
        </w:tc>
        <w:tc>
          <w:tcPr>
            <w:tcW w:w="1894" w:type="dxa"/>
            <w:tcBorders>
              <w:top w:val="single" w:sz="4" w:space="0" w:color="auto"/>
              <w:bottom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038</w:t>
            </w:r>
          </w:p>
        </w:tc>
      </w:tr>
      <w:tr w:rsidR="00733B58" w:rsidRPr="00733B58" w:rsidTr="00923453">
        <w:tc>
          <w:tcPr>
            <w:tcW w:w="2700" w:type="dxa"/>
            <w:tcBorders>
              <w:top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5613" w:type="dxa"/>
            <w:tcBorders>
              <w:top w:val="single" w:sz="4" w:space="0" w:color="auto"/>
            </w:tcBorders>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-художник-декоратор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 по свету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-художник-модельер театрального костюма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репетитор по вокалу</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репетитор по балету</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-аккомпаниатор-концертмейстер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-библиотекарь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-библиограф </w:t>
            </w:r>
          </w:p>
          <w:p w:rsidR="00D57FDC"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D57FDC" w:rsidRPr="007F3B2A">
              <w:rPr>
                <w:rFonts w:ascii="Times New Roman" w:hAnsi="Times New Roman" w:cs="Times New Roman"/>
                <w:sz w:val="24"/>
                <w:szCs w:val="24"/>
              </w:rPr>
              <w:t xml:space="preserve">методист библиотеки, клубного учреждения, музея, центра культуры и досуга, </w:t>
            </w:r>
            <w:r w:rsidR="00041456" w:rsidRPr="007F3B2A">
              <w:rPr>
                <w:rFonts w:ascii="Times New Roman" w:hAnsi="Times New Roman" w:cs="Times New Roman"/>
                <w:sz w:val="24"/>
                <w:szCs w:val="24"/>
              </w:rPr>
              <w:t>центра по военно-</w:t>
            </w:r>
            <w:r w:rsidR="00D57FDC" w:rsidRPr="007F3B2A">
              <w:rPr>
                <w:rFonts w:ascii="Times New Roman" w:hAnsi="Times New Roman" w:cs="Times New Roman"/>
                <w:sz w:val="24"/>
                <w:szCs w:val="24"/>
              </w:rPr>
              <w:t xml:space="preserve">патриотическому воспитанию детей и других </w:t>
            </w:r>
            <w:r w:rsidR="00D57FDC" w:rsidRPr="007F3B2A">
              <w:rPr>
                <w:rFonts w:ascii="Times New Roman" w:hAnsi="Times New Roman" w:cs="Times New Roman"/>
                <w:sz w:val="24"/>
                <w:szCs w:val="24"/>
              </w:rPr>
              <w:lastRenderedPageBreak/>
              <w:t xml:space="preserve">аналогичных учреждений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-лектор (экскурсовод)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методике клубной работы</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учетно-хранительской документации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-звукооператор</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экспозиционного и выставочного отдела</w:t>
            </w:r>
          </w:p>
          <w:p w:rsidR="00D57FDC" w:rsidRPr="007F3B2A" w:rsidRDefault="00D57FDC"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-инструктор центра по военно- патриотическому воспитанию детей, по основам верховой езды</w:t>
            </w:r>
          </w:p>
          <w:p w:rsidR="00D57FDC" w:rsidRPr="007F3B2A" w:rsidRDefault="00041456" w:rsidP="00041456">
            <w:pPr>
              <w:pStyle w:val="ConsPlusNormal"/>
              <w:rPr>
                <w:rFonts w:ascii="Times New Roman" w:hAnsi="Times New Roman" w:cs="Times New Roman"/>
                <w:sz w:val="24"/>
                <w:szCs w:val="24"/>
              </w:rPr>
            </w:pPr>
            <w:r w:rsidRPr="007F3B2A">
              <w:rPr>
                <w:rFonts w:ascii="Times New Roman" w:hAnsi="Times New Roman" w:cs="Times New Roman"/>
                <w:sz w:val="24"/>
                <w:szCs w:val="24"/>
              </w:rPr>
              <w:t>- инструктор-</w:t>
            </w:r>
            <w:r w:rsidR="00D57FDC" w:rsidRPr="007F3B2A">
              <w:rPr>
                <w:rFonts w:ascii="Times New Roman" w:hAnsi="Times New Roman" w:cs="Times New Roman"/>
                <w:sz w:val="24"/>
                <w:szCs w:val="24"/>
              </w:rPr>
              <w:t xml:space="preserve">методист </w:t>
            </w:r>
            <w:r w:rsidRPr="007F3B2A">
              <w:rPr>
                <w:rFonts w:ascii="Times New Roman" w:hAnsi="Times New Roman" w:cs="Times New Roman"/>
                <w:sz w:val="24"/>
                <w:szCs w:val="24"/>
              </w:rPr>
              <w:t>по</w:t>
            </w:r>
            <w:r w:rsidR="00D57FDC" w:rsidRPr="007F3B2A">
              <w:rPr>
                <w:rFonts w:ascii="Times New Roman" w:hAnsi="Times New Roman" w:cs="Times New Roman"/>
                <w:sz w:val="24"/>
                <w:szCs w:val="24"/>
              </w:rPr>
              <w:t xml:space="preserve"> физической культуры и спорта</w:t>
            </w:r>
          </w:p>
        </w:tc>
        <w:tc>
          <w:tcPr>
            <w:tcW w:w="1894" w:type="dxa"/>
            <w:tcBorders>
              <w:top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13</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727</w:t>
            </w:r>
          </w:p>
        </w:tc>
      </w:tr>
      <w:tr w:rsidR="00733B58" w:rsidRPr="00733B58" w:rsidTr="00923453">
        <w:tc>
          <w:tcPr>
            <w:tcW w:w="2700"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3B58" w:rsidRPr="007F3B2A">
              <w:rPr>
                <w:rFonts w:ascii="Times New Roman" w:hAnsi="Times New Roman" w:cs="Times New Roman"/>
                <w:sz w:val="24"/>
                <w:szCs w:val="24"/>
              </w:rPr>
              <w:t xml:space="preserve"> категория</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-художник-декоратор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-художник по свету</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-художник-модельер театрального костюма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-аккомпаниатор-концертмейстер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-библиотекарь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-библиограф </w:t>
            </w:r>
          </w:p>
          <w:p w:rsidR="00D57FDC"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D57FDC" w:rsidRPr="007F3B2A">
              <w:rPr>
                <w:rFonts w:ascii="Times New Roman" w:hAnsi="Times New Roman" w:cs="Times New Roman"/>
                <w:sz w:val="24"/>
                <w:szCs w:val="24"/>
              </w:rPr>
              <w:t xml:space="preserve">методист библиотеки, клубного учреждения, музея, центра культуры и досуга, центра по военно- патриотическому воспитанию детей и других аналогичных учреждений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-лектор (экскурсовод)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методике клубной работы</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учетно-хранительской документации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экспозиционного и выставочного отдела</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-звукооператор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-художник-постановщик</w:t>
            </w:r>
          </w:p>
          <w:p w:rsidR="00D57FDC" w:rsidRPr="007F3B2A" w:rsidRDefault="00D57FDC"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-инструктор центра по военно- патриотическому воспитанию детей, по основам верховой езды</w:t>
            </w:r>
          </w:p>
          <w:p w:rsidR="00D57FDC" w:rsidRPr="007F3B2A" w:rsidRDefault="00041456" w:rsidP="00041456">
            <w:pPr>
              <w:pStyle w:val="ConsPlusNormal"/>
              <w:rPr>
                <w:rFonts w:ascii="Times New Roman" w:hAnsi="Times New Roman" w:cs="Times New Roman"/>
                <w:sz w:val="24"/>
                <w:szCs w:val="24"/>
              </w:rPr>
            </w:pPr>
            <w:r w:rsidRPr="007F3B2A">
              <w:rPr>
                <w:rFonts w:ascii="Times New Roman" w:hAnsi="Times New Roman" w:cs="Times New Roman"/>
                <w:sz w:val="24"/>
                <w:szCs w:val="24"/>
              </w:rPr>
              <w:t>- инструктор-</w:t>
            </w:r>
            <w:r w:rsidR="00D57FDC" w:rsidRPr="007F3B2A">
              <w:rPr>
                <w:rFonts w:ascii="Times New Roman" w:hAnsi="Times New Roman" w:cs="Times New Roman"/>
                <w:sz w:val="24"/>
                <w:szCs w:val="24"/>
              </w:rPr>
              <w:t xml:space="preserve">методист </w:t>
            </w:r>
            <w:r w:rsidRPr="007F3B2A">
              <w:rPr>
                <w:rFonts w:ascii="Times New Roman" w:hAnsi="Times New Roman" w:cs="Times New Roman"/>
                <w:sz w:val="24"/>
                <w:szCs w:val="24"/>
              </w:rPr>
              <w:t>по</w:t>
            </w:r>
            <w:r w:rsidR="00D57FDC" w:rsidRPr="007F3B2A">
              <w:rPr>
                <w:rFonts w:ascii="Times New Roman" w:hAnsi="Times New Roman" w:cs="Times New Roman"/>
                <w:sz w:val="24"/>
                <w:szCs w:val="24"/>
              </w:rPr>
              <w:t xml:space="preserve"> физической культуры и спорта</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14</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363</w:t>
            </w:r>
          </w:p>
        </w:tc>
      </w:tr>
      <w:tr w:rsidR="00733B58" w:rsidRPr="00733B58" w:rsidTr="00923453">
        <w:tc>
          <w:tcPr>
            <w:tcW w:w="2700"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-художник-декоратор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 по свету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-художник-модельер театрального костюма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-звукооператор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-художник-постановщик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-аккомпаниатор-концертмейстер</w:t>
            </w:r>
          </w:p>
        </w:tc>
        <w:tc>
          <w:tcPr>
            <w:tcW w:w="1894" w:type="dxa"/>
            <w:vMerge w:val="restart"/>
            <w:tcBorders>
              <w:bottom w:val="nil"/>
            </w:tcBorders>
            <w:shd w:val="clear" w:color="auto" w:fill="auto"/>
          </w:tcPr>
          <w:p w:rsidR="00733B58" w:rsidRPr="007F3B2A" w:rsidRDefault="00733B58" w:rsidP="00702B31">
            <w:pPr>
              <w:pStyle w:val="ConsPlusNormal"/>
              <w:jc w:val="center"/>
              <w:rPr>
                <w:rFonts w:ascii="Times New Roman" w:hAnsi="Times New Roman" w:cs="Times New Roman"/>
                <w:strike/>
                <w:sz w:val="24"/>
                <w:szCs w:val="24"/>
              </w:rPr>
            </w:pP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14</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946</w:t>
            </w:r>
          </w:p>
        </w:tc>
      </w:tr>
      <w:tr w:rsidR="00733B58" w:rsidRPr="00733B58" w:rsidTr="00923453">
        <w:tblPrEx>
          <w:tblBorders>
            <w:insideH w:val="nil"/>
          </w:tblBorders>
        </w:tblPrEx>
        <w:tc>
          <w:tcPr>
            <w:tcW w:w="2700" w:type="dxa"/>
            <w:tcBorders>
              <w:bottom w:val="nil"/>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специалистов, по которым устанавливается произво</w:t>
            </w:r>
            <w:r w:rsidR="00747B6B" w:rsidRPr="007F3B2A">
              <w:rPr>
                <w:rFonts w:ascii="Times New Roman" w:hAnsi="Times New Roman" w:cs="Times New Roman"/>
                <w:sz w:val="24"/>
                <w:szCs w:val="24"/>
              </w:rPr>
              <w:t>дное должностное наименование «в</w:t>
            </w:r>
            <w:r w:rsidRPr="007F3B2A">
              <w:rPr>
                <w:rFonts w:ascii="Times New Roman" w:hAnsi="Times New Roman" w:cs="Times New Roman"/>
                <w:sz w:val="24"/>
                <w:szCs w:val="24"/>
              </w:rPr>
              <w:t>едущий»</w:t>
            </w:r>
          </w:p>
        </w:tc>
        <w:tc>
          <w:tcPr>
            <w:tcW w:w="5613" w:type="dxa"/>
            <w:tcBorders>
              <w:bottom w:val="nil"/>
            </w:tcBorders>
            <w:shd w:val="clear" w:color="auto" w:fill="auto"/>
          </w:tcPr>
          <w:p w:rsidR="00D57FDC" w:rsidRPr="007F3B2A" w:rsidRDefault="00747B6B"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D57FDC" w:rsidRPr="007F3B2A">
              <w:rPr>
                <w:rFonts w:ascii="Times New Roman" w:hAnsi="Times New Roman" w:cs="Times New Roman"/>
                <w:sz w:val="24"/>
                <w:szCs w:val="24"/>
              </w:rPr>
              <w:t xml:space="preserve">ведущий методист библиотеки, клубного учреждения, музея, центра культуры и досуга, центра по военно- патриотическому воспитанию детей и других аналогичных учреждений </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специалист по учетно-хранительской документации</w:t>
            </w:r>
          </w:p>
          <w:p w:rsidR="00733B58"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специалист по методике клубной работы</w:t>
            </w:r>
          </w:p>
          <w:p w:rsidR="00D57FDC" w:rsidRPr="007F3B2A" w:rsidRDefault="00D57FDC"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-ведущий инструктор центра по военно- патриотическому воспитанию детей, по основам верховой езды</w:t>
            </w:r>
          </w:p>
          <w:p w:rsidR="00D57FDC" w:rsidRPr="007F3B2A" w:rsidRDefault="00D57FDC" w:rsidP="00041456">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 xml:space="preserve">-ведущий </w:t>
            </w:r>
            <w:r w:rsidR="00041456" w:rsidRPr="007F3B2A">
              <w:rPr>
                <w:rFonts w:ascii="Times New Roman" w:hAnsi="Times New Roman" w:cs="Times New Roman"/>
                <w:sz w:val="24"/>
                <w:szCs w:val="24"/>
              </w:rPr>
              <w:t>инструктор-</w:t>
            </w:r>
            <w:r w:rsidRPr="007F3B2A">
              <w:rPr>
                <w:rFonts w:ascii="Times New Roman" w:hAnsi="Times New Roman" w:cs="Times New Roman"/>
                <w:sz w:val="24"/>
                <w:szCs w:val="24"/>
              </w:rPr>
              <w:t xml:space="preserve">методист </w:t>
            </w:r>
            <w:r w:rsidR="00041456" w:rsidRPr="007F3B2A">
              <w:rPr>
                <w:rFonts w:ascii="Times New Roman" w:hAnsi="Times New Roman" w:cs="Times New Roman"/>
                <w:sz w:val="24"/>
                <w:szCs w:val="24"/>
              </w:rPr>
              <w:t>по</w:t>
            </w:r>
            <w:r w:rsidRPr="007F3B2A">
              <w:rPr>
                <w:rFonts w:ascii="Times New Roman" w:hAnsi="Times New Roman" w:cs="Times New Roman"/>
                <w:sz w:val="24"/>
                <w:szCs w:val="24"/>
              </w:rPr>
              <w:t xml:space="preserve"> физической культуры и спорта</w:t>
            </w:r>
          </w:p>
        </w:tc>
        <w:tc>
          <w:tcPr>
            <w:tcW w:w="1894" w:type="dxa"/>
            <w:vMerge/>
            <w:tcBorders>
              <w:bottom w:val="nil"/>
            </w:tcBorders>
            <w:shd w:val="clear" w:color="auto" w:fill="auto"/>
          </w:tcPr>
          <w:p w:rsidR="00733B58" w:rsidRPr="007F3B2A" w:rsidRDefault="00733B58" w:rsidP="00702B31"/>
        </w:tc>
      </w:tr>
      <w:tr w:rsidR="00733B58" w:rsidRPr="00733B58" w:rsidTr="00923453">
        <w:tc>
          <w:tcPr>
            <w:tcW w:w="2700" w:type="dxa"/>
            <w:shd w:val="clear" w:color="auto" w:fill="auto"/>
          </w:tcPr>
          <w:p w:rsidR="00733B58" w:rsidRPr="007F3B2A" w:rsidRDefault="00747B6B"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lastRenderedPageBreak/>
              <w:t>«в</w:t>
            </w:r>
            <w:r w:rsidR="00733B58" w:rsidRPr="007F3B2A">
              <w:rPr>
                <w:rFonts w:ascii="Times New Roman" w:hAnsi="Times New Roman" w:cs="Times New Roman"/>
                <w:sz w:val="24"/>
                <w:szCs w:val="24"/>
              </w:rPr>
              <w:t>едущий мастер сцены»</w:t>
            </w:r>
          </w:p>
        </w:tc>
        <w:tc>
          <w:tcPr>
            <w:tcW w:w="5613" w:type="dxa"/>
            <w:shd w:val="clear" w:color="auto" w:fill="auto"/>
          </w:tcPr>
          <w:p w:rsidR="00733B58" w:rsidRPr="007F3B2A" w:rsidRDefault="007F3B2A" w:rsidP="00702B31">
            <w:pPr>
              <w:pStyle w:val="ConsPlusNormal"/>
              <w:rPr>
                <w:rFonts w:ascii="Times New Roman" w:hAnsi="Times New Roman" w:cs="Times New Roman"/>
                <w:sz w:val="24"/>
                <w:szCs w:val="24"/>
              </w:rPr>
            </w:pPr>
            <w:r>
              <w:rPr>
                <w:rFonts w:ascii="Times New Roman" w:hAnsi="Times New Roman" w:cs="Times New Roman"/>
                <w:sz w:val="24"/>
                <w:szCs w:val="24"/>
              </w:rPr>
              <w:t>-</w:t>
            </w:r>
            <w:r w:rsidR="00733B58" w:rsidRPr="007F3B2A">
              <w:rPr>
                <w:rFonts w:ascii="Times New Roman" w:hAnsi="Times New Roman" w:cs="Times New Roman"/>
                <w:sz w:val="24"/>
                <w:szCs w:val="24"/>
              </w:rPr>
              <w:t>аккомпаниатор-концертмейстер</w:t>
            </w:r>
          </w:p>
        </w:tc>
        <w:tc>
          <w:tcPr>
            <w:tcW w:w="1894" w:type="dxa"/>
            <w:vMerge w:val="restart"/>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15</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741</w:t>
            </w:r>
          </w:p>
        </w:tc>
      </w:tr>
      <w:tr w:rsidR="00733B58" w:rsidRPr="00733B58" w:rsidTr="00923453">
        <w:tc>
          <w:tcPr>
            <w:tcW w:w="2700" w:type="dxa"/>
            <w:shd w:val="clear" w:color="auto" w:fill="auto"/>
          </w:tcPr>
          <w:p w:rsidR="00733B58" w:rsidRPr="007F3B2A" w:rsidRDefault="00747B6B"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w:t>
            </w:r>
            <w:r w:rsidR="00733B58" w:rsidRPr="007F3B2A">
              <w:rPr>
                <w:rFonts w:ascii="Times New Roman" w:hAnsi="Times New Roman" w:cs="Times New Roman"/>
                <w:sz w:val="24"/>
                <w:szCs w:val="24"/>
              </w:rPr>
              <w:t>олжности специалистов, по которым устанавливается произво</w:t>
            </w:r>
            <w:r w:rsidRPr="007F3B2A">
              <w:rPr>
                <w:rFonts w:ascii="Times New Roman" w:hAnsi="Times New Roman" w:cs="Times New Roman"/>
                <w:sz w:val="24"/>
                <w:szCs w:val="24"/>
              </w:rPr>
              <w:t>дное должностное наименование «г</w:t>
            </w:r>
            <w:r w:rsidR="00733B58" w:rsidRPr="007F3B2A">
              <w:rPr>
                <w:rFonts w:ascii="Times New Roman" w:hAnsi="Times New Roman" w:cs="Times New Roman"/>
                <w:sz w:val="24"/>
                <w:szCs w:val="24"/>
              </w:rPr>
              <w:t>лавный»</w:t>
            </w:r>
          </w:p>
        </w:tc>
        <w:tc>
          <w:tcPr>
            <w:tcW w:w="5613" w:type="dxa"/>
            <w:shd w:val="clear" w:color="auto" w:fill="auto"/>
          </w:tcPr>
          <w:p w:rsidR="00747B6B"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-главный библиотекарь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-главный библиограф</w:t>
            </w:r>
          </w:p>
          <w:p w:rsidR="00733B58" w:rsidRPr="007F3B2A" w:rsidRDefault="00733B58" w:rsidP="00D57FDC">
            <w:pPr>
              <w:pStyle w:val="ConsPlusNormal"/>
              <w:rPr>
                <w:rFonts w:ascii="Times New Roman" w:hAnsi="Times New Roman" w:cs="Times New Roman"/>
                <w:color w:val="FF0000"/>
                <w:sz w:val="24"/>
                <w:szCs w:val="24"/>
              </w:rPr>
            </w:pPr>
          </w:p>
        </w:tc>
        <w:tc>
          <w:tcPr>
            <w:tcW w:w="1894" w:type="dxa"/>
            <w:vMerge/>
            <w:shd w:val="clear" w:color="auto" w:fill="auto"/>
          </w:tcPr>
          <w:p w:rsidR="00733B58" w:rsidRPr="007F3B2A" w:rsidRDefault="00733B58" w:rsidP="00702B31"/>
        </w:tc>
      </w:tr>
      <w:tr w:rsidR="00733B58" w:rsidRPr="00733B58" w:rsidTr="00923453">
        <w:tc>
          <w:tcPr>
            <w:tcW w:w="10207" w:type="dxa"/>
            <w:gridSpan w:val="3"/>
            <w:shd w:val="clear" w:color="auto" w:fill="auto"/>
          </w:tcPr>
          <w:p w:rsidR="00733B58" w:rsidRPr="007F3B2A" w:rsidRDefault="00733B58" w:rsidP="00D57FDC">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 xml:space="preserve">Должности руководящего состава </w:t>
            </w:r>
          </w:p>
        </w:tc>
      </w:tr>
      <w:tr w:rsidR="00733B58" w:rsidRPr="00733B58" w:rsidTr="00923453">
        <w:tc>
          <w:tcPr>
            <w:tcW w:w="2700"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Pr="007F3B2A" w:rsidRDefault="00733B58"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lang w:val="en-US"/>
              </w:rPr>
              <w:t>1</w:t>
            </w:r>
            <w:r w:rsidRPr="007F3B2A">
              <w:rPr>
                <w:rFonts w:ascii="Times New Roman" w:hAnsi="Times New Roman" w:cs="Times New Roman"/>
                <w:sz w:val="24"/>
                <w:szCs w:val="24"/>
              </w:rPr>
              <w:t>6</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377</w:t>
            </w:r>
          </w:p>
        </w:tc>
      </w:tr>
      <w:tr w:rsidR="00733B58" w:rsidRPr="00733B58" w:rsidTr="00923453">
        <w:tc>
          <w:tcPr>
            <w:tcW w:w="2700"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-балетмейстер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-звукорежиссер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Pr="007F3B2A" w:rsidRDefault="00747B6B"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1</w:t>
            </w:r>
            <w:r w:rsidRPr="007F3B2A">
              <w:rPr>
                <w:rFonts w:ascii="Times New Roman" w:hAnsi="Times New Roman" w:cs="Times New Roman"/>
                <w:sz w:val="24"/>
                <w:szCs w:val="24"/>
              </w:rPr>
              <w:t>7</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278</w:t>
            </w:r>
          </w:p>
        </w:tc>
      </w:tr>
      <w:tr w:rsidR="00733B58" w:rsidRPr="00733B58" w:rsidTr="00923453">
        <w:tc>
          <w:tcPr>
            <w:tcW w:w="2700"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3B58" w:rsidRPr="007F3B2A">
              <w:rPr>
                <w:rFonts w:ascii="Times New Roman" w:hAnsi="Times New Roman" w:cs="Times New Roman"/>
                <w:sz w:val="24"/>
                <w:szCs w:val="24"/>
              </w:rPr>
              <w:t xml:space="preserve"> категория</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-балетмейстер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-звукорежиссер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Pr="007F3B2A" w:rsidRDefault="00747B6B"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lang w:val="en-US"/>
              </w:rPr>
              <w:t>1</w:t>
            </w:r>
            <w:r w:rsidRPr="007F3B2A">
              <w:rPr>
                <w:rFonts w:ascii="Times New Roman" w:hAnsi="Times New Roman" w:cs="Times New Roman"/>
                <w:sz w:val="24"/>
                <w:szCs w:val="24"/>
              </w:rPr>
              <w:t>8</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073</w:t>
            </w:r>
          </w:p>
        </w:tc>
      </w:tr>
      <w:tr w:rsidR="00733B58" w:rsidRPr="00733B58" w:rsidTr="00923453">
        <w:tc>
          <w:tcPr>
            <w:tcW w:w="2700"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5613"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-режиссер массовых представлений</w:t>
            </w:r>
          </w:p>
          <w:p w:rsidR="00733B58" w:rsidRPr="007F3B2A" w:rsidRDefault="00733B58" w:rsidP="00702B31">
            <w:pPr>
              <w:pStyle w:val="ConsPlusNormal"/>
              <w:rPr>
                <w:rFonts w:ascii="Times New Roman" w:hAnsi="Times New Roman" w:cs="Times New Roman"/>
                <w:sz w:val="24"/>
                <w:szCs w:val="24"/>
              </w:rPr>
            </w:pP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lang w:val="en-US"/>
              </w:rPr>
              <w:t>1</w:t>
            </w:r>
            <w:r w:rsidRPr="007F3B2A">
              <w:rPr>
                <w:rFonts w:ascii="Times New Roman" w:hAnsi="Times New Roman" w:cs="Times New Roman"/>
                <w:sz w:val="24"/>
                <w:szCs w:val="24"/>
              </w:rPr>
              <w:t>8</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815</w:t>
            </w:r>
          </w:p>
        </w:tc>
      </w:tr>
      <w:tr w:rsidR="00733B58" w:rsidRPr="00733B58" w:rsidTr="00923453">
        <w:trPr>
          <w:trHeight w:val="1841"/>
        </w:trPr>
        <w:tc>
          <w:tcPr>
            <w:tcW w:w="2700" w:type="dxa"/>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руководителей, по которым не предусмотрена квалификационная категория</w:t>
            </w:r>
          </w:p>
        </w:tc>
        <w:tc>
          <w:tcPr>
            <w:tcW w:w="5613" w:type="dxa"/>
            <w:shd w:val="clear" w:color="auto" w:fill="auto"/>
          </w:tcPr>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отделом (сектором) библиотеки </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музея</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передвижной выставкой музея </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дома (дворца) культуры, центра культуры и досуга</w:t>
            </w:r>
            <w:r w:rsidR="00D57FDC" w:rsidRPr="007F3B2A">
              <w:rPr>
                <w:rFonts w:ascii="Times New Roman" w:hAnsi="Times New Roman" w:cs="Times New Roman"/>
                <w:sz w:val="24"/>
                <w:szCs w:val="24"/>
              </w:rPr>
              <w:t>, парка культуры и отдыха</w:t>
            </w:r>
            <w:r w:rsidR="00733B58" w:rsidRPr="007F3B2A">
              <w:rPr>
                <w:rFonts w:ascii="Times New Roman" w:hAnsi="Times New Roman" w:cs="Times New Roman"/>
                <w:sz w:val="24"/>
                <w:szCs w:val="24"/>
              </w:rPr>
              <w:t xml:space="preserve"> и других аналогичных учреждений</w:t>
            </w:r>
          </w:p>
          <w:p w:rsidR="00D57FDC" w:rsidRPr="007F3B2A" w:rsidRDefault="00D57FDC"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 -заведующий отделом по эксплуатации аттракционной техники</w:t>
            </w:r>
          </w:p>
          <w:p w:rsidR="00003AC1" w:rsidRPr="007F3B2A" w:rsidRDefault="00003AC1"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-заведующий центром по военно- патриотическому воспитанию детей </w:t>
            </w:r>
          </w:p>
        </w:tc>
        <w:tc>
          <w:tcPr>
            <w:tcW w:w="1894"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lang w:val="en-US"/>
              </w:rPr>
              <w:t>1</w:t>
            </w:r>
            <w:r w:rsidRPr="007F3B2A">
              <w:rPr>
                <w:rFonts w:ascii="Times New Roman" w:hAnsi="Times New Roman" w:cs="Times New Roman"/>
                <w:sz w:val="24"/>
                <w:szCs w:val="24"/>
              </w:rPr>
              <w:t>9</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610</w:t>
            </w:r>
          </w:p>
        </w:tc>
      </w:tr>
      <w:tr w:rsidR="00733B58" w:rsidRPr="00733B58" w:rsidTr="00923453">
        <w:trPr>
          <w:trHeight w:val="3270"/>
        </w:trPr>
        <w:tc>
          <w:tcPr>
            <w:tcW w:w="2700" w:type="dxa"/>
            <w:tcBorders>
              <w:bottom w:val="single" w:sz="4" w:space="0" w:color="auto"/>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lastRenderedPageBreak/>
              <w:t>должности руководителей, по которым устанавливается производное должностное наименование «главный»</w:t>
            </w:r>
          </w:p>
        </w:tc>
        <w:tc>
          <w:tcPr>
            <w:tcW w:w="5613" w:type="dxa"/>
            <w:tcBorders>
              <w:bottom w:val="single" w:sz="4" w:space="0" w:color="auto"/>
            </w:tcBorders>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-главный хранитель фондов </w:t>
            </w:r>
          </w:p>
          <w:p w:rsidR="00733B58" w:rsidRPr="007F3B2A" w:rsidRDefault="00733B58" w:rsidP="00702B31">
            <w:pPr>
              <w:pStyle w:val="ConsPlusNormal"/>
              <w:rPr>
                <w:rFonts w:ascii="Times New Roman" w:hAnsi="Times New Roman" w:cs="Times New Roman"/>
                <w:sz w:val="24"/>
                <w:szCs w:val="24"/>
              </w:rPr>
            </w:pPr>
          </w:p>
        </w:tc>
        <w:tc>
          <w:tcPr>
            <w:tcW w:w="1894" w:type="dxa"/>
            <w:shd w:val="clear" w:color="auto" w:fill="auto"/>
          </w:tcPr>
          <w:p w:rsidR="00733B58" w:rsidRPr="007F3B2A" w:rsidRDefault="00733B58" w:rsidP="00003AC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20</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829</w:t>
            </w:r>
          </w:p>
        </w:tc>
      </w:tr>
    </w:tbl>
    <w:p w:rsidR="00733B58" w:rsidRPr="00733B58" w:rsidRDefault="00733B58" w:rsidP="00733B58">
      <w:pPr>
        <w:widowControl w:val="0"/>
        <w:autoSpaceDE w:val="0"/>
        <w:autoSpaceDN w:val="0"/>
        <w:outlineLvl w:val="2"/>
        <w:rPr>
          <w:sz w:val="28"/>
          <w:szCs w:val="28"/>
        </w:rPr>
      </w:pPr>
    </w:p>
    <w:p w:rsidR="00733B58" w:rsidRPr="00733B58" w:rsidRDefault="00733B58" w:rsidP="00733B58">
      <w:pPr>
        <w:widowControl w:val="0"/>
        <w:autoSpaceDE w:val="0"/>
        <w:autoSpaceDN w:val="0"/>
        <w:outlineLvl w:val="2"/>
        <w:rPr>
          <w:sz w:val="28"/>
          <w:szCs w:val="28"/>
        </w:rPr>
      </w:pPr>
    </w:p>
    <w:p w:rsidR="00733B58" w:rsidRPr="00733B58" w:rsidRDefault="00733B58" w:rsidP="00733B58">
      <w:pPr>
        <w:widowControl w:val="0"/>
        <w:autoSpaceDE w:val="0"/>
        <w:autoSpaceDN w:val="0"/>
        <w:jc w:val="right"/>
        <w:outlineLvl w:val="2"/>
        <w:rPr>
          <w:sz w:val="28"/>
          <w:szCs w:val="28"/>
        </w:rPr>
      </w:pPr>
      <w:r w:rsidRPr="00733B58">
        <w:rPr>
          <w:sz w:val="28"/>
          <w:szCs w:val="28"/>
        </w:rPr>
        <w:t>Таблица 2</w:t>
      </w:r>
    </w:p>
    <w:p w:rsidR="00733B58" w:rsidRPr="00733B58" w:rsidRDefault="00733B58" w:rsidP="00733B58">
      <w:pPr>
        <w:widowControl w:val="0"/>
        <w:autoSpaceDE w:val="0"/>
        <w:autoSpaceDN w:val="0"/>
        <w:outlineLvl w:val="2"/>
        <w:rPr>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сферы научных исследований и разработок</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1002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5"/>
        <w:gridCol w:w="5445"/>
        <w:gridCol w:w="6"/>
        <w:gridCol w:w="1945"/>
      </w:tblGrid>
      <w:tr w:rsidR="00733B58" w:rsidRPr="007F3B2A" w:rsidTr="00041456">
        <w:tc>
          <w:tcPr>
            <w:tcW w:w="10021" w:type="dxa"/>
            <w:gridSpan w:val="4"/>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 должностей научных работников и руководителей структурных подразделений</w:t>
            </w:r>
          </w:p>
        </w:tc>
      </w:tr>
      <w:tr w:rsidR="00733B58" w:rsidRPr="007F3B2A" w:rsidTr="00041456">
        <w:tc>
          <w:tcPr>
            <w:tcW w:w="2625"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451"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945" w:type="dxa"/>
          </w:tcPr>
          <w:p w:rsidR="00733B58" w:rsidRPr="007F3B2A" w:rsidRDefault="00733B58" w:rsidP="00702B31">
            <w:pPr>
              <w:pStyle w:val="ConsPlusNormal"/>
              <w:ind w:hanging="38"/>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F3B2A" w:rsidTr="00041456">
        <w:tc>
          <w:tcPr>
            <w:tcW w:w="2625"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451" w:type="dxa"/>
            <w:gridSpan w:val="2"/>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младший научный сотрудник</w:t>
            </w:r>
          </w:p>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научный сотрудник</w:t>
            </w:r>
          </w:p>
        </w:tc>
        <w:tc>
          <w:tcPr>
            <w:tcW w:w="1945" w:type="dxa"/>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833</w:t>
            </w:r>
          </w:p>
        </w:tc>
      </w:tr>
      <w:tr w:rsidR="00733B58" w:rsidRPr="007F3B2A" w:rsidTr="00041456">
        <w:tblPrEx>
          <w:tblCellMar>
            <w:top w:w="0" w:type="dxa"/>
            <w:left w:w="108" w:type="dxa"/>
            <w:bottom w:w="0" w:type="dxa"/>
            <w:right w:w="108" w:type="dxa"/>
          </w:tblCellMar>
        </w:tblPrEx>
        <w:trPr>
          <w:trHeight w:val="825"/>
        </w:trPr>
        <w:tc>
          <w:tcPr>
            <w:tcW w:w="2625"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старший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951" w:type="dxa"/>
            <w:gridSpan w:val="2"/>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469</w:t>
            </w:r>
          </w:p>
        </w:tc>
      </w:tr>
      <w:tr w:rsidR="00733B58" w:rsidRPr="007F3B2A" w:rsidTr="00041456">
        <w:tblPrEx>
          <w:tblCellMar>
            <w:top w:w="0" w:type="dxa"/>
            <w:left w:w="108" w:type="dxa"/>
            <w:bottom w:w="0" w:type="dxa"/>
            <w:right w:w="108" w:type="dxa"/>
          </w:tblCellMar>
        </w:tblPrEx>
        <w:trPr>
          <w:trHeight w:val="825"/>
        </w:trPr>
        <w:tc>
          <w:tcPr>
            <w:tcW w:w="2625"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951" w:type="dxa"/>
            <w:gridSpan w:val="2"/>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15</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052</w:t>
            </w:r>
          </w:p>
        </w:tc>
      </w:tr>
      <w:tr w:rsidR="00733B58" w:rsidRPr="007F3B2A" w:rsidTr="00041456">
        <w:tblPrEx>
          <w:tblCellMar>
            <w:top w:w="0" w:type="dxa"/>
            <w:left w:w="108" w:type="dxa"/>
            <w:bottom w:w="0" w:type="dxa"/>
            <w:right w:w="108" w:type="dxa"/>
          </w:tblCellMar>
        </w:tblPrEx>
        <w:trPr>
          <w:trHeight w:val="825"/>
        </w:trPr>
        <w:tc>
          <w:tcPr>
            <w:tcW w:w="2625" w:type="dxa"/>
          </w:tcPr>
          <w:p w:rsidR="00733B58" w:rsidRPr="007F3B2A" w:rsidRDefault="00733B58" w:rsidP="00041456">
            <w:pPr>
              <w:pStyle w:val="ConsPlusNormal"/>
              <w:jc w:val="center"/>
              <w:outlineLvl w:val="2"/>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445" w:type="dxa"/>
          </w:tcPr>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научный сотрудник</w:t>
            </w:r>
          </w:p>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ученый секретарь</w:t>
            </w:r>
          </w:p>
        </w:tc>
        <w:tc>
          <w:tcPr>
            <w:tcW w:w="1951" w:type="dxa"/>
            <w:gridSpan w:val="2"/>
            <w:shd w:val="clear" w:color="auto" w:fill="auto"/>
          </w:tcPr>
          <w:p w:rsidR="00733B58" w:rsidRPr="007F3B2A" w:rsidRDefault="00733B58" w:rsidP="00702B31">
            <w:pPr>
              <w:pStyle w:val="ConsPlusNormal"/>
              <w:jc w:val="center"/>
              <w:outlineLvl w:val="2"/>
              <w:rPr>
                <w:rFonts w:ascii="Times New Roman" w:hAnsi="Times New Roman" w:cs="Times New Roman"/>
                <w:sz w:val="24"/>
                <w:szCs w:val="24"/>
              </w:rPr>
            </w:pPr>
            <w:r w:rsidRPr="007F3B2A">
              <w:rPr>
                <w:rFonts w:ascii="Times New Roman" w:hAnsi="Times New Roman" w:cs="Times New Roman"/>
                <w:sz w:val="24"/>
                <w:szCs w:val="24"/>
              </w:rPr>
              <w:t>15</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741</w:t>
            </w:r>
          </w:p>
        </w:tc>
      </w:tr>
    </w:tbl>
    <w:p w:rsidR="00733B58" w:rsidRPr="007F3B2A" w:rsidRDefault="00733B58" w:rsidP="00733B58">
      <w:pPr>
        <w:pStyle w:val="ConsPlusNormal"/>
        <w:outlineLvl w:val="2"/>
        <w:rPr>
          <w:rFonts w:ascii="Times New Roman" w:hAnsi="Times New Roman" w:cs="Times New Roman"/>
          <w:sz w:val="24"/>
          <w:szCs w:val="24"/>
        </w:rPr>
      </w:pPr>
    </w:p>
    <w:p w:rsidR="00733B58" w:rsidRDefault="00733B58" w:rsidP="00733B58">
      <w:pPr>
        <w:pStyle w:val="ConsPlusNormal"/>
        <w:outlineLvl w:val="2"/>
        <w:rPr>
          <w:rFonts w:ascii="Times New Roman" w:hAnsi="Times New Roman" w:cs="Times New Roman"/>
          <w:sz w:val="28"/>
          <w:szCs w:val="28"/>
        </w:rPr>
      </w:pPr>
    </w:p>
    <w:p w:rsidR="00E23EA2" w:rsidRDefault="00E23EA2" w:rsidP="00733B58">
      <w:pPr>
        <w:pStyle w:val="ConsPlusNormal"/>
        <w:outlineLvl w:val="2"/>
        <w:rPr>
          <w:rFonts w:ascii="Times New Roman" w:hAnsi="Times New Roman" w:cs="Times New Roman"/>
          <w:sz w:val="28"/>
          <w:szCs w:val="28"/>
        </w:rPr>
      </w:pPr>
    </w:p>
    <w:p w:rsidR="00E23EA2" w:rsidRDefault="00E23EA2" w:rsidP="00733B58">
      <w:pPr>
        <w:pStyle w:val="ConsPlusNormal"/>
        <w:outlineLvl w:val="2"/>
        <w:rPr>
          <w:rFonts w:ascii="Times New Roman" w:hAnsi="Times New Roman" w:cs="Times New Roman"/>
          <w:sz w:val="28"/>
          <w:szCs w:val="28"/>
        </w:rPr>
      </w:pPr>
    </w:p>
    <w:p w:rsidR="00E23EA2" w:rsidRDefault="00E23EA2" w:rsidP="00733B58">
      <w:pPr>
        <w:pStyle w:val="ConsPlusNormal"/>
        <w:outlineLvl w:val="2"/>
        <w:rPr>
          <w:rFonts w:ascii="Times New Roman" w:hAnsi="Times New Roman" w:cs="Times New Roman"/>
          <w:sz w:val="28"/>
          <w:szCs w:val="28"/>
        </w:rPr>
      </w:pPr>
    </w:p>
    <w:p w:rsidR="00E23EA2" w:rsidRDefault="00E23EA2" w:rsidP="00733B58">
      <w:pPr>
        <w:pStyle w:val="ConsPlusNormal"/>
        <w:outlineLvl w:val="2"/>
        <w:rPr>
          <w:rFonts w:ascii="Times New Roman" w:hAnsi="Times New Roman" w:cs="Times New Roman"/>
          <w:sz w:val="28"/>
          <w:szCs w:val="28"/>
        </w:rPr>
      </w:pPr>
    </w:p>
    <w:p w:rsidR="00E23EA2" w:rsidRPr="00733B58" w:rsidRDefault="00E23EA2" w:rsidP="00733B58">
      <w:pPr>
        <w:pStyle w:val="ConsPlusNormal"/>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lastRenderedPageBreak/>
        <w:t>Таблица 3</w:t>
      </w: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2" w:name="P185"/>
      <w:bookmarkEnd w:id="2"/>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общеотраслевых должностей руководителей, специалистов</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служащих, и размеры окладов (должностных окладов)</w:t>
      </w:r>
    </w:p>
    <w:p w:rsidR="00733B58" w:rsidRPr="00733B58" w:rsidRDefault="00733B58" w:rsidP="00733B58">
      <w:pPr>
        <w:pStyle w:val="ConsPlusNormal"/>
        <w:spacing w:line="360" w:lineRule="auto"/>
        <w:jc w:val="both"/>
        <w:rPr>
          <w:rFonts w:ascii="Times New Roman" w:hAnsi="Times New Roman" w:cs="Times New Roman"/>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3"/>
        <w:gridCol w:w="141"/>
        <w:gridCol w:w="5415"/>
        <w:gridCol w:w="141"/>
        <w:gridCol w:w="1816"/>
        <w:gridCol w:w="141"/>
      </w:tblGrid>
      <w:tr w:rsidR="00733B58" w:rsidRPr="00733B58" w:rsidTr="00FC1713">
        <w:tc>
          <w:tcPr>
            <w:tcW w:w="10207" w:type="dxa"/>
            <w:gridSpan w:val="6"/>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FC1713">
        <w:tc>
          <w:tcPr>
            <w:tcW w:w="2694"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556"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957"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FC1713">
        <w:tc>
          <w:tcPr>
            <w:tcW w:w="10207" w:type="dxa"/>
            <w:gridSpan w:val="6"/>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первого уровня</w:t>
            </w:r>
          </w:p>
        </w:tc>
      </w:tr>
      <w:tr w:rsidR="00733B58" w:rsidRPr="00733B58" w:rsidTr="00FC1713">
        <w:tc>
          <w:tcPr>
            <w:tcW w:w="2694"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делопроизводитель</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кассир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секретарь</w:t>
            </w:r>
          </w:p>
        </w:tc>
        <w:tc>
          <w:tcPr>
            <w:tcW w:w="1957"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692</w:t>
            </w:r>
          </w:p>
        </w:tc>
      </w:tr>
      <w:tr w:rsidR="00733B58" w:rsidRPr="00733B58" w:rsidTr="00FC1713">
        <w:tc>
          <w:tcPr>
            <w:tcW w:w="2694"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Pr>
          <w:p w:rsidR="00733B58" w:rsidRPr="007F3B2A" w:rsidRDefault="007F3B2A" w:rsidP="00FC1713">
            <w:pPr>
              <w:autoSpaceDE w:val="0"/>
              <w:autoSpaceDN w:val="0"/>
              <w:adjustRightInd w:val="0"/>
              <w:rPr>
                <w:rFonts w:eastAsiaTheme="minorHAnsi"/>
                <w:lang w:eastAsia="en-US"/>
              </w:rPr>
            </w:pPr>
            <w:r>
              <w:rPr>
                <w:rFonts w:eastAsiaTheme="minorHAnsi"/>
                <w:lang w:eastAsia="en-US"/>
              </w:rPr>
              <w:t>д</w:t>
            </w:r>
            <w:r w:rsidR="00FC1713" w:rsidRPr="007F3B2A">
              <w:rPr>
                <w:rFonts w:eastAsiaTheme="minorHAnsi"/>
                <w:lang w:eastAsia="en-US"/>
              </w:rPr>
              <w:t>олжности служащих первого квалификационного уровня, по которым может устанавливаться производное должностное наименование «старший»</w:t>
            </w:r>
          </w:p>
        </w:tc>
        <w:tc>
          <w:tcPr>
            <w:tcW w:w="1957"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9</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381</w:t>
            </w:r>
          </w:p>
        </w:tc>
      </w:tr>
      <w:tr w:rsidR="00733B58" w:rsidRPr="00733B58" w:rsidTr="00FC1713">
        <w:tc>
          <w:tcPr>
            <w:tcW w:w="10207" w:type="dxa"/>
            <w:gridSpan w:val="6"/>
            <w:tcBorders>
              <w:top w:val="single" w:sz="4" w:space="0" w:color="auto"/>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второго уровня</w:t>
            </w:r>
          </w:p>
        </w:tc>
      </w:tr>
      <w:tr w:rsidR="00733B58" w:rsidRPr="00733B58" w:rsidTr="00FC1713">
        <w:tblPrEx>
          <w:tblBorders>
            <w:insideH w:val="nil"/>
          </w:tblBorders>
        </w:tblPrEx>
        <w:tc>
          <w:tcPr>
            <w:tcW w:w="2694"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3" w:name="P200"/>
            <w:bookmarkEnd w:id="3"/>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администратор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инспектор по кадрам</w:t>
            </w:r>
          </w:p>
          <w:p w:rsidR="00733B58" w:rsidRPr="007F3B2A" w:rsidRDefault="00FC1713" w:rsidP="00702B31">
            <w:pPr>
              <w:pStyle w:val="ConsPlusNormal"/>
              <w:rPr>
                <w:rFonts w:ascii="Times New Roman" w:hAnsi="Times New Roman" w:cs="Times New Roman"/>
                <w:strike/>
                <w:sz w:val="24"/>
                <w:szCs w:val="24"/>
              </w:rPr>
            </w:pPr>
            <w:r w:rsidRPr="007F3B2A">
              <w:rPr>
                <w:rFonts w:ascii="Times New Roman" w:hAnsi="Times New Roman" w:cs="Times New Roman"/>
                <w:sz w:val="24"/>
                <w:szCs w:val="24"/>
              </w:rPr>
              <w:t>-с</w:t>
            </w:r>
            <w:r w:rsidR="00733B58" w:rsidRPr="007F3B2A">
              <w:rPr>
                <w:rFonts w:ascii="Times New Roman" w:hAnsi="Times New Roman" w:cs="Times New Roman"/>
                <w:sz w:val="24"/>
                <w:szCs w:val="24"/>
              </w:rPr>
              <w:t>екретарь руководителя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техник- программист</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художник</w:t>
            </w:r>
          </w:p>
        </w:tc>
        <w:tc>
          <w:tcPr>
            <w:tcW w:w="1957" w:type="dxa"/>
            <w:gridSpan w:val="2"/>
            <w:tcBorders>
              <w:top w:val="single" w:sz="4" w:space="0" w:color="auto"/>
              <w:bottom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017</w:t>
            </w:r>
          </w:p>
          <w:p w:rsidR="00733B58" w:rsidRPr="007F3B2A" w:rsidRDefault="00733B58" w:rsidP="00702B31">
            <w:pPr>
              <w:pStyle w:val="ConsPlusNormal"/>
              <w:jc w:val="center"/>
              <w:rPr>
                <w:rFonts w:ascii="Times New Roman" w:hAnsi="Times New Roman" w:cs="Times New Roman"/>
                <w:sz w:val="24"/>
                <w:szCs w:val="24"/>
              </w:rPr>
            </w:pP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FC1713">
        <w:tblPrEx>
          <w:tblBorders>
            <w:insideH w:val="nil"/>
          </w:tblBorders>
        </w:tblPrEx>
        <w:trPr>
          <w:trHeight w:val="600"/>
        </w:trPr>
        <w:tc>
          <w:tcPr>
            <w:tcW w:w="2694" w:type="dxa"/>
            <w:gridSpan w:val="2"/>
            <w:tcBorders>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Borders>
              <w:bottom w:val="single" w:sz="4" w:space="0" w:color="auto"/>
            </w:tcBorders>
            <w:shd w:val="clear" w:color="auto" w:fill="auto"/>
          </w:tcPr>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складом</w:t>
            </w:r>
          </w:p>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хозяйством</w:t>
            </w:r>
          </w:p>
          <w:p w:rsidR="007F3B2A" w:rsidRDefault="007F3B2A" w:rsidP="00FC1713">
            <w:pPr>
              <w:pStyle w:val="ConsPlusNormal"/>
              <w:rPr>
                <w:rFonts w:ascii="Times New Roman" w:hAnsi="Times New Roman" w:cs="Times New Roman"/>
                <w:sz w:val="24"/>
                <w:szCs w:val="24"/>
              </w:rPr>
            </w:pPr>
          </w:p>
          <w:p w:rsidR="00FC1713" w:rsidRDefault="007F3B2A"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олжности служащих первого квалификационного уровня, по которым устанавливается производное долж</w:t>
            </w:r>
            <w:r w:rsidR="00AD420B">
              <w:rPr>
                <w:rFonts w:ascii="Times New Roman" w:hAnsi="Times New Roman" w:cs="Times New Roman"/>
                <w:sz w:val="24"/>
                <w:szCs w:val="24"/>
              </w:rPr>
              <w:t>ностное наименование «старший»</w:t>
            </w:r>
          </w:p>
          <w:p w:rsidR="00AD420B" w:rsidRPr="007F3B2A" w:rsidRDefault="00AD420B" w:rsidP="00FC1713">
            <w:pPr>
              <w:pStyle w:val="ConsPlusNormal"/>
              <w:rPr>
                <w:rFonts w:ascii="Times New Roman" w:hAnsi="Times New Roman" w:cs="Times New Roman"/>
                <w:sz w:val="24"/>
                <w:szCs w:val="24"/>
              </w:rPr>
            </w:pPr>
          </w:p>
          <w:p w:rsidR="00733B58" w:rsidRPr="007F3B2A" w:rsidRDefault="00AD420B"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tc>
        <w:tc>
          <w:tcPr>
            <w:tcW w:w="1957" w:type="dxa"/>
            <w:gridSpan w:val="2"/>
            <w:tcBorders>
              <w:bottom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133</w:t>
            </w:r>
          </w:p>
        </w:tc>
      </w:tr>
      <w:tr w:rsidR="00733B58" w:rsidRPr="00733B58" w:rsidTr="00FC1713">
        <w:tblPrEx>
          <w:tblBorders>
            <w:insideH w:val="nil"/>
          </w:tblBorders>
        </w:tblPrEx>
        <w:trPr>
          <w:trHeight w:val="270"/>
        </w:trPr>
        <w:tc>
          <w:tcPr>
            <w:tcW w:w="2694" w:type="dxa"/>
            <w:gridSpan w:val="2"/>
            <w:tcBorders>
              <w:top w:val="single" w:sz="4" w:space="0" w:color="auto"/>
              <w:bottom w:val="single" w:sz="4" w:space="0" w:color="auto"/>
            </w:tcBorders>
            <w:shd w:val="clear" w:color="auto" w:fill="auto"/>
          </w:tcPr>
          <w:p w:rsidR="00733B58" w:rsidRPr="007F3B2A" w:rsidRDefault="00733B58" w:rsidP="00FC1713">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FC1713">
            <w:pPr>
              <w:pStyle w:val="ConsPlusNormal"/>
              <w:spacing w:line="240" w:lineRule="atLeast"/>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хозяйственного отдела</w:t>
            </w:r>
          </w:p>
          <w:p w:rsidR="007F3B2A" w:rsidRDefault="007F3B2A" w:rsidP="00FC1713">
            <w:pPr>
              <w:pStyle w:val="ConsPlusNormal"/>
              <w:spacing w:line="240" w:lineRule="atLeast"/>
              <w:rPr>
                <w:rFonts w:ascii="Times New Roman" w:hAnsi="Times New Roman" w:cs="Times New Roman"/>
                <w:sz w:val="24"/>
                <w:szCs w:val="24"/>
              </w:rPr>
            </w:pPr>
          </w:p>
          <w:p w:rsidR="00733B58" w:rsidRPr="007F3B2A" w:rsidRDefault="007F3B2A" w:rsidP="00FC1713">
            <w:pPr>
              <w:pStyle w:val="ConsPlusNormal"/>
              <w:spacing w:line="240" w:lineRule="atLeast"/>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tc>
        <w:tc>
          <w:tcPr>
            <w:tcW w:w="1957" w:type="dxa"/>
            <w:gridSpan w:val="2"/>
            <w:tcBorders>
              <w:top w:val="single" w:sz="4" w:space="0" w:color="auto"/>
              <w:bottom w:val="single" w:sz="4" w:space="0" w:color="auto"/>
            </w:tcBorders>
            <w:shd w:val="clear" w:color="auto" w:fill="auto"/>
          </w:tcPr>
          <w:p w:rsidR="00733B58" w:rsidRPr="007F3B2A" w:rsidRDefault="00733B58" w:rsidP="00702B31">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494</w:t>
            </w:r>
          </w:p>
        </w:tc>
      </w:tr>
      <w:tr w:rsidR="00733B58" w:rsidRPr="00733B58" w:rsidTr="00FC1713">
        <w:tblPrEx>
          <w:tblBorders>
            <w:insideH w:val="nil"/>
          </w:tblBorders>
        </w:tblPrEx>
        <w:trPr>
          <w:trHeight w:val="45"/>
        </w:trPr>
        <w:tc>
          <w:tcPr>
            <w:tcW w:w="2694" w:type="dxa"/>
            <w:gridSpan w:val="2"/>
            <w:tcBorders>
              <w:top w:val="single" w:sz="4" w:space="0" w:color="auto"/>
              <w:bottom w:val="single" w:sz="4" w:space="0" w:color="auto"/>
            </w:tcBorders>
            <w:shd w:val="clear" w:color="auto" w:fill="auto"/>
          </w:tcPr>
          <w:p w:rsidR="00733B58" w:rsidRPr="007F3B2A" w:rsidRDefault="00733B58" w:rsidP="00FC1713">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FC1713">
            <w:pPr>
              <w:pStyle w:val="ConsPlusNormal"/>
              <w:spacing w:line="240" w:lineRule="atLeast"/>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механик (по техническим видам спорта)</w:t>
            </w:r>
          </w:p>
          <w:p w:rsidR="007F3B2A" w:rsidRDefault="007F3B2A" w:rsidP="00FC1713">
            <w:pPr>
              <w:pStyle w:val="ConsPlusNormal"/>
              <w:spacing w:line="240" w:lineRule="atLeast"/>
              <w:rPr>
                <w:rFonts w:ascii="Times New Roman" w:hAnsi="Times New Roman" w:cs="Times New Roman"/>
                <w:sz w:val="24"/>
                <w:szCs w:val="24"/>
              </w:rPr>
            </w:pPr>
          </w:p>
          <w:p w:rsidR="00733B58" w:rsidRPr="007F3B2A" w:rsidRDefault="007F3B2A" w:rsidP="00FC1713">
            <w:pPr>
              <w:pStyle w:val="ConsPlusNormal"/>
              <w:spacing w:line="240" w:lineRule="atLeast"/>
              <w:rPr>
                <w:rFonts w:ascii="Times New Roman" w:hAnsi="Times New Roman" w:cs="Times New Roman"/>
                <w:sz w:val="24"/>
                <w:szCs w:val="24"/>
              </w:rPr>
            </w:pPr>
            <w:r>
              <w:rPr>
                <w:rFonts w:ascii="Times New Roman" w:hAnsi="Times New Roman" w:cs="Times New Roman"/>
                <w:sz w:val="24"/>
                <w:szCs w:val="24"/>
              </w:rPr>
              <w:lastRenderedPageBreak/>
              <w:t>д</w:t>
            </w:r>
            <w:r w:rsidR="00733B58" w:rsidRPr="007F3B2A">
              <w:rPr>
                <w:rFonts w:ascii="Times New Roman" w:hAnsi="Times New Roman" w:cs="Times New Roman"/>
                <w:sz w:val="24"/>
                <w:szCs w:val="24"/>
              </w:rPr>
              <w:t>олжности служащих первого квалификационного уровня, по которым может устанавливаться производное должностное наименование «ведущий»</w:t>
            </w:r>
          </w:p>
        </w:tc>
        <w:tc>
          <w:tcPr>
            <w:tcW w:w="1957" w:type="dxa"/>
            <w:gridSpan w:val="2"/>
            <w:tcBorders>
              <w:top w:val="single" w:sz="4" w:space="0" w:color="auto"/>
              <w:bottom w:val="single" w:sz="4" w:space="0" w:color="auto"/>
            </w:tcBorders>
            <w:shd w:val="clear" w:color="auto" w:fill="auto"/>
          </w:tcPr>
          <w:p w:rsidR="00733B58" w:rsidRPr="007F3B2A" w:rsidRDefault="00733B58" w:rsidP="00702B31">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lastRenderedPageBreak/>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706</w:t>
            </w:r>
          </w:p>
        </w:tc>
      </w:tr>
      <w:tr w:rsidR="00733B58" w:rsidRPr="00733B58" w:rsidTr="00FC1713">
        <w:tc>
          <w:tcPr>
            <w:tcW w:w="10207" w:type="dxa"/>
            <w:gridSpan w:val="6"/>
            <w:tcBorders>
              <w:bottom w:val="single" w:sz="4" w:space="0" w:color="auto"/>
            </w:tcBorders>
            <w:shd w:val="clear" w:color="auto" w:fill="auto"/>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третьего уровня</w:t>
            </w:r>
          </w:p>
        </w:tc>
      </w:tr>
      <w:tr w:rsidR="00733B58" w:rsidRPr="00733B58" w:rsidTr="00FC1713">
        <w:tblPrEx>
          <w:tblBorders>
            <w:insideH w:val="nil"/>
          </w:tblBorders>
        </w:tblPrEx>
        <w:trPr>
          <w:trHeight w:val="3584"/>
        </w:trPr>
        <w:tc>
          <w:tcPr>
            <w:tcW w:w="2694"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4" w:name="P221"/>
            <w:bookmarkEnd w:id="4"/>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документовед</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ремонту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комплектации оборудования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охране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инженер-программист (программист)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персоналу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менеджер по рекламе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связям с общественностью</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кадрам</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специалист по связям с общественностью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юрисконсульт</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экономист</w:t>
            </w:r>
          </w:p>
        </w:tc>
        <w:tc>
          <w:tcPr>
            <w:tcW w:w="1957" w:type="dxa"/>
            <w:gridSpan w:val="2"/>
            <w:tcBorders>
              <w:top w:val="single" w:sz="4" w:space="0" w:color="auto"/>
              <w:bottom w:val="single" w:sz="4" w:space="0" w:color="auto"/>
            </w:tcBorders>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925</w:t>
            </w: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FC1713">
        <w:tc>
          <w:tcPr>
            <w:tcW w:w="2694" w:type="dxa"/>
            <w:gridSpan w:val="2"/>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w:t>
            </w:r>
            <w:r w:rsidR="00FC1713" w:rsidRPr="007F3B2A">
              <w:rPr>
                <w:rFonts w:ascii="Times New Roman" w:hAnsi="Times New Roman" w:cs="Times New Roman"/>
                <w:sz w:val="24"/>
                <w:szCs w:val="24"/>
              </w:rPr>
              <w:t xml:space="preserve">я 2 </w:t>
            </w:r>
            <w:proofErr w:type="spellStart"/>
            <w:r w:rsidR="00FC1713" w:rsidRPr="007F3B2A">
              <w:rPr>
                <w:rFonts w:ascii="Times New Roman" w:hAnsi="Times New Roman" w:cs="Times New Roman"/>
                <w:sz w:val="24"/>
                <w:szCs w:val="24"/>
              </w:rPr>
              <w:t>внутридолжностная</w:t>
            </w:r>
            <w:proofErr w:type="spellEnd"/>
            <w:r w:rsidR="00FC1713" w:rsidRPr="007F3B2A">
              <w:rPr>
                <w:rFonts w:ascii="Times New Roman" w:hAnsi="Times New Roman" w:cs="Times New Roman"/>
                <w:sz w:val="24"/>
                <w:szCs w:val="24"/>
              </w:rPr>
              <w:t xml:space="preserve"> категория</w:t>
            </w:r>
          </w:p>
        </w:tc>
        <w:tc>
          <w:tcPr>
            <w:tcW w:w="1957" w:type="dxa"/>
            <w:gridSpan w:val="2"/>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12</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614</w:t>
            </w:r>
          </w:p>
        </w:tc>
      </w:tr>
      <w:tr w:rsidR="00733B58" w:rsidRPr="00733B58" w:rsidTr="00FC1713">
        <w:tc>
          <w:tcPr>
            <w:tcW w:w="2694"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xml:space="preserve">, по которым может устанавливаться 1 </w:t>
            </w:r>
            <w:proofErr w:type="spellStart"/>
            <w:r w:rsidRPr="007F3B2A">
              <w:rPr>
                <w:rFonts w:ascii="Times New Roman" w:hAnsi="Times New Roman" w:cs="Times New Roman"/>
                <w:sz w:val="24"/>
                <w:szCs w:val="24"/>
              </w:rPr>
              <w:t>внутридолжностная</w:t>
            </w:r>
            <w:proofErr w:type="spellEnd"/>
            <w:r w:rsidRPr="007F3B2A">
              <w:rPr>
                <w:rFonts w:ascii="Times New Roman" w:hAnsi="Times New Roman" w:cs="Times New Roman"/>
                <w:sz w:val="24"/>
                <w:szCs w:val="24"/>
              </w:rPr>
              <w:t xml:space="preserve"> категория</w:t>
            </w:r>
          </w:p>
          <w:p w:rsidR="00733B58" w:rsidRPr="007F3B2A" w:rsidRDefault="00733B58" w:rsidP="00702B31">
            <w:pPr>
              <w:pStyle w:val="ConsPlusNormal"/>
              <w:rPr>
                <w:rFonts w:ascii="Times New Roman" w:hAnsi="Times New Roman" w:cs="Times New Roman"/>
                <w:sz w:val="24"/>
                <w:szCs w:val="24"/>
              </w:rPr>
            </w:pPr>
          </w:p>
        </w:tc>
        <w:tc>
          <w:tcPr>
            <w:tcW w:w="1957" w:type="dxa"/>
            <w:gridSpan w:val="2"/>
            <w:shd w:val="clear" w:color="auto" w:fill="auto"/>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144</w:t>
            </w:r>
          </w:p>
        </w:tc>
      </w:tr>
      <w:tr w:rsidR="00733B58" w:rsidRPr="00733B58" w:rsidTr="00FC1713">
        <w:tc>
          <w:tcPr>
            <w:tcW w:w="2694"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устанавливаться производное дол</w:t>
            </w:r>
            <w:r w:rsidR="00FC1713" w:rsidRPr="007F3B2A">
              <w:rPr>
                <w:rFonts w:ascii="Times New Roman" w:hAnsi="Times New Roman" w:cs="Times New Roman"/>
                <w:sz w:val="24"/>
                <w:szCs w:val="24"/>
              </w:rPr>
              <w:t>жностное наименование «ведущий»</w:t>
            </w:r>
          </w:p>
        </w:tc>
        <w:tc>
          <w:tcPr>
            <w:tcW w:w="1957"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515</w:t>
            </w:r>
          </w:p>
        </w:tc>
      </w:tr>
      <w:tr w:rsidR="00733B58" w:rsidRPr="00733B58" w:rsidTr="00FC1713">
        <w:tc>
          <w:tcPr>
            <w:tcW w:w="2694"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главные специалисты: в отделах</w:t>
            </w:r>
          </w:p>
        </w:tc>
        <w:tc>
          <w:tcPr>
            <w:tcW w:w="1957"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727</w:t>
            </w:r>
          </w:p>
        </w:tc>
      </w:tr>
      <w:tr w:rsidR="00733B58" w:rsidRPr="00733B58" w:rsidTr="00FC1713">
        <w:tc>
          <w:tcPr>
            <w:tcW w:w="10207" w:type="dxa"/>
            <w:gridSpan w:val="6"/>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четвертого уровня</w:t>
            </w:r>
          </w:p>
        </w:tc>
      </w:tr>
      <w:tr w:rsidR="00733B58" w:rsidRPr="00733B58" w:rsidTr="00FC1713">
        <w:tblPrEx>
          <w:tblBorders>
            <w:insideH w:val="nil"/>
          </w:tblBorders>
        </w:tblPrEx>
        <w:trPr>
          <w:gridAfter w:val="1"/>
          <w:wAfter w:w="141" w:type="dxa"/>
          <w:trHeight w:val="1248"/>
        </w:trPr>
        <w:tc>
          <w:tcPr>
            <w:tcW w:w="2553" w:type="dxa"/>
            <w:tcBorders>
              <w:top w:val="single" w:sz="4" w:space="0" w:color="auto"/>
              <w:bottom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-начальник отдела материально-технического снабжения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отдела охраны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технического отдела</w:t>
            </w:r>
          </w:p>
        </w:tc>
        <w:tc>
          <w:tcPr>
            <w:tcW w:w="1957" w:type="dxa"/>
            <w:gridSpan w:val="2"/>
            <w:tcBorders>
              <w:top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734</w:t>
            </w:r>
          </w:p>
        </w:tc>
      </w:tr>
      <w:tr w:rsidR="00733B58" w:rsidRPr="00733B58" w:rsidTr="00FC1713">
        <w:tblPrEx>
          <w:tblBorders>
            <w:insideH w:val="nil"/>
          </w:tblBorders>
        </w:tblPrEx>
        <w:trPr>
          <w:gridAfter w:val="1"/>
          <w:wAfter w:w="141" w:type="dxa"/>
          <w:trHeight w:val="435"/>
        </w:trPr>
        <w:tc>
          <w:tcPr>
            <w:tcW w:w="2553"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диспетчер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механик</w:t>
            </w:r>
          </w:p>
        </w:tc>
        <w:tc>
          <w:tcPr>
            <w:tcW w:w="1957" w:type="dxa"/>
            <w:gridSpan w:val="2"/>
            <w:tcBorders>
              <w:top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15</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741</w:t>
            </w:r>
          </w:p>
        </w:tc>
      </w:tr>
      <w:tr w:rsidR="00733B58" w:rsidRPr="00733B58" w:rsidTr="00FC1713">
        <w:trPr>
          <w:gridAfter w:val="1"/>
          <w:wAfter w:w="141" w:type="dxa"/>
        </w:trPr>
        <w:tc>
          <w:tcPr>
            <w:tcW w:w="2553"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957" w:type="dxa"/>
            <w:gridSpan w:val="2"/>
            <w:tcBorders>
              <w:top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16</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960</w:t>
            </w:r>
          </w:p>
        </w:tc>
      </w:tr>
    </w:tbl>
    <w:p w:rsidR="00733B58" w:rsidRPr="00733B58" w:rsidRDefault="00733B58" w:rsidP="00733B58">
      <w:pPr>
        <w:pStyle w:val="ConsPlusNormal"/>
        <w:spacing w:line="276" w:lineRule="auto"/>
        <w:rPr>
          <w:rFonts w:ascii="Times New Roman" w:hAnsi="Times New Roman" w:cs="Times New Roman"/>
          <w:sz w:val="28"/>
          <w:szCs w:val="28"/>
        </w:rPr>
      </w:pPr>
      <w:bookmarkStart w:id="5" w:name="P250"/>
      <w:bookmarkEnd w:id="5"/>
    </w:p>
    <w:p w:rsidR="00733B58" w:rsidRPr="00733B58" w:rsidRDefault="00733B58" w:rsidP="00FC1713">
      <w:pPr>
        <w:pStyle w:val="ConsPlusNormal"/>
        <w:spacing w:line="360" w:lineRule="auto"/>
        <w:ind w:firstLine="708"/>
        <w:jc w:val="both"/>
        <w:rPr>
          <w:rFonts w:ascii="Times New Roman" w:hAnsi="Times New Roman" w:cs="Times New Roman"/>
          <w:strike/>
          <w:sz w:val="28"/>
          <w:szCs w:val="28"/>
        </w:rPr>
      </w:pPr>
      <w:r w:rsidRPr="00733B58">
        <w:rPr>
          <w:rFonts w:ascii="Times New Roman" w:hAnsi="Times New Roman" w:cs="Times New Roman"/>
          <w:sz w:val="28"/>
          <w:szCs w:val="28"/>
        </w:rPr>
        <w:t>2.2.</w:t>
      </w:r>
      <w:r w:rsidRPr="00733B58">
        <w:rPr>
          <w:rFonts w:ascii="Times New Roman" w:hAnsi="Times New Roman" w:cs="Times New Roman"/>
          <w:sz w:val="28"/>
          <w:szCs w:val="28"/>
        </w:rPr>
        <w:tab/>
        <w:t xml:space="preserve">Изменение квалификационного уровня, должностной категории работника устанавливается локальным нормативным актом учреждения в </w:t>
      </w:r>
      <w:r w:rsidRPr="00733B58">
        <w:rPr>
          <w:rFonts w:ascii="Times New Roman" w:hAnsi="Times New Roman" w:cs="Times New Roman"/>
          <w:sz w:val="28"/>
          <w:szCs w:val="28"/>
        </w:rPr>
        <w:lastRenderedPageBreak/>
        <w:t>соответствии с требованиями к квалификации по занимаемой должности.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2.3.</w:t>
      </w:r>
      <w:r w:rsidRPr="00733B58">
        <w:rPr>
          <w:rFonts w:ascii="Times New Roman" w:hAnsi="Times New Roman" w:cs="Times New Roman"/>
          <w:sz w:val="28"/>
          <w:szCs w:val="28"/>
        </w:rPr>
        <w:tab/>
        <w:t>Оклады (должностные оклады) заместителей руководител</w:t>
      </w:r>
      <w:r w:rsidR="00FC1713">
        <w:rPr>
          <w:rFonts w:ascii="Times New Roman" w:hAnsi="Times New Roman" w:cs="Times New Roman"/>
          <w:sz w:val="28"/>
          <w:szCs w:val="28"/>
        </w:rPr>
        <w:t xml:space="preserve">я </w:t>
      </w:r>
      <w:r w:rsidRPr="00733B58">
        <w:rPr>
          <w:rFonts w:ascii="Times New Roman" w:hAnsi="Times New Roman" w:cs="Times New Roman"/>
          <w:sz w:val="28"/>
          <w:szCs w:val="28"/>
        </w:rPr>
        <w:t>структурн</w:t>
      </w:r>
      <w:r w:rsidR="00FC1713">
        <w:rPr>
          <w:rFonts w:ascii="Times New Roman" w:hAnsi="Times New Roman" w:cs="Times New Roman"/>
          <w:sz w:val="28"/>
          <w:szCs w:val="28"/>
        </w:rPr>
        <w:t>ого</w:t>
      </w:r>
      <w:r w:rsidRPr="00733B58">
        <w:rPr>
          <w:rFonts w:ascii="Times New Roman" w:hAnsi="Times New Roman" w:cs="Times New Roman"/>
          <w:sz w:val="28"/>
          <w:szCs w:val="28"/>
        </w:rPr>
        <w:t xml:space="preserve"> подразделени</w:t>
      </w:r>
      <w:r w:rsidR="00FC1713">
        <w:rPr>
          <w:rFonts w:ascii="Times New Roman" w:hAnsi="Times New Roman" w:cs="Times New Roman"/>
          <w:sz w:val="28"/>
          <w:szCs w:val="28"/>
        </w:rPr>
        <w:t>я</w:t>
      </w:r>
      <w:r w:rsidRPr="00733B58">
        <w:rPr>
          <w:rFonts w:ascii="Times New Roman" w:hAnsi="Times New Roman" w:cs="Times New Roman"/>
          <w:sz w:val="28"/>
          <w:szCs w:val="28"/>
        </w:rPr>
        <w:t xml:space="preserve"> устанавливаются на 5 - 10% ниже окладов (должностных окладов) руководител</w:t>
      </w:r>
      <w:r w:rsidR="00FC1713">
        <w:rPr>
          <w:rFonts w:ascii="Times New Roman" w:hAnsi="Times New Roman" w:cs="Times New Roman"/>
          <w:sz w:val="28"/>
          <w:szCs w:val="28"/>
        </w:rPr>
        <w:t>я</w:t>
      </w:r>
      <w:r w:rsidRPr="00733B58">
        <w:rPr>
          <w:rFonts w:ascii="Times New Roman" w:hAnsi="Times New Roman" w:cs="Times New Roman"/>
          <w:sz w:val="28"/>
          <w:szCs w:val="28"/>
        </w:rPr>
        <w:t xml:space="preserve"> структурн</w:t>
      </w:r>
      <w:r w:rsidR="00FC1713">
        <w:rPr>
          <w:rFonts w:ascii="Times New Roman" w:hAnsi="Times New Roman" w:cs="Times New Roman"/>
          <w:sz w:val="28"/>
          <w:szCs w:val="28"/>
        </w:rPr>
        <w:t>ого</w:t>
      </w:r>
      <w:r w:rsidRPr="00733B58">
        <w:rPr>
          <w:rFonts w:ascii="Times New Roman" w:hAnsi="Times New Roman" w:cs="Times New Roman"/>
          <w:sz w:val="28"/>
          <w:szCs w:val="28"/>
        </w:rPr>
        <w:t xml:space="preserve"> подразделени</w:t>
      </w:r>
      <w:r w:rsidR="00FC1713">
        <w:rPr>
          <w:rFonts w:ascii="Times New Roman" w:hAnsi="Times New Roman" w:cs="Times New Roman"/>
          <w:sz w:val="28"/>
          <w:szCs w:val="28"/>
        </w:rPr>
        <w:t>я</w:t>
      </w:r>
      <w:r w:rsidRPr="00733B58">
        <w:rPr>
          <w:rFonts w:ascii="Times New Roman" w:hAnsi="Times New Roman" w:cs="Times New Roman"/>
          <w:sz w:val="28"/>
          <w:szCs w:val="28"/>
        </w:rPr>
        <w:t xml:space="preserve"> в зависимости от условий оплаты труда, определенных коллективным договор</w:t>
      </w:r>
      <w:r w:rsidR="007F3B2A">
        <w:rPr>
          <w:rFonts w:ascii="Times New Roman" w:hAnsi="Times New Roman" w:cs="Times New Roman"/>
          <w:sz w:val="28"/>
          <w:szCs w:val="28"/>
        </w:rPr>
        <w:t>ом</w:t>
      </w:r>
      <w:r w:rsidRPr="00733B58">
        <w:rPr>
          <w:rFonts w:ascii="Times New Roman" w:hAnsi="Times New Roman" w:cs="Times New Roman"/>
          <w:sz w:val="28"/>
          <w:szCs w:val="28"/>
        </w:rPr>
        <w:t>, локальным нормативным акт</w:t>
      </w:r>
      <w:r w:rsidR="007F3B2A">
        <w:rPr>
          <w:rFonts w:ascii="Times New Roman" w:hAnsi="Times New Roman" w:cs="Times New Roman"/>
          <w:sz w:val="28"/>
          <w:szCs w:val="28"/>
        </w:rPr>
        <w:t>ом учреждения</w:t>
      </w:r>
      <w:r w:rsidRPr="00733B58">
        <w:rPr>
          <w:rFonts w:ascii="Times New Roman" w:hAnsi="Times New Roman" w:cs="Times New Roman"/>
          <w:sz w:val="28"/>
          <w:szCs w:val="28"/>
        </w:rPr>
        <w:t>.</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2.4.</w:t>
      </w:r>
      <w:r w:rsidRPr="00733B58">
        <w:rPr>
          <w:rFonts w:ascii="Times New Roman" w:hAnsi="Times New Roman" w:cs="Times New Roman"/>
          <w:sz w:val="28"/>
          <w:szCs w:val="28"/>
        </w:rPr>
        <w:tab/>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FC1713" w:rsidRDefault="00733B58" w:rsidP="007F3B2A">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FC1713" w:rsidRPr="00733B58" w:rsidRDefault="00FC1713" w:rsidP="00733B58">
      <w:pPr>
        <w:pStyle w:val="ConsPlusNormal"/>
        <w:spacing w:line="360" w:lineRule="auto"/>
        <w:ind w:firstLine="540"/>
        <w:jc w:val="both"/>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4</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6" w:name="P262"/>
      <w:bookmarkEnd w:id="6"/>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4495"/>
        <w:gridCol w:w="1445"/>
        <w:gridCol w:w="1984"/>
      </w:tblGrid>
      <w:tr w:rsidR="00733B58" w:rsidRPr="007F3B2A" w:rsidTr="00FC1713">
        <w:tc>
          <w:tcPr>
            <w:tcW w:w="10490" w:type="dxa"/>
            <w:gridSpan w:val="4"/>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F3B2A" w:rsidTr="00FC1713">
        <w:tc>
          <w:tcPr>
            <w:tcW w:w="2566"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4495"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445"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3"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98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F3B2A" w:rsidTr="00FC1713">
        <w:tc>
          <w:tcPr>
            <w:tcW w:w="10490" w:type="dxa"/>
            <w:gridSpan w:val="4"/>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Профессии рабочих культуры, искусства и кинематографии первого уровня</w:t>
            </w:r>
          </w:p>
        </w:tc>
      </w:tr>
      <w:tr w:rsidR="00733B58" w:rsidRPr="007F3B2A" w:rsidTr="00FC1713">
        <w:tc>
          <w:tcPr>
            <w:tcW w:w="2566" w:type="dxa"/>
            <w:vMerge w:val="restart"/>
            <w:tcBorders>
              <w:top w:val="single" w:sz="4" w:space="0" w:color="auto"/>
              <w:left w:val="single" w:sz="4" w:space="0" w:color="auto"/>
              <w:right w:val="single" w:sz="4" w:space="0" w:color="auto"/>
            </w:tcBorders>
          </w:tcPr>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tc>
        <w:tc>
          <w:tcPr>
            <w:tcW w:w="4495" w:type="dxa"/>
            <w:vMerge w:val="restart"/>
            <w:tcBorders>
              <w:top w:val="single" w:sz="4" w:space="0" w:color="auto"/>
              <w:left w:val="single" w:sz="4" w:space="0" w:color="auto"/>
              <w:right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-киномеханик 2-</w:t>
            </w:r>
            <w:r w:rsidR="00733B58" w:rsidRPr="007F3B2A">
              <w:rPr>
                <w:rFonts w:ascii="Times New Roman" w:hAnsi="Times New Roman" w:cs="Times New Roman"/>
                <w:sz w:val="24"/>
                <w:szCs w:val="24"/>
              </w:rPr>
              <w:t xml:space="preserve">6 разрядов </w:t>
            </w:r>
            <w:hyperlink r:id="rId14" w:history="1">
              <w:r w:rsidR="00733B58" w:rsidRPr="007F3B2A">
                <w:rPr>
                  <w:rFonts w:ascii="Times New Roman" w:hAnsi="Times New Roman" w:cs="Times New Roman"/>
                  <w:sz w:val="24"/>
                  <w:szCs w:val="24"/>
                </w:rPr>
                <w:t>ЕТКС</w:t>
              </w:r>
            </w:hyperlink>
            <w:r w:rsidR="00733B58" w:rsidRPr="007F3B2A">
              <w:rPr>
                <w:rFonts w:ascii="Times New Roman" w:hAnsi="Times New Roman" w:cs="Times New Roman"/>
                <w:sz w:val="24"/>
                <w:szCs w:val="24"/>
              </w:rPr>
              <w:t xml:space="preserve"> </w:t>
            </w:r>
          </w:p>
          <w:p w:rsidR="00733B58" w:rsidRPr="007F3B2A" w:rsidRDefault="00733B58" w:rsidP="00702B31">
            <w:pPr>
              <w:pStyle w:val="ConsPlusNormal"/>
              <w:rPr>
                <w:rFonts w:ascii="Times New Roman" w:hAnsi="Times New Roman" w:cs="Times New Roman"/>
                <w:color w:val="0070C0"/>
                <w:sz w:val="24"/>
                <w:szCs w:val="24"/>
              </w:rPr>
            </w:pPr>
            <w:r w:rsidRPr="007F3B2A">
              <w:rPr>
                <w:rFonts w:ascii="Times New Roman" w:hAnsi="Times New Roman" w:cs="Times New Roman"/>
                <w:sz w:val="24"/>
                <w:szCs w:val="24"/>
              </w:rPr>
              <w:t xml:space="preserve">-монтировщик сцены 3-5 разрядов </w:t>
            </w:r>
            <w:hyperlink r:id="rId15" w:history="1">
              <w:r w:rsidRPr="007F3B2A">
                <w:rPr>
                  <w:rFonts w:ascii="Times New Roman" w:hAnsi="Times New Roman" w:cs="Times New Roman"/>
                  <w:sz w:val="24"/>
                  <w:szCs w:val="24"/>
                </w:rPr>
                <w:t>ЕТКС</w:t>
              </w:r>
            </w:hyperlink>
            <w:r w:rsidRPr="007F3B2A">
              <w:rPr>
                <w:rFonts w:ascii="Times New Roman" w:hAnsi="Times New Roman" w:cs="Times New Roman"/>
                <w:color w:val="0070C0"/>
                <w:sz w:val="24"/>
                <w:szCs w:val="24"/>
              </w:rPr>
              <w:t xml:space="preserve"> </w:t>
            </w:r>
          </w:p>
          <w:p w:rsidR="00733B58" w:rsidRPr="007F3B2A" w:rsidRDefault="00733B58" w:rsidP="00702B31">
            <w:pPr>
              <w:pStyle w:val="ConsPlusNormal"/>
              <w:rPr>
                <w:rFonts w:ascii="Times New Roman" w:hAnsi="Times New Roman" w:cs="Times New Roman"/>
                <w:color w:val="00B0F0"/>
                <w:sz w:val="24"/>
                <w:szCs w:val="24"/>
              </w:rPr>
            </w:pPr>
          </w:p>
        </w:tc>
        <w:tc>
          <w:tcPr>
            <w:tcW w:w="1445"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разряд</w:t>
            </w:r>
          </w:p>
        </w:tc>
        <w:tc>
          <w:tcPr>
            <w:tcW w:w="1984"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950</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top w:val="single" w:sz="4" w:space="0" w:color="auto"/>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разряд</w:t>
            </w:r>
          </w:p>
        </w:tc>
        <w:tc>
          <w:tcPr>
            <w:tcW w:w="1984" w:type="dxa"/>
            <w:tcBorders>
              <w:top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056</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разряд</w:t>
            </w:r>
          </w:p>
        </w:tc>
        <w:tc>
          <w:tcPr>
            <w:tcW w:w="198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480</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984" w:type="dxa"/>
            <w:tcBorders>
              <w:bottom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798</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98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9</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593</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98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070</w:t>
            </w:r>
          </w:p>
        </w:tc>
      </w:tr>
      <w:tr w:rsidR="00733B58" w:rsidRPr="007F3B2A" w:rsidTr="00FC1713">
        <w:tc>
          <w:tcPr>
            <w:tcW w:w="2566" w:type="dxa"/>
            <w:vMerge/>
            <w:tcBorders>
              <w:left w:val="single" w:sz="4" w:space="0" w:color="auto"/>
              <w:right w:val="single" w:sz="4" w:space="0" w:color="auto"/>
            </w:tcBorders>
          </w:tcPr>
          <w:p w:rsidR="00733B58" w:rsidRPr="007F3B2A" w:rsidRDefault="00733B58" w:rsidP="00702B31"/>
        </w:tc>
        <w:tc>
          <w:tcPr>
            <w:tcW w:w="4495" w:type="dxa"/>
            <w:vMerge/>
            <w:tcBorders>
              <w:left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984" w:type="dxa"/>
            <w:tcBorders>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388</w:t>
            </w:r>
          </w:p>
        </w:tc>
      </w:tr>
      <w:tr w:rsidR="00733B58" w:rsidRPr="007F3B2A" w:rsidTr="00FC1713">
        <w:tc>
          <w:tcPr>
            <w:tcW w:w="2566" w:type="dxa"/>
            <w:vMerge/>
            <w:tcBorders>
              <w:left w:val="single" w:sz="4" w:space="0" w:color="auto"/>
              <w:bottom w:val="single" w:sz="4" w:space="0" w:color="auto"/>
              <w:right w:val="single" w:sz="4" w:space="0" w:color="auto"/>
            </w:tcBorders>
          </w:tcPr>
          <w:p w:rsidR="00733B58" w:rsidRPr="007F3B2A" w:rsidRDefault="00733B58" w:rsidP="00702B31"/>
        </w:tc>
        <w:tc>
          <w:tcPr>
            <w:tcW w:w="4495" w:type="dxa"/>
            <w:vMerge/>
            <w:tcBorders>
              <w:left w:val="single" w:sz="4" w:space="0" w:color="auto"/>
              <w:bottom w:val="single" w:sz="4" w:space="0" w:color="auto"/>
              <w:right w:val="single" w:sz="4" w:space="0" w:color="auto"/>
            </w:tcBorders>
          </w:tcPr>
          <w:p w:rsidR="00733B58" w:rsidRPr="007F3B2A" w:rsidRDefault="00733B58" w:rsidP="00702B31"/>
        </w:tc>
        <w:tc>
          <w:tcPr>
            <w:tcW w:w="1445"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984" w:type="dxa"/>
            <w:tcBorders>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607</w:t>
            </w:r>
          </w:p>
        </w:tc>
      </w:tr>
    </w:tbl>
    <w:p w:rsidR="00733B58" w:rsidRPr="007F3B2A" w:rsidRDefault="00733B58" w:rsidP="00733B58">
      <w:pPr>
        <w:pStyle w:val="ConsPlusNormal"/>
        <w:jc w:val="right"/>
        <w:outlineLvl w:val="2"/>
        <w:rPr>
          <w:rFonts w:ascii="Times New Roman" w:hAnsi="Times New Roman" w:cs="Times New Roman"/>
          <w:sz w:val="24"/>
          <w:szCs w:val="24"/>
        </w:rPr>
      </w:pPr>
      <w:bookmarkStart w:id="7" w:name="P323"/>
      <w:bookmarkEnd w:id="7"/>
    </w:p>
    <w:p w:rsidR="00733B58" w:rsidRPr="007F3B2A" w:rsidRDefault="00733B58" w:rsidP="00E23EA2">
      <w:pPr>
        <w:pStyle w:val="ConsPlusNormal"/>
        <w:outlineLvl w:val="2"/>
        <w:rPr>
          <w:rFonts w:ascii="Times New Roman" w:hAnsi="Times New Roman" w:cs="Times New Roman"/>
          <w:sz w:val="24"/>
          <w:szCs w:val="24"/>
        </w:rPr>
      </w:pPr>
    </w:p>
    <w:p w:rsidR="00733B58" w:rsidRPr="007F3B2A" w:rsidRDefault="00733B58" w:rsidP="007F3B2A">
      <w:pPr>
        <w:pStyle w:val="ConsPlusNormal"/>
        <w:outlineLvl w:val="2"/>
        <w:rPr>
          <w:rFonts w:ascii="Times New Roman" w:hAnsi="Times New Roman" w:cs="Times New Roman"/>
          <w:sz w:val="24"/>
          <w:szCs w:val="24"/>
        </w:rPr>
      </w:pPr>
    </w:p>
    <w:p w:rsidR="00733B58" w:rsidRPr="007F3B2A" w:rsidRDefault="00733B58" w:rsidP="00733B58">
      <w:pPr>
        <w:pStyle w:val="ConsPlusNormal"/>
        <w:jc w:val="right"/>
        <w:outlineLvl w:val="2"/>
        <w:rPr>
          <w:rFonts w:ascii="Times New Roman" w:hAnsi="Times New Roman" w:cs="Times New Roman"/>
          <w:sz w:val="28"/>
          <w:szCs w:val="28"/>
        </w:rPr>
      </w:pPr>
      <w:r w:rsidRPr="007F3B2A">
        <w:rPr>
          <w:rFonts w:ascii="Times New Roman" w:hAnsi="Times New Roman" w:cs="Times New Roman"/>
          <w:sz w:val="28"/>
          <w:szCs w:val="28"/>
        </w:rPr>
        <w:t>Таблица 4.1</w:t>
      </w:r>
    </w:p>
    <w:p w:rsidR="00733B58" w:rsidRPr="007F3B2A" w:rsidRDefault="00733B58" w:rsidP="00733B58">
      <w:pPr>
        <w:pStyle w:val="ConsPlusNormal"/>
        <w:spacing w:line="360" w:lineRule="auto"/>
        <w:jc w:val="center"/>
        <w:rPr>
          <w:rFonts w:ascii="Times New Roman" w:hAnsi="Times New Roman" w:cs="Times New Roman"/>
          <w:sz w:val="28"/>
          <w:szCs w:val="28"/>
        </w:rPr>
      </w:pPr>
    </w:p>
    <w:p w:rsidR="00733B58" w:rsidRPr="007F3B2A" w:rsidRDefault="00733B58" w:rsidP="00733B58">
      <w:pPr>
        <w:pStyle w:val="ConsPlusNormal"/>
        <w:spacing w:line="360" w:lineRule="auto"/>
        <w:jc w:val="center"/>
        <w:rPr>
          <w:rFonts w:ascii="Times New Roman" w:hAnsi="Times New Roman" w:cs="Times New Roman"/>
          <w:sz w:val="28"/>
          <w:szCs w:val="28"/>
        </w:rPr>
      </w:pPr>
      <w:r w:rsidRPr="007F3B2A">
        <w:rPr>
          <w:rFonts w:ascii="Times New Roman" w:hAnsi="Times New Roman" w:cs="Times New Roman"/>
          <w:sz w:val="28"/>
          <w:szCs w:val="28"/>
        </w:rPr>
        <w:t>Профессиональные квалификационные группы должностей</w:t>
      </w:r>
    </w:p>
    <w:p w:rsidR="00733B58" w:rsidRPr="007F3B2A" w:rsidRDefault="00733B58" w:rsidP="00733B58">
      <w:pPr>
        <w:pStyle w:val="ConsPlusNormal"/>
        <w:spacing w:line="360" w:lineRule="auto"/>
        <w:jc w:val="center"/>
        <w:rPr>
          <w:rFonts w:ascii="Times New Roman" w:hAnsi="Times New Roman" w:cs="Times New Roman"/>
          <w:sz w:val="28"/>
          <w:szCs w:val="28"/>
        </w:rPr>
      </w:pPr>
      <w:r w:rsidRPr="007F3B2A">
        <w:rPr>
          <w:rFonts w:ascii="Times New Roman" w:hAnsi="Times New Roman" w:cs="Times New Roman"/>
          <w:sz w:val="28"/>
          <w:szCs w:val="28"/>
        </w:rPr>
        <w:t>профессий рабочих Парка культуры и отдыха</w:t>
      </w:r>
    </w:p>
    <w:p w:rsidR="00733B58" w:rsidRPr="007F3B2A" w:rsidRDefault="00733B58" w:rsidP="00733B58">
      <w:pPr>
        <w:pStyle w:val="ConsPlusNormal"/>
        <w:spacing w:line="360" w:lineRule="auto"/>
        <w:jc w:val="center"/>
        <w:rPr>
          <w:rFonts w:ascii="Times New Roman" w:hAnsi="Times New Roman" w:cs="Times New Roman"/>
          <w:sz w:val="28"/>
          <w:szCs w:val="28"/>
        </w:rPr>
      </w:pPr>
      <w:r w:rsidRPr="007F3B2A">
        <w:rPr>
          <w:rFonts w:ascii="Times New Roman" w:hAnsi="Times New Roman" w:cs="Times New Roman"/>
          <w:sz w:val="28"/>
          <w:szCs w:val="28"/>
        </w:rPr>
        <w:t xml:space="preserve">и размеры окладов (должностных окладов) </w:t>
      </w:r>
    </w:p>
    <w:p w:rsidR="00733B58" w:rsidRPr="007F3B2A" w:rsidRDefault="00733B58" w:rsidP="00733B58">
      <w:pPr>
        <w:pStyle w:val="ConsPlusNormal"/>
        <w:spacing w:line="360" w:lineRule="auto"/>
        <w:jc w:val="center"/>
        <w:rPr>
          <w:rFonts w:ascii="Times New Roman" w:hAnsi="Times New Roman" w:cs="Times New Roman"/>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4495"/>
        <w:gridCol w:w="1586"/>
        <w:gridCol w:w="1985"/>
      </w:tblGrid>
      <w:tr w:rsidR="00733B58" w:rsidRPr="007F3B2A" w:rsidTr="00FC1713">
        <w:tc>
          <w:tcPr>
            <w:tcW w:w="10632" w:type="dxa"/>
            <w:gridSpan w:val="4"/>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F3B2A" w:rsidTr="00FC1713">
        <w:tc>
          <w:tcPr>
            <w:tcW w:w="2566"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4495"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586"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6"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985"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F3B2A" w:rsidTr="00FC1713">
        <w:tc>
          <w:tcPr>
            <w:tcW w:w="10632" w:type="dxa"/>
            <w:gridSpan w:val="4"/>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Профессии рабочих второго уровня</w:t>
            </w:r>
          </w:p>
        </w:tc>
      </w:tr>
      <w:tr w:rsidR="003B5B63" w:rsidRPr="007F3B2A" w:rsidTr="00FC1713">
        <w:tc>
          <w:tcPr>
            <w:tcW w:w="2566" w:type="dxa"/>
            <w:vMerge w:val="restart"/>
          </w:tcPr>
          <w:p w:rsidR="003B5B63" w:rsidRPr="007F3B2A" w:rsidRDefault="003B5B63" w:rsidP="00FC1713">
            <w:pPr>
              <w:jc w:val="center"/>
            </w:pPr>
            <w:r w:rsidRPr="007F3B2A">
              <w:rPr>
                <w:rFonts w:eastAsia="Calibri"/>
              </w:rPr>
              <w:t>1 квалификационный уровень</w:t>
            </w:r>
          </w:p>
        </w:tc>
        <w:tc>
          <w:tcPr>
            <w:tcW w:w="4495" w:type="dxa"/>
            <w:vMerge w:val="restart"/>
          </w:tcPr>
          <w:p w:rsidR="003B5B63"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-работник по эксплуатации, ремонту и техническому обслуживанию канатных дорог (машинист воздушно- канатной дороги)</w:t>
            </w:r>
          </w:p>
        </w:tc>
        <w:tc>
          <w:tcPr>
            <w:tcW w:w="1586" w:type="dxa"/>
            <w:tcBorders>
              <w:bottom w:val="single" w:sz="4" w:space="0" w:color="auto"/>
            </w:tcBorders>
          </w:tcPr>
          <w:p w:rsidR="003B5B63" w:rsidRPr="007F3B2A" w:rsidRDefault="003B5B63"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разряд</w:t>
            </w:r>
          </w:p>
        </w:tc>
        <w:tc>
          <w:tcPr>
            <w:tcW w:w="1985" w:type="dxa"/>
            <w:tcBorders>
              <w:bottom w:val="single" w:sz="4" w:space="0" w:color="auto"/>
            </w:tcBorders>
          </w:tcPr>
          <w:p w:rsidR="003B5B63" w:rsidRPr="007F3B2A" w:rsidRDefault="003B5B63"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268</w:t>
            </w:r>
          </w:p>
        </w:tc>
      </w:tr>
      <w:tr w:rsidR="003B5B63" w:rsidRPr="007F3B2A" w:rsidTr="00FC1713">
        <w:tc>
          <w:tcPr>
            <w:tcW w:w="2566" w:type="dxa"/>
            <w:vMerge/>
          </w:tcPr>
          <w:p w:rsidR="003B5B63" w:rsidRPr="007F3B2A" w:rsidRDefault="003B5B63" w:rsidP="00702B31"/>
        </w:tc>
        <w:tc>
          <w:tcPr>
            <w:tcW w:w="4495" w:type="dxa"/>
            <w:vMerge/>
          </w:tcPr>
          <w:p w:rsidR="003B5B63" w:rsidRPr="007F3B2A" w:rsidRDefault="003B5B63" w:rsidP="00702B31"/>
        </w:tc>
        <w:tc>
          <w:tcPr>
            <w:tcW w:w="1586" w:type="dxa"/>
            <w:tcBorders>
              <w:bottom w:val="single" w:sz="4" w:space="0" w:color="auto"/>
            </w:tcBorders>
          </w:tcPr>
          <w:p w:rsidR="003B5B63" w:rsidRPr="007F3B2A" w:rsidRDefault="003B5B63" w:rsidP="00702B31">
            <w:pPr>
              <w:widowControl w:val="0"/>
              <w:autoSpaceDE w:val="0"/>
              <w:autoSpaceDN w:val="0"/>
              <w:adjustRightInd w:val="0"/>
              <w:jc w:val="center"/>
              <w:rPr>
                <w:rFonts w:eastAsia="Calibri"/>
              </w:rPr>
            </w:pPr>
            <w:r w:rsidRPr="007F3B2A">
              <w:rPr>
                <w:rFonts w:eastAsia="Calibri"/>
              </w:rPr>
              <w:t>3 разряд</w:t>
            </w:r>
          </w:p>
        </w:tc>
        <w:tc>
          <w:tcPr>
            <w:tcW w:w="1985" w:type="dxa"/>
            <w:tcBorders>
              <w:bottom w:val="single" w:sz="4" w:space="0" w:color="auto"/>
            </w:tcBorders>
          </w:tcPr>
          <w:p w:rsidR="003B5B63" w:rsidRPr="007F3B2A" w:rsidRDefault="003B5B63" w:rsidP="00702B31">
            <w:pPr>
              <w:widowControl w:val="0"/>
              <w:autoSpaceDE w:val="0"/>
              <w:autoSpaceDN w:val="0"/>
              <w:adjustRightInd w:val="0"/>
              <w:jc w:val="center"/>
              <w:rPr>
                <w:rFonts w:eastAsia="Calibri"/>
              </w:rPr>
            </w:pPr>
            <w:r w:rsidRPr="007F3B2A">
              <w:rPr>
                <w:rFonts w:eastAsia="Calibri"/>
              </w:rPr>
              <w:t>8</w:t>
            </w:r>
            <w:r w:rsidRPr="007F3B2A">
              <w:rPr>
                <w:rFonts w:eastAsia="Calibri"/>
                <w:lang w:val="en-US"/>
              </w:rPr>
              <w:t xml:space="preserve"> </w:t>
            </w:r>
            <w:r w:rsidRPr="007F3B2A">
              <w:rPr>
                <w:rFonts w:eastAsia="Calibri"/>
              </w:rPr>
              <w:t>586</w:t>
            </w:r>
          </w:p>
        </w:tc>
      </w:tr>
      <w:tr w:rsidR="003B5B63" w:rsidRPr="007F3B2A" w:rsidTr="00FC1713">
        <w:tc>
          <w:tcPr>
            <w:tcW w:w="2566" w:type="dxa"/>
            <w:vMerge/>
          </w:tcPr>
          <w:p w:rsidR="003B5B63" w:rsidRPr="007F3B2A" w:rsidRDefault="003B5B63" w:rsidP="00702B31">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4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9</w:t>
            </w:r>
            <w:r w:rsidRPr="007F3B2A">
              <w:rPr>
                <w:rFonts w:eastAsia="Calibri"/>
                <w:lang w:val="en-US"/>
              </w:rPr>
              <w:t xml:space="preserve"> </w:t>
            </w:r>
            <w:r w:rsidRPr="007F3B2A">
              <w:rPr>
                <w:rFonts w:eastAsia="Calibri"/>
              </w:rPr>
              <w:t>169</w:t>
            </w:r>
          </w:p>
        </w:tc>
      </w:tr>
      <w:tr w:rsidR="003B5B63" w:rsidRPr="007F3B2A" w:rsidTr="00FC1713">
        <w:tc>
          <w:tcPr>
            <w:tcW w:w="2566" w:type="dxa"/>
            <w:vMerge/>
          </w:tcPr>
          <w:p w:rsidR="003B5B63" w:rsidRPr="007F3B2A" w:rsidRDefault="003B5B63" w:rsidP="00702B31">
            <w:pPr>
              <w:jc w:val="center"/>
            </w:pPr>
          </w:p>
        </w:tc>
        <w:tc>
          <w:tcPr>
            <w:tcW w:w="4495" w:type="dxa"/>
            <w:vMerge/>
          </w:tcPr>
          <w:p w:rsidR="003B5B63" w:rsidRPr="007F3B2A" w:rsidRDefault="003B5B63" w:rsidP="00702B31"/>
        </w:tc>
        <w:tc>
          <w:tcPr>
            <w:tcW w:w="1586" w:type="dxa"/>
            <w:tcBorders>
              <w:bottom w:val="single" w:sz="4" w:space="0" w:color="auto"/>
            </w:tcBorders>
          </w:tcPr>
          <w:p w:rsidR="003B5B63" w:rsidRPr="007F3B2A" w:rsidRDefault="003B5B63"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985" w:type="dxa"/>
            <w:tcBorders>
              <w:bottom w:val="single" w:sz="4" w:space="0" w:color="auto"/>
            </w:tcBorders>
          </w:tcPr>
          <w:p w:rsidR="003B5B63" w:rsidRPr="007F3B2A" w:rsidRDefault="003B5B63" w:rsidP="00702B31">
            <w:pPr>
              <w:widowControl w:val="0"/>
              <w:autoSpaceDE w:val="0"/>
              <w:autoSpaceDN w:val="0"/>
              <w:adjustRightInd w:val="0"/>
              <w:jc w:val="center"/>
              <w:rPr>
                <w:rFonts w:eastAsia="Calibri"/>
              </w:rPr>
            </w:pPr>
            <w:r w:rsidRPr="007F3B2A">
              <w:rPr>
                <w:rFonts w:eastAsia="Calibri"/>
              </w:rPr>
              <w:t>9</w:t>
            </w:r>
            <w:r w:rsidRPr="007F3B2A">
              <w:rPr>
                <w:rFonts w:eastAsia="Calibri"/>
                <w:lang w:val="en-US"/>
              </w:rPr>
              <w:t xml:space="preserve"> </w:t>
            </w:r>
            <w:r w:rsidRPr="007F3B2A">
              <w:rPr>
                <w:rFonts w:eastAsia="Calibri"/>
              </w:rPr>
              <w:t>964</w:t>
            </w:r>
          </w:p>
        </w:tc>
      </w:tr>
      <w:tr w:rsidR="003B5B63" w:rsidRPr="007F3B2A" w:rsidTr="00FC1713">
        <w:tc>
          <w:tcPr>
            <w:tcW w:w="2566" w:type="dxa"/>
            <w:vMerge/>
          </w:tcPr>
          <w:p w:rsidR="003B5B63" w:rsidRPr="007F3B2A" w:rsidRDefault="003B5B63" w:rsidP="00702B31">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6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10</w:t>
            </w:r>
            <w:r w:rsidRPr="007F3B2A">
              <w:rPr>
                <w:rFonts w:eastAsia="Calibri"/>
                <w:lang w:val="en-US"/>
              </w:rPr>
              <w:t xml:space="preserve"> </w:t>
            </w:r>
            <w:r w:rsidRPr="007F3B2A">
              <w:rPr>
                <w:rFonts w:eastAsia="Calibri"/>
              </w:rPr>
              <w:t>282</w:t>
            </w:r>
          </w:p>
        </w:tc>
      </w:tr>
      <w:tr w:rsidR="003B5B63" w:rsidRPr="007F3B2A" w:rsidTr="00FC1713">
        <w:tc>
          <w:tcPr>
            <w:tcW w:w="2566" w:type="dxa"/>
            <w:vMerge/>
          </w:tcPr>
          <w:p w:rsidR="003B5B63" w:rsidRPr="007F3B2A" w:rsidRDefault="003B5B63" w:rsidP="00702B31">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7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10</w:t>
            </w:r>
            <w:r w:rsidRPr="007F3B2A">
              <w:rPr>
                <w:rFonts w:eastAsia="Calibri"/>
                <w:lang w:val="en-US"/>
              </w:rPr>
              <w:t xml:space="preserve"> </w:t>
            </w:r>
            <w:r w:rsidRPr="007F3B2A">
              <w:rPr>
                <w:rFonts w:eastAsia="Calibri"/>
              </w:rPr>
              <w:t>600</w:t>
            </w:r>
          </w:p>
        </w:tc>
      </w:tr>
      <w:tr w:rsidR="003B5B63" w:rsidRPr="007F3B2A" w:rsidTr="00FC1713">
        <w:tc>
          <w:tcPr>
            <w:tcW w:w="2566" w:type="dxa"/>
            <w:vMerge/>
          </w:tcPr>
          <w:p w:rsidR="003B5B63" w:rsidRPr="007F3B2A" w:rsidRDefault="003B5B63" w:rsidP="00702B31">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8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11</w:t>
            </w:r>
            <w:r w:rsidRPr="007F3B2A">
              <w:rPr>
                <w:rFonts w:eastAsia="Calibri"/>
                <w:lang w:val="en-US"/>
              </w:rPr>
              <w:t xml:space="preserve"> </w:t>
            </w:r>
            <w:r w:rsidRPr="007F3B2A">
              <w:rPr>
                <w:rFonts w:eastAsia="Calibri"/>
              </w:rPr>
              <w:t>819</w:t>
            </w:r>
          </w:p>
        </w:tc>
      </w:tr>
      <w:tr w:rsidR="003B5B63" w:rsidRPr="007F3B2A" w:rsidTr="00FC1713">
        <w:tc>
          <w:tcPr>
            <w:tcW w:w="2566" w:type="dxa"/>
            <w:vMerge w:val="restart"/>
          </w:tcPr>
          <w:p w:rsidR="003B5B63" w:rsidRPr="007F3B2A" w:rsidRDefault="003B5B63" w:rsidP="00FC1713">
            <w:pPr>
              <w:jc w:val="center"/>
            </w:pPr>
            <w:r w:rsidRPr="007F3B2A">
              <w:rPr>
                <w:rFonts w:eastAsia="Calibri"/>
              </w:rPr>
              <w:t>2 квалификационный уровень</w:t>
            </w: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6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10</w:t>
            </w:r>
            <w:r w:rsidRPr="007F3B2A">
              <w:rPr>
                <w:rFonts w:eastAsia="Calibri"/>
                <w:lang w:val="en-US"/>
              </w:rPr>
              <w:t xml:space="preserve"> </w:t>
            </w:r>
            <w:r w:rsidRPr="007F3B2A">
              <w:rPr>
                <w:rFonts w:eastAsia="Calibri"/>
              </w:rPr>
              <w:t>388</w:t>
            </w:r>
          </w:p>
        </w:tc>
      </w:tr>
      <w:tr w:rsidR="003B5B63" w:rsidRPr="007F3B2A" w:rsidTr="00FC1713">
        <w:tc>
          <w:tcPr>
            <w:tcW w:w="2566" w:type="dxa"/>
            <w:vMerge/>
          </w:tcPr>
          <w:p w:rsidR="003B5B63" w:rsidRPr="007F3B2A" w:rsidRDefault="003B5B63" w:rsidP="00FC1713">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7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10</w:t>
            </w:r>
            <w:r w:rsidRPr="007F3B2A">
              <w:rPr>
                <w:rFonts w:eastAsia="Calibri"/>
                <w:lang w:val="en-US"/>
              </w:rPr>
              <w:t xml:space="preserve"> </w:t>
            </w:r>
            <w:r w:rsidRPr="007F3B2A">
              <w:rPr>
                <w:rFonts w:eastAsia="Calibri"/>
              </w:rPr>
              <w:t>918</w:t>
            </w:r>
          </w:p>
        </w:tc>
      </w:tr>
      <w:tr w:rsidR="003B5B63" w:rsidRPr="007F3B2A" w:rsidTr="00FC1713">
        <w:tc>
          <w:tcPr>
            <w:tcW w:w="2566" w:type="dxa"/>
            <w:vMerge/>
          </w:tcPr>
          <w:p w:rsidR="003B5B63" w:rsidRPr="007F3B2A" w:rsidRDefault="003B5B63" w:rsidP="00FC1713">
            <w:pPr>
              <w:jc w:val="center"/>
            </w:pP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8 разряд</w:t>
            </w:r>
          </w:p>
        </w:tc>
        <w:tc>
          <w:tcPr>
            <w:tcW w:w="1985"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12</w:t>
            </w:r>
            <w:r w:rsidRPr="007F3B2A">
              <w:rPr>
                <w:rFonts w:eastAsia="Calibri"/>
                <w:lang w:val="en-US"/>
              </w:rPr>
              <w:t xml:space="preserve"> </w:t>
            </w:r>
            <w:r w:rsidRPr="007F3B2A">
              <w:rPr>
                <w:rFonts w:eastAsia="Calibri"/>
              </w:rPr>
              <w:t>031</w:t>
            </w:r>
          </w:p>
        </w:tc>
      </w:tr>
      <w:tr w:rsidR="003B5B63" w:rsidRPr="007F3B2A" w:rsidTr="00FC1713">
        <w:tc>
          <w:tcPr>
            <w:tcW w:w="2566" w:type="dxa"/>
          </w:tcPr>
          <w:p w:rsidR="003B5B63" w:rsidRPr="007F3B2A" w:rsidRDefault="003B5B63" w:rsidP="00FC1713">
            <w:pPr>
              <w:jc w:val="center"/>
            </w:pPr>
            <w:r w:rsidRPr="007F3B2A">
              <w:rPr>
                <w:rFonts w:eastAsia="Calibri"/>
              </w:rPr>
              <w:t>3 квалификационный уровень</w:t>
            </w:r>
          </w:p>
        </w:tc>
        <w:tc>
          <w:tcPr>
            <w:tcW w:w="4495" w:type="dxa"/>
            <w:vMerge/>
          </w:tcPr>
          <w:p w:rsidR="003B5B63" w:rsidRPr="007F3B2A" w:rsidRDefault="003B5B63" w:rsidP="00702B31"/>
        </w:tc>
        <w:tc>
          <w:tcPr>
            <w:tcW w:w="1586" w:type="dxa"/>
          </w:tcPr>
          <w:p w:rsidR="003B5B63" w:rsidRPr="007F3B2A" w:rsidRDefault="003B5B63" w:rsidP="00702B31">
            <w:pPr>
              <w:widowControl w:val="0"/>
              <w:autoSpaceDE w:val="0"/>
              <w:autoSpaceDN w:val="0"/>
              <w:adjustRightInd w:val="0"/>
              <w:jc w:val="center"/>
              <w:rPr>
                <w:rFonts w:eastAsia="Calibri"/>
              </w:rPr>
            </w:pPr>
            <w:r w:rsidRPr="007F3B2A">
              <w:rPr>
                <w:rFonts w:eastAsia="Calibri"/>
              </w:rPr>
              <w:t>8 разряд</w:t>
            </w:r>
          </w:p>
        </w:tc>
        <w:tc>
          <w:tcPr>
            <w:tcW w:w="1985" w:type="dxa"/>
            <w:vMerge w:val="restart"/>
          </w:tcPr>
          <w:p w:rsidR="003B5B63" w:rsidRPr="007F3B2A" w:rsidRDefault="003B5B63" w:rsidP="00702B31">
            <w:pPr>
              <w:widowControl w:val="0"/>
              <w:autoSpaceDE w:val="0"/>
              <w:autoSpaceDN w:val="0"/>
              <w:adjustRightInd w:val="0"/>
              <w:jc w:val="center"/>
              <w:rPr>
                <w:rFonts w:eastAsia="Calibri"/>
              </w:rPr>
            </w:pPr>
            <w:r w:rsidRPr="007F3B2A">
              <w:rPr>
                <w:rFonts w:eastAsia="Calibri"/>
              </w:rPr>
              <w:t>13</w:t>
            </w:r>
            <w:r w:rsidRPr="007F3B2A">
              <w:rPr>
                <w:rFonts w:eastAsia="Calibri"/>
                <w:lang w:val="en-US"/>
              </w:rPr>
              <w:t xml:space="preserve"> </w:t>
            </w:r>
            <w:r w:rsidRPr="007F3B2A">
              <w:rPr>
                <w:rFonts w:eastAsia="Calibri"/>
              </w:rPr>
              <w:t>038</w:t>
            </w:r>
          </w:p>
        </w:tc>
      </w:tr>
      <w:tr w:rsidR="00733B58" w:rsidRPr="007F3B2A" w:rsidTr="00FC1713">
        <w:tc>
          <w:tcPr>
            <w:tcW w:w="2566" w:type="dxa"/>
          </w:tcPr>
          <w:p w:rsidR="00733B58" w:rsidRPr="007F3B2A" w:rsidRDefault="00733B58" w:rsidP="00FC1713">
            <w:pPr>
              <w:jc w:val="center"/>
            </w:pPr>
            <w:r w:rsidRPr="007F3B2A">
              <w:rPr>
                <w:rFonts w:eastAsia="Calibri"/>
              </w:rPr>
              <w:t>4 квалификационный уровень</w:t>
            </w:r>
          </w:p>
        </w:tc>
        <w:tc>
          <w:tcPr>
            <w:tcW w:w="4495" w:type="dxa"/>
          </w:tcPr>
          <w:p w:rsidR="00733B58" w:rsidRPr="007F3B2A" w:rsidRDefault="003B5B63" w:rsidP="00702B31">
            <w:r w:rsidRPr="007F3B2A">
              <w:t>-</w:t>
            </w:r>
            <w:r w:rsidR="00733B58" w:rsidRPr="007F3B2A">
              <w:t xml:space="preserve">работник по эксплуатации, ремонту и техническому обслуживанию канатных </w:t>
            </w:r>
            <w:r w:rsidR="00733B58" w:rsidRPr="007F3B2A">
              <w:lastRenderedPageBreak/>
              <w:t>дорог (машинист воздушно- канатной дороги)</w:t>
            </w:r>
          </w:p>
          <w:p w:rsidR="00733B58" w:rsidRPr="007F3B2A" w:rsidRDefault="00733B58" w:rsidP="00702B31">
            <w:r w:rsidRPr="007F3B2A">
              <w:t>Профессии рабочих, предусмотренные пе</w:t>
            </w:r>
            <w:r w:rsidR="007F3B2A">
              <w:t>рвым-</w:t>
            </w:r>
            <w:r w:rsidRPr="007F3B2A">
              <w:t xml:space="preserve">третьим квалификационными уровнями, при выполнении важных (особо важных) и ответственных (особо ответственных) работ согласно </w:t>
            </w:r>
            <w:proofErr w:type="gramStart"/>
            <w:r w:rsidRPr="007F3B2A">
              <w:t>приложению</w:t>
            </w:r>
            <w:proofErr w:type="gramEnd"/>
            <w:r w:rsidRPr="007F3B2A">
              <w:t xml:space="preserve"> к настоящему Положению</w:t>
            </w:r>
          </w:p>
        </w:tc>
        <w:tc>
          <w:tcPr>
            <w:tcW w:w="1586" w:type="dxa"/>
          </w:tcPr>
          <w:p w:rsidR="00733B58" w:rsidRPr="007F3B2A" w:rsidRDefault="00733B58" w:rsidP="00702B31">
            <w:pPr>
              <w:widowControl w:val="0"/>
              <w:autoSpaceDE w:val="0"/>
              <w:autoSpaceDN w:val="0"/>
              <w:adjustRightInd w:val="0"/>
              <w:jc w:val="center"/>
              <w:rPr>
                <w:rFonts w:eastAsia="Calibri"/>
              </w:rPr>
            </w:pPr>
          </w:p>
        </w:tc>
        <w:tc>
          <w:tcPr>
            <w:tcW w:w="1985" w:type="dxa"/>
            <w:vMerge/>
          </w:tcPr>
          <w:p w:rsidR="00733B58" w:rsidRPr="007F3B2A" w:rsidRDefault="00733B58" w:rsidP="00702B31">
            <w:pPr>
              <w:widowControl w:val="0"/>
              <w:autoSpaceDE w:val="0"/>
              <w:autoSpaceDN w:val="0"/>
              <w:adjustRightInd w:val="0"/>
              <w:jc w:val="center"/>
              <w:rPr>
                <w:rFonts w:eastAsia="Calibri"/>
              </w:rPr>
            </w:pPr>
          </w:p>
        </w:tc>
      </w:tr>
    </w:tbl>
    <w:p w:rsidR="00E23EA2" w:rsidRPr="007F3B2A" w:rsidRDefault="00E23EA2" w:rsidP="00E23EA2">
      <w:pPr>
        <w:pStyle w:val="ConsPlusNormal"/>
        <w:outlineLvl w:val="2"/>
        <w:rPr>
          <w:rFonts w:ascii="Times New Roman" w:hAnsi="Times New Roman" w:cs="Times New Roman"/>
          <w:sz w:val="24"/>
          <w:szCs w:val="24"/>
        </w:rPr>
      </w:pPr>
    </w:p>
    <w:p w:rsidR="00E23EA2" w:rsidRPr="007F3B2A" w:rsidRDefault="00E23EA2" w:rsidP="00E23EA2">
      <w:pPr>
        <w:pStyle w:val="ConsPlusNormal"/>
        <w:outlineLvl w:val="2"/>
        <w:rPr>
          <w:rFonts w:ascii="Times New Roman" w:hAnsi="Times New Roman" w:cs="Times New Roman"/>
          <w:sz w:val="24"/>
          <w:szCs w:val="24"/>
        </w:rPr>
      </w:pPr>
    </w:p>
    <w:p w:rsidR="00733B58" w:rsidRPr="00733B58" w:rsidRDefault="00733B58" w:rsidP="007F3B2A">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5</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8" w:name="P334"/>
      <w:bookmarkEnd w:id="8"/>
      <w:r w:rsidRPr="00733B58">
        <w:rPr>
          <w:rFonts w:ascii="Times New Roman" w:hAnsi="Times New Roman" w:cs="Times New Roman"/>
          <w:sz w:val="28"/>
          <w:szCs w:val="28"/>
        </w:rPr>
        <w:t>Профессиональные квалификационные группы общеотраслевых</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31"/>
        <w:gridCol w:w="3240"/>
        <w:gridCol w:w="1857"/>
        <w:gridCol w:w="1849"/>
      </w:tblGrid>
      <w:tr w:rsidR="00733B58" w:rsidRPr="00733B58" w:rsidTr="003B5B63">
        <w:tc>
          <w:tcPr>
            <w:tcW w:w="10490"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3B5B63">
        <w:tc>
          <w:tcPr>
            <w:tcW w:w="913" w:type="dxa"/>
            <w:vAlign w:val="center"/>
          </w:tcPr>
          <w:p w:rsidR="00733B58" w:rsidRPr="007F3B2A" w:rsidRDefault="00733B58" w:rsidP="00702B31">
            <w:pPr>
              <w:pStyle w:val="ConsPlusNormal"/>
              <w:ind w:left="-31" w:firstLine="31"/>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2631"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3240"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7"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33B58"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w:t>
            </w:r>
          </w:p>
        </w:tc>
        <w:tc>
          <w:tcPr>
            <w:tcW w:w="9577" w:type="dxa"/>
            <w:gridSpan w:val="4"/>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Общеотраслевые профессии рабочих первого уровня</w:t>
            </w:r>
          </w:p>
        </w:tc>
      </w:tr>
      <w:tr w:rsidR="00733B58" w:rsidRPr="00733B58"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p>
        </w:tc>
        <w:tc>
          <w:tcPr>
            <w:tcW w:w="2631"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-гардеробщик </w:t>
            </w:r>
          </w:p>
          <w:p w:rsidR="00733B58" w:rsidRPr="007F3B2A" w:rsidRDefault="003B5B63"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грузчик</w:t>
            </w:r>
          </w:p>
          <w:p w:rsidR="00733B58" w:rsidRPr="007F3B2A" w:rsidRDefault="003B5B63"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кастелянша</w:t>
            </w:r>
          </w:p>
          <w:p w:rsidR="00733B58" w:rsidRPr="007F3B2A" w:rsidRDefault="003B5B63"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кладовщик</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разряд</w:t>
            </w:r>
          </w:p>
        </w:tc>
        <w:tc>
          <w:tcPr>
            <w:tcW w:w="1849" w:type="dxa"/>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950</w:t>
            </w:r>
          </w:p>
        </w:tc>
      </w:tr>
      <w:tr w:rsidR="00733B58" w:rsidRPr="00733B58"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1.2</w:t>
            </w:r>
          </w:p>
        </w:tc>
        <w:tc>
          <w:tcPr>
            <w:tcW w:w="2631" w:type="dxa"/>
            <w:vMerge/>
          </w:tcPr>
          <w:p w:rsidR="00733B58" w:rsidRPr="007F3B2A" w:rsidRDefault="00733B58" w:rsidP="00702B31"/>
        </w:tc>
        <w:tc>
          <w:tcPr>
            <w:tcW w:w="3240" w:type="dxa"/>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грузчик</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кассир билетный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кастелянша</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киоскер</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кладовщик</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контролер- кассир</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-рабочий по комплексному обслуживанию и ремонту зданий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плотник</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056</w:t>
            </w:r>
          </w:p>
        </w:tc>
      </w:tr>
      <w:tr w:rsidR="00733B58" w:rsidRPr="00733B58"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p>
        </w:tc>
        <w:tc>
          <w:tcPr>
            <w:tcW w:w="2631" w:type="dxa"/>
            <w:vMerge/>
          </w:tcPr>
          <w:p w:rsidR="00733B58" w:rsidRPr="007F3B2A" w:rsidRDefault="00733B58" w:rsidP="00702B31"/>
        </w:tc>
        <w:tc>
          <w:tcPr>
            <w:tcW w:w="3240" w:type="dxa"/>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кассир билетный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контролер- кассир</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lastRenderedPageBreak/>
              <w:t>-</w:t>
            </w:r>
            <w:r w:rsidR="00733B58" w:rsidRPr="007F3B2A">
              <w:rPr>
                <w:rFonts w:ascii="Times New Roman" w:hAnsi="Times New Roman" w:cs="Times New Roman"/>
                <w:sz w:val="24"/>
                <w:szCs w:val="24"/>
              </w:rPr>
              <w:t>рабочий по комплексному обслуживанию и ремонту зданий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плотник</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тракторист</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3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480</w:t>
            </w:r>
          </w:p>
        </w:tc>
      </w:tr>
      <w:tr w:rsidR="00733B58" w:rsidRPr="00733B58"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w:t>
            </w:r>
          </w:p>
        </w:tc>
        <w:tc>
          <w:tcPr>
            <w:tcW w:w="9577" w:type="dxa"/>
            <w:gridSpan w:val="4"/>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Общеотраслевые профессии рабочих второго уровня</w:t>
            </w:r>
          </w:p>
        </w:tc>
      </w:tr>
      <w:tr w:rsidR="00733B58" w:rsidRPr="007F3B2A" w:rsidTr="003B5B63">
        <w:trPr>
          <w:trHeight w:val="1252"/>
        </w:trPr>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2.1</w:t>
            </w:r>
          </w:p>
        </w:tc>
        <w:tc>
          <w:tcPr>
            <w:tcW w:w="2631"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vMerge w:val="restart"/>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контролер- кассир</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-рабочий по комплексному обслуживанию и ремонту зданий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плотник</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-водитель</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851</w:t>
            </w:r>
          </w:p>
        </w:tc>
      </w:tr>
      <w:tr w:rsidR="00733B58" w:rsidRPr="007F3B2A"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2.2</w:t>
            </w:r>
          </w:p>
        </w:tc>
        <w:tc>
          <w:tcPr>
            <w:tcW w:w="2631" w:type="dxa"/>
            <w:vMerge/>
          </w:tcPr>
          <w:p w:rsidR="00733B58" w:rsidRPr="007F3B2A" w:rsidRDefault="00733B58" w:rsidP="003B5B63">
            <w:pPr>
              <w:jc w:val="center"/>
            </w:pPr>
          </w:p>
        </w:tc>
        <w:tc>
          <w:tcPr>
            <w:tcW w:w="3240" w:type="dxa"/>
            <w:vMerge/>
          </w:tcPr>
          <w:p w:rsidR="00733B58" w:rsidRPr="007F3B2A" w:rsidRDefault="00733B58" w:rsidP="00702B31"/>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9</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646</w:t>
            </w:r>
          </w:p>
        </w:tc>
      </w:tr>
      <w:tr w:rsidR="00733B58" w:rsidRPr="007F3B2A" w:rsidTr="003B5B63">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2.3.</w:t>
            </w:r>
          </w:p>
        </w:tc>
        <w:tc>
          <w:tcPr>
            <w:tcW w:w="2631" w:type="dxa"/>
            <w:vMerge w:val="restart"/>
          </w:tcPr>
          <w:p w:rsidR="00733B58" w:rsidRPr="007F3B2A" w:rsidRDefault="00733B58" w:rsidP="003B5B63">
            <w:pPr>
              <w:jc w:val="center"/>
            </w:pPr>
            <w:r w:rsidRPr="007F3B2A">
              <w:t>2 квалификационный уровень</w:t>
            </w:r>
          </w:p>
        </w:tc>
        <w:tc>
          <w:tcPr>
            <w:tcW w:w="3240" w:type="dxa"/>
            <w:vMerge w:val="restart"/>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водитель</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плотник</w:t>
            </w:r>
          </w:p>
          <w:p w:rsidR="00733B58" w:rsidRPr="007F3B2A" w:rsidRDefault="003B5B63" w:rsidP="003B5B63">
            <w:r w:rsidRPr="007F3B2A">
              <w:t>-</w:t>
            </w:r>
            <w:r w:rsidR="00733B58" w:rsidRPr="007F3B2A">
              <w:t>водитель</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070</w:t>
            </w:r>
          </w:p>
        </w:tc>
      </w:tr>
      <w:tr w:rsidR="00733B58" w:rsidRPr="007F3B2A" w:rsidTr="003B5B63">
        <w:trPr>
          <w:trHeight w:val="1331"/>
        </w:trPr>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2.4.</w:t>
            </w:r>
          </w:p>
        </w:tc>
        <w:tc>
          <w:tcPr>
            <w:tcW w:w="2631" w:type="dxa"/>
            <w:vMerge/>
          </w:tcPr>
          <w:p w:rsidR="00733B58" w:rsidRPr="007F3B2A" w:rsidRDefault="00733B58" w:rsidP="003B5B63">
            <w:pPr>
              <w:jc w:val="center"/>
            </w:pPr>
          </w:p>
        </w:tc>
        <w:tc>
          <w:tcPr>
            <w:tcW w:w="3240" w:type="dxa"/>
            <w:vMerge/>
          </w:tcPr>
          <w:p w:rsidR="00733B58" w:rsidRPr="007F3B2A" w:rsidRDefault="00733B58" w:rsidP="00702B31">
            <w:pPr>
              <w:pStyle w:val="ConsPlusNormal"/>
              <w:rPr>
                <w:rFonts w:ascii="Times New Roman" w:hAnsi="Times New Roman" w:cs="Times New Roman"/>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388</w:t>
            </w:r>
          </w:p>
        </w:tc>
      </w:tr>
      <w:tr w:rsidR="00733B58" w:rsidRPr="007F3B2A" w:rsidTr="003B5B63">
        <w:trPr>
          <w:trHeight w:val="1331"/>
        </w:trPr>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2.5.</w:t>
            </w:r>
          </w:p>
        </w:tc>
        <w:tc>
          <w:tcPr>
            <w:tcW w:w="2631" w:type="dxa"/>
          </w:tcPr>
          <w:p w:rsidR="00733B58" w:rsidRPr="007F3B2A" w:rsidRDefault="00733B58" w:rsidP="003B5B63">
            <w:pPr>
              <w:jc w:val="center"/>
            </w:pPr>
            <w:r w:rsidRPr="007F3B2A">
              <w:t>3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н</w:t>
            </w:r>
            <w:r w:rsidR="00733B58" w:rsidRPr="007F3B2A">
              <w:rPr>
                <w:rFonts w:ascii="Times New Roman" w:hAnsi="Times New Roman" w:cs="Times New Roman"/>
                <w:sz w:val="24"/>
                <w:szCs w:val="24"/>
              </w:rPr>
              <w:t>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660</w:t>
            </w:r>
          </w:p>
        </w:tc>
      </w:tr>
      <w:tr w:rsidR="00733B58" w:rsidRPr="007F3B2A" w:rsidTr="003B5B63">
        <w:trPr>
          <w:trHeight w:val="1331"/>
        </w:trPr>
        <w:tc>
          <w:tcPr>
            <w:tcW w:w="913"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2.6</w:t>
            </w:r>
          </w:p>
        </w:tc>
        <w:tc>
          <w:tcPr>
            <w:tcW w:w="2631" w:type="dxa"/>
          </w:tcPr>
          <w:p w:rsidR="00733B58" w:rsidRPr="007F3B2A" w:rsidRDefault="00733B58" w:rsidP="003B5B63">
            <w:pPr>
              <w:jc w:val="center"/>
            </w:pPr>
            <w:r w:rsidRPr="007F3B2A">
              <w:t>4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п</w:t>
            </w:r>
            <w:r w:rsidR="00733B58" w:rsidRPr="007F3B2A">
              <w:rPr>
                <w:rFonts w:ascii="Times New Roman" w:hAnsi="Times New Roman" w:cs="Times New Roman"/>
                <w:sz w:val="24"/>
                <w:szCs w:val="24"/>
              </w:rPr>
              <w:t xml:space="preserve">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w:anchor="Par1161" w:tooltip="ПЕРЕЧЕНЬ" w:history="1">
              <w:r w:rsidR="00733B58" w:rsidRPr="007F3B2A">
                <w:rPr>
                  <w:rFonts w:ascii="Times New Roman" w:hAnsi="Times New Roman" w:cs="Times New Roman"/>
                  <w:sz w:val="24"/>
                  <w:szCs w:val="24"/>
                </w:rPr>
                <w:t>приложению</w:t>
              </w:r>
            </w:hyperlink>
            <w:r w:rsidR="00733B58" w:rsidRPr="007F3B2A">
              <w:rPr>
                <w:rFonts w:ascii="Times New Roman" w:hAnsi="Times New Roman" w:cs="Times New Roman"/>
                <w:sz w:val="24"/>
                <w:szCs w:val="24"/>
              </w:rPr>
              <w:t xml:space="preserve"> к н</w:t>
            </w:r>
            <w:r w:rsidR="003B5B63" w:rsidRPr="007F3B2A">
              <w:rPr>
                <w:rFonts w:ascii="Times New Roman" w:hAnsi="Times New Roman" w:cs="Times New Roman"/>
                <w:sz w:val="24"/>
                <w:szCs w:val="24"/>
              </w:rPr>
              <w:t xml:space="preserve">астоящему Положению         </w:t>
            </w:r>
          </w:p>
        </w:tc>
        <w:tc>
          <w:tcPr>
            <w:tcW w:w="1857" w:type="dxa"/>
          </w:tcPr>
          <w:p w:rsidR="00733B58" w:rsidRPr="007F3B2A" w:rsidRDefault="00733B58" w:rsidP="00702B31">
            <w:pPr>
              <w:pStyle w:val="ConsPlusNormal"/>
              <w:rPr>
                <w:rFonts w:ascii="Times New Roman" w:hAnsi="Times New Roman" w:cs="Times New Roman"/>
                <w:sz w:val="24"/>
                <w:szCs w:val="24"/>
              </w:rPr>
            </w:pPr>
          </w:p>
        </w:tc>
        <w:tc>
          <w:tcPr>
            <w:tcW w:w="184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038</w:t>
            </w:r>
          </w:p>
        </w:tc>
      </w:tr>
    </w:tbl>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113239">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2.5.</w:t>
      </w:r>
      <w:r w:rsidRPr="00733B58">
        <w:rPr>
          <w:rFonts w:ascii="Times New Roman" w:hAnsi="Times New Roman" w:cs="Times New Roman"/>
          <w:sz w:val="28"/>
          <w:szCs w:val="28"/>
        </w:rPr>
        <w:tab/>
        <w:t xml:space="preserve">Размеры окладов (должностных окладов) по должностям работников, не отнесенным к ПКГ работников, устанавливаются на основе </w:t>
      </w:r>
      <w:r w:rsidRPr="00733B58">
        <w:rPr>
          <w:rFonts w:ascii="Times New Roman" w:hAnsi="Times New Roman" w:cs="Times New Roman"/>
          <w:sz w:val="28"/>
          <w:szCs w:val="28"/>
        </w:rPr>
        <w:lastRenderedPageBreak/>
        <w:t xml:space="preserve">схем окладов (должностных окладов) с учетом обеспечения их дифференциации в зависимости от сложности труда, согласно таблице </w:t>
      </w:r>
      <w:hyperlink w:anchor="P418" w:history="1">
        <w:r w:rsidRPr="00733B58">
          <w:rPr>
            <w:rFonts w:ascii="Times New Roman" w:hAnsi="Times New Roman" w:cs="Times New Roman"/>
            <w:sz w:val="28"/>
            <w:szCs w:val="28"/>
          </w:rPr>
          <w:t>6</w:t>
        </w:r>
      </w:hyperlink>
      <w:r w:rsidRPr="00733B58">
        <w:rPr>
          <w:rFonts w:ascii="Times New Roman" w:hAnsi="Times New Roman" w:cs="Times New Roman"/>
          <w:sz w:val="28"/>
          <w:szCs w:val="28"/>
        </w:rPr>
        <w:t xml:space="preserve"> настоящего Положения.</w:t>
      </w:r>
    </w:p>
    <w:p w:rsidR="00733B58" w:rsidRPr="00113239" w:rsidRDefault="00113239" w:rsidP="0011323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Наименования должностей включены в </w:t>
      </w:r>
      <w:hyperlink r:id="rId18" w:history="1">
        <w:r w:rsidRPr="00113239">
          <w:rPr>
            <w:rFonts w:eastAsiaTheme="minorHAnsi"/>
            <w:sz w:val="28"/>
            <w:szCs w:val="28"/>
            <w:lang w:eastAsia="en-US"/>
          </w:rPr>
          <w:t xml:space="preserve">таблицу </w:t>
        </w:r>
        <w:r>
          <w:rPr>
            <w:rFonts w:eastAsiaTheme="minorHAnsi"/>
            <w:sz w:val="28"/>
            <w:szCs w:val="28"/>
            <w:lang w:eastAsia="en-US"/>
          </w:rPr>
          <w:t>6</w:t>
        </w:r>
      </w:hyperlink>
      <w:r w:rsidRPr="00113239">
        <w:rPr>
          <w:rFonts w:eastAsiaTheme="minorHAnsi"/>
          <w:sz w:val="28"/>
          <w:szCs w:val="28"/>
          <w:lang w:eastAsia="en-US"/>
        </w:rPr>
        <w:t xml:space="preserve"> </w:t>
      </w:r>
      <w:r>
        <w:rPr>
          <w:rFonts w:eastAsiaTheme="minorHAnsi"/>
          <w:sz w:val="28"/>
          <w:szCs w:val="28"/>
          <w:lang w:eastAsia="en-US"/>
        </w:rPr>
        <w:t>настоящего Положения в соответствии с</w:t>
      </w:r>
      <w:r w:rsidR="00733B58" w:rsidRPr="00733B58">
        <w:rPr>
          <w:sz w:val="28"/>
          <w:szCs w:val="28"/>
        </w:rPr>
        <w:t xml:space="preserve">: </w:t>
      </w:r>
    </w:p>
    <w:p w:rsid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19"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113239" w:rsidRPr="00113239" w:rsidRDefault="00113239" w:rsidP="00113239">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xml:space="preserve">- квалификационным </w:t>
      </w:r>
      <w:hyperlink r:id="rId20" w:history="1">
        <w:r w:rsidRPr="00113239">
          <w:rPr>
            <w:rFonts w:eastAsiaTheme="minorHAnsi"/>
            <w:sz w:val="28"/>
            <w:szCs w:val="28"/>
            <w:lang w:eastAsia="en-US"/>
          </w:rPr>
          <w:t>справочником</w:t>
        </w:r>
      </w:hyperlink>
      <w:r>
        <w:rPr>
          <w:rFonts w:eastAsiaTheme="minorHAnsi"/>
          <w:sz w:val="28"/>
          <w:szCs w:val="28"/>
          <w:lang w:eastAsia="en-US"/>
        </w:rPr>
        <w:t xml:space="preserve">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21.08. 1998 № 37;</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1" w:history="1">
        <w:r w:rsidRPr="00113239">
          <w:rPr>
            <w:sz w:val="28"/>
            <w:szCs w:val="28"/>
          </w:rPr>
          <w:t>постановлением</w:t>
        </w:r>
      </w:hyperlink>
      <w:r w:rsidRPr="00733B58">
        <w:rPr>
          <w:sz w:val="28"/>
          <w:szCs w:val="28"/>
        </w:rPr>
        <w:t xml:space="preserve"> Комитета Российской Федерации по стандартизации, метрологии и сертификации от 26.12.1994 № 367 «О принятии и введении в действие Общероссийского классификатора профессий рабочих, должностей служащих и тарифных разрядов ОК 016-94»;</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2"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11.10.2021 №</w:t>
      </w:r>
      <w:r w:rsidR="00113239">
        <w:rPr>
          <w:sz w:val="28"/>
          <w:szCs w:val="28"/>
        </w:rPr>
        <w:t xml:space="preserve"> </w:t>
      </w:r>
      <w:r w:rsidRPr="00733B58">
        <w:rPr>
          <w:sz w:val="28"/>
          <w:szCs w:val="28"/>
        </w:rPr>
        <w:t>696н «Об утверждении профессионального стандарта «Специалист по пожарной профилактике»»;</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3" w:history="1">
        <w:r w:rsidRPr="00113239">
          <w:rPr>
            <w:sz w:val="28"/>
            <w:szCs w:val="28"/>
          </w:rPr>
          <w:t>приказом</w:t>
        </w:r>
      </w:hyperlink>
      <w:r w:rsidRPr="00113239">
        <w:rPr>
          <w:sz w:val="28"/>
          <w:szCs w:val="28"/>
        </w:rPr>
        <w:t xml:space="preserve"> </w:t>
      </w:r>
      <w:r w:rsidRPr="00733B58">
        <w:rPr>
          <w:sz w:val="28"/>
          <w:szCs w:val="28"/>
        </w:rPr>
        <w:t>Министерства труда и социальной защиты Российской Федерации от 18.11.2014 №</w:t>
      </w:r>
      <w:r w:rsidR="00113239">
        <w:rPr>
          <w:sz w:val="28"/>
          <w:szCs w:val="28"/>
        </w:rPr>
        <w:t xml:space="preserve"> </w:t>
      </w:r>
      <w:r w:rsidRPr="00733B58">
        <w:rPr>
          <w:sz w:val="28"/>
          <w:szCs w:val="28"/>
        </w:rPr>
        <w:t>896н «Об утверждении профессионального стандарта «Специалист по информационным системам»»;</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4" w:history="1">
        <w:r w:rsidRPr="00113239">
          <w:rPr>
            <w:sz w:val="28"/>
            <w:szCs w:val="28"/>
          </w:rPr>
          <w:t>приказом</w:t>
        </w:r>
      </w:hyperlink>
      <w:r w:rsidRPr="00733B58">
        <w:rPr>
          <w:sz w:val="28"/>
          <w:szCs w:val="28"/>
        </w:rPr>
        <w:t xml:space="preserve"> Министерства труда и социальной защиты Российской Феде</w:t>
      </w:r>
      <w:r w:rsidR="00113239">
        <w:rPr>
          <w:sz w:val="28"/>
          <w:szCs w:val="28"/>
        </w:rPr>
        <w:t>рации от 22.04.2021</w:t>
      </w:r>
      <w:r w:rsidRPr="00733B58">
        <w:rPr>
          <w:sz w:val="28"/>
          <w:szCs w:val="28"/>
        </w:rPr>
        <w:t xml:space="preserve"> №274н «Об утверждении профессионального стандарта «Специалист в области охраны труда»»;</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5"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29.09.2020 № 680н «Об утверждении профессионального </w:t>
      </w:r>
      <w:r w:rsidRPr="00733B58">
        <w:rPr>
          <w:sz w:val="28"/>
          <w:szCs w:val="28"/>
        </w:rPr>
        <w:lastRenderedPageBreak/>
        <w:t>стандарта «Системный администратор информационно-коммуникационных систем»;</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6" w:history="1">
        <w:r w:rsidRPr="00113239">
          <w:rPr>
            <w:sz w:val="28"/>
            <w:szCs w:val="28"/>
          </w:rPr>
          <w:t>приказом</w:t>
        </w:r>
      </w:hyperlink>
      <w:r w:rsidRPr="00113239">
        <w:rPr>
          <w:sz w:val="28"/>
          <w:szCs w:val="28"/>
        </w:rPr>
        <w:t xml:space="preserve"> </w:t>
      </w:r>
      <w:r w:rsidRPr="00733B58">
        <w:rPr>
          <w:sz w:val="28"/>
          <w:szCs w:val="28"/>
        </w:rPr>
        <w:t>Министерства труда и социальной защиты Российской Федерации от 04.08.2014 № 521н «Об утверждении профессионального стандарта «Специалист по учету музейных предметов»»;</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7"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04.08.2014 № 537н «Об утверждении профессионального стандарта </w:t>
      </w:r>
      <w:r w:rsidR="00113239">
        <w:rPr>
          <w:sz w:val="28"/>
          <w:szCs w:val="28"/>
        </w:rPr>
        <w:t>«Хранитель музейных ценностей»».</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6</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9" w:name="P418"/>
      <w:bookmarkEnd w:id="9"/>
      <w:r w:rsidRPr="00733B58">
        <w:rPr>
          <w:rFonts w:ascii="Times New Roman" w:hAnsi="Times New Roman" w:cs="Times New Roman"/>
          <w:sz w:val="28"/>
          <w:szCs w:val="28"/>
        </w:rPr>
        <w:t>Размеры окладов (должностных окладов) по должностям</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не включенным в ПКГ</w:t>
      </w:r>
    </w:p>
    <w:p w:rsidR="00733B58" w:rsidRPr="00733B58" w:rsidRDefault="00733B58" w:rsidP="00733B58">
      <w:pPr>
        <w:pStyle w:val="ConsPlusNormal"/>
        <w:jc w:val="both"/>
        <w:rPr>
          <w:rFonts w:ascii="Times New Roman" w:hAnsi="Times New Roman" w:cs="Times New Roman"/>
          <w:sz w:val="28"/>
          <w:szCs w:val="28"/>
        </w:rPr>
      </w:pPr>
    </w:p>
    <w:tbl>
      <w:tblPr>
        <w:tblW w:w="10434"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997"/>
        <w:gridCol w:w="2409"/>
        <w:gridCol w:w="2977"/>
        <w:gridCol w:w="2059"/>
      </w:tblGrid>
      <w:tr w:rsidR="00733B58" w:rsidRPr="00733B58" w:rsidTr="001C32AB">
        <w:tc>
          <w:tcPr>
            <w:tcW w:w="992"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4406"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28"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рабочих/внутри</w:t>
            </w:r>
            <w:r w:rsidR="001C32AB" w:rsidRPr="007F3B2A">
              <w:rPr>
                <w:rFonts w:ascii="Times New Roman" w:hAnsi="Times New Roman" w:cs="Times New Roman"/>
                <w:sz w:val="24"/>
                <w:szCs w:val="24"/>
              </w:rPr>
              <w:t>-</w:t>
            </w:r>
            <w:r w:rsidRPr="007F3B2A">
              <w:rPr>
                <w:rFonts w:ascii="Times New Roman" w:hAnsi="Times New Roman" w:cs="Times New Roman"/>
                <w:sz w:val="24"/>
                <w:szCs w:val="24"/>
              </w:rPr>
              <w:t>должностные квалификационные категории/уровни квалификации</w:t>
            </w:r>
          </w:p>
        </w:tc>
        <w:tc>
          <w:tcPr>
            <w:tcW w:w="2059" w:type="dxa"/>
          </w:tcPr>
          <w:p w:rsid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Размер окладов (должностных окладов) </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1C32AB">
        <w:tc>
          <w:tcPr>
            <w:tcW w:w="992" w:type="dxa"/>
            <w:vMerge w:val="restart"/>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w:t>
            </w:r>
          </w:p>
        </w:tc>
        <w:tc>
          <w:tcPr>
            <w:tcW w:w="4406" w:type="dxa"/>
            <w:gridSpan w:val="2"/>
            <w:vMerge w:val="restart"/>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в сфере закупок</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специалист </w:t>
            </w:r>
            <w:r w:rsidRPr="007F3B2A">
              <w:rPr>
                <w:rFonts w:ascii="Times New Roman" w:hAnsi="Times New Roman" w:cs="Times New Roman"/>
                <w:sz w:val="24"/>
                <w:szCs w:val="24"/>
              </w:rPr>
              <w:t>по противопожарной профилактике</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w:t>
            </w:r>
            <w:r w:rsidRPr="007F3B2A">
              <w:rPr>
                <w:rFonts w:ascii="Times New Roman" w:hAnsi="Times New Roman" w:cs="Times New Roman"/>
                <w:sz w:val="24"/>
                <w:szCs w:val="24"/>
              </w:rPr>
              <w:t>лист по информационным системам</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w:t>
            </w:r>
            <w:r w:rsidRPr="007F3B2A">
              <w:rPr>
                <w:rFonts w:ascii="Times New Roman" w:hAnsi="Times New Roman" w:cs="Times New Roman"/>
                <w:sz w:val="24"/>
                <w:szCs w:val="24"/>
              </w:rPr>
              <w:t>ециалист в области охраны труда</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 -</w:t>
            </w:r>
            <w:r w:rsidR="00733B58" w:rsidRPr="007F3B2A">
              <w:rPr>
                <w:rFonts w:ascii="Times New Roman" w:hAnsi="Times New Roman" w:cs="Times New Roman"/>
                <w:sz w:val="24"/>
                <w:szCs w:val="24"/>
              </w:rPr>
              <w:t>специа</w:t>
            </w:r>
            <w:r w:rsidRPr="007F3B2A">
              <w:rPr>
                <w:rFonts w:ascii="Times New Roman" w:hAnsi="Times New Roman" w:cs="Times New Roman"/>
                <w:sz w:val="24"/>
                <w:szCs w:val="24"/>
              </w:rPr>
              <w:t>лист по информационным ресурсам</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персоналу</w:t>
            </w:r>
            <w:r w:rsidR="00733B58" w:rsidRPr="007F3B2A">
              <w:rPr>
                <w:rFonts w:ascii="Times New Roman" w:hAnsi="Times New Roman" w:cs="Times New Roman"/>
                <w:sz w:val="24"/>
                <w:szCs w:val="24"/>
              </w:rPr>
              <w:t xml:space="preserve"> </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системный администратор информационно-коммуникационных систем</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обеспечению антитеррористической защищенности объекта (территории)</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в сфере промышленной безопасности</w:t>
            </w:r>
          </w:p>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противодействию коррупции</w:t>
            </w:r>
          </w:p>
          <w:p w:rsidR="00733B58" w:rsidRPr="007F3B2A" w:rsidRDefault="001C32AB" w:rsidP="00702B31">
            <w:pPr>
              <w:pStyle w:val="ConsPlusNormal"/>
              <w:rPr>
                <w:rFonts w:ascii="Times New Roman" w:hAnsi="Times New Roman" w:cs="Times New Roman"/>
                <w:color w:val="7030A0"/>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гражданской обороне</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9911</w:t>
            </w:r>
          </w:p>
          <w:p w:rsidR="00733B58" w:rsidRPr="007F3B2A" w:rsidRDefault="00733B58" w:rsidP="00702B31">
            <w:pPr>
              <w:pStyle w:val="ConsPlusNormal"/>
              <w:jc w:val="center"/>
              <w:rPr>
                <w:rFonts w:ascii="Times New Roman" w:hAnsi="Times New Roman" w:cs="Times New Roman"/>
                <w:strike/>
                <w:sz w:val="24"/>
                <w:szCs w:val="24"/>
              </w:rPr>
            </w:pPr>
          </w:p>
        </w:tc>
      </w:tr>
      <w:tr w:rsidR="00733B58" w:rsidRPr="00733B58" w:rsidTr="001C32AB">
        <w:tc>
          <w:tcPr>
            <w:tcW w:w="992" w:type="dxa"/>
            <w:vMerge/>
          </w:tcPr>
          <w:p w:rsidR="00733B58" w:rsidRPr="007F3B2A" w:rsidRDefault="00733B58" w:rsidP="00702B31"/>
        </w:tc>
        <w:tc>
          <w:tcPr>
            <w:tcW w:w="4406" w:type="dxa"/>
            <w:gridSpan w:val="2"/>
            <w:vMerge/>
          </w:tcPr>
          <w:p w:rsidR="00733B58" w:rsidRPr="007F3B2A" w:rsidRDefault="00733B58" w:rsidP="00702B31"/>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925</w:t>
            </w:r>
          </w:p>
        </w:tc>
      </w:tr>
      <w:tr w:rsidR="00733B58" w:rsidRPr="00733B58" w:rsidTr="001C32AB">
        <w:tc>
          <w:tcPr>
            <w:tcW w:w="992" w:type="dxa"/>
            <w:vMerge/>
          </w:tcPr>
          <w:p w:rsidR="00733B58" w:rsidRPr="007F3B2A" w:rsidRDefault="00733B58" w:rsidP="00702B31"/>
        </w:tc>
        <w:tc>
          <w:tcPr>
            <w:tcW w:w="4406" w:type="dxa"/>
            <w:gridSpan w:val="2"/>
            <w:vMerge/>
          </w:tcPr>
          <w:p w:rsidR="00733B58" w:rsidRPr="007F3B2A" w:rsidRDefault="00733B58" w:rsidP="00702B31"/>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515</w:t>
            </w:r>
          </w:p>
        </w:tc>
      </w:tr>
      <w:tr w:rsidR="00733B58" w:rsidRPr="00733B58" w:rsidTr="001C32AB">
        <w:tc>
          <w:tcPr>
            <w:tcW w:w="992" w:type="dxa"/>
            <w:vMerge/>
          </w:tcPr>
          <w:p w:rsidR="00733B58" w:rsidRPr="007F3B2A" w:rsidRDefault="00733B58" w:rsidP="00702B31"/>
        </w:tc>
        <w:tc>
          <w:tcPr>
            <w:tcW w:w="4406" w:type="dxa"/>
            <w:gridSpan w:val="2"/>
            <w:vMerge/>
          </w:tcPr>
          <w:p w:rsidR="00733B58" w:rsidRPr="007F3B2A" w:rsidRDefault="00733B58" w:rsidP="00702B31"/>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734</w:t>
            </w:r>
          </w:p>
        </w:tc>
      </w:tr>
      <w:tr w:rsidR="00733B58" w:rsidRPr="00733B58" w:rsidTr="001C32AB">
        <w:trPr>
          <w:trHeight w:val="1313"/>
        </w:trPr>
        <w:tc>
          <w:tcPr>
            <w:tcW w:w="992" w:type="dxa"/>
            <w:vMerge/>
          </w:tcPr>
          <w:p w:rsidR="00733B58" w:rsidRPr="007F3B2A" w:rsidRDefault="00733B58" w:rsidP="00702B31"/>
        </w:tc>
        <w:tc>
          <w:tcPr>
            <w:tcW w:w="4406" w:type="dxa"/>
            <w:gridSpan w:val="2"/>
            <w:vMerge/>
          </w:tcPr>
          <w:p w:rsidR="00733B58" w:rsidRPr="007F3B2A" w:rsidRDefault="00733B58" w:rsidP="00702B31"/>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15</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rPr>
              <w:t>741</w:t>
            </w:r>
          </w:p>
        </w:tc>
      </w:tr>
      <w:tr w:rsidR="00733B58" w:rsidRPr="00733B58" w:rsidTr="001C32AB">
        <w:trPr>
          <w:trHeight w:val="525"/>
        </w:trPr>
        <w:tc>
          <w:tcPr>
            <w:tcW w:w="992" w:type="dxa"/>
            <w:vMerge w:val="restart"/>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lastRenderedPageBreak/>
              <w:t>2</w:t>
            </w:r>
          </w:p>
        </w:tc>
        <w:tc>
          <w:tcPr>
            <w:tcW w:w="4406" w:type="dxa"/>
            <w:gridSpan w:val="2"/>
            <w:vMerge w:val="restart"/>
          </w:tcPr>
          <w:p w:rsidR="00733B58" w:rsidRPr="007F3B2A" w:rsidRDefault="001C32AB" w:rsidP="00702B31">
            <w:pPr>
              <w:autoSpaceDE w:val="0"/>
              <w:autoSpaceDN w:val="0"/>
              <w:adjustRightInd w:val="0"/>
            </w:pPr>
            <w:r w:rsidRPr="007F3B2A">
              <w:t>-специалист,</w:t>
            </w:r>
            <w:r w:rsidR="00733B58" w:rsidRPr="007F3B2A">
              <w:t xml:space="preserve"> инженер по организации эксплуатаци</w:t>
            </w:r>
            <w:r w:rsidRPr="007F3B2A">
              <w:t>и и ремонту зданий и сооружений</w:t>
            </w:r>
            <w:r w:rsidR="00733B58" w:rsidRPr="007F3B2A">
              <w:t xml:space="preserve"> </w:t>
            </w:r>
          </w:p>
          <w:p w:rsidR="001C32AB" w:rsidRPr="007F3B2A" w:rsidRDefault="001C32AB" w:rsidP="001C32AB">
            <w:pPr>
              <w:autoSpaceDE w:val="0"/>
              <w:autoSpaceDN w:val="0"/>
              <w:adjustRightInd w:val="0"/>
            </w:pPr>
            <w:r w:rsidRPr="007F3B2A">
              <w:t>-инженер-электрик</w:t>
            </w:r>
            <w:r w:rsidR="00733B58" w:rsidRPr="007F3B2A">
              <w:t xml:space="preserve"> </w:t>
            </w:r>
          </w:p>
          <w:p w:rsidR="00733B58" w:rsidRPr="007F3B2A" w:rsidRDefault="001C32AB" w:rsidP="00702B31">
            <w:pPr>
              <w:autoSpaceDE w:val="0"/>
              <w:autoSpaceDN w:val="0"/>
              <w:adjustRightInd w:val="0"/>
            </w:pPr>
            <w:r w:rsidRPr="007F3B2A">
              <w:t>-</w:t>
            </w:r>
            <w:r w:rsidR="00733B58" w:rsidRPr="007F3B2A">
              <w:t xml:space="preserve">менеджер культурно-досуговых организаций клубного типа, </w:t>
            </w:r>
          </w:p>
          <w:p w:rsidR="00733B58" w:rsidRPr="007F3B2A" w:rsidRDefault="00733B58" w:rsidP="00702B31">
            <w:pPr>
              <w:autoSpaceDE w:val="0"/>
              <w:autoSpaceDN w:val="0"/>
              <w:adjustRightInd w:val="0"/>
            </w:pPr>
            <w:r w:rsidRPr="007F3B2A">
              <w:t>парков культуры и отдыха, городских садов, других аналогичных культурно-досуговых организаций</w:t>
            </w:r>
          </w:p>
          <w:p w:rsidR="00733B58" w:rsidRPr="007F3B2A" w:rsidRDefault="00733B58" w:rsidP="00702B31">
            <w:pPr>
              <w:rPr>
                <w:vertAlign w:val="superscript"/>
              </w:rPr>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б</w:t>
            </w:r>
            <w:r w:rsidR="00733B58" w:rsidRPr="007F3B2A">
              <w:t>ез категории</w:t>
            </w:r>
          </w:p>
        </w:tc>
        <w:tc>
          <w:tcPr>
            <w:tcW w:w="2059"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autoSpaceDE w:val="0"/>
              <w:autoSpaceDN w:val="0"/>
              <w:adjustRightInd w:val="0"/>
              <w:jc w:val="center"/>
            </w:pPr>
            <w:r w:rsidRPr="007F3B2A">
              <w:t>11</w:t>
            </w:r>
            <w:r w:rsidR="00E23EA2" w:rsidRPr="007F3B2A">
              <w:rPr>
                <w:lang w:val="en-US"/>
              </w:rPr>
              <w:t xml:space="preserve"> </w:t>
            </w:r>
            <w:r w:rsidRPr="007F3B2A">
              <w:t>925</w:t>
            </w:r>
          </w:p>
        </w:tc>
      </w:tr>
      <w:tr w:rsidR="00733B58" w:rsidRPr="00733B58" w:rsidTr="001C32AB">
        <w:trPr>
          <w:trHeight w:val="195"/>
        </w:trPr>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4406"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2</w:t>
            </w:r>
            <w:r w:rsidR="00733B58" w:rsidRPr="007F3B2A">
              <w:t xml:space="preserve"> категории</w:t>
            </w:r>
          </w:p>
        </w:tc>
        <w:tc>
          <w:tcPr>
            <w:tcW w:w="2059"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autoSpaceDE w:val="0"/>
              <w:autoSpaceDN w:val="0"/>
              <w:adjustRightInd w:val="0"/>
              <w:jc w:val="center"/>
            </w:pPr>
            <w:r w:rsidRPr="007F3B2A">
              <w:t>12</w:t>
            </w:r>
            <w:r w:rsidR="00E23EA2" w:rsidRPr="007F3B2A">
              <w:rPr>
                <w:lang w:val="en-US"/>
              </w:rPr>
              <w:t xml:space="preserve"> </w:t>
            </w:r>
            <w:r w:rsidRPr="007F3B2A">
              <w:t>614</w:t>
            </w:r>
          </w:p>
        </w:tc>
      </w:tr>
      <w:tr w:rsidR="00733B58" w:rsidRPr="00733B58" w:rsidTr="001C32AB">
        <w:trPr>
          <w:trHeight w:val="420"/>
        </w:trPr>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4406"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1</w:t>
            </w:r>
            <w:r w:rsidR="00733B58" w:rsidRPr="007F3B2A">
              <w:t xml:space="preserve"> категории</w:t>
            </w:r>
          </w:p>
        </w:tc>
        <w:tc>
          <w:tcPr>
            <w:tcW w:w="2059"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autoSpaceDE w:val="0"/>
              <w:autoSpaceDN w:val="0"/>
              <w:adjustRightInd w:val="0"/>
              <w:jc w:val="center"/>
            </w:pPr>
            <w:r w:rsidRPr="007F3B2A">
              <w:t>13</w:t>
            </w:r>
            <w:r w:rsidR="00E23EA2" w:rsidRPr="007F3B2A">
              <w:rPr>
                <w:lang w:val="en-US"/>
              </w:rPr>
              <w:t xml:space="preserve"> </w:t>
            </w:r>
            <w:r w:rsidRPr="007F3B2A">
              <w:t>144</w:t>
            </w:r>
          </w:p>
        </w:tc>
      </w:tr>
      <w:tr w:rsidR="00733B58" w:rsidRPr="00733B58" w:rsidTr="001C32AB">
        <w:trPr>
          <w:trHeight w:val="465"/>
        </w:trPr>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4406"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«ведущий»</w:t>
            </w:r>
          </w:p>
        </w:tc>
        <w:tc>
          <w:tcPr>
            <w:tcW w:w="2059"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autoSpaceDE w:val="0"/>
              <w:autoSpaceDN w:val="0"/>
              <w:adjustRightInd w:val="0"/>
              <w:jc w:val="center"/>
            </w:pPr>
            <w:r w:rsidRPr="007F3B2A">
              <w:t>13</w:t>
            </w:r>
            <w:r w:rsidR="00E23EA2" w:rsidRPr="007F3B2A">
              <w:rPr>
                <w:lang w:val="en-US"/>
              </w:rPr>
              <w:t xml:space="preserve"> </w:t>
            </w:r>
            <w:r w:rsidRPr="007F3B2A">
              <w:t>515</w:t>
            </w:r>
          </w:p>
        </w:tc>
      </w:tr>
      <w:tr w:rsidR="00733B58" w:rsidRPr="00733B58" w:rsidTr="00AD420B">
        <w:trPr>
          <w:trHeight w:val="319"/>
        </w:trPr>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4406"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«главный»</w:t>
            </w:r>
          </w:p>
        </w:tc>
        <w:tc>
          <w:tcPr>
            <w:tcW w:w="2059"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autoSpaceDE w:val="0"/>
              <w:autoSpaceDN w:val="0"/>
              <w:adjustRightInd w:val="0"/>
              <w:jc w:val="center"/>
            </w:pPr>
            <w:r w:rsidRPr="007F3B2A">
              <w:t>13</w:t>
            </w:r>
            <w:r w:rsidR="00E23EA2" w:rsidRPr="007F3B2A">
              <w:rPr>
                <w:lang w:val="en-US"/>
              </w:rPr>
              <w:t xml:space="preserve"> </w:t>
            </w:r>
            <w:r w:rsidRPr="007F3B2A">
              <w:t>727</w:t>
            </w:r>
          </w:p>
        </w:tc>
      </w:tr>
      <w:tr w:rsidR="00733B58" w:rsidRPr="00733B58" w:rsidTr="001C32AB">
        <w:trPr>
          <w:trHeight w:val="210"/>
        </w:trPr>
        <w:tc>
          <w:tcPr>
            <w:tcW w:w="992"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w:t>
            </w:r>
          </w:p>
        </w:tc>
        <w:tc>
          <w:tcPr>
            <w:tcW w:w="4406" w:type="dxa"/>
            <w:gridSpan w:val="2"/>
          </w:tcPr>
          <w:p w:rsidR="00733B58" w:rsidRPr="007F3B2A" w:rsidRDefault="001C32AB" w:rsidP="00702B31">
            <w:pPr>
              <w:rPr>
                <w:vertAlign w:val="superscript"/>
              </w:rPr>
            </w:pPr>
            <w:r w:rsidRPr="007F3B2A">
              <w:t>-</w:t>
            </w:r>
            <w:r w:rsidR="00733B58" w:rsidRPr="007F3B2A">
              <w:t xml:space="preserve">заведующий сектором </w:t>
            </w:r>
            <w:r w:rsidR="00733B58" w:rsidRPr="007F3B2A">
              <w:rPr>
                <w:vertAlign w:val="superscript"/>
              </w:rPr>
              <w:t>1</w:t>
            </w:r>
          </w:p>
        </w:tc>
        <w:tc>
          <w:tcPr>
            <w:tcW w:w="2977" w:type="dxa"/>
          </w:tcPr>
          <w:p w:rsidR="00733B58" w:rsidRPr="007F3B2A" w:rsidRDefault="00733B58" w:rsidP="00702B31">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727</w:t>
            </w:r>
          </w:p>
        </w:tc>
      </w:tr>
      <w:tr w:rsidR="00733B58" w:rsidRPr="00733B58" w:rsidTr="001C32AB">
        <w:tc>
          <w:tcPr>
            <w:tcW w:w="992" w:type="dxa"/>
            <w:vMerge w:val="restart"/>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4</w:t>
            </w:r>
          </w:p>
        </w:tc>
        <w:tc>
          <w:tcPr>
            <w:tcW w:w="4406" w:type="dxa"/>
            <w:gridSpan w:val="2"/>
            <w:vMerge w:val="restart"/>
          </w:tcPr>
          <w:p w:rsidR="00733B58" w:rsidRPr="007F3B2A" w:rsidRDefault="001C32AB" w:rsidP="00702B31">
            <w:r w:rsidRPr="007F3B2A">
              <w:t>-</w:t>
            </w:r>
            <w:r w:rsidR="00733B58" w:rsidRPr="007F3B2A">
              <w:t>специалист по обеспечению</w:t>
            </w:r>
            <w:r w:rsidRPr="007F3B2A">
              <w:t xml:space="preserve"> сохранности музейных предметов</w:t>
            </w:r>
            <w:r w:rsidR="00733B58" w:rsidRPr="007F3B2A">
              <w:t xml:space="preserve"> </w:t>
            </w:r>
          </w:p>
          <w:p w:rsidR="00733B58" w:rsidRPr="007F3B2A" w:rsidRDefault="001C32AB" w:rsidP="00702B31">
            <w:r w:rsidRPr="007F3B2A">
              <w:t>-</w:t>
            </w:r>
            <w:r w:rsidR="00733B58" w:rsidRPr="007F3B2A">
              <w:t>методист по научно-прос</w:t>
            </w:r>
            <w:r w:rsidRPr="007F3B2A">
              <w:t>ветительской деятельности музея</w:t>
            </w:r>
            <w:r w:rsidR="00733B58" w:rsidRPr="007F3B2A">
              <w:t xml:space="preserve"> </w:t>
            </w:r>
          </w:p>
          <w:p w:rsidR="00733B58" w:rsidRPr="007F3B2A" w:rsidRDefault="001C32AB" w:rsidP="00702B31">
            <w:r w:rsidRPr="007F3B2A">
              <w:t>-</w:t>
            </w:r>
            <w:r w:rsidR="00733B58" w:rsidRPr="007F3B2A">
              <w:t>методист по музей</w:t>
            </w:r>
            <w:r w:rsidRPr="007F3B2A">
              <w:t>но-образовательной деятельности</w:t>
            </w:r>
            <w:r w:rsidR="00733B58" w:rsidRPr="007F3B2A">
              <w:t xml:space="preserve"> </w:t>
            </w:r>
          </w:p>
          <w:p w:rsidR="00733B58" w:rsidRPr="007F3B2A" w:rsidRDefault="001C32AB" w:rsidP="00702B31">
            <w:r w:rsidRPr="007F3B2A">
              <w:t>-</w:t>
            </w:r>
            <w:r w:rsidR="00733B58" w:rsidRPr="007F3B2A">
              <w:t>специалист по экспозицио</w:t>
            </w:r>
            <w:r w:rsidRPr="007F3B2A">
              <w:t>нной и выставочной деятельности</w:t>
            </w:r>
            <w:r w:rsidR="00733B58" w:rsidRPr="007F3B2A">
              <w:t xml:space="preserve"> </w:t>
            </w:r>
          </w:p>
          <w:p w:rsidR="00733B58" w:rsidRPr="007F3B2A" w:rsidRDefault="001C32AB" w:rsidP="00702B31">
            <w:r w:rsidRPr="007F3B2A">
              <w:t>-художник-оформитель</w:t>
            </w:r>
            <w:r w:rsidR="00733B58" w:rsidRPr="007F3B2A">
              <w:t xml:space="preserve"> </w:t>
            </w:r>
          </w:p>
          <w:p w:rsidR="00733B58" w:rsidRPr="007F3B2A" w:rsidRDefault="001C32AB" w:rsidP="00702B31">
            <w:r w:rsidRPr="007F3B2A">
              <w:t>-</w:t>
            </w:r>
            <w:r w:rsidR="00733B58" w:rsidRPr="007F3B2A">
              <w:t xml:space="preserve">инженер по безопасности музейных </w:t>
            </w:r>
            <w:r w:rsidRPr="007F3B2A">
              <w:t>предметов (библиотечных фондов)</w:t>
            </w:r>
            <w:r w:rsidR="00733B58" w:rsidRPr="007F3B2A">
              <w:t xml:space="preserve"> </w:t>
            </w:r>
          </w:p>
          <w:p w:rsidR="00733B58" w:rsidRPr="007F3B2A" w:rsidRDefault="001C32AB" w:rsidP="00702B31">
            <w:r w:rsidRPr="007F3B2A">
              <w:t>-</w:t>
            </w:r>
            <w:r w:rsidR="00733B58" w:rsidRPr="007F3B2A">
              <w:t>специалист по обеспечению сохранности объектов культурного наследия</w:t>
            </w:r>
          </w:p>
        </w:tc>
        <w:tc>
          <w:tcPr>
            <w:tcW w:w="2977" w:type="dxa"/>
          </w:tcPr>
          <w:p w:rsidR="00733B58" w:rsidRPr="007F3B2A" w:rsidRDefault="00733B58" w:rsidP="00702B31">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038</w:t>
            </w:r>
          </w:p>
        </w:tc>
      </w:tr>
      <w:tr w:rsidR="00733B58" w:rsidRPr="00733B58" w:rsidTr="001C32AB">
        <w:tc>
          <w:tcPr>
            <w:tcW w:w="992" w:type="dxa"/>
            <w:vMerge/>
          </w:tcPr>
          <w:p w:rsidR="00733B58" w:rsidRPr="007F3B2A" w:rsidRDefault="00733B58" w:rsidP="00702B31">
            <w:pPr>
              <w:pStyle w:val="af5"/>
              <w:jc w:val="center"/>
              <w:rPr>
                <w:rFonts w:ascii="Times New Roman" w:hAnsi="Times New Roman"/>
                <w:sz w:val="24"/>
                <w:szCs w:val="24"/>
              </w:rPr>
            </w:pPr>
          </w:p>
        </w:tc>
        <w:tc>
          <w:tcPr>
            <w:tcW w:w="4406" w:type="dxa"/>
            <w:gridSpan w:val="2"/>
            <w:vMerge/>
          </w:tcPr>
          <w:p w:rsidR="00733B58" w:rsidRPr="007F3B2A" w:rsidRDefault="00733B58" w:rsidP="00702B31"/>
        </w:tc>
        <w:tc>
          <w:tcPr>
            <w:tcW w:w="2977" w:type="dxa"/>
          </w:tcPr>
          <w:p w:rsidR="00733B58" w:rsidRPr="007F3B2A" w:rsidRDefault="00733B58" w:rsidP="00702B31">
            <w:pPr>
              <w:pStyle w:val="af5"/>
              <w:ind w:hanging="22"/>
              <w:jc w:val="center"/>
              <w:rPr>
                <w:rFonts w:ascii="Times New Roman" w:hAnsi="Times New Roman"/>
                <w:sz w:val="24"/>
                <w:szCs w:val="24"/>
              </w:rPr>
            </w:pPr>
            <w:r w:rsidRPr="007F3B2A">
              <w:rPr>
                <w:rFonts w:ascii="Times New Roman" w:hAnsi="Times New Roman"/>
                <w:sz w:val="24"/>
                <w:szCs w:val="24"/>
              </w:rPr>
              <w:t>3 категория</w:t>
            </w:r>
          </w:p>
        </w:tc>
        <w:tc>
          <w:tcPr>
            <w:tcW w:w="2059" w:type="dxa"/>
          </w:tcPr>
          <w:p w:rsidR="00733B58" w:rsidRPr="007F3B2A" w:rsidRDefault="00733B58" w:rsidP="00702B31">
            <w:pPr>
              <w:pStyle w:val="af5"/>
              <w:jc w:val="center"/>
              <w:rPr>
                <w:rFonts w:ascii="Times New Roman" w:hAnsi="Times New Roman"/>
                <w:sz w:val="24"/>
                <w:szCs w:val="24"/>
                <w:lang w:val="en-US"/>
              </w:rPr>
            </w:pPr>
            <w:r w:rsidRPr="007F3B2A">
              <w:rPr>
                <w:rFonts w:ascii="Times New Roman" w:hAnsi="Times New Roman"/>
                <w:sz w:val="24"/>
                <w:szCs w:val="24"/>
              </w:rPr>
              <w:t>1</w:t>
            </w:r>
            <w:r w:rsidRPr="007F3B2A">
              <w:rPr>
                <w:rFonts w:ascii="Times New Roman" w:hAnsi="Times New Roman"/>
                <w:sz w:val="24"/>
                <w:szCs w:val="24"/>
                <w:lang w:val="en-US"/>
              </w:rPr>
              <w:t>3</w:t>
            </w:r>
            <w:r w:rsidR="00E23EA2" w:rsidRPr="007F3B2A">
              <w:rPr>
                <w:rFonts w:ascii="Times New Roman" w:hAnsi="Times New Roman"/>
                <w:sz w:val="24"/>
                <w:szCs w:val="24"/>
                <w:lang w:val="en-US"/>
              </w:rPr>
              <w:t xml:space="preserve"> </w:t>
            </w:r>
            <w:r w:rsidRPr="007F3B2A">
              <w:rPr>
                <w:rFonts w:ascii="Times New Roman" w:hAnsi="Times New Roman"/>
                <w:sz w:val="24"/>
                <w:szCs w:val="24"/>
                <w:lang w:val="en-US"/>
              </w:rPr>
              <w:t>356</w:t>
            </w:r>
          </w:p>
        </w:tc>
      </w:tr>
      <w:tr w:rsidR="00733B58" w:rsidRPr="00733B58" w:rsidTr="001C32AB">
        <w:tc>
          <w:tcPr>
            <w:tcW w:w="992" w:type="dxa"/>
            <w:vMerge/>
          </w:tcPr>
          <w:p w:rsidR="00733B58" w:rsidRPr="007F3B2A" w:rsidRDefault="00733B58" w:rsidP="00702B31">
            <w:pPr>
              <w:pStyle w:val="af5"/>
              <w:jc w:val="center"/>
              <w:rPr>
                <w:rFonts w:ascii="Times New Roman" w:hAnsi="Times New Roman"/>
                <w:sz w:val="24"/>
                <w:szCs w:val="24"/>
              </w:rPr>
            </w:pPr>
          </w:p>
        </w:tc>
        <w:tc>
          <w:tcPr>
            <w:tcW w:w="4406" w:type="dxa"/>
            <w:gridSpan w:val="2"/>
            <w:vMerge/>
          </w:tcPr>
          <w:p w:rsidR="00733B58" w:rsidRPr="007F3B2A" w:rsidRDefault="00733B58" w:rsidP="00702B31"/>
        </w:tc>
        <w:tc>
          <w:tcPr>
            <w:tcW w:w="2977" w:type="dxa"/>
          </w:tcPr>
          <w:p w:rsidR="00733B58" w:rsidRPr="007F3B2A" w:rsidRDefault="00733B58" w:rsidP="00702B31">
            <w:pPr>
              <w:pStyle w:val="af5"/>
              <w:ind w:hanging="22"/>
              <w:jc w:val="center"/>
              <w:rPr>
                <w:rFonts w:ascii="Times New Roman" w:hAnsi="Times New Roman"/>
                <w:sz w:val="24"/>
                <w:szCs w:val="24"/>
              </w:rPr>
            </w:pPr>
            <w:r w:rsidRPr="007F3B2A">
              <w:rPr>
                <w:rFonts w:ascii="Times New Roman" w:hAnsi="Times New Roman"/>
                <w:sz w:val="24"/>
                <w:szCs w:val="24"/>
              </w:rPr>
              <w:t>2 категория</w:t>
            </w:r>
          </w:p>
        </w:tc>
        <w:tc>
          <w:tcPr>
            <w:tcW w:w="2059" w:type="dxa"/>
          </w:tcPr>
          <w:p w:rsidR="00733B58" w:rsidRPr="007F3B2A" w:rsidRDefault="00733B58" w:rsidP="00702B31">
            <w:pPr>
              <w:pStyle w:val="af5"/>
              <w:jc w:val="center"/>
              <w:rPr>
                <w:rFonts w:ascii="Times New Roman" w:hAnsi="Times New Roman"/>
                <w:sz w:val="24"/>
                <w:szCs w:val="24"/>
                <w:lang w:val="en-US"/>
              </w:rPr>
            </w:pPr>
            <w:r w:rsidRPr="007F3B2A">
              <w:rPr>
                <w:rFonts w:ascii="Times New Roman" w:hAnsi="Times New Roman"/>
                <w:sz w:val="24"/>
                <w:szCs w:val="24"/>
                <w:lang w:val="en-US"/>
              </w:rPr>
              <w:t>13</w:t>
            </w:r>
            <w:r w:rsidR="00E23EA2" w:rsidRPr="007F3B2A">
              <w:rPr>
                <w:rFonts w:ascii="Times New Roman" w:hAnsi="Times New Roman"/>
                <w:sz w:val="24"/>
                <w:szCs w:val="24"/>
                <w:lang w:val="en-US"/>
              </w:rPr>
              <w:t xml:space="preserve"> </w:t>
            </w:r>
            <w:r w:rsidRPr="007F3B2A">
              <w:rPr>
                <w:rFonts w:ascii="Times New Roman" w:hAnsi="Times New Roman"/>
                <w:sz w:val="24"/>
                <w:szCs w:val="24"/>
                <w:lang w:val="en-US"/>
              </w:rPr>
              <w:t>727</w:t>
            </w:r>
          </w:p>
        </w:tc>
      </w:tr>
      <w:tr w:rsidR="00733B58" w:rsidRPr="00733B58" w:rsidTr="001C32AB">
        <w:tc>
          <w:tcPr>
            <w:tcW w:w="992" w:type="dxa"/>
            <w:vMerge/>
          </w:tcPr>
          <w:p w:rsidR="00733B58" w:rsidRPr="007F3B2A" w:rsidRDefault="00733B58" w:rsidP="00702B31">
            <w:pPr>
              <w:pStyle w:val="af5"/>
              <w:jc w:val="center"/>
              <w:rPr>
                <w:rFonts w:ascii="Times New Roman" w:hAnsi="Times New Roman"/>
                <w:sz w:val="24"/>
                <w:szCs w:val="24"/>
              </w:rPr>
            </w:pPr>
          </w:p>
        </w:tc>
        <w:tc>
          <w:tcPr>
            <w:tcW w:w="4406" w:type="dxa"/>
            <w:gridSpan w:val="2"/>
            <w:vMerge/>
          </w:tcPr>
          <w:p w:rsidR="00733B58" w:rsidRPr="007F3B2A" w:rsidRDefault="00733B58" w:rsidP="00702B31"/>
        </w:tc>
        <w:tc>
          <w:tcPr>
            <w:tcW w:w="2977" w:type="dxa"/>
          </w:tcPr>
          <w:p w:rsidR="00733B58" w:rsidRPr="007F3B2A" w:rsidRDefault="00733B58" w:rsidP="00702B31">
            <w:pPr>
              <w:pStyle w:val="af5"/>
              <w:ind w:hanging="22"/>
              <w:jc w:val="center"/>
              <w:rPr>
                <w:rFonts w:ascii="Times New Roman" w:hAnsi="Times New Roman"/>
                <w:sz w:val="24"/>
                <w:szCs w:val="24"/>
              </w:rPr>
            </w:pPr>
            <w:r w:rsidRPr="007F3B2A">
              <w:rPr>
                <w:rFonts w:ascii="Times New Roman" w:hAnsi="Times New Roman"/>
                <w:sz w:val="24"/>
                <w:szCs w:val="24"/>
              </w:rPr>
              <w:t>1 категория</w:t>
            </w:r>
          </w:p>
        </w:tc>
        <w:tc>
          <w:tcPr>
            <w:tcW w:w="2059" w:type="dxa"/>
          </w:tcPr>
          <w:p w:rsidR="00733B58" w:rsidRPr="007F3B2A" w:rsidRDefault="00733B58" w:rsidP="00702B31">
            <w:pPr>
              <w:pStyle w:val="af5"/>
              <w:jc w:val="center"/>
              <w:rPr>
                <w:rFonts w:ascii="Times New Roman" w:hAnsi="Times New Roman"/>
                <w:sz w:val="24"/>
                <w:szCs w:val="24"/>
                <w:lang w:val="en-US"/>
              </w:rPr>
            </w:pPr>
            <w:r w:rsidRPr="007F3B2A">
              <w:rPr>
                <w:rFonts w:ascii="Times New Roman" w:hAnsi="Times New Roman"/>
                <w:sz w:val="24"/>
                <w:szCs w:val="24"/>
              </w:rPr>
              <w:t>1</w:t>
            </w:r>
            <w:r w:rsidRPr="007F3B2A">
              <w:rPr>
                <w:rFonts w:ascii="Times New Roman" w:hAnsi="Times New Roman"/>
                <w:sz w:val="24"/>
                <w:szCs w:val="24"/>
                <w:lang w:val="en-US"/>
              </w:rPr>
              <w:t>4</w:t>
            </w:r>
            <w:r w:rsidR="00E23EA2" w:rsidRPr="007F3B2A">
              <w:rPr>
                <w:rFonts w:ascii="Times New Roman" w:hAnsi="Times New Roman"/>
                <w:sz w:val="24"/>
                <w:szCs w:val="24"/>
                <w:lang w:val="en-US"/>
              </w:rPr>
              <w:t xml:space="preserve"> </w:t>
            </w:r>
            <w:r w:rsidRPr="007F3B2A">
              <w:rPr>
                <w:rFonts w:ascii="Times New Roman" w:hAnsi="Times New Roman"/>
                <w:sz w:val="24"/>
                <w:szCs w:val="24"/>
                <w:lang w:val="en-US"/>
              </w:rPr>
              <w:t>363</w:t>
            </w:r>
          </w:p>
        </w:tc>
      </w:tr>
      <w:tr w:rsidR="00733B58" w:rsidRPr="00733B58" w:rsidTr="001C32AB">
        <w:trPr>
          <w:trHeight w:val="273"/>
        </w:trPr>
        <w:tc>
          <w:tcPr>
            <w:tcW w:w="992" w:type="dxa"/>
            <w:vMerge/>
          </w:tcPr>
          <w:p w:rsidR="00733B58" w:rsidRPr="007F3B2A" w:rsidRDefault="00733B58" w:rsidP="00702B31">
            <w:pPr>
              <w:pStyle w:val="af5"/>
              <w:jc w:val="center"/>
              <w:rPr>
                <w:rFonts w:ascii="Times New Roman" w:hAnsi="Times New Roman"/>
                <w:sz w:val="24"/>
                <w:szCs w:val="24"/>
              </w:rPr>
            </w:pPr>
          </w:p>
        </w:tc>
        <w:tc>
          <w:tcPr>
            <w:tcW w:w="4406" w:type="dxa"/>
            <w:gridSpan w:val="2"/>
            <w:vMerge/>
          </w:tcPr>
          <w:p w:rsidR="00733B58" w:rsidRPr="007F3B2A" w:rsidRDefault="00733B58" w:rsidP="00702B31"/>
        </w:tc>
        <w:tc>
          <w:tcPr>
            <w:tcW w:w="2977" w:type="dxa"/>
          </w:tcPr>
          <w:p w:rsidR="00733B58" w:rsidRPr="007F3B2A" w:rsidRDefault="00AD420B" w:rsidP="00702B31">
            <w:pPr>
              <w:pStyle w:val="af5"/>
              <w:ind w:hanging="22"/>
              <w:jc w:val="center"/>
              <w:rPr>
                <w:rFonts w:ascii="Times New Roman" w:hAnsi="Times New Roman"/>
                <w:sz w:val="24"/>
                <w:szCs w:val="24"/>
              </w:rPr>
            </w:pPr>
            <w:r>
              <w:rPr>
                <w:rFonts w:ascii="Times New Roman" w:hAnsi="Times New Roman"/>
                <w:sz w:val="24"/>
                <w:szCs w:val="24"/>
              </w:rPr>
              <w:t>в</w:t>
            </w:r>
            <w:r w:rsidR="00733B58" w:rsidRPr="007F3B2A">
              <w:rPr>
                <w:rFonts w:ascii="Times New Roman" w:hAnsi="Times New Roman"/>
                <w:sz w:val="24"/>
                <w:szCs w:val="24"/>
              </w:rPr>
              <w:t>ысшая категория</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946</w:t>
            </w:r>
          </w:p>
        </w:tc>
      </w:tr>
      <w:tr w:rsidR="00733B58" w:rsidRPr="00733B58" w:rsidTr="001C32AB">
        <w:tc>
          <w:tcPr>
            <w:tcW w:w="992"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5</w:t>
            </w:r>
          </w:p>
        </w:tc>
        <w:tc>
          <w:tcPr>
            <w:tcW w:w="4406" w:type="dxa"/>
            <w:gridSpan w:val="2"/>
          </w:tcPr>
          <w:p w:rsidR="00733B58" w:rsidRPr="007F3B2A" w:rsidRDefault="001C32AB" w:rsidP="00702B31">
            <w:r w:rsidRPr="007F3B2A">
              <w:t>-</w:t>
            </w:r>
            <w:r w:rsidR="00733B58" w:rsidRPr="007F3B2A">
              <w:t>начальник (заведующий, руководитель) (наименование отдела)</w:t>
            </w:r>
          </w:p>
        </w:tc>
        <w:tc>
          <w:tcPr>
            <w:tcW w:w="2977" w:type="dxa"/>
          </w:tcPr>
          <w:p w:rsidR="00733B58" w:rsidRPr="007F3B2A" w:rsidRDefault="00733B58" w:rsidP="00702B31">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734</w:t>
            </w:r>
          </w:p>
        </w:tc>
      </w:tr>
      <w:tr w:rsidR="00733B58" w:rsidRPr="00733B58" w:rsidTr="001C32AB">
        <w:tc>
          <w:tcPr>
            <w:tcW w:w="992" w:type="dxa"/>
            <w:vMerge w:val="restart"/>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6</w:t>
            </w:r>
          </w:p>
        </w:tc>
        <w:tc>
          <w:tcPr>
            <w:tcW w:w="1997" w:type="dxa"/>
            <w:vMerge w:val="restart"/>
          </w:tcPr>
          <w:p w:rsidR="00733B58" w:rsidRPr="007F3B2A" w:rsidRDefault="001C32AB" w:rsidP="00702B31">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учету музейных предметов</w:t>
            </w: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w:t>
            </w:r>
            <w:r w:rsidR="00733B58" w:rsidRPr="007F3B2A">
              <w:rPr>
                <w:rFonts w:ascii="Times New Roman" w:hAnsi="Times New Roman" w:cs="Times New Roman"/>
                <w:sz w:val="24"/>
                <w:szCs w:val="24"/>
              </w:rPr>
              <w:t>пециалист по учету музейных предметов</w:t>
            </w:r>
          </w:p>
        </w:tc>
        <w:tc>
          <w:tcPr>
            <w:tcW w:w="2977" w:type="dxa"/>
            <w:vMerge w:val="restart"/>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833</w:t>
            </w: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учету музейных предметов II категории</w:t>
            </w:r>
          </w:p>
        </w:tc>
        <w:tc>
          <w:tcPr>
            <w:tcW w:w="2977" w:type="dxa"/>
            <w:vMerge/>
          </w:tcPr>
          <w:p w:rsidR="00733B58" w:rsidRPr="007F3B2A" w:rsidRDefault="00733B58" w:rsidP="00702B31">
            <w:pPr>
              <w:pStyle w:val="ConsPlusNormal"/>
              <w:jc w:val="center"/>
              <w:rPr>
                <w:rFonts w:ascii="Times New Roman" w:hAnsi="Times New Roman" w:cs="Times New Roman"/>
                <w:sz w:val="24"/>
                <w:szCs w:val="24"/>
              </w:rPr>
            </w:pP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939</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учету музейных предметов I категории</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14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522</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редактор электронных баз данных музея</w:t>
            </w:r>
          </w:p>
        </w:tc>
        <w:tc>
          <w:tcPr>
            <w:tcW w:w="2977" w:type="dxa"/>
            <w:vMerge w:val="restart"/>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833</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редактор электронных баз данных музея II категории</w:t>
            </w:r>
          </w:p>
        </w:tc>
        <w:tc>
          <w:tcPr>
            <w:tcW w:w="2977" w:type="dxa"/>
            <w:vMerge/>
          </w:tcPr>
          <w:p w:rsidR="00733B58" w:rsidRPr="007F3B2A" w:rsidRDefault="00733B58" w:rsidP="00702B31">
            <w:pPr>
              <w:pStyle w:val="ConsPlusNormal"/>
              <w:jc w:val="center"/>
              <w:rPr>
                <w:rFonts w:ascii="Times New Roman" w:hAnsi="Times New Roman" w:cs="Times New Roman"/>
                <w:sz w:val="24"/>
                <w:szCs w:val="24"/>
              </w:rPr>
            </w:pP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939</w:t>
            </w:r>
          </w:p>
        </w:tc>
      </w:tr>
      <w:tr w:rsidR="00733B58" w:rsidRPr="00733B58" w:rsidTr="001C32AB">
        <w:trPr>
          <w:trHeight w:val="908"/>
        </w:trPr>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редактор электронных баз данных музея I категории</w:t>
            </w:r>
          </w:p>
        </w:tc>
        <w:tc>
          <w:tcPr>
            <w:tcW w:w="2977" w:type="dxa"/>
            <w:vMerge/>
          </w:tcPr>
          <w:p w:rsidR="00733B58" w:rsidRPr="007F3B2A" w:rsidRDefault="00733B58" w:rsidP="00702B31">
            <w:pPr>
              <w:pStyle w:val="ConsPlusNormal"/>
              <w:jc w:val="center"/>
              <w:rPr>
                <w:rFonts w:ascii="Times New Roman" w:hAnsi="Times New Roman" w:cs="Times New Roman"/>
                <w:sz w:val="24"/>
                <w:szCs w:val="24"/>
              </w:rPr>
            </w:pP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522</w:t>
            </w:r>
          </w:p>
        </w:tc>
      </w:tr>
      <w:tr w:rsidR="00733B58" w:rsidRPr="00733B58" w:rsidTr="001C32AB">
        <w:tc>
          <w:tcPr>
            <w:tcW w:w="992" w:type="dxa"/>
            <w:vMerge w:val="restart"/>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7</w:t>
            </w:r>
          </w:p>
        </w:tc>
        <w:tc>
          <w:tcPr>
            <w:tcW w:w="1997" w:type="dxa"/>
            <w:vMerge w:val="restart"/>
          </w:tcPr>
          <w:p w:rsidR="00733B58" w:rsidRPr="007F3B2A" w:rsidRDefault="001C32AB" w:rsidP="00702B31">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хранитель музейных ценностей</w:t>
            </w: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хранитель музейных предметов</w:t>
            </w:r>
          </w:p>
        </w:tc>
        <w:tc>
          <w:tcPr>
            <w:tcW w:w="2977" w:type="dxa"/>
            <w:vMerge w:val="restart"/>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833</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хранитель музейных предметов II категории</w:t>
            </w:r>
          </w:p>
        </w:tc>
        <w:tc>
          <w:tcPr>
            <w:tcW w:w="2977" w:type="dxa"/>
            <w:vMerge/>
          </w:tcPr>
          <w:p w:rsidR="00733B58" w:rsidRPr="007F3B2A" w:rsidRDefault="00733B58" w:rsidP="00702B31">
            <w:pPr>
              <w:pStyle w:val="ConsPlusNormal"/>
              <w:jc w:val="center"/>
              <w:rPr>
                <w:rFonts w:ascii="Times New Roman" w:hAnsi="Times New Roman" w:cs="Times New Roman"/>
                <w:sz w:val="24"/>
                <w:szCs w:val="24"/>
              </w:rPr>
            </w:pP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13</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939</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хранитель музейных предметов I категории</w:t>
            </w:r>
          </w:p>
        </w:tc>
        <w:tc>
          <w:tcPr>
            <w:tcW w:w="2977" w:type="dxa"/>
            <w:vMerge/>
          </w:tcPr>
          <w:p w:rsidR="00733B58" w:rsidRPr="007F3B2A" w:rsidRDefault="00733B58" w:rsidP="00702B31">
            <w:pPr>
              <w:pStyle w:val="ConsPlusNormal"/>
              <w:jc w:val="center"/>
              <w:rPr>
                <w:rFonts w:ascii="Times New Roman" w:hAnsi="Times New Roman" w:cs="Times New Roman"/>
                <w:sz w:val="24"/>
                <w:szCs w:val="24"/>
              </w:rPr>
            </w:pP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4</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522</w:t>
            </w:r>
          </w:p>
        </w:tc>
      </w:tr>
      <w:tr w:rsidR="00733B58" w:rsidRPr="00733B58" w:rsidTr="001C32AB">
        <w:tc>
          <w:tcPr>
            <w:tcW w:w="992" w:type="dxa"/>
            <w:vMerge/>
          </w:tcPr>
          <w:p w:rsidR="00733B58" w:rsidRPr="007F3B2A" w:rsidRDefault="00733B58" w:rsidP="00702B31">
            <w:pPr>
              <w:pStyle w:val="ConsPlusNormal"/>
              <w:jc w:val="center"/>
              <w:rPr>
                <w:rFonts w:ascii="Times New Roman" w:hAnsi="Times New Roman" w:cs="Times New Roman"/>
                <w:sz w:val="24"/>
                <w:szCs w:val="24"/>
              </w:rPr>
            </w:pPr>
          </w:p>
        </w:tc>
        <w:tc>
          <w:tcPr>
            <w:tcW w:w="1997" w:type="dxa"/>
            <w:vMerge/>
          </w:tcPr>
          <w:p w:rsidR="00733B58" w:rsidRPr="007F3B2A" w:rsidRDefault="00733B58" w:rsidP="00702B31">
            <w:pPr>
              <w:pStyle w:val="ConsPlusNormal"/>
              <w:rPr>
                <w:rFonts w:ascii="Times New Roman" w:hAnsi="Times New Roman" w:cs="Times New Roman"/>
                <w:sz w:val="24"/>
                <w:szCs w:val="24"/>
                <w:vertAlign w:val="superscript"/>
              </w:rPr>
            </w:pPr>
          </w:p>
        </w:tc>
        <w:tc>
          <w:tcPr>
            <w:tcW w:w="2409" w:type="dxa"/>
          </w:tcPr>
          <w:p w:rsidR="00733B58" w:rsidRPr="007F3B2A" w:rsidRDefault="001C32A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хранитель музейных предметов</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20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829</w:t>
            </w:r>
          </w:p>
        </w:tc>
      </w:tr>
      <w:tr w:rsidR="00733B58" w:rsidRPr="00733B58" w:rsidTr="001C32AB">
        <w:tc>
          <w:tcPr>
            <w:tcW w:w="992"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8</w:t>
            </w:r>
          </w:p>
        </w:tc>
        <w:tc>
          <w:tcPr>
            <w:tcW w:w="4406" w:type="dxa"/>
            <w:gridSpan w:val="2"/>
          </w:tcPr>
          <w:p w:rsidR="00733B58" w:rsidRPr="007F3B2A" w:rsidRDefault="001C32AB" w:rsidP="00702B31">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(руководитель) службы (наименование службы)</w:t>
            </w:r>
            <w:r w:rsidR="00733B58" w:rsidRPr="007F3B2A">
              <w:rPr>
                <w:rFonts w:ascii="Times New Roman" w:hAnsi="Times New Roman" w:cs="Times New Roman"/>
                <w:sz w:val="24"/>
                <w:szCs w:val="24"/>
                <w:vertAlign w:val="superscript"/>
              </w:rPr>
              <w:t>2</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5</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741</w:t>
            </w:r>
          </w:p>
        </w:tc>
      </w:tr>
      <w:tr w:rsidR="00733B58" w:rsidRPr="00733B58" w:rsidTr="001C32AB">
        <w:tc>
          <w:tcPr>
            <w:tcW w:w="992"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9</w:t>
            </w:r>
          </w:p>
        </w:tc>
        <w:tc>
          <w:tcPr>
            <w:tcW w:w="4406" w:type="dxa"/>
            <w:gridSpan w:val="2"/>
          </w:tcPr>
          <w:p w:rsidR="00733B58" w:rsidRPr="007F3B2A" w:rsidRDefault="001C32AB" w:rsidP="00702B31">
            <w:r w:rsidRPr="007F3B2A">
              <w:t>-</w:t>
            </w:r>
            <w:r w:rsidR="00733B58" w:rsidRPr="007F3B2A">
              <w:t>ученый секретарь музея</w:t>
            </w:r>
          </w:p>
          <w:p w:rsidR="00733B58" w:rsidRPr="007F3B2A" w:rsidRDefault="001C32AB" w:rsidP="00702B31">
            <w:pPr>
              <w:rPr>
                <w:vertAlign w:val="superscript"/>
              </w:rPr>
            </w:pPr>
            <w:r w:rsidRPr="007F3B2A">
              <w:t>-</w:t>
            </w:r>
            <w:r w:rsidR="00733B58" w:rsidRPr="007F3B2A">
              <w:t>начальник (заведующий) отдела (наименование отдела)</w:t>
            </w:r>
            <w:r w:rsidR="00733B58" w:rsidRPr="007F3B2A">
              <w:rPr>
                <w:vertAlign w:val="superscript"/>
              </w:rPr>
              <w:t>3</w:t>
            </w:r>
          </w:p>
        </w:tc>
        <w:tc>
          <w:tcPr>
            <w:tcW w:w="2977" w:type="dxa"/>
          </w:tcPr>
          <w:p w:rsidR="00733B58" w:rsidRPr="007F3B2A" w:rsidRDefault="00733B58" w:rsidP="00702B31">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rPr>
              <w:t>1</w:t>
            </w:r>
            <w:r w:rsidRPr="007F3B2A">
              <w:rPr>
                <w:rFonts w:ascii="Times New Roman" w:hAnsi="Times New Roman" w:cs="Times New Roman"/>
                <w:sz w:val="24"/>
                <w:szCs w:val="24"/>
                <w:lang w:val="en-US"/>
              </w:rPr>
              <w:t>9</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610</w:t>
            </w:r>
          </w:p>
        </w:tc>
      </w:tr>
      <w:tr w:rsidR="00733B58" w:rsidRPr="00733B58" w:rsidTr="001C32AB">
        <w:tc>
          <w:tcPr>
            <w:tcW w:w="992" w:type="dxa"/>
          </w:tcPr>
          <w:p w:rsidR="00733B58" w:rsidRPr="007F3B2A" w:rsidRDefault="00733B58" w:rsidP="00702B31">
            <w:pPr>
              <w:tabs>
                <w:tab w:val="left" w:pos="345"/>
                <w:tab w:val="center" w:pos="434"/>
              </w:tabs>
              <w:jc w:val="center"/>
            </w:pPr>
            <w:r w:rsidRPr="007F3B2A">
              <w:rPr>
                <w:lang w:val="en-US"/>
              </w:rPr>
              <w:t>10</w:t>
            </w:r>
          </w:p>
        </w:tc>
        <w:tc>
          <w:tcPr>
            <w:tcW w:w="4406" w:type="dxa"/>
            <w:gridSpan w:val="2"/>
          </w:tcPr>
          <w:p w:rsidR="00733B58" w:rsidRPr="007F3B2A" w:rsidRDefault="001C32AB" w:rsidP="00702B31">
            <w:r w:rsidRPr="007F3B2A">
              <w:t>-</w:t>
            </w:r>
            <w:r w:rsidR="00733B58" w:rsidRPr="007F3B2A">
              <w:t>главный режиссер</w:t>
            </w:r>
          </w:p>
          <w:p w:rsidR="00733B58" w:rsidRPr="007F3B2A" w:rsidRDefault="001C32AB" w:rsidP="00702B31">
            <w:r w:rsidRPr="007F3B2A">
              <w:t>-</w:t>
            </w:r>
            <w:r w:rsidR="00733B58" w:rsidRPr="007F3B2A">
              <w:t>главный администратор</w:t>
            </w:r>
          </w:p>
          <w:p w:rsidR="00733B58" w:rsidRPr="007F3B2A" w:rsidRDefault="001C32AB" w:rsidP="00702B31">
            <w:pPr>
              <w:rPr>
                <w:vertAlign w:val="superscript"/>
              </w:rPr>
            </w:pPr>
            <w:r w:rsidRPr="007F3B2A">
              <w:t>-</w:t>
            </w:r>
            <w:r w:rsidR="00733B58" w:rsidRPr="007F3B2A">
              <w:t>начальник службы (наименование службы)</w:t>
            </w:r>
            <w:r w:rsidR="00733B58" w:rsidRPr="007F3B2A">
              <w:rPr>
                <w:vertAlign w:val="superscript"/>
              </w:rPr>
              <w:t>4</w:t>
            </w:r>
          </w:p>
        </w:tc>
        <w:tc>
          <w:tcPr>
            <w:tcW w:w="2977" w:type="dxa"/>
          </w:tcPr>
          <w:p w:rsidR="00733B58" w:rsidRPr="007F3B2A" w:rsidRDefault="00733B58" w:rsidP="00702B31">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2059" w:type="dxa"/>
          </w:tcPr>
          <w:p w:rsidR="00733B58" w:rsidRPr="007F3B2A" w:rsidRDefault="00733B58" w:rsidP="00702B31">
            <w:pPr>
              <w:pStyle w:val="ConsPlusNormal"/>
              <w:jc w:val="center"/>
              <w:rPr>
                <w:rFonts w:ascii="Times New Roman" w:hAnsi="Times New Roman" w:cs="Times New Roman"/>
                <w:sz w:val="24"/>
                <w:szCs w:val="24"/>
                <w:lang w:val="en-US"/>
              </w:rPr>
            </w:pPr>
            <w:r w:rsidRPr="007F3B2A">
              <w:rPr>
                <w:rFonts w:ascii="Times New Roman" w:hAnsi="Times New Roman" w:cs="Times New Roman"/>
                <w:sz w:val="24"/>
                <w:szCs w:val="24"/>
                <w:lang w:val="en-US"/>
              </w:rPr>
              <w:t>20</w:t>
            </w:r>
            <w:r w:rsidR="00E23EA2" w:rsidRPr="007F3B2A">
              <w:rPr>
                <w:rFonts w:ascii="Times New Roman" w:hAnsi="Times New Roman" w:cs="Times New Roman"/>
                <w:sz w:val="24"/>
                <w:szCs w:val="24"/>
                <w:lang w:val="en-US"/>
              </w:rPr>
              <w:t xml:space="preserve"> </w:t>
            </w:r>
            <w:r w:rsidRPr="007F3B2A">
              <w:rPr>
                <w:rFonts w:ascii="Times New Roman" w:hAnsi="Times New Roman" w:cs="Times New Roman"/>
                <w:sz w:val="24"/>
                <w:szCs w:val="24"/>
                <w:lang w:val="en-US"/>
              </w:rPr>
              <w:t>829</w:t>
            </w:r>
          </w:p>
        </w:tc>
      </w:tr>
    </w:tbl>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vertAlign w:val="superscript"/>
        </w:rPr>
        <w:t>1</w:t>
      </w:r>
      <w:r w:rsidRPr="00733B58">
        <w:rPr>
          <w:rFonts w:ascii="Times New Roman" w:hAnsi="Times New Roman" w:cs="Times New Roman"/>
          <w:sz w:val="28"/>
          <w:szCs w:val="28"/>
        </w:rPr>
        <w:t xml:space="preserve"> общеотраслевые должности, деятельность которых не связана с отраслевой направленностью учреждения</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vertAlign w:val="superscript"/>
        </w:rPr>
        <w:t>2</w:t>
      </w:r>
      <w:r w:rsidRPr="00733B58">
        <w:rPr>
          <w:rFonts w:ascii="Times New Roman" w:hAnsi="Times New Roman" w:cs="Times New Roman"/>
          <w:sz w:val="28"/>
          <w:szCs w:val="28"/>
        </w:rPr>
        <w:t xml:space="preserve"> общеотраслевые должности, деятельность которых не связана с отраслевой направленностью учреждения</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vertAlign w:val="superscript"/>
        </w:rPr>
        <w:t>3</w:t>
      </w:r>
      <w:r w:rsidRPr="00733B58">
        <w:rPr>
          <w:rFonts w:ascii="Times New Roman" w:hAnsi="Times New Roman" w:cs="Times New Roman"/>
          <w:sz w:val="28"/>
          <w:szCs w:val="28"/>
        </w:rPr>
        <w:t xml:space="preserve"> должности, деятельность которых связана с отраслевой направленностью учреждения</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vertAlign w:val="superscript"/>
        </w:rPr>
        <w:t>4</w:t>
      </w:r>
      <w:r w:rsidRPr="00733B58">
        <w:rPr>
          <w:rFonts w:ascii="Times New Roman" w:hAnsi="Times New Roman" w:cs="Times New Roman"/>
          <w:sz w:val="28"/>
          <w:szCs w:val="28"/>
        </w:rPr>
        <w:t xml:space="preserve"> должности, деятельность которых связана с отрасл</w:t>
      </w:r>
      <w:r w:rsidR="001C32AB">
        <w:rPr>
          <w:rFonts w:ascii="Times New Roman" w:hAnsi="Times New Roman" w:cs="Times New Roman"/>
          <w:sz w:val="28"/>
          <w:szCs w:val="28"/>
        </w:rPr>
        <w:t>евой направленностью учреждения</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2.6.</w:t>
      </w:r>
      <w:r w:rsidRPr="00733B58">
        <w:rPr>
          <w:rFonts w:ascii="Times New Roman" w:hAnsi="Times New Roman" w:cs="Times New Roman"/>
          <w:sz w:val="28"/>
          <w:szCs w:val="28"/>
        </w:rPr>
        <w:tab/>
        <w:t xml:space="preserve">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w:t>
      </w:r>
      <w:r w:rsidRPr="00733B58">
        <w:rPr>
          <w:rFonts w:ascii="Times New Roman" w:hAnsi="Times New Roman" w:cs="Times New Roman"/>
          <w:sz w:val="28"/>
          <w:szCs w:val="28"/>
        </w:rPr>
        <w:lastRenderedPageBreak/>
        <w:t xml:space="preserve">наименованиям должностей руководителей, специалистов, служащих и рабочих, требованиям к квалификации, предусмотренным Единым тарифно-квалификационным </w:t>
      </w:r>
      <w:hyperlink r:id="rId29"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работ и профессий рабочих, Единым квалификационным </w:t>
      </w:r>
      <w:hyperlink r:id="rId30"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должностей руководителей, специалистов и служащих и (или) соответствующими положениями профессиональных стандартов.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2.7. При определении окладов (должностных окладов) не допускается:</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устанавливать по должностям, входящих в один и тот же квалификационный уровень профессиональной квалификационной группы, различные размеры должностных окладов, а также устанавливать диапазоны размеров должностных окладов по должностям работников с равной сложностью труда;</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3.</w:t>
      </w:r>
      <w:r w:rsidRPr="00733B58">
        <w:rPr>
          <w:rFonts w:ascii="Times New Roman" w:hAnsi="Times New Roman" w:cs="Times New Roman"/>
          <w:sz w:val="28"/>
          <w:szCs w:val="28"/>
        </w:rPr>
        <w:tab/>
        <w:t>Порядок и условия осуществления компенсационных выплат</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3.1.</w:t>
      </w:r>
      <w:r w:rsidRPr="00733B58">
        <w:rPr>
          <w:rFonts w:ascii="Times New Roman" w:hAnsi="Times New Roman"/>
          <w:sz w:val="28"/>
          <w:szCs w:val="28"/>
        </w:rPr>
        <w:tab/>
        <w:t>В целях соблюдения норм действую</w:t>
      </w:r>
      <w:r w:rsidR="00600912">
        <w:rPr>
          <w:rFonts w:ascii="Times New Roman" w:hAnsi="Times New Roman"/>
          <w:sz w:val="28"/>
          <w:szCs w:val="28"/>
        </w:rPr>
        <w:t xml:space="preserve">щего законодательства с учетом </w:t>
      </w:r>
      <w:r w:rsidRPr="00733B58">
        <w:rPr>
          <w:rFonts w:ascii="Times New Roman" w:hAnsi="Times New Roman"/>
          <w:sz w:val="28"/>
          <w:szCs w:val="28"/>
        </w:rPr>
        <w:t>условий труда работникам учреждений устанавливаются следующие компенсационные выплаты:</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работникам, занятым на работах с вредными и (или) опасными условиями труда;</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33B58" w:rsidRPr="00733B58" w:rsidRDefault="00733B58" w:rsidP="00600912">
      <w:pPr>
        <w:autoSpaceDE w:val="0"/>
        <w:autoSpaceDN w:val="0"/>
        <w:adjustRightInd w:val="0"/>
        <w:spacing w:line="360" w:lineRule="auto"/>
        <w:ind w:firstLine="709"/>
        <w:jc w:val="both"/>
        <w:rPr>
          <w:sz w:val="28"/>
          <w:szCs w:val="28"/>
        </w:rPr>
      </w:pPr>
      <w:r w:rsidRPr="00733B58">
        <w:rPr>
          <w:sz w:val="28"/>
          <w:szCs w:val="28"/>
        </w:rPr>
        <w:t>- 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733B58" w:rsidRPr="00733B58" w:rsidRDefault="00733B58" w:rsidP="00733B58">
      <w:pPr>
        <w:autoSpaceDE w:val="0"/>
        <w:autoSpaceDN w:val="0"/>
        <w:adjustRightInd w:val="0"/>
        <w:spacing w:line="360" w:lineRule="auto"/>
        <w:jc w:val="both"/>
        <w:rPr>
          <w:sz w:val="28"/>
          <w:szCs w:val="28"/>
        </w:rPr>
      </w:pPr>
      <w:r w:rsidRPr="00733B58">
        <w:rPr>
          <w:sz w:val="28"/>
          <w:szCs w:val="28"/>
        </w:rPr>
        <w:lastRenderedPageBreak/>
        <w:tab/>
      </w:r>
      <w:r w:rsidR="00600912">
        <w:rPr>
          <w:sz w:val="28"/>
          <w:szCs w:val="28"/>
        </w:rPr>
        <w:t>3.2</w:t>
      </w:r>
      <w:r w:rsidRPr="00733B58">
        <w:rPr>
          <w:sz w:val="28"/>
          <w:szCs w:val="28"/>
        </w:rPr>
        <w:t>.</w:t>
      </w:r>
      <w:r w:rsidRPr="00733B58">
        <w:rPr>
          <w:sz w:val="28"/>
          <w:szCs w:val="28"/>
        </w:rPr>
        <w:tab/>
        <w:t xml:space="preserve">Выплата работникам учреждений, </w:t>
      </w:r>
      <w:r w:rsidR="00600912">
        <w:rPr>
          <w:sz w:val="28"/>
          <w:szCs w:val="28"/>
        </w:rPr>
        <w:t xml:space="preserve">занятым на работах с вредными и </w:t>
      </w:r>
      <w:r w:rsidRPr="00733B58">
        <w:rPr>
          <w:sz w:val="28"/>
          <w:szCs w:val="28"/>
        </w:rPr>
        <w:t>(или) опасными условиями труда, устанавливается в соответствии со статьей 147 Трудового кодекса Российской Федерации.</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Руководител</w:t>
      </w:r>
      <w:r w:rsidR="00600912">
        <w:rPr>
          <w:sz w:val="28"/>
          <w:szCs w:val="28"/>
        </w:rPr>
        <w:t>ь</w:t>
      </w:r>
      <w:r w:rsidRPr="00733B58">
        <w:rPr>
          <w:sz w:val="28"/>
          <w:szCs w:val="28"/>
        </w:rPr>
        <w:t xml:space="preserve"> учреждени</w:t>
      </w:r>
      <w:r w:rsidR="00600912">
        <w:rPr>
          <w:sz w:val="28"/>
          <w:szCs w:val="28"/>
        </w:rPr>
        <w:t>я</w:t>
      </w:r>
      <w:r w:rsidRPr="00733B58">
        <w:rPr>
          <w:sz w:val="28"/>
          <w:szCs w:val="28"/>
        </w:rPr>
        <w:t xml:space="preserve"> принима</w:t>
      </w:r>
      <w:r w:rsidR="00600912">
        <w:rPr>
          <w:sz w:val="28"/>
          <w:szCs w:val="28"/>
        </w:rPr>
        <w:t>е</w:t>
      </w:r>
      <w:r w:rsidRPr="00733B58">
        <w:rPr>
          <w:sz w:val="28"/>
          <w:szCs w:val="28"/>
        </w:rPr>
        <w:t>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w:t>
      </w:r>
      <w:r w:rsidR="00600912">
        <w:rPr>
          <w:sz w:val="28"/>
          <w:szCs w:val="28"/>
        </w:rPr>
        <w:t>е</w:t>
      </w:r>
      <w:r w:rsidRPr="00733B58">
        <w:rPr>
          <w:sz w:val="28"/>
          <w:szCs w:val="28"/>
        </w:rPr>
        <w:t>т программу действий по обеспечению безопасных условий и охраны труда в соответствии с Федеральным законом от 28.12.2013 № 426-ФЗ «О специальной оценке условий труда».</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600912" w:rsidRPr="00600912" w:rsidRDefault="00600912" w:rsidP="00600912">
      <w:pPr>
        <w:pStyle w:val="11"/>
        <w:autoSpaceDE w:val="0"/>
        <w:autoSpaceDN w:val="0"/>
        <w:adjustRightInd w:val="0"/>
        <w:spacing w:line="360" w:lineRule="auto"/>
        <w:ind w:left="0"/>
        <w:rPr>
          <w:rFonts w:ascii="Times New Roman" w:hAnsi="Times New Roman"/>
          <w:sz w:val="28"/>
          <w:szCs w:val="28"/>
        </w:rPr>
      </w:pPr>
      <w:r>
        <w:rPr>
          <w:rFonts w:ascii="Times New Roman" w:hAnsi="Times New Roman"/>
          <w:sz w:val="28"/>
          <w:szCs w:val="28"/>
        </w:rPr>
        <w:tab/>
        <w:t>3.3</w:t>
      </w:r>
      <w:r w:rsidR="00733B58" w:rsidRPr="00600912">
        <w:rPr>
          <w:rFonts w:ascii="Times New Roman" w:hAnsi="Times New Roman"/>
          <w:sz w:val="28"/>
          <w:szCs w:val="28"/>
        </w:rPr>
        <w:t>.</w:t>
      </w:r>
      <w:r w:rsidR="00733B58" w:rsidRPr="00600912">
        <w:rPr>
          <w:rFonts w:ascii="Times New Roman" w:hAnsi="Times New Roman"/>
          <w:sz w:val="28"/>
          <w:szCs w:val="28"/>
        </w:rPr>
        <w:tab/>
        <w:t>Выплата за работу в условиях, о</w:t>
      </w:r>
      <w:r w:rsidRPr="00600912">
        <w:rPr>
          <w:rFonts w:ascii="Times New Roman" w:hAnsi="Times New Roman"/>
          <w:sz w:val="28"/>
          <w:szCs w:val="28"/>
        </w:rPr>
        <w:t xml:space="preserve">тклоняющихся от нормальных (при </w:t>
      </w:r>
      <w:r w:rsidR="00733B58" w:rsidRPr="00600912">
        <w:rPr>
          <w:rFonts w:ascii="Times New Roman" w:hAnsi="Times New Roman"/>
          <w:sz w:val="28"/>
          <w:szCs w:val="28"/>
        </w:rPr>
        <w:t>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статьями 149 – 154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w:t>
      </w:r>
      <w:r w:rsidRPr="00600912">
        <w:rPr>
          <w:rFonts w:ascii="Times New Roman" w:hAnsi="Times New Roman"/>
          <w:sz w:val="28"/>
          <w:szCs w:val="28"/>
        </w:rPr>
        <w:t xml:space="preserve">) объема дополнительной работы в соответствии с </w:t>
      </w:r>
      <w:r w:rsidRPr="00600912">
        <w:rPr>
          <w:rFonts w:ascii="Times New Roman" w:hAnsi="Times New Roman"/>
          <w:bCs/>
          <w:sz w:val="28"/>
          <w:szCs w:val="28"/>
        </w:rPr>
        <w:t>таблицей 7</w:t>
      </w:r>
      <w:r>
        <w:rPr>
          <w:rFonts w:ascii="Times New Roman" w:hAnsi="Times New Roman"/>
          <w:sz w:val="28"/>
          <w:szCs w:val="28"/>
        </w:rPr>
        <w:t xml:space="preserve"> настоящего Положения.</w:t>
      </w:r>
    </w:p>
    <w:p w:rsidR="00733B58" w:rsidRPr="00600912" w:rsidRDefault="00600912" w:rsidP="00733B58">
      <w:pPr>
        <w:pStyle w:val="11"/>
        <w:autoSpaceDE w:val="0"/>
        <w:autoSpaceDN w:val="0"/>
        <w:adjustRightInd w:val="0"/>
        <w:spacing w:line="360" w:lineRule="auto"/>
        <w:ind w:left="0"/>
        <w:rPr>
          <w:rFonts w:ascii="Times New Roman" w:hAnsi="Times New Roman"/>
          <w:sz w:val="28"/>
          <w:szCs w:val="28"/>
          <w:lang w:eastAsia="ru-RU"/>
        </w:rPr>
      </w:pPr>
      <w:r>
        <w:rPr>
          <w:rFonts w:ascii="Times New Roman" w:hAnsi="Times New Roman"/>
          <w:sz w:val="28"/>
          <w:szCs w:val="28"/>
          <w:lang w:eastAsia="ru-RU"/>
        </w:rPr>
        <w:tab/>
        <w:t>3.4</w:t>
      </w:r>
      <w:r w:rsidR="00733B58" w:rsidRPr="00600912">
        <w:rPr>
          <w:rFonts w:ascii="Times New Roman" w:hAnsi="Times New Roman"/>
          <w:sz w:val="28"/>
          <w:szCs w:val="28"/>
          <w:lang w:eastAsia="ru-RU"/>
        </w:rPr>
        <w:t>.</w:t>
      </w:r>
      <w:r w:rsidR="00733B58" w:rsidRPr="00600912">
        <w:rPr>
          <w:rFonts w:ascii="Times New Roman" w:hAnsi="Times New Roman"/>
          <w:sz w:val="28"/>
          <w:szCs w:val="28"/>
          <w:lang w:eastAsia="ru-RU"/>
        </w:rPr>
        <w:tab/>
        <w:t xml:space="preserve">Выплата за работу в местностях с особыми климатическими </w:t>
      </w:r>
    </w:p>
    <w:p w:rsidR="00733B58" w:rsidRDefault="00733B58" w:rsidP="00600912">
      <w:pPr>
        <w:pStyle w:val="11"/>
        <w:autoSpaceDE w:val="0"/>
        <w:autoSpaceDN w:val="0"/>
        <w:adjustRightInd w:val="0"/>
        <w:spacing w:line="360" w:lineRule="auto"/>
        <w:ind w:left="0"/>
        <w:rPr>
          <w:rFonts w:ascii="Times New Roman" w:hAnsi="Times New Roman"/>
          <w:sz w:val="28"/>
          <w:szCs w:val="28"/>
          <w:lang w:eastAsia="ru-RU"/>
        </w:rPr>
      </w:pPr>
      <w:r w:rsidRPr="00733B58">
        <w:rPr>
          <w:rFonts w:ascii="Times New Roman" w:hAnsi="Times New Roman"/>
          <w:sz w:val="28"/>
          <w:szCs w:val="28"/>
          <w:lang w:eastAsia="ru-RU"/>
        </w:rPr>
        <w:t xml:space="preserve">условиями устанавливается в соответствии со </w:t>
      </w:r>
      <w:hyperlink r:id="rId31" w:history="1">
        <w:r w:rsidRPr="00733B58">
          <w:rPr>
            <w:rFonts w:ascii="Times New Roman" w:hAnsi="Times New Roman"/>
            <w:sz w:val="28"/>
            <w:szCs w:val="28"/>
            <w:lang w:eastAsia="ru-RU"/>
          </w:rPr>
          <w:t>статьями 315 -</w:t>
        </w:r>
      </w:hyperlink>
      <w:r w:rsidRPr="00733B58">
        <w:rPr>
          <w:rFonts w:ascii="Times New Roman" w:hAnsi="Times New Roman"/>
          <w:sz w:val="28"/>
          <w:szCs w:val="28"/>
        </w:rPr>
        <w:t xml:space="preserve"> </w:t>
      </w:r>
      <w:hyperlink r:id="rId32" w:history="1">
        <w:r w:rsidRPr="00733B58">
          <w:rPr>
            <w:rFonts w:ascii="Times New Roman" w:hAnsi="Times New Roman"/>
            <w:sz w:val="28"/>
            <w:szCs w:val="28"/>
            <w:lang w:eastAsia="ru-RU"/>
          </w:rPr>
          <w:t>317</w:t>
        </w:r>
      </w:hyperlink>
      <w:r w:rsidRPr="00733B58">
        <w:rPr>
          <w:rFonts w:ascii="Times New Roman" w:hAnsi="Times New Roman"/>
          <w:sz w:val="28"/>
          <w:szCs w:val="28"/>
          <w:lang w:eastAsia="ru-RU"/>
        </w:rPr>
        <w:t xml:space="preserve"> Трудового кодекса Российской Федерац</w:t>
      </w:r>
      <w:r w:rsidR="00137283">
        <w:rPr>
          <w:rFonts w:ascii="Times New Roman" w:hAnsi="Times New Roman"/>
          <w:sz w:val="28"/>
          <w:szCs w:val="28"/>
          <w:lang w:eastAsia="ru-RU"/>
        </w:rPr>
        <w:t>ии, а также решением Д</w:t>
      </w:r>
      <w:r w:rsidRPr="00733B58">
        <w:rPr>
          <w:rFonts w:ascii="Times New Roman" w:hAnsi="Times New Roman"/>
          <w:sz w:val="28"/>
          <w:szCs w:val="28"/>
          <w:lang w:eastAsia="ru-RU"/>
        </w:rPr>
        <w:t>умы города Пыть-Яха от 17.02.2006 № 635 «О гарантиях компенсации и выплатах социального характера для лиц, проживающих в городе Пыть-Яхе  и работающих в организациях, финансируемых из городского бюджета».</w:t>
      </w:r>
    </w:p>
    <w:p w:rsidR="00600912" w:rsidRPr="00733B58" w:rsidRDefault="00600912" w:rsidP="00600912">
      <w:pPr>
        <w:pStyle w:val="11"/>
        <w:autoSpaceDE w:val="0"/>
        <w:autoSpaceDN w:val="0"/>
        <w:adjustRightInd w:val="0"/>
        <w:spacing w:line="360" w:lineRule="auto"/>
        <w:ind w:left="0" w:firstLine="708"/>
        <w:rPr>
          <w:rFonts w:ascii="Times New Roman" w:hAnsi="Times New Roman"/>
          <w:sz w:val="28"/>
          <w:szCs w:val="28"/>
        </w:rPr>
      </w:pPr>
      <w:r>
        <w:rPr>
          <w:rFonts w:ascii="Times New Roman" w:hAnsi="Times New Roman"/>
          <w:sz w:val="28"/>
          <w:szCs w:val="28"/>
        </w:rPr>
        <w:t xml:space="preserve">3.5. </w:t>
      </w:r>
      <w:r w:rsidRPr="00733B58">
        <w:rPr>
          <w:rFonts w:ascii="Times New Roman" w:hAnsi="Times New Roman"/>
          <w:sz w:val="28"/>
          <w:szCs w:val="28"/>
        </w:rPr>
        <w:t xml:space="preserve">Размер компенсационных выплат, а также перечень и условия их </w:t>
      </w:r>
    </w:p>
    <w:p w:rsidR="00733B58" w:rsidRPr="00600912" w:rsidRDefault="00600912" w:rsidP="00600912">
      <w:pPr>
        <w:autoSpaceDE w:val="0"/>
        <w:autoSpaceDN w:val="0"/>
        <w:adjustRightInd w:val="0"/>
        <w:spacing w:line="360" w:lineRule="auto"/>
        <w:jc w:val="both"/>
        <w:rPr>
          <w:rFonts w:eastAsiaTheme="minorHAnsi"/>
          <w:sz w:val="28"/>
          <w:szCs w:val="28"/>
          <w:lang w:eastAsia="en-US"/>
        </w:rPr>
      </w:pPr>
      <w:r w:rsidRPr="00733B58">
        <w:rPr>
          <w:sz w:val="28"/>
          <w:szCs w:val="28"/>
        </w:rPr>
        <w:lastRenderedPageBreak/>
        <w:t>предоставления устанавливаются коллект</w:t>
      </w:r>
      <w:r w:rsidR="00AD420B">
        <w:rPr>
          <w:sz w:val="28"/>
          <w:szCs w:val="28"/>
        </w:rPr>
        <w:t>ивным</w:t>
      </w:r>
      <w:r w:rsidRPr="00733B58">
        <w:rPr>
          <w:sz w:val="28"/>
          <w:szCs w:val="28"/>
        </w:rPr>
        <w:t xml:space="preserve"> договор</w:t>
      </w:r>
      <w:r w:rsidR="00AD420B">
        <w:rPr>
          <w:sz w:val="28"/>
          <w:szCs w:val="28"/>
        </w:rPr>
        <w:t xml:space="preserve">ом, </w:t>
      </w:r>
      <w:r w:rsidR="00AD420B" w:rsidRPr="00733B58">
        <w:rPr>
          <w:sz w:val="28"/>
          <w:szCs w:val="28"/>
        </w:rPr>
        <w:t>локальным нормативным акт</w:t>
      </w:r>
      <w:r w:rsidR="00AD420B">
        <w:rPr>
          <w:sz w:val="28"/>
          <w:szCs w:val="28"/>
        </w:rPr>
        <w:t>ом учреждения</w:t>
      </w:r>
      <w:r w:rsidRPr="00733B58">
        <w:rPr>
          <w:sz w:val="28"/>
          <w:szCs w:val="28"/>
        </w:rPr>
        <w:t xml:space="preserve"> с учетом </w:t>
      </w:r>
      <w:r>
        <w:rPr>
          <w:rFonts w:eastAsiaTheme="minorHAnsi"/>
          <w:sz w:val="28"/>
          <w:szCs w:val="28"/>
          <w:lang w:eastAsia="en-US"/>
        </w:rPr>
        <w:t xml:space="preserve">мнения выборного органа первичной профсоюзной организации или иного представительного органа работников и в соответствии с </w:t>
      </w:r>
      <w:hyperlink r:id="rId33" w:history="1">
        <w:r w:rsidRPr="00600912">
          <w:rPr>
            <w:rFonts w:eastAsiaTheme="minorHAnsi"/>
            <w:sz w:val="28"/>
            <w:szCs w:val="28"/>
            <w:lang w:eastAsia="en-US"/>
          </w:rPr>
          <w:t xml:space="preserve">таблицей </w:t>
        </w:r>
        <w:r>
          <w:rPr>
            <w:rFonts w:eastAsiaTheme="minorHAnsi"/>
            <w:sz w:val="28"/>
            <w:szCs w:val="28"/>
            <w:lang w:eastAsia="en-US"/>
          </w:rPr>
          <w:t>7</w:t>
        </w:r>
      </w:hyperlink>
      <w:r w:rsidRPr="00600912">
        <w:rPr>
          <w:rFonts w:eastAsiaTheme="minorHAnsi"/>
          <w:sz w:val="28"/>
          <w:szCs w:val="28"/>
          <w:lang w:eastAsia="en-US"/>
        </w:rPr>
        <w:t xml:space="preserve"> </w:t>
      </w:r>
      <w:r>
        <w:rPr>
          <w:rFonts w:eastAsiaTheme="minorHAnsi"/>
          <w:sz w:val="28"/>
          <w:szCs w:val="28"/>
          <w:lang w:eastAsia="en-US"/>
        </w:rPr>
        <w:t>настоящего Положения.</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Таблица 7</w:t>
      </w:r>
    </w:p>
    <w:p w:rsidR="00733B58" w:rsidRPr="00733B58" w:rsidRDefault="00733B58" w:rsidP="00733B58">
      <w:pPr>
        <w:pStyle w:val="ConsPlusNormal"/>
        <w:spacing w:line="360" w:lineRule="auto"/>
        <w:ind w:firstLine="539"/>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center"/>
        <w:rPr>
          <w:rFonts w:ascii="Times New Roman" w:hAnsi="Times New Roman" w:cs="Times New Roman"/>
          <w:sz w:val="28"/>
          <w:szCs w:val="28"/>
        </w:rPr>
      </w:pPr>
      <w:r w:rsidRPr="00733B58">
        <w:rPr>
          <w:rFonts w:ascii="Times New Roman" w:hAnsi="Times New Roman" w:cs="Times New Roman"/>
          <w:bCs/>
          <w:sz w:val="28"/>
          <w:szCs w:val="28"/>
        </w:rPr>
        <w:t>Перечень, предельные размеры и условия осуществления компенсационных выплат</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80"/>
        <w:gridCol w:w="2082"/>
        <w:gridCol w:w="2829"/>
        <w:gridCol w:w="4333"/>
      </w:tblGrid>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 п/п</w:t>
            </w:r>
          </w:p>
        </w:tc>
        <w:tc>
          <w:tcPr>
            <w:tcW w:w="2082"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Наименование выплаты</w:t>
            </w:r>
          </w:p>
        </w:tc>
        <w:tc>
          <w:tcPr>
            <w:tcW w:w="282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Размер выплаты</w:t>
            </w:r>
          </w:p>
        </w:tc>
        <w:tc>
          <w:tcPr>
            <w:tcW w:w="433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Условия осуществления выплаты (фактор, обусловливающий получение выплаты)</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w:t>
            </w:r>
          </w:p>
        </w:tc>
        <w:tc>
          <w:tcPr>
            <w:tcW w:w="2082"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2829"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не менее 4%</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33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заключение специальной оценки условий труда</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w:t>
            </w:r>
          </w:p>
        </w:tc>
        <w:tc>
          <w:tcPr>
            <w:tcW w:w="9244"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2.1</w:t>
            </w:r>
          </w:p>
        </w:tc>
        <w:tc>
          <w:tcPr>
            <w:tcW w:w="2082"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829"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размер устанавливается в коллективных договорах и по соглашению сторон трудового договора с учетом содержания и (или) объема дополнительной работы</w:t>
            </w:r>
          </w:p>
        </w:tc>
        <w:tc>
          <w:tcPr>
            <w:tcW w:w="433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34" w:history="1">
              <w:r w:rsidRPr="00AD420B">
                <w:rPr>
                  <w:rFonts w:ascii="Times New Roman" w:hAnsi="Times New Roman" w:cs="Times New Roman"/>
                  <w:sz w:val="24"/>
                  <w:szCs w:val="24"/>
                </w:rPr>
                <w:t>статья 151</w:t>
              </w:r>
            </w:hyperlink>
            <w:r w:rsidRPr="00AD420B">
              <w:rPr>
                <w:rFonts w:ascii="Times New Roman" w:hAnsi="Times New Roman" w:cs="Times New Roman"/>
                <w:sz w:val="24"/>
                <w:szCs w:val="24"/>
              </w:rPr>
              <w:t xml:space="preserve"> Трудового кодекса Российской Федерации)</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2.2</w:t>
            </w:r>
          </w:p>
        </w:tc>
        <w:tc>
          <w:tcPr>
            <w:tcW w:w="2082"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 xml:space="preserve">оплата </w:t>
            </w:r>
            <w:r w:rsidRPr="00AD420B">
              <w:rPr>
                <w:rFonts w:ascii="Times New Roman" w:hAnsi="Times New Roman" w:cs="Times New Roman"/>
                <w:sz w:val="24"/>
                <w:szCs w:val="24"/>
              </w:rPr>
              <w:lastRenderedPageBreak/>
              <w:t>сверхурочной работы</w:t>
            </w:r>
          </w:p>
        </w:tc>
        <w:tc>
          <w:tcPr>
            <w:tcW w:w="2829"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lastRenderedPageBreak/>
              <w:t xml:space="preserve">за первые два часа работы </w:t>
            </w:r>
            <w:r w:rsidRPr="00AD420B">
              <w:rPr>
                <w:rFonts w:ascii="Times New Roman" w:hAnsi="Times New Roman" w:cs="Times New Roman"/>
                <w:sz w:val="24"/>
                <w:szCs w:val="24"/>
              </w:rPr>
              <w:lastRenderedPageBreak/>
              <w:t>не менее чем в полуторном размере;</w:t>
            </w:r>
          </w:p>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за последующие часы - не менее чем в двойном размере</w:t>
            </w:r>
          </w:p>
        </w:tc>
        <w:tc>
          <w:tcPr>
            <w:tcW w:w="433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lastRenderedPageBreak/>
              <w:t>работа за пределами рабочего времени</w:t>
            </w:r>
          </w:p>
          <w:p w:rsidR="00733B58"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lastRenderedPageBreak/>
              <w:t>(</w:t>
            </w:r>
            <w:hyperlink r:id="rId35" w:history="1">
              <w:r w:rsidRPr="00AD420B">
                <w:rPr>
                  <w:rFonts w:ascii="Times New Roman" w:hAnsi="Times New Roman" w:cs="Times New Roman"/>
                  <w:sz w:val="24"/>
                  <w:szCs w:val="24"/>
                </w:rPr>
                <w:t>статья 152</w:t>
              </w:r>
            </w:hyperlink>
            <w:r w:rsidRPr="00AD420B">
              <w:rPr>
                <w:rFonts w:ascii="Times New Roman" w:hAnsi="Times New Roman" w:cs="Times New Roman"/>
                <w:sz w:val="24"/>
                <w:szCs w:val="24"/>
              </w:rPr>
              <w:t xml:space="preserve"> Трудового кодекса Российской Федерации)</w:t>
            </w:r>
          </w:p>
          <w:p w:rsidR="00AD420B" w:rsidRPr="00AD420B" w:rsidRDefault="00AD420B" w:rsidP="00AD420B">
            <w:pPr>
              <w:pStyle w:val="ConsPlusNormal"/>
              <w:rPr>
                <w:rFonts w:ascii="Times New Roman" w:hAnsi="Times New Roman" w:cs="Times New Roman"/>
                <w:sz w:val="24"/>
                <w:szCs w:val="24"/>
              </w:rPr>
            </w:pPr>
          </w:p>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lastRenderedPageBreak/>
              <w:t>2.3</w:t>
            </w:r>
          </w:p>
        </w:tc>
        <w:tc>
          <w:tcPr>
            <w:tcW w:w="2082"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за работу в выходные и нерабочие праздничные дни</w:t>
            </w:r>
          </w:p>
          <w:p w:rsidR="00733B58" w:rsidRPr="00AD420B" w:rsidRDefault="00733B58" w:rsidP="00702B31">
            <w:pPr>
              <w:pStyle w:val="ConsPlusNormal"/>
              <w:rPr>
                <w:rFonts w:ascii="Times New Roman" w:hAnsi="Times New Roman" w:cs="Times New Roman"/>
                <w:sz w:val="24"/>
                <w:szCs w:val="24"/>
              </w:rPr>
            </w:pPr>
          </w:p>
        </w:tc>
        <w:tc>
          <w:tcPr>
            <w:tcW w:w="2829" w:type="dxa"/>
            <w:shd w:val="clear" w:color="auto" w:fill="auto"/>
          </w:tcPr>
          <w:p w:rsidR="00733B58" w:rsidRDefault="00733B58" w:rsidP="00702B31">
            <w:pPr>
              <w:autoSpaceDE w:val="0"/>
              <w:autoSpaceDN w:val="0"/>
              <w:adjustRightInd w:val="0"/>
            </w:pPr>
            <w:r w:rsidRPr="00AD420B">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w:t>
            </w:r>
            <w:r w:rsidR="00AD420B">
              <w:t xml:space="preserve"> времени</w:t>
            </w:r>
          </w:p>
          <w:p w:rsidR="00AD420B" w:rsidRPr="00AD420B" w:rsidRDefault="00AD420B" w:rsidP="00702B31">
            <w:pPr>
              <w:autoSpaceDE w:val="0"/>
              <w:autoSpaceDN w:val="0"/>
              <w:adjustRightInd w:val="0"/>
            </w:pPr>
          </w:p>
          <w:p w:rsidR="00733B58" w:rsidRDefault="00AD420B" w:rsidP="00702B31">
            <w:pPr>
              <w:autoSpaceDE w:val="0"/>
              <w:autoSpaceDN w:val="0"/>
              <w:adjustRightInd w:val="0"/>
            </w:pPr>
            <w:r>
              <w:t>в</w:t>
            </w:r>
            <w:r w:rsidR="00733B58" w:rsidRPr="00AD420B">
              <w:t xml:space="preserve">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w:t>
            </w:r>
            <w:r>
              <w:t>месячной нормы рабочего времени</w:t>
            </w:r>
          </w:p>
          <w:p w:rsidR="00AD420B" w:rsidRPr="00AD420B" w:rsidRDefault="00AD420B" w:rsidP="00702B31">
            <w:pPr>
              <w:autoSpaceDE w:val="0"/>
              <w:autoSpaceDN w:val="0"/>
              <w:adjustRightInd w:val="0"/>
            </w:pPr>
          </w:p>
          <w:p w:rsidR="00733B58" w:rsidRPr="00AD420B" w:rsidRDefault="00AD420B" w:rsidP="00702B31">
            <w:pPr>
              <w:autoSpaceDE w:val="0"/>
              <w:autoSpaceDN w:val="0"/>
              <w:adjustRightInd w:val="0"/>
            </w:pPr>
            <w:r>
              <w:t>к</w:t>
            </w:r>
            <w:r w:rsidR="00733B58" w:rsidRPr="00AD420B">
              <w:t>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tc>
        <w:tc>
          <w:tcPr>
            <w:tcW w:w="4333" w:type="dxa"/>
            <w:shd w:val="clear" w:color="auto" w:fill="auto"/>
          </w:tcPr>
          <w:p w:rsidR="00733B58" w:rsidRPr="00AD420B" w:rsidRDefault="00733B58" w:rsidP="00702B31">
            <w:pPr>
              <w:autoSpaceDE w:val="0"/>
              <w:autoSpaceDN w:val="0"/>
              <w:adjustRightInd w:val="0"/>
            </w:pPr>
            <w:r w:rsidRPr="00AD420B">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в соответствии со </w:t>
            </w:r>
            <w:hyperlink r:id="rId36" w:history="1">
              <w:r w:rsidRPr="00AD420B">
                <w:t>статьей 153</w:t>
              </w:r>
            </w:hyperlink>
            <w:r w:rsidRPr="00AD420B">
              <w:t xml:space="preserve"> Трудового кодекса Российской Федерации, </w:t>
            </w:r>
            <w:hyperlink r:id="rId37" w:history="1">
              <w:r w:rsidRPr="00AD420B">
                <w:t>постановлением</w:t>
              </w:r>
            </w:hyperlink>
            <w:r w:rsidRPr="00AD420B">
              <w:t xml:space="preserve"> Конституционного Суда Российской Федерации от 28.06.2018 №</w:t>
            </w:r>
            <w:r w:rsidR="00AD420B">
              <w:t xml:space="preserve"> 26-П;</w:t>
            </w:r>
          </w:p>
          <w:p w:rsidR="00733B58" w:rsidRDefault="00AD420B" w:rsidP="00702B31">
            <w:pPr>
              <w:autoSpaceDE w:val="0"/>
              <w:autoSpaceDN w:val="0"/>
              <w:adjustRightInd w:val="0"/>
            </w:pPr>
            <w:r>
              <w:t>п</w:t>
            </w:r>
            <w:r w:rsidR="00733B58" w:rsidRPr="00AD420B">
              <w:t>о желанию работника, работавшего в выходной или нерабочий праздничный день, ему может быть пр</w:t>
            </w:r>
            <w:r>
              <w:t>едоставлен другой день отдыха; в</w:t>
            </w:r>
            <w:r w:rsidR="00733B58" w:rsidRPr="00AD420B">
              <w:t xml:space="preserve"> этом случае работа в выходной или нерабочий праздничный день оплачивается в одинарном размере, а день отдыха оплате не подлежит.</w:t>
            </w:r>
          </w:p>
          <w:p w:rsidR="00AD420B" w:rsidRPr="00AD420B" w:rsidRDefault="00AD420B" w:rsidP="00702B31">
            <w:pPr>
              <w:autoSpaceDE w:val="0"/>
              <w:autoSpaceDN w:val="0"/>
              <w:adjustRightInd w:val="0"/>
            </w:pPr>
          </w:p>
          <w:p w:rsidR="00733B58" w:rsidRPr="00AD420B" w:rsidRDefault="00AD420B" w:rsidP="00702B31">
            <w:pPr>
              <w:autoSpaceDE w:val="0"/>
              <w:autoSpaceDN w:val="0"/>
              <w:adjustRightInd w:val="0"/>
            </w:pPr>
            <w:r>
              <w:t>в</w:t>
            </w:r>
            <w:r w:rsidR="00733B58" w:rsidRPr="00AD420B">
              <w:t>ыплата осуществляется с учетом установленных положением об оплате труда (коллективным договором, локальным нормативным актом) учреждения компенсационных и стимулирующих выплат</w:t>
            </w:r>
          </w:p>
          <w:p w:rsidR="00733B58" w:rsidRPr="00AD420B" w:rsidRDefault="00733B58" w:rsidP="00702B31">
            <w:pPr>
              <w:pStyle w:val="ConsPlusNormal"/>
              <w:rPr>
                <w:rFonts w:ascii="Times New Roman" w:hAnsi="Times New Roman" w:cs="Times New Roman"/>
                <w:strike/>
                <w:sz w:val="24"/>
                <w:szCs w:val="24"/>
              </w:rPr>
            </w:pP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lastRenderedPageBreak/>
              <w:t>2.4</w:t>
            </w:r>
          </w:p>
        </w:tc>
        <w:tc>
          <w:tcPr>
            <w:tcW w:w="2082"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работу в ночное время</w:t>
            </w:r>
          </w:p>
        </w:tc>
        <w:tc>
          <w:tcPr>
            <w:tcW w:w="2829"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 xml:space="preserve">не менее 20% </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33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каждый час работы в ночное время с 22 часов до 6 часов, на основании табеля учета рабочего времени</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38" w:history="1">
              <w:r w:rsidRPr="00AD420B">
                <w:rPr>
                  <w:rFonts w:ascii="Times New Roman" w:hAnsi="Times New Roman" w:cs="Times New Roman"/>
                  <w:sz w:val="24"/>
                  <w:szCs w:val="24"/>
                </w:rPr>
                <w:t>статья 154</w:t>
              </w:r>
            </w:hyperlink>
            <w:r w:rsidRPr="00AD420B">
              <w:rPr>
                <w:rFonts w:ascii="Times New Roman" w:hAnsi="Times New Roman" w:cs="Times New Roman"/>
                <w:sz w:val="24"/>
                <w:szCs w:val="24"/>
              </w:rPr>
              <w:t xml:space="preserve"> Трудового кодекса Российской Федерации)</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w:t>
            </w:r>
          </w:p>
        </w:tc>
        <w:tc>
          <w:tcPr>
            <w:tcW w:w="9244"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местностях с особыми климатическими условиями</w:t>
            </w: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3.1</w:t>
            </w:r>
          </w:p>
        </w:tc>
        <w:tc>
          <w:tcPr>
            <w:tcW w:w="2082"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районный коэффициент к заработной плате</w:t>
            </w:r>
          </w:p>
        </w:tc>
        <w:tc>
          <w:tcPr>
            <w:tcW w:w="282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1,7</w:t>
            </w:r>
          </w:p>
        </w:tc>
        <w:tc>
          <w:tcPr>
            <w:tcW w:w="4333" w:type="dxa"/>
            <w:vMerge w:val="restart"/>
          </w:tcPr>
          <w:p w:rsidR="00733B58" w:rsidRPr="00AD420B" w:rsidRDefault="00137283" w:rsidP="00702B31">
            <w:pPr>
              <w:pStyle w:val="11"/>
              <w:autoSpaceDE w:val="0"/>
              <w:autoSpaceDN w:val="0"/>
              <w:adjustRightInd w:val="0"/>
              <w:ind w:left="0"/>
              <w:jc w:val="left"/>
              <w:rPr>
                <w:rFonts w:ascii="Times New Roman" w:hAnsi="Times New Roman"/>
                <w:sz w:val="24"/>
                <w:szCs w:val="24"/>
                <w:lang w:eastAsia="ru-RU"/>
              </w:rPr>
            </w:pPr>
            <w:r w:rsidRPr="00AD420B">
              <w:rPr>
                <w:rFonts w:ascii="Times New Roman" w:eastAsiaTheme="minorHAnsi" w:hAnsi="Times New Roman"/>
                <w:sz w:val="24"/>
                <w:szCs w:val="24"/>
              </w:rPr>
              <w:t xml:space="preserve">проживание на территории Ханты-Мансийского автономного округа – Югры; </w:t>
            </w:r>
            <w:r w:rsidRPr="00AD420B">
              <w:rPr>
                <w:rFonts w:ascii="Times New Roman" w:hAnsi="Times New Roman"/>
                <w:sz w:val="24"/>
                <w:szCs w:val="24"/>
                <w:lang w:eastAsia="ru-RU"/>
              </w:rPr>
              <w:t>решение Д</w:t>
            </w:r>
            <w:r w:rsidR="00733B58" w:rsidRPr="00AD420B">
              <w:rPr>
                <w:rFonts w:ascii="Times New Roman" w:hAnsi="Times New Roman"/>
                <w:sz w:val="24"/>
                <w:szCs w:val="24"/>
                <w:lang w:eastAsia="ru-RU"/>
              </w:rPr>
              <w:t>умы города Пыть-Яха от 17.02.2006 № 635 «О гарантиях компенсации и выплатах социального характера для лиц, проживающих в городе Пыть-Яхе и работающих в организациях, финансируемых из городского бюджета»</w:t>
            </w:r>
          </w:p>
          <w:p w:rsidR="00137283" w:rsidRPr="00AD420B" w:rsidRDefault="00CD500F" w:rsidP="00702B31">
            <w:pPr>
              <w:pStyle w:val="11"/>
              <w:autoSpaceDE w:val="0"/>
              <w:autoSpaceDN w:val="0"/>
              <w:adjustRightInd w:val="0"/>
              <w:ind w:left="0"/>
              <w:jc w:val="left"/>
              <w:rPr>
                <w:rFonts w:ascii="Times New Roman" w:hAnsi="Times New Roman"/>
                <w:sz w:val="24"/>
                <w:szCs w:val="24"/>
                <w:lang w:eastAsia="ru-RU"/>
              </w:rPr>
            </w:pPr>
            <w:hyperlink r:id="rId39" w:history="1">
              <w:r w:rsidR="00137283" w:rsidRPr="00AD420B">
                <w:rPr>
                  <w:rFonts w:ascii="Times New Roman" w:eastAsiaTheme="minorHAnsi" w:hAnsi="Times New Roman"/>
                  <w:sz w:val="24"/>
                  <w:szCs w:val="24"/>
                </w:rPr>
                <w:t>(статьи 315</w:t>
              </w:r>
            </w:hyperlink>
            <w:r w:rsidR="00137283" w:rsidRPr="00AD420B">
              <w:rPr>
                <w:rFonts w:ascii="Times New Roman" w:eastAsiaTheme="minorHAnsi" w:hAnsi="Times New Roman"/>
                <w:sz w:val="24"/>
                <w:szCs w:val="24"/>
              </w:rPr>
              <w:t xml:space="preserve"> - </w:t>
            </w:r>
            <w:hyperlink r:id="rId40" w:history="1">
              <w:r w:rsidR="00137283" w:rsidRPr="00AD420B">
                <w:rPr>
                  <w:rFonts w:ascii="Times New Roman" w:eastAsiaTheme="minorHAnsi" w:hAnsi="Times New Roman"/>
                  <w:sz w:val="24"/>
                  <w:szCs w:val="24"/>
                </w:rPr>
                <w:t>317</w:t>
              </w:r>
            </w:hyperlink>
            <w:r w:rsidR="00137283" w:rsidRPr="00AD420B">
              <w:rPr>
                <w:rFonts w:ascii="Times New Roman" w:eastAsiaTheme="minorHAnsi" w:hAnsi="Times New Roman"/>
                <w:sz w:val="24"/>
                <w:szCs w:val="24"/>
              </w:rPr>
              <w:t xml:space="preserve"> Трудового кодекса Российской Федерации)</w:t>
            </w:r>
          </w:p>
          <w:p w:rsidR="00733B58" w:rsidRPr="00AD420B" w:rsidRDefault="00733B58" w:rsidP="00702B31">
            <w:pPr>
              <w:pStyle w:val="ConsPlusNormal"/>
              <w:rPr>
                <w:rFonts w:ascii="Times New Roman" w:hAnsi="Times New Roman" w:cs="Times New Roman"/>
                <w:sz w:val="24"/>
                <w:szCs w:val="24"/>
              </w:rPr>
            </w:pPr>
          </w:p>
        </w:tc>
      </w:tr>
      <w:tr w:rsidR="00733B58" w:rsidRPr="00733B58" w:rsidTr="00AD420B">
        <w:tc>
          <w:tcPr>
            <w:tcW w:w="680"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3.2</w:t>
            </w:r>
          </w:p>
        </w:tc>
        <w:tc>
          <w:tcPr>
            <w:tcW w:w="2082"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процентная надбавка к заработной плате за стаж работы в районах Крайнего Севера и приравненных к ним местностях</w:t>
            </w:r>
          </w:p>
        </w:tc>
        <w:tc>
          <w:tcPr>
            <w:tcW w:w="2829"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до 50% к месячному заработку</w:t>
            </w:r>
          </w:p>
        </w:tc>
        <w:tc>
          <w:tcPr>
            <w:tcW w:w="4333" w:type="dxa"/>
            <w:vMerge/>
          </w:tcPr>
          <w:p w:rsidR="00733B58" w:rsidRPr="00AD420B" w:rsidRDefault="00733B58" w:rsidP="00702B31"/>
        </w:tc>
      </w:tr>
    </w:tbl>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both"/>
        <w:rPr>
          <w:rFonts w:ascii="Times New Roman" w:hAnsi="Times New Roman" w:cs="Times New Roman"/>
          <w:strike/>
          <w:sz w:val="28"/>
          <w:szCs w:val="28"/>
        </w:rPr>
      </w:pPr>
      <w:r w:rsidRPr="00733B58">
        <w:rPr>
          <w:rFonts w:ascii="Times New Roman" w:hAnsi="Times New Roman" w:cs="Times New Roman"/>
          <w:sz w:val="28"/>
          <w:szCs w:val="28"/>
        </w:rPr>
        <w:t>3.6.</w:t>
      </w:r>
      <w:r w:rsidRPr="00733B58">
        <w:rPr>
          <w:rFonts w:ascii="Times New Roman" w:hAnsi="Times New Roman" w:cs="Times New Roman"/>
          <w:sz w:val="28"/>
          <w:szCs w:val="28"/>
        </w:rPr>
        <w:tab/>
        <w:t xml:space="preserve">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 </w:t>
      </w:r>
    </w:p>
    <w:p w:rsidR="00733B58" w:rsidRPr="00733B58" w:rsidRDefault="00733B58" w:rsidP="00733B58">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3.7.</w:t>
      </w:r>
      <w:r w:rsidRPr="00733B58">
        <w:rPr>
          <w:rFonts w:ascii="Times New Roman" w:hAnsi="Times New Roman" w:cs="Times New Roman"/>
          <w:sz w:val="28"/>
          <w:szCs w:val="28"/>
        </w:rPr>
        <w:tab/>
        <w:t xml:space="preserve">Размеры компенсационных выплат не могут быть ниже размеров, установленных </w:t>
      </w:r>
      <w:r w:rsidR="00137283" w:rsidRPr="00137283">
        <w:rPr>
          <w:rFonts w:ascii="Times New Roman" w:eastAsiaTheme="minorHAnsi" w:hAnsi="Times New Roman" w:cs="Times New Roman"/>
          <w:sz w:val="28"/>
          <w:szCs w:val="28"/>
          <w:lang w:eastAsia="en-US"/>
        </w:rPr>
        <w:t>Трудов</w:t>
      </w:r>
      <w:r w:rsidR="00137283">
        <w:rPr>
          <w:rFonts w:ascii="Times New Roman" w:eastAsiaTheme="minorHAnsi" w:hAnsi="Times New Roman" w:cs="Times New Roman"/>
          <w:sz w:val="28"/>
          <w:szCs w:val="28"/>
          <w:lang w:eastAsia="en-US"/>
        </w:rPr>
        <w:t>ым</w:t>
      </w:r>
      <w:r w:rsidR="00137283" w:rsidRPr="00137283">
        <w:rPr>
          <w:rFonts w:ascii="Times New Roman" w:eastAsiaTheme="minorHAnsi" w:hAnsi="Times New Roman" w:cs="Times New Roman"/>
          <w:sz w:val="28"/>
          <w:szCs w:val="28"/>
          <w:lang w:eastAsia="en-US"/>
        </w:rPr>
        <w:t xml:space="preserve"> кодекс</w:t>
      </w:r>
      <w:r w:rsidR="00137283">
        <w:rPr>
          <w:rFonts w:ascii="Times New Roman" w:eastAsiaTheme="minorHAnsi" w:hAnsi="Times New Roman" w:cs="Times New Roman"/>
          <w:sz w:val="28"/>
          <w:szCs w:val="28"/>
          <w:lang w:eastAsia="en-US"/>
        </w:rPr>
        <w:t>ом</w:t>
      </w:r>
      <w:r w:rsidR="00137283" w:rsidRPr="00137283">
        <w:rPr>
          <w:rFonts w:ascii="Times New Roman" w:eastAsiaTheme="minorHAnsi" w:hAnsi="Times New Roman" w:cs="Times New Roman"/>
          <w:sz w:val="28"/>
          <w:szCs w:val="28"/>
          <w:lang w:eastAsia="en-US"/>
        </w:rPr>
        <w:t xml:space="preserve"> Российской Федерации</w:t>
      </w:r>
      <w:r w:rsidRPr="00733B58">
        <w:rPr>
          <w:rFonts w:ascii="Times New Roman" w:hAnsi="Times New Roman" w:cs="Times New Roman"/>
          <w:sz w:val="28"/>
          <w:szCs w:val="28"/>
        </w:rPr>
        <w:t xml:space="preserve">, нормативными правовыми актами Российской Федерации, содержащими нормы </w:t>
      </w:r>
      <w:r w:rsidR="00137283">
        <w:rPr>
          <w:rFonts w:ascii="Times New Roman" w:hAnsi="Times New Roman" w:cs="Times New Roman"/>
          <w:sz w:val="28"/>
          <w:szCs w:val="28"/>
        </w:rPr>
        <w:t>трудового права</w:t>
      </w:r>
      <w:r w:rsidRPr="00733B58">
        <w:rPr>
          <w:rFonts w:ascii="Times New Roman" w:hAnsi="Times New Roman" w:cs="Times New Roman"/>
          <w:sz w:val="28"/>
          <w:szCs w:val="28"/>
        </w:rPr>
        <w:t>.</w:t>
      </w:r>
    </w:p>
    <w:p w:rsidR="00733B58" w:rsidRPr="00733B58" w:rsidRDefault="00733B58" w:rsidP="00733B58">
      <w:pPr>
        <w:pStyle w:val="ConsPlusNormal"/>
        <w:spacing w:line="360" w:lineRule="auto"/>
        <w:rPr>
          <w:rFonts w:ascii="Times New Roman" w:hAnsi="Times New Roman" w:cs="Times New Roman"/>
          <w:sz w:val="28"/>
          <w:szCs w:val="28"/>
        </w:rPr>
      </w:pPr>
      <w:bookmarkStart w:id="10" w:name="Par180"/>
      <w:bookmarkEnd w:id="10"/>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4.</w:t>
      </w:r>
      <w:r w:rsidRPr="00733B58">
        <w:rPr>
          <w:rFonts w:ascii="Times New Roman" w:hAnsi="Times New Roman" w:cs="Times New Roman"/>
          <w:sz w:val="28"/>
          <w:szCs w:val="28"/>
        </w:rPr>
        <w:tab/>
        <w:t xml:space="preserve">Порядок и условия осуществления стимулирующих выплат, </w:t>
      </w:r>
      <w:r w:rsidRPr="00733B58">
        <w:rPr>
          <w:rFonts w:ascii="Times New Roman" w:hAnsi="Times New Roman" w:cs="Times New Roman"/>
          <w:sz w:val="28"/>
          <w:szCs w:val="28"/>
        </w:rPr>
        <w:br/>
        <w:t>критерии их установления</w:t>
      </w:r>
    </w:p>
    <w:p w:rsidR="00733B58" w:rsidRPr="00733B58" w:rsidRDefault="00733B58" w:rsidP="00733B58">
      <w:pPr>
        <w:pStyle w:val="ConsPlusNormal"/>
        <w:spacing w:line="360" w:lineRule="auto"/>
        <w:jc w:val="right"/>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4.1.</w:t>
      </w:r>
      <w:r w:rsidRPr="00733B58">
        <w:rPr>
          <w:rFonts w:ascii="Times New Roman" w:hAnsi="Times New Roman" w:cs="Times New Roman"/>
          <w:sz w:val="28"/>
          <w:szCs w:val="28"/>
        </w:rPr>
        <w:tab/>
        <w:t>Работникам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устанавливаются следующие виды стимулирующих выплат: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интенсивность и высокие результаты работы;</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качество выполняемых работ;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выслугу лет;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xml:space="preserve">- премиальная выплата по итогам работы </w:t>
      </w:r>
      <w:r w:rsidRPr="00C650E7">
        <w:rPr>
          <w:rFonts w:ascii="Times New Roman" w:hAnsi="Times New Roman" w:cs="Times New Roman"/>
          <w:sz w:val="28"/>
          <w:szCs w:val="28"/>
        </w:rPr>
        <w:t>за год.</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lastRenderedPageBreak/>
        <w:tab/>
        <w:t>4.2.</w:t>
      </w:r>
      <w:r w:rsidRPr="00733B58">
        <w:rPr>
          <w:rFonts w:ascii="Times New Roman" w:hAnsi="Times New Roman" w:cs="Times New Roman"/>
          <w:sz w:val="28"/>
          <w:szCs w:val="28"/>
        </w:rPr>
        <w:tab/>
        <w:t>Стимулирующие выплаты должны отвечать основным целям</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деятельности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и показателям оценки эффективности деятельности работник</w:t>
      </w:r>
      <w:r w:rsidR="00DC53D6">
        <w:rPr>
          <w:rFonts w:ascii="Times New Roman" w:hAnsi="Times New Roman" w:cs="Times New Roman"/>
          <w:sz w:val="28"/>
          <w:szCs w:val="28"/>
        </w:rPr>
        <w:t>а</w:t>
      </w:r>
      <w:r w:rsidRPr="00733B58">
        <w:rPr>
          <w:rFonts w:ascii="Times New Roman" w:hAnsi="Times New Roman" w:cs="Times New Roman"/>
          <w:sz w:val="28"/>
          <w:szCs w:val="28"/>
        </w:rPr>
        <w:t xml:space="preserve"> учреждени</w:t>
      </w:r>
      <w:r w:rsidR="00DC53D6">
        <w:rPr>
          <w:rFonts w:ascii="Times New Roman" w:hAnsi="Times New Roman" w:cs="Times New Roman"/>
          <w:sz w:val="28"/>
          <w:szCs w:val="28"/>
        </w:rPr>
        <w:t>я</w:t>
      </w:r>
      <w:r w:rsidRPr="00733B58">
        <w:rPr>
          <w:rFonts w:ascii="Times New Roman" w:hAnsi="Times New Roman" w:cs="Times New Roman"/>
          <w:sz w:val="28"/>
          <w:szCs w:val="28"/>
        </w:rPr>
        <w:t>.</w:t>
      </w: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4.3.</w:t>
      </w:r>
      <w:r w:rsidRPr="00733B58">
        <w:rPr>
          <w:rFonts w:ascii="Times New Roman" w:hAnsi="Times New Roman"/>
          <w:sz w:val="28"/>
          <w:szCs w:val="28"/>
        </w:rPr>
        <w:tab/>
        <w:t xml:space="preserve">Размер стимулирующих выплат, а также перечень и условия их </w:t>
      </w: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предоставления устанавливаются коллективным договор</w:t>
      </w:r>
      <w:r w:rsidR="00AD420B">
        <w:rPr>
          <w:rFonts w:ascii="Times New Roman" w:hAnsi="Times New Roman"/>
          <w:sz w:val="28"/>
          <w:szCs w:val="28"/>
        </w:rPr>
        <w:t>ом</w:t>
      </w:r>
      <w:r w:rsidRPr="00733B58">
        <w:rPr>
          <w:rFonts w:ascii="Times New Roman" w:hAnsi="Times New Roman"/>
          <w:sz w:val="28"/>
          <w:szCs w:val="28"/>
        </w:rPr>
        <w:t xml:space="preserve"> учреждени</w:t>
      </w:r>
      <w:r w:rsidR="00AD420B">
        <w:rPr>
          <w:rFonts w:ascii="Times New Roman" w:hAnsi="Times New Roman"/>
          <w:sz w:val="28"/>
          <w:szCs w:val="28"/>
        </w:rPr>
        <w:t>я</w:t>
      </w:r>
      <w:r w:rsidRPr="00733B58">
        <w:rPr>
          <w:rFonts w:ascii="Times New Roman" w:hAnsi="Times New Roman"/>
          <w:sz w:val="28"/>
          <w:szCs w:val="28"/>
        </w:rPr>
        <w:t xml:space="preserve"> с учетом решения соответствующей комиссии с участием представительного органа работников и в соответствии с </w:t>
      </w:r>
      <w:r w:rsidRPr="00733B58">
        <w:rPr>
          <w:rFonts w:ascii="Times New Roman" w:hAnsi="Times New Roman"/>
          <w:bCs/>
          <w:sz w:val="28"/>
          <w:szCs w:val="28"/>
        </w:rPr>
        <w:t xml:space="preserve">таблицей </w:t>
      </w:r>
      <w:r w:rsidR="00350674">
        <w:rPr>
          <w:rFonts w:ascii="Times New Roman" w:hAnsi="Times New Roman"/>
          <w:bCs/>
          <w:sz w:val="28"/>
          <w:szCs w:val="28"/>
        </w:rPr>
        <w:t>9</w:t>
      </w:r>
      <w:r w:rsidRPr="00733B58">
        <w:rPr>
          <w:rFonts w:ascii="Times New Roman" w:hAnsi="Times New Roman"/>
          <w:sz w:val="28"/>
          <w:szCs w:val="28"/>
        </w:rPr>
        <w:t xml:space="preserve"> настоящего Положения.</w:t>
      </w:r>
    </w:p>
    <w:p w:rsidR="00733B58" w:rsidRPr="00733B58" w:rsidRDefault="00733B58" w:rsidP="00733B58">
      <w:pPr>
        <w:pStyle w:val="11"/>
        <w:autoSpaceDE w:val="0"/>
        <w:autoSpaceDN w:val="0"/>
        <w:adjustRightInd w:val="0"/>
        <w:spacing w:line="360" w:lineRule="auto"/>
        <w:ind w:left="0"/>
        <w:rPr>
          <w:rFonts w:ascii="Times New Roman" w:hAnsi="Times New Roman"/>
          <w:i/>
          <w:sz w:val="28"/>
          <w:szCs w:val="28"/>
        </w:rPr>
      </w:pPr>
      <w:r w:rsidRPr="00733B58">
        <w:rPr>
          <w:rFonts w:ascii="Times New Roman" w:hAnsi="Times New Roman"/>
          <w:sz w:val="28"/>
          <w:szCs w:val="28"/>
        </w:rPr>
        <w:tab/>
        <w:t>4.4.</w:t>
      </w:r>
      <w:r w:rsidRPr="00733B58">
        <w:rPr>
          <w:rFonts w:ascii="Times New Roman" w:hAnsi="Times New Roman"/>
          <w:sz w:val="28"/>
          <w:szCs w:val="28"/>
        </w:rPr>
        <w:tab/>
        <w:t>Стимулирующие выплаты осуществляются в порядке, сроках и разме</w:t>
      </w:r>
      <w:r w:rsidR="00350674">
        <w:rPr>
          <w:rFonts w:ascii="Times New Roman" w:hAnsi="Times New Roman"/>
          <w:sz w:val="28"/>
          <w:szCs w:val="28"/>
        </w:rPr>
        <w:t>рах, установленных коллективным</w:t>
      </w:r>
      <w:r w:rsidRPr="00733B58">
        <w:rPr>
          <w:rFonts w:ascii="Times New Roman" w:hAnsi="Times New Roman"/>
          <w:sz w:val="28"/>
          <w:szCs w:val="28"/>
        </w:rPr>
        <w:t xml:space="preserve"> договор</w:t>
      </w:r>
      <w:r w:rsidR="00350674">
        <w:rPr>
          <w:rFonts w:ascii="Times New Roman" w:hAnsi="Times New Roman"/>
          <w:sz w:val="28"/>
          <w:szCs w:val="28"/>
        </w:rPr>
        <w:t>ом</w:t>
      </w:r>
      <w:r w:rsidRPr="00733B58">
        <w:rPr>
          <w:rFonts w:ascii="Times New Roman" w:hAnsi="Times New Roman"/>
          <w:sz w:val="28"/>
          <w:szCs w:val="28"/>
        </w:rPr>
        <w:t>, локальным нормативным акт</w:t>
      </w:r>
      <w:r w:rsidR="00350674">
        <w:rPr>
          <w:rFonts w:ascii="Times New Roman" w:hAnsi="Times New Roman"/>
          <w:sz w:val="28"/>
          <w:szCs w:val="28"/>
        </w:rPr>
        <w:t>ом</w:t>
      </w:r>
      <w:r w:rsidRPr="00733B58">
        <w:rPr>
          <w:rFonts w:ascii="Times New Roman" w:hAnsi="Times New Roman"/>
          <w:sz w:val="28"/>
          <w:szCs w:val="28"/>
        </w:rPr>
        <w:t xml:space="preserve"> учреждени</w:t>
      </w:r>
      <w:r w:rsidR="00350674">
        <w:rPr>
          <w:rFonts w:ascii="Times New Roman" w:hAnsi="Times New Roman"/>
          <w:sz w:val="28"/>
          <w:szCs w:val="28"/>
        </w:rPr>
        <w:t>я</w:t>
      </w:r>
      <w:r w:rsidRPr="00733B58">
        <w:rPr>
          <w:rFonts w:ascii="Times New Roman" w:hAnsi="Times New Roman"/>
          <w:sz w:val="28"/>
          <w:szCs w:val="28"/>
        </w:rPr>
        <w:t xml:space="preserve"> с учетом решения соответствующей комиссии с участием представительного органа работников. </w:t>
      </w:r>
    </w:p>
    <w:p w:rsidR="00733B58" w:rsidRDefault="00733B58" w:rsidP="00137283">
      <w:pPr>
        <w:autoSpaceDE w:val="0"/>
        <w:autoSpaceDN w:val="0"/>
        <w:adjustRightInd w:val="0"/>
        <w:spacing w:line="360" w:lineRule="auto"/>
        <w:jc w:val="both"/>
        <w:rPr>
          <w:rFonts w:eastAsiaTheme="minorHAnsi"/>
          <w:sz w:val="28"/>
          <w:szCs w:val="28"/>
          <w:lang w:eastAsia="en-US"/>
        </w:rPr>
      </w:pPr>
      <w:r w:rsidRPr="00733B58">
        <w:rPr>
          <w:sz w:val="28"/>
          <w:szCs w:val="28"/>
        </w:rPr>
        <w:tab/>
        <w:t>4.5.</w:t>
      </w:r>
      <w:r w:rsidRPr="00733B58">
        <w:rPr>
          <w:sz w:val="28"/>
          <w:szCs w:val="28"/>
        </w:rPr>
        <w:tab/>
      </w:r>
      <w:r w:rsidR="00137283">
        <w:rPr>
          <w:rFonts w:eastAsiaTheme="minorHAnsi"/>
          <w:sz w:val="28"/>
          <w:szCs w:val="28"/>
          <w:lang w:eastAsia="en-US"/>
        </w:rPr>
        <w:t>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Выплата устанавливается на срок не более одного года.</w:t>
      </w:r>
    </w:p>
    <w:p w:rsidR="00137283" w:rsidRPr="00137283" w:rsidRDefault="00137283" w:rsidP="0013728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Конкретный размер выплаты за интенсивность и высокие результаты работы определяется в процентах от оклада (должностного оклада) работника.</w:t>
      </w:r>
    </w:p>
    <w:p w:rsidR="00DC53D6" w:rsidRDefault="00733B58" w:rsidP="00DC53D6">
      <w:pPr>
        <w:autoSpaceDE w:val="0"/>
        <w:autoSpaceDN w:val="0"/>
        <w:adjustRightInd w:val="0"/>
        <w:spacing w:line="360" w:lineRule="auto"/>
        <w:jc w:val="both"/>
        <w:rPr>
          <w:rFonts w:eastAsiaTheme="minorHAnsi"/>
          <w:sz w:val="28"/>
          <w:szCs w:val="28"/>
          <w:lang w:eastAsia="en-US"/>
        </w:rPr>
      </w:pPr>
      <w:r w:rsidRPr="00733B58">
        <w:rPr>
          <w:sz w:val="28"/>
          <w:szCs w:val="28"/>
        </w:rPr>
        <w:tab/>
        <w:t>4.6.</w:t>
      </w:r>
      <w:r w:rsidRPr="00733B58">
        <w:rPr>
          <w:sz w:val="28"/>
          <w:szCs w:val="28"/>
        </w:rPr>
        <w:tab/>
      </w:r>
      <w:r w:rsidR="00DC53D6">
        <w:rPr>
          <w:rFonts w:eastAsiaTheme="minorHAnsi"/>
          <w:sz w:val="28"/>
          <w:szCs w:val="28"/>
          <w:lang w:eastAsia="en-US"/>
        </w:rPr>
        <w:t>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w:t>
      </w:r>
      <w:r w:rsidR="00350674">
        <w:rPr>
          <w:rFonts w:eastAsiaTheme="minorHAnsi"/>
          <w:sz w:val="28"/>
          <w:szCs w:val="28"/>
          <w:lang w:eastAsia="en-US"/>
        </w:rPr>
        <w:t>а</w:t>
      </w:r>
      <w:r w:rsidR="00DC53D6">
        <w:rPr>
          <w:rFonts w:eastAsiaTheme="minorHAnsi"/>
          <w:sz w:val="28"/>
          <w:szCs w:val="28"/>
          <w:lang w:eastAsia="en-US"/>
        </w:rPr>
        <w:t xml:space="preserve"> учреждения. Выплата устанавливается в порядке, сроках, размерах, согласно перечню показателей оценки эффективности деятельности, утвержденных коллективным договором, локальным нормативным актом учреждения. </w:t>
      </w:r>
    </w:p>
    <w:p w:rsidR="00733B58" w:rsidRPr="00DC53D6" w:rsidRDefault="00DC53D6" w:rsidP="00DC53D6">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Конкретный размер выплаты за качество выполняемых работ определяется в процентах от должностного оклада работника, в соответствии с </w:t>
      </w:r>
      <w:hyperlink r:id="rId41" w:history="1">
        <w:r w:rsidRPr="00DC53D6">
          <w:rPr>
            <w:rFonts w:eastAsiaTheme="minorHAnsi"/>
            <w:sz w:val="28"/>
            <w:szCs w:val="28"/>
            <w:lang w:eastAsia="en-US"/>
          </w:rPr>
          <w:t xml:space="preserve">таблицей </w:t>
        </w:r>
        <w:r w:rsidR="00350674">
          <w:rPr>
            <w:rFonts w:eastAsiaTheme="minorHAnsi"/>
            <w:sz w:val="28"/>
            <w:szCs w:val="28"/>
            <w:lang w:eastAsia="en-US"/>
          </w:rPr>
          <w:t>9</w:t>
        </w:r>
      </w:hyperlink>
      <w:r w:rsidRPr="00DC53D6">
        <w:rPr>
          <w:rFonts w:eastAsiaTheme="minorHAnsi"/>
          <w:sz w:val="28"/>
          <w:szCs w:val="28"/>
          <w:lang w:eastAsia="en-US"/>
        </w:rPr>
        <w:t xml:space="preserve"> </w:t>
      </w:r>
      <w:r>
        <w:rPr>
          <w:rFonts w:eastAsiaTheme="minorHAnsi"/>
          <w:sz w:val="28"/>
          <w:szCs w:val="28"/>
          <w:lang w:eastAsia="en-US"/>
        </w:rPr>
        <w:t>настоящего Положения.</w:t>
      </w:r>
    </w:p>
    <w:p w:rsidR="00733B58" w:rsidRPr="00733B58" w:rsidRDefault="00733B58" w:rsidP="00DC53D6">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4.7.</w:t>
      </w:r>
      <w:r w:rsidRPr="00733B58">
        <w:rPr>
          <w:rFonts w:ascii="Times New Roman" w:hAnsi="Times New Roman"/>
          <w:sz w:val="28"/>
          <w:szCs w:val="28"/>
        </w:rPr>
        <w:tab/>
        <w:t xml:space="preserve">Выплата за выслугу лет к окладам (должностным окладам) </w:t>
      </w:r>
    </w:p>
    <w:p w:rsidR="00733B58" w:rsidRPr="00733B58" w:rsidRDefault="00733B58" w:rsidP="00DC53D6">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устанавливается работник</w:t>
      </w:r>
      <w:r w:rsidR="00DC53D6">
        <w:rPr>
          <w:rFonts w:ascii="Times New Roman" w:hAnsi="Times New Roman"/>
          <w:sz w:val="28"/>
          <w:szCs w:val="28"/>
        </w:rPr>
        <w:t>у</w:t>
      </w:r>
      <w:r w:rsidRPr="00733B58">
        <w:rPr>
          <w:rFonts w:ascii="Times New Roman" w:hAnsi="Times New Roman"/>
          <w:sz w:val="28"/>
          <w:szCs w:val="28"/>
        </w:rPr>
        <w:t xml:space="preserve"> учреждени</w:t>
      </w:r>
      <w:r w:rsidR="00DC53D6">
        <w:rPr>
          <w:rFonts w:ascii="Times New Roman" w:hAnsi="Times New Roman"/>
          <w:sz w:val="28"/>
          <w:szCs w:val="28"/>
        </w:rPr>
        <w:t>я</w:t>
      </w:r>
      <w:r w:rsidRPr="00733B58">
        <w:rPr>
          <w:rFonts w:ascii="Times New Roman" w:hAnsi="Times New Roman"/>
          <w:sz w:val="28"/>
          <w:szCs w:val="28"/>
        </w:rPr>
        <w:t xml:space="preserve"> в размере, указанном в таблице </w:t>
      </w:r>
      <w:r w:rsidR="00350674">
        <w:rPr>
          <w:rFonts w:ascii="Times New Roman" w:hAnsi="Times New Roman"/>
          <w:sz w:val="28"/>
          <w:szCs w:val="28"/>
        </w:rPr>
        <w:t>9</w:t>
      </w:r>
      <w:r w:rsidRPr="00733B58">
        <w:rPr>
          <w:rFonts w:ascii="Times New Roman" w:hAnsi="Times New Roman"/>
          <w:sz w:val="28"/>
          <w:szCs w:val="28"/>
        </w:rPr>
        <w:t xml:space="preserve"> настоящего Положения.</w:t>
      </w:r>
    </w:p>
    <w:p w:rsidR="00733B58" w:rsidRDefault="00733B58" w:rsidP="00733B58">
      <w:pPr>
        <w:pStyle w:val="af5"/>
        <w:tabs>
          <w:tab w:val="left" w:pos="1134"/>
        </w:tabs>
        <w:spacing w:after="0" w:line="360" w:lineRule="auto"/>
        <w:ind w:left="720"/>
        <w:jc w:val="both"/>
        <w:outlineLvl w:val="1"/>
        <w:rPr>
          <w:rFonts w:ascii="Times New Roman" w:hAnsi="Times New Roman"/>
          <w:sz w:val="28"/>
          <w:szCs w:val="28"/>
        </w:rPr>
      </w:pPr>
      <w:r w:rsidRPr="00733B58">
        <w:rPr>
          <w:rFonts w:ascii="Times New Roman" w:hAnsi="Times New Roman"/>
          <w:sz w:val="28"/>
          <w:szCs w:val="28"/>
        </w:rPr>
        <w:t>В стаж работы, дающий право на получение выплаты за выслугу лет для:</w:t>
      </w:r>
    </w:p>
    <w:p w:rsidR="00DC53D6" w:rsidRPr="00DC53D6" w:rsidRDefault="00C650E7" w:rsidP="00DC53D6">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lastRenderedPageBreak/>
        <w:t xml:space="preserve">- </w:t>
      </w:r>
      <w:r w:rsidR="00DC53D6" w:rsidRPr="00DC53D6">
        <w:rPr>
          <w:rFonts w:eastAsiaTheme="minorHAnsi"/>
          <w:sz w:val="28"/>
          <w:szCs w:val="28"/>
          <w:lang w:eastAsia="en-US"/>
        </w:rPr>
        <w:t>должностей руководителей, специалистов, служащих и должностей работников сферы нау</w:t>
      </w:r>
      <w:r>
        <w:rPr>
          <w:rFonts w:eastAsiaTheme="minorHAnsi"/>
          <w:sz w:val="28"/>
          <w:szCs w:val="28"/>
          <w:lang w:eastAsia="en-US"/>
        </w:rPr>
        <w:t>чных исследований и разработок</w:t>
      </w:r>
      <w:r w:rsidR="00DC53D6" w:rsidRPr="00DC53D6">
        <w:rPr>
          <w:rFonts w:eastAsiaTheme="minorHAnsi"/>
          <w:sz w:val="28"/>
          <w:szCs w:val="28"/>
          <w:lang w:eastAsia="en-US"/>
        </w:rPr>
        <w:t xml:space="preserve">, перечисленных в </w:t>
      </w:r>
      <w:hyperlink r:id="rId42" w:history="1">
        <w:r w:rsidR="00DC53D6" w:rsidRPr="00DC53D6">
          <w:rPr>
            <w:rFonts w:eastAsiaTheme="minorHAnsi"/>
            <w:sz w:val="28"/>
            <w:szCs w:val="28"/>
            <w:lang w:eastAsia="en-US"/>
          </w:rPr>
          <w:t>таблицах 2</w:t>
        </w:r>
      </w:hyperlink>
      <w:r w:rsidR="00DC53D6" w:rsidRPr="00DC53D6">
        <w:rPr>
          <w:rFonts w:eastAsiaTheme="minorHAnsi"/>
          <w:sz w:val="28"/>
          <w:szCs w:val="28"/>
          <w:lang w:eastAsia="en-US"/>
        </w:rPr>
        <w:t xml:space="preserve">, </w:t>
      </w:r>
      <w:hyperlink r:id="rId43" w:history="1">
        <w:r w:rsidR="00DC53D6" w:rsidRPr="00DC53D6">
          <w:rPr>
            <w:rFonts w:eastAsiaTheme="minorHAnsi"/>
            <w:sz w:val="28"/>
            <w:szCs w:val="28"/>
            <w:lang w:eastAsia="en-US"/>
          </w:rPr>
          <w:t>3</w:t>
        </w:r>
      </w:hyperlink>
      <w:r w:rsidR="00DC53D6" w:rsidRPr="00DC53D6">
        <w:rPr>
          <w:rFonts w:eastAsiaTheme="minorHAnsi"/>
          <w:sz w:val="28"/>
          <w:szCs w:val="28"/>
          <w:lang w:eastAsia="en-US"/>
        </w:rPr>
        <w:t xml:space="preserve">, </w:t>
      </w:r>
      <w:hyperlink r:id="rId44" w:history="1">
        <w:r w:rsidR="00DC53D6" w:rsidRPr="00DC53D6">
          <w:rPr>
            <w:rFonts w:eastAsiaTheme="minorHAnsi"/>
            <w:sz w:val="28"/>
            <w:szCs w:val="28"/>
            <w:lang w:eastAsia="en-US"/>
          </w:rPr>
          <w:t>6</w:t>
        </w:r>
      </w:hyperlink>
      <w:r>
        <w:rPr>
          <w:rFonts w:eastAsiaTheme="minorHAnsi"/>
          <w:sz w:val="28"/>
          <w:szCs w:val="28"/>
          <w:lang w:eastAsia="en-US"/>
        </w:rPr>
        <w:t xml:space="preserve"> </w:t>
      </w:r>
      <w:r w:rsidR="00DC53D6" w:rsidRPr="00DC53D6">
        <w:rPr>
          <w:rFonts w:eastAsiaTheme="minorHAnsi"/>
          <w:sz w:val="28"/>
          <w:szCs w:val="28"/>
          <w:lang w:eastAsia="en-US"/>
        </w:rPr>
        <w:t xml:space="preserve">(за исключением должностей, утвержденных </w:t>
      </w:r>
      <w:hyperlink r:id="rId45" w:history="1">
        <w:r w:rsidR="00DC53D6" w:rsidRPr="00DC53D6">
          <w:rPr>
            <w:rFonts w:eastAsiaTheme="minorHAnsi"/>
            <w:sz w:val="28"/>
            <w:szCs w:val="28"/>
            <w:lang w:eastAsia="en-US"/>
          </w:rPr>
          <w:t>приказом</w:t>
        </w:r>
      </w:hyperlink>
      <w:r w:rsidR="00DC53D6" w:rsidRPr="00DC53D6">
        <w:rPr>
          <w:rFonts w:eastAsiaTheme="minorHAnsi"/>
          <w:sz w:val="28"/>
          <w:szCs w:val="28"/>
          <w:lang w:eastAsia="en-US"/>
        </w:rPr>
        <w:t xml:space="preserve"> М</w:t>
      </w:r>
      <w:r>
        <w:rPr>
          <w:rFonts w:eastAsiaTheme="minorHAnsi"/>
          <w:sz w:val="28"/>
          <w:szCs w:val="28"/>
          <w:lang w:eastAsia="en-US"/>
        </w:rPr>
        <w:t>инздравсоцразвития России от 30.03.</w:t>
      </w:r>
      <w:r w:rsidR="00DC53D6" w:rsidRPr="00DC53D6">
        <w:rPr>
          <w:rFonts w:eastAsiaTheme="minorHAnsi"/>
          <w:sz w:val="28"/>
          <w:szCs w:val="28"/>
          <w:lang w:eastAsia="en-US"/>
        </w:rPr>
        <w:t xml:space="preserve">2011 </w:t>
      </w:r>
      <w:r>
        <w:rPr>
          <w:rFonts w:eastAsiaTheme="minorHAnsi"/>
          <w:sz w:val="28"/>
          <w:szCs w:val="28"/>
          <w:lang w:eastAsia="en-US"/>
        </w:rPr>
        <w:t>№</w:t>
      </w:r>
      <w:r w:rsidR="00DC53D6" w:rsidRPr="00DC53D6">
        <w:rPr>
          <w:rFonts w:eastAsiaTheme="minorHAnsi"/>
          <w:sz w:val="28"/>
          <w:szCs w:val="28"/>
          <w:lang w:eastAsia="en-US"/>
        </w:rPr>
        <w:t xml:space="preserve"> 251н, приказами Министерства труда и социальной защиты Российской Федерации от </w:t>
      </w:r>
      <w:r>
        <w:rPr>
          <w:rFonts w:eastAsiaTheme="minorHAnsi"/>
          <w:sz w:val="28"/>
          <w:szCs w:val="28"/>
          <w:lang w:eastAsia="en-US"/>
        </w:rPr>
        <w:t>04.08.</w:t>
      </w:r>
      <w:r w:rsidR="00DC53D6" w:rsidRPr="00DC53D6">
        <w:rPr>
          <w:rFonts w:eastAsiaTheme="minorHAnsi"/>
          <w:sz w:val="28"/>
          <w:szCs w:val="28"/>
          <w:lang w:eastAsia="en-US"/>
        </w:rPr>
        <w:t xml:space="preserve">2014 </w:t>
      </w:r>
      <w:hyperlink r:id="rId46" w:history="1">
        <w:r>
          <w:rPr>
            <w:rFonts w:eastAsiaTheme="minorHAnsi"/>
            <w:sz w:val="28"/>
            <w:szCs w:val="28"/>
            <w:lang w:eastAsia="en-US"/>
          </w:rPr>
          <w:t>№</w:t>
        </w:r>
        <w:r w:rsidR="00DC53D6" w:rsidRPr="00DC53D6">
          <w:rPr>
            <w:rFonts w:eastAsiaTheme="minorHAnsi"/>
            <w:sz w:val="28"/>
            <w:szCs w:val="28"/>
            <w:lang w:eastAsia="en-US"/>
          </w:rPr>
          <w:t xml:space="preserve"> 521н</w:t>
        </w:r>
      </w:hyperlink>
      <w:r w:rsidR="00DC53D6" w:rsidRPr="00DC53D6">
        <w:rPr>
          <w:rFonts w:eastAsiaTheme="minorHAnsi"/>
          <w:sz w:val="28"/>
          <w:szCs w:val="28"/>
          <w:lang w:eastAsia="en-US"/>
        </w:rPr>
        <w:t>, от</w:t>
      </w:r>
      <w:r w:rsidRPr="00DC53D6">
        <w:rPr>
          <w:rFonts w:eastAsiaTheme="minorHAnsi"/>
          <w:sz w:val="28"/>
          <w:szCs w:val="28"/>
          <w:lang w:eastAsia="en-US"/>
        </w:rPr>
        <w:t xml:space="preserve"> </w:t>
      </w:r>
      <w:r>
        <w:rPr>
          <w:rFonts w:eastAsiaTheme="minorHAnsi"/>
          <w:sz w:val="28"/>
          <w:szCs w:val="28"/>
          <w:lang w:eastAsia="en-US"/>
        </w:rPr>
        <w:t>04.08.</w:t>
      </w:r>
      <w:r w:rsidRPr="00DC53D6">
        <w:rPr>
          <w:rFonts w:eastAsiaTheme="minorHAnsi"/>
          <w:sz w:val="28"/>
          <w:szCs w:val="28"/>
          <w:lang w:eastAsia="en-US"/>
        </w:rPr>
        <w:t xml:space="preserve">2014 </w:t>
      </w:r>
      <w:hyperlink r:id="rId47" w:history="1">
        <w:r>
          <w:rPr>
            <w:rFonts w:eastAsiaTheme="minorHAnsi"/>
            <w:sz w:val="28"/>
            <w:szCs w:val="28"/>
            <w:lang w:eastAsia="en-US"/>
          </w:rPr>
          <w:t>№</w:t>
        </w:r>
        <w:r w:rsidR="00DC53D6" w:rsidRPr="00DC53D6">
          <w:rPr>
            <w:rFonts w:eastAsiaTheme="minorHAnsi"/>
            <w:sz w:val="28"/>
            <w:szCs w:val="28"/>
            <w:lang w:eastAsia="en-US"/>
          </w:rPr>
          <w:t xml:space="preserve"> 537н</w:t>
        </w:r>
      </w:hyperlink>
      <w:r w:rsidR="00DC53D6" w:rsidRPr="00DC53D6">
        <w:rPr>
          <w:rFonts w:eastAsiaTheme="minorHAnsi"/>
          <w:sz w:val="28"/>
          <w:szCs w:val="28"/>
          <w:lang w:eastAsia="en-US"/>
        </w:rPr>
        <w:t>) настоящего Положения, включаются периоды работы по соответствующему профилю выполняемой работы во всех организациях, независимо от их форм собственности;</w:t>
      </w:r>
    </w:p>
    <w:p w:rsidR="00DC53D6" w:rsidRPr="00DC53D6" w:rsidRDefault="00C650E7" w:rsidP="00DC53D6">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DC53D6" w:rsidRPr="00DC53D6">
        <w:rPr>
          <w:rFonts w:eastAsiaTheme="minorHAnsi"/>
          <w:sz w:val="28"/>
          <w:szCs w:val="28"/>
          <w:lang w:eastAsia="en-US"/>
        </w:rPr>
        <w:t xml:space="preserve">должностей руководителей, специалистов, служащих культуры, искусства и кинематографии, перечисленных в </w:t>
      </w:r>
      <w:hyperlink r:id="rId48" w:history="1">
        <w:r w:rsidR="00DC53D6" w:rsidRPr="00DC53D6">
          <w:rPr>
            <w:rFonts w:eastAsiaTheme="minorHAnsi"/>
            <w:sz w:val="28"/>
            <w:szCs w:val="28"/>
            <w:lang w:eastAsia="en-US"/>
          </w:rPr>
          <w:t>таблицах 1</w:t>
        </w:r>
      </w:hyperlink>
      <w:r w:rsidR="00DC53D6" w:rsidRPr="00DC53D6">
        <w:rPr>
          <w:rFonts w:eastAsiaTheme="minorHAnsi"/>
          <w:sz w:val="28"/>
          <w:szCs w:val="28"/>
          <w:lang w:eastAsia="en-US"/>
        </w:rPr>
        <w:t xml:space="preserve">, </w:t>
      </w:r>
      <w:hyperlink r:id="rId49" w:history="1">
        <w:r>
          <w:rPr>
            <w:rFonts w:eastAsiaTheme="minorHAnsi"/>
            <w:sz w:val="28"/>
            <w:szCs w:val="28"/>
            <w:lang w:eastAsia="en-US"/>
          </w:rPr>
          <w:t>6</w:t>
        </w:r>
      </w:hyperlink>
      <w:r w:rsidR="00DC53D6" w:rsidRPr="00DC53D6">
        <w:rPr>
          <w:rFonts w:eastAsiaTheme="minorHAnsi"/>
          <w:sz w:val="28"/>
          <w:szCs w:val="28"/>
          <w:lang w:eastAsia="en-US"/>
        </w:rPr>
        <w:t xml:space="preserve"> (для должностей, утвержденных </w:t>
      </w:r>
      <w:hyperlink r:id="rId50" w:history="1">
        <w:r w:rsidR="00DC53D6" w:rsidRPr="00DC53D6">
          <w:rPr>
            <w:rFonts w:eastAsiaTheme="minorHAnsi"/>
            <w:sz w:val="28"/>
            <w:szCs w:val="28"/>
            <w:lang w:eastAsia="en-US"/>
          </w:rPr>
          <w:t>приказом</w:t>
        </w:r>
      </w:hyperlink>
      <w:r w:rsidR="00DC53D6" w:rsidRPr="00DC53D6">
        <w:rPr>
          <w:rFonts w:eastAsiaTheme="minorHAnsi"/>
          <w:sz w:val="28"/>
          <w:szCs w:val="28"/>
          <w:lang w:eastAsia="en-US"/>
        </w:rPr>
        <w:t xml:space="preserve"> Минздравсоцразвития России от </w:t>
      </w:r>
      <w:r>
        <w:rPr>
          <w:rFonts w:eastAsiaTheme="minorHAnsi"/>
          <w:sz w:val="28"/>
          <w:szCs w:val="28"/>
          <w:lang w:eastAsia="en-US"/>
        </w:rPr>
        <w:t>30.03.</w:t>
      </w:r>
      <w:r w:rsidR="00DC53D6" w:rsidRPr="00DC53D6">
        <w:rPr>
          <w:rFonts w:eastAsiaTheme="minorHAnsi"/>
          <w:sz w:val="28"/>
          <w:szCs w:val="28"/>
          <w:lang w:eastAsia="en-US"/>
        </w:rPr>
        <w:t xml:space="preserve">2011 </w:t>
      </w:r>
      <w:r>
        <w:rPr>
          <w:rFonts w:eastAsiaTheme="minorHAnsi"/>
          <w:sz w:val="28"/>
          <w:szCs w:val="28"/>
          <w:lang w:eastAsia="en-US"/>
        </w:rPr>
        <w:t>№</w:t>
      </w:r>
      <w:r w:rsidR="00DC53D6" w:rsidRPr="00DC53D6">
        <w:rPr>
          <w:rFonts w:eastAsiaTheme="minorHAnsi"/>
          <w:sz w:val="28"/>
          <w:szCs w:val="28"/>
          <w:lang w:eastAsia="en-US"/>
        </w:rPr>
        <w:t xml:space="preserve"> 251н, приказами Минтруда России от </w:t>
      </w:r>
      <w:r>
        <w:rPr>
          <w:rFonts w:eastAsiaTheme="minorHAnsi"/>
          <w:sz w:val="28"/>
          <w:szCs w:val="28"/>
          <w:lang w:eastAsia="en-US"/>
        </w:rPr>
        <w:t>04.08.2014</w:t>
      </w:r>
      <w:r w:rsidR="00DC53D6" w:rsidRPr="00DC53D6">
        <w:rPr>
          <w:rFonts w:eastAsiaTheme="minorHAnsi"/>
          <w:sz w:val="28"/>
          <w:szCs w:val="28"/>
          <w:lang w:eastAsia="en-US"/>
        </w:rPr>
        <w:t xml:space="preserve"> </w:t>
      </w:r>
      <w:hyperlink r:id="rId51" w:history="1">
        <w:r>
          <w:rPr>
            <w:rFonts w:eastAsiaTheme="minorHAnsi"/>
            <w:sz w:val="28"/>
            <w:szCs w:val="28"/>
            <w:lang w:eastAsia="en-US"/>
          </w:rPr>
          <w:t>№</w:t>
        </w:r>
        <w:r w:rsidR="00DC53D6" w:rsidRPr="00DC53D6">
          <w:rPr>
            <w:rFonts w:eastAsiaTheme="minorHAnsi"/>
            <w:sz w:val="28"/>
            <w:szCs w:val="28"/>
            <w:lang w:eastAsia="en-US"/>
          </w:rPr>
          <w:t xml:space="preserve"> 521н</w:t>
        </w:r>
      </w:hyperlink>
      <w:r w:rsidR="00DC53D6" w:rsidRPr="00DC53D6">
        <w:rPr>
          <w:rFonts w:eastAsiaTheme="minorHAnsi"/>
          <w:sz w:val="28"/>
          <w:szCs w:val="28"/>
          <w:lang w:eastAsia="en-US"/>
        </w:rPr>
        <w:t xml:space="preserve">, от </w:t>
      </w:r>
      <w:r>
        <w:rPr>
          <w:rFonts w:eastAsiaTheme="minorHAnsi"/>
          <w:sz w:val="28"/>
          <w:szCs w:val="28"/>
          <w:lang w:eastAsia="en-US"/>
        </w:rPr>
        <w:t>04.08.2014</w:t>
      </w:r>
      <w:r w:rsidRPr="00DC53D6">
        <w:rPr>
          <w:rFonts w:eastAsiaTheme="minorHAnsi"/>
          <w:sz w:val="28"/>
          <w:szCs w:val="28"/>
          <w:lang w:eastAsia="en-US"/>
        </w:rPr>
        <w:t xml:space="preserve"> </w:t>
      </w:r>
      <w:hyperlink r:id="rId52" w:history="1">
        <w:r>
          <w:rPr>
            <w:rFonts w:eastAsiaTheme="minorHAnsi"/>
            <w:sz w:val="28"/>
            <w:szCs w:val="28"/>
            <w:lang w:eastAsia="en-US"/>
          </w:rPr>
          <w:t>№</w:t>
        </w:r>
        <w:r w:rsidR="00DC53D6" w:rsidRPr="00DC53D6">
          <w:rPr>
            <w:rFonts w:eastAsiaTheme="minorHAnsi"/>
            <w:sz w:val="28"/>
            <w:szCs w:val="28"/>
            <w:lang w:eastAsia="en-US"/>
          </w:rPr>
          <w:t xml:space="preserve"> 537н</w:t>
        </w:r>
      </w:hyperlink>
      <w:r w:rsidR="00DC53D6" w:rsidRPr="00DC53D6">
        <w:rPr>
          <w:rFonts w:eastAsiaTheme="minorHAnsi"/>
          <w:sz w:val="28"/>
          <w:szCs w:val="28"/>
          <w:lang w:eastAsia="en-US"/>
        </w:rPr>
        <w:t>) настоящего Положения, включаются периоды работы в учреждениях культуры;</w:t>
      </w:r>
    </w:p>
    <w:p w:rsidR="00DC53D6" w:rsidRPr="00C650E7" w:rsidRDefault="00C650E7"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DC53D6" w:rsidRPr="00DC53D6">
        <w:rPr>
          <w:rFonts w:eastAsiaTheme="minorHAnsi"/>
          <w:sz w:val="28"/>
          <w:szCs w:val="28"/>
          <w:lang w:eastAsia="en-US"/>
        </w:rPr>
        <w:t xml:space="preserve">профессий рабочих, перечисленных в </w:t>
      </w:r>
      <w:hyperlink r:id="rId53" w:history="1">
        <w:r w:rsidR="00DC53D6" w:rsidRPr="00DC53D6">
          <w:rPr>
            <w:rFonts w:eastAsiaTheme="minorHAnsi"/>
            <w:sz w:val="28"/>
            <w:szCs w:val="28"/>
            <w:lang w:eastAsia="en-US"/>
          </w:rPr>
          <w:t>таблицах 4</w:t>
        </w:r>
      </w:hyperlink>
      <w:r w:rsidR="00DC53D6" w:rsidRPr="00DC53D6">
        <w:rPr>
          <w:rFonts w:eastAsiaTheme="minorHAnsi"/>
          <w:sz w:val="28"/>
          <w:szCs w:val="28"/>
          <w:lang w:eastAsia="en-US"/>
        </w:rPr>
        <w:t xml:space="preserve">, </w:t>
      </w:r>
      <w:hyperlink r:id="rId54" w:history="1">
        <w:r w:rsidR="00DC53D6" w:rsidRPr="00DC53D6">
          <w:rPr>
            <w:rFonts w:eastAsiaTheme="minorHAnsi"/>
            <w:sz w:val="28"/>
            <w:szCs w:val="28"/>
            <w:lang w:eastAsia="en-US"/>
          </w:rPr>
          <w:t>5</w:t>
        </w:r>
      </w:hyperlink>
      <w:r w:rsidR="00DC53D6" w:rsidRPr="00DC53D6">
        <w:rPr>
          <w:rFonts w:eastAsiaTheme="minorHAnsi"/>
          <w:sz w:val="28"/>
          <w:szCs w:val="28"/>
          <w:lang w:eastAsia="en-US"/>
        </w:rPr>
        <w:t xml:space="preserve">, </w:t>
      </w:r>
      <w:hyperlink r:id="rId55" w:history="1">
        <w:r>
          <w:rPr>
            <w:rFonts w:eastAsiaTheme="minorHAnsi"/>
            <w:sz w:val="28"/>
            <w:szCs w:val="28"/>
            <w:lang w:eastAsia="en-US"/>
          </w:rPr>
          <w:t>6</w:t>
        </w:r>
      </w:hyperlink>
      <w:r w:rsidR="00DC53D6" w:rsidRPr="00DC53D6">
        <w:rPr>
          <w:rFonts w:eastAsiaTheme="minorHAnsi"/>
          <w:sz w:val="28"/>
          <w:szCs w:val="28"/>
          <w:lang w:eastAsia="en-US"/>
        </w:rPr>
        <w:t xml:space="preserve"> настоящего Положения, включаются периоды работы во всех организациях, незав</w:t>
      </w:r>
      <w:r>
        <w:rPr>
          <w:rFonts w:eastAsiaTheme="minorHAnsi"/>
          <w:sz w:val="28"/>
          <w:szCs w:val="28"/>
          <w:lang w:eastAsia="en-US"/>
        </w:rPr>
        <w:t>исимо от их форм собственности.</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Основным документом для определения стажа работы, дающего право на получение выплаты за выслугу лет, является трудовая книжка или иной документ, подтверждающий стаж рабо</w:t>
      </w:r>
      <w:r w:rsidR="00DC53D6">
        <w:rPr>
          <w:sz w:val="28"/>
          <w:szCs w:val="28"/>
        </w:rPr>
        <w:t>ты в соответствующем учреждении</w:t>
      </w:r>
      <w:r w:rsidRPr="00733B58">
        <w:rPr>
          <w:sz w:val="28"/>
          <w:szCs w:val="28"/>
        </w:rPr>
        <w:t xml:space="preserve">. </w:t>
      </w:r>
    </w:p>
    <w:p w:rsidR="00733B58" w:rsidRPr="00733B58" w:rsidRDefault="00733B58" w:rsidP="00C650E7">
      <w:pPr>
        <w:autoSpaceDE w:val="0"/>
        <w:autoSpaceDN w:val="0"/>
        <w:adjustRightInd w:val="0"/>
        <w:spacing w:line="360" w:lineRule="auto"/>
        <w:ind w:firstLine="708"/>
        <w:jc w:val="both"/>
        <w:rPr>
          <w:sz w:val="28"/>
          <w:szCs w:val="28"/>
        </w:rPr>
      </w:pPr>
      <w:r w:rsidRPr="00733B58">
        <w:rPr>
          <w:sz w:val="28"/>
          <w:szCs w:val="28"/>
        </w:rPr>
        <w:t>Назначение выплаты за выслугу лет устанавливается работник</w:t>
      </w:r>
      <w:r w:rsidR="00DC53D6">
        <w:rPr>
          <w:sz w:val="28"/>
          <w:szCs w:val="28"/>
        </w:rPr>
        <w:t>у</w:t>
      </w:r>
      <w:r w:rsidRPr="00733B58">
        <w:rPr>
          <w:sz w:val="28"/>
          <w:szCs w:val="28"/>
        </w:rPr>
        <w:t xml:space="preserve"> учреждени</w:t>
      </w:r>
      <w:r w:rsidR="00DC53D6">
        <w:rPr>
          <w:sz w:val="28"/>
          <w:szCs w:val="28"/>
        </w:rPr>
        <w:t>я</w:t>
      </w:r>
      <w:r w:rsidRPr="00733B58">
        <w:rPr>
          <w:sz w:val="28"/>
          <w:szCs w:val="28"/>
        </w:rPr>
        <w:t xml:space="preserve"> локальным акт</w:t>
      </w:r>
      <w:r w:rsidR="00DC53D6">
        <w:rPr>
          <w:sz w:val="28"/>
          <w:szCs w:val="28"/>
        </w:rPr>
        <w:t>ом</w:t>
      </w:r>
      <w:r w:rsidRPr="00733B58">
        <w:rPr>
          <w:sz w:val="28"/>
          <w:szCs w:val="28"/>
        </w:rPr>
        <w:t xml:space="preserve"> учреждени</w:t>
      </w:r>
      <w:r w:rsidR="00DC53D6">
        <w:rPr>
          <w:sz w:val="28"/>
          <w:szCs w:val="28"/>
        </w:rPr>
        <w:t>я</w:t>
      </w:r>
      <w:r w:rsidR="00C650E7">
        <w:rPr>
          <w:sz w:val="28"/>
          <w:szCs w:val="28"/>
        </w:rPr>
        <w:t>.</w:t>
      </w:r>
    </w:p>
    <w:p w:rsidR="00C650E7" w:rsidRDefault="00733B58" w:rsidP="00C650E7">
      <w:pPr>
        <w:autoSpaceDE w:val="0"/>
        <w:autoSpaceDN w:val="0"/>
        <w:adjustRightInd w:val="0"/>
        <w:spacing w:line="360" w:lineRule="auto"/>
        <w:jc w:val="both"/>
        <w:rPr>
          <w:rFonts w:eastAsiaTheme="minorHAnsi"/>
          <w:sz w:val="28"/>
          <w:szCs w:val="28"/>
          <w:lang w:eastAsia="en-US"/>
        </w:rPr>
      </w:pPr>
      <w:r w:rsidRPr="00733B58">
        <w:rPr>
          <w:sz w:val="28"/>
          <w:szCs w:val="28"/>
        </w:rPr>
        <w:tab/>
        <w:t xml:space="preserve">4.8. Премиальная выплата по итогам работы за год осуществляется в сроки и размерах, </w:t>
      </w:r>
      <w:r w:rsidR="00C650E7">
        <w:rPr>
          <w:rFonts w:eastAsiaTheme="minorHAnsi"/>
          <w:sz w:val="28"/>
          <w:szCs w:val="28"/>
          <w:lang w:eastAsia="en-US"/>
        </w:rPr>
        <w:t>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w:t>
      </w:r>
    </w:p>
    <w:p w:rsidR="00C650E7" w:rsidRDefault="00C650E7"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w:t>
      </w:r>
      <w:r>
        <w:rPr>
          <w:rFonts w:eastAsiaTheme="minorHAnsi"/>
          <w:sz w:val="28"/>
          <w:szCs w:val="28"/>
          <w:lang w:eastAsia="en-US"/>
        </w:rPr>
        <w:lastRenderedPageBreak/>
        <w:t>муниципальных услуг, выполнение муниципального задания, за фактически отработанное время по табелю учета рабочего времени.</w:t>
      </w:r>
    </w:p>
    <w:p w:rsidR="00C650E7" w:rsidRDefault="00C650E7"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Премиальная выплата устанавливается и выплачивается при наличии экономии средств по фонду оплаты труда, формируемого в соответствии с разделом 7 настоящего Положения.</w:t>
      </w:r>
    </w:p>
    <w:p w:rsidR="00C650E7" w:rsidRDefault="00C650E7" w:rsidP="00C650E7">
      <w:pPr>
        <w:autoSpaceDE w:val="0"/>
        <w:autoSpaceDN w:val="0"/>
        <w:adjustRightInd w:val="0"/>
        <w:spacing w:line="360" w:lineRule="auto"/>
        <w:ind w:firstLine="540"/>
        <w:jc w:val="both"/>
        <w:rPr>
          <w:rFonts w:eastAsiaTheme="minorHAnsi"/>
          <w:sz w:val="28"/>
          <w:szCs w:val="28"/>
          <w:lang w:eastAsia="en-US"/>
        </w:rPr>
      </w:pPr>
      <w:r w:rsidRPr="00120E31">
        <w:rPr>
          <w:rFonts w:eastAsiaTheme="minorHAnsi"/>
          <w:sz w:val="28"/>
          <w:szCs w:val="28"/>
          <w:lang w:eastAsia="en-US"/>
        </w:rPr>
        <w:t>Премиальн</w:t>
      </w:r>
      <w:r w:rsidR="00120E31" w:rsidRPr="00120E31">
        <w:rPr>
          <w:rFonts w:eastAsiaTheme="minorHAnsi"/>
          <w:sz w:val="28"/>
          <w:szCs w:val="28"/>
          <w:lang w:eastAsia="en-US"/>
        </w:rPr>
        <w:t>ая</w:t>
      </w:r>
      <w:r w:rsidRPr="00120E31">
        <w:rPr>
          <w:rFonts w:eastAsiaTheme="minorHAnsi"/>
          <w:sz w:val="28"/>
          <w:szCs w:val="28"/>
          <w:lang w:eastAsia="en-US"/>
        </w:rPr>
        <w:t xml:space="preserve"> выплат</w:t>
      </w:r>
      <w:r w:rsidR="00120E31" w:rsidRPr="00120E31">
        <w:rPr>
          <w:rFonts w:eastAsiaTheme="minorHAnsi"/>
          <w:sz w:val="28"/>
          <w:szCs w:val="28"/>
          <w:lang w:eastAsia="en-US"/>
        </w:rPr>
        <w:t>а</w:t>
      </w:r>
      <w:r w:rsidRPr="00120E31">
        <w:rPr>
          <w:rFonts w:eastAsiaTheme="minorHAnsi"/>
          <w:sz w:val="28"/>
          <w:szCs w:val="28"/>
          <w:lang w:eastAsia="en-US"/>
        </w:rPr>
        <w:t xml:space="preserve"> </w:t>
      </w:r>
      <w:r w:rsidR="00120E31" w:rsidRPr="00120E31">
        <w:rPr>
          <w:rFonts w:eastAsiaTheme="minorHAnsi"/>
          <w:sz w:val="28"/>
          <w:szCs w:val="28"/>
          <w:lang w:eastAsia="en-US"/>
        </w:rPr>
        <w:t>производи</w:t>
      </w:r>
      <w:r w:rsidRPr="00120E31">
        <w:rPr>
          <w:rFonts w:eastAsiaTheme="minorHAnsi"/>
          <w:sz w:val="28"/>
          <w:szCs w:val="28"/>
          <w:lang w:eastAsia="en-US"/>
        </w:rPr>
        <w:t>тся не позднее первого квартала</w:t>
      </w:r>
      <w:r w:rsidR="00120E31" w:rsidRPr="00120E31">
        <w:rPr>
          <w:rFonts w:eastAsiaTheme="minorHAnsi"/>
          <w:sz w:val="28"/>
          <w:szCs w:val="28"/>
          <w:lang w:eastAsia="en-US"/>
        </w:rPr>
        <w:t xml:space="preserve"> года</w:t>
      </w:r>
      <w:r w:rsidRPr="00120E31">
        <w:rPr>
          <w:rFonts w:eastAsiaTheme="minorHAnsi"/>
          <w:sz w:val="28"/>
          <w:szCs w:val="28"/>
          <w:lang w:eastAsia="en-US"/>
        </w:rPr>
        <w:t xml:space="preserve">, следующего за </w:t>
      </w:r>
      <w:r w:rsidR="00120E31" w:rsidRPr="00120E31">
        <w:rPr>
          <w:rFonts w:eastAsiaTheme="minorHAnsi"/>
          <w:sz w:val="28"/>
          <w:szCs w:val="28"/>
          <w:lang w:eastAsia="en-US"/>
        </w:rPr>
        <w:t>отчетным</w:t>
      </w:r>
      <w:r w:rsidRPr="00120E31">
        <w:rPr>
          <w:rFonts w:eastAsiaTheme="minorHAnsi"/>
          <w:sz w:val="28"/>
          <w:szCs w:val="28"/>
          <w:lang w:eastAsia="en-US"/>
        </w:rPr>
        <w:t>.</w:t>
      </w:r>
    </w:p>
    <w:p w:rsidR="00C650E7" w:rsidRDefault="00C650E7"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Премиальная выплата не выплачивается работникам, имеющим неснятое дисциплинарное взыскание.</w:t>
      </w:r>
    </w:p>
    <w:p w:rsidR="00C650E7" w:rsidRDefault="00120E31"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4.9</w:t>
      </w:r>
      <w:r w:rsidR="00C650E7">
        <w:rPr>
          <w:rFonts w:eastAsiaTheme="minorHAnsi"/>
          <w:sz w:val="28"/>
          <w:szCs w:val="28"/>
          <w:lang w:eastAsia="en-US"/>
        </w:rPr>
        <w:t>.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C650E7" w:rsidRPr="00120E31" w:rsidRDefault="00120E31"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4.9</w:t>
      </w:r>
      <w:r w:rsidR="00C650E7">
        <w:rPr>
          <w:rFonts w:eastAsiaTheme="minorHAnsi"/>
          <w:sz w:val="28"/>
          <w:szCs w:val="28"/>
          <w:lang w:eastAsia="en-US"/>
        </w:rPr>
        <w:t xml:space="preserve">.1. При установлении выплат стимулирующего характера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r:id="rId56" w:history="1">
        <w:r w:rsidR="00C650E7" w:rsidRPr="00120E31">
          <w:rPr>
            <w:rFonts w:eastAsiaTheme="minorHAnsi"/>
            <w:sz w:val="28"/>
            <w:szCs w:val="28"/>
            <w:lang w:eastAsia="en-US"/>
          </w:rPr>
          <w:t xml:space="preserve">таблице </w:t>
        </w:r>
        <w:r>
          <w:rPr>
            <w:rFonts w:eastAsiaTheme="minorHAnsi"/>
            <w:sz w:val="28"/>
            <w:szCs w:val="28"/>
            <w:lang w:eastAsia="en-US"/>
          </w:rPr>
          <w:t>9</w:t>
        </w:r>
      </w:hyperlink>
      <w:r w:rsidR="00C650E7" w:rsidRPr="00120E31">
        <w:rPr>
          <w:rFonts w:eastAsiaTheme="minorHAnsi"/>
          <w:sz w:val="28"/>
          <w:szCs w:val="28"/>
          <w:lang w:eastAsia="en-US"/>
        </w:rPr>
        <w:t>.</w:t>
      </w:r>
    </w:p>
    <w:p w:rsidR="00C650E7" w:rsidRDefault="00120E31"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4.10</w:t>
      </w:r>
      <w:r w:rsidR="00C650E7">
        <w:rPr>
          <w:rFonts w:eastAsiaTheme="minorHAnsi"/>
          <w:sz w:val="28"/>
          <w:szCs w:val="28"/>
          <w:lang w:eastAsia="en-US"/>
        </w:rPr>
        <w:t xml:space="preserve">. Стимулирующие выплаты, кроме выплаты за выслугу лет, снижаются при наличии показателей, за которые производится снижение размера стимулирующих выплат в соответствии </w:t>
      </w:r>
      <w:r w:rsidR="00C650E7" w:rsidRPr="00120E31">
        <w:rPr>
          <w:rFonts w:eastAsiaTheme="minorHAnsi"/>
          <w:sz w:val="28"/>
          <w:szCs w:val="28"/>
          <w:lang w:eastAsia="en-US"/>
        </w:rPr>
        <w:t xml:space="preserve">с </w:t>
      </w:r>
      <w:hyperlink r:id="rId57" w:history="1">
        <w:r w:rsidR="00C650E7" w:rsidRPr="00120E31">
          <w:rPr>
            <w:rFonts w:eastAsiaTheme="minorHAnsi"/>
            <w:sz w:val="28"/>
            <w:szCs w:val="28"/>
            <w:lang w:eastAsia="en-US"/>
          </w:rPr>
          <w:t xml:space="preserve">таблицей </w:t>
        </w:r>
        <w:r>
          <w:rPr>
            <w:rFonts w:eastAsiaTheme="minorHAnsi"/>
            <w:sz w:val="28"/>
            <w:szCs w:val="28"/>
            <w:lang w:eastAsia="en-US"/>
          </w:rPr>
          <w:t>8</w:t>
        </w:r>
      </w:hyperlink>
      <w:r w:rsidR="00C650E7">
        <w:rPr>
          <w:rFonts w:eastAsiaTheme="minorHAnsi"/>
          <w:sz w:val="28"/>
          <w:szCs w:val="28"/>
          <w:lang w:eastAsia="en-US"/>
        </w:rPr>
        <w:t xml:space="preserve"> настоящего Положения.</w:t>
      </w:r>
    </w:p>
    <w:p w:rsidR="00120E31" w:rsidRPr="00733B58" w:rsidRDefault="00120E31" w:rsidP="00120E31">
      <w:pPr>
        <w:autoSpaceDE w:val="0"/>
        <w:autoSpaceDN w:val="0"/>
        <w:adjustRightInd w:val="0"/>
        <w:jc w:val="right"/>
        <w:outlineLvl w:val="1"/>
        <w:rPr>
          <w:sz w:val="28"/>
          <w:szCs w:val="28"/>
        </w:rPr>
      </w:pPr>
      <w:r w:rsidRPr="00733B58">
        <w:rPr>
          <w:sz w:val="28"/>
          <w:szCs w:val="28"/>
        </w:rPr>
        <w:t xml:space="preserve">Таблица </w:t>
      </w:r>
      <w:r>
        <w:rPr>
          <w:sz w:val="28"/>
          <w:szCs w:val="28"/>
        </w:rPr>
        <w:t>8</w:t>
      </w:r>
    </w:p>
    <w:p w:rsidR="00120E31" w:rsidRPr="00733B58" w:rsidRDefault="00120E31" w:rsidP="00120E31">
      <w:pPr>
        <w:autoSpaceDE w:val="0"/>
        <w:autoSpaceDN w:val="0"/>
        <w:adjustRightInd w:val="0"/>
        <w:ind w:firstLine="709"/>
        <w:jc w:val="center"/>
        <w:outlineLvl w:val="1"/>
        <w:rPr>
          <w:sz w:val="28"/>
          <w:szCs w:val="28"/>
        </w:rPr>
      </w:pPr>
    </w:p>
    <w:p w:rsidR="00120E31" w:rsidRDefault="00120E31" w:rsidP="00350674">
      <w:pPr>
        <w:autoSpaceDE w:val="0"/>
        <w:autoSpaceDN w:val="0"/>
        <w:adjustRightInd w:val="0"/>
        <w:spacing w:line="360" w:lineRule="auto"/>
        <w:ind w:firstLine="709"/>
        <w:jc w:val="center"/>
        <w:outlineLvl w:val="1"/>
        <w:rPr>
          <w:sz w:val="28"/>
          <w:szCs w:val="28"/>
        </w:rPr>
      </w:pPr>
      <w:r w:rsidRPr="00733B58">
        <w:rPr>
          <w:sz w:val="28"/>
          <w:szCs w:val="28"/>
        </w:rPr>
        <w:t xml:space="preserve">Примерный перечень показателей, за которые производится </w:t>
      </w:r>
      <w:r w:rsidRPr="00733B58">
        <w:rPr>
          <w:sz w:val="28"/>
          <w:szCs w:val="28"/>
        </w:rPr>
        <w:br/>
        <w:t>снижение размера стимулирующих выплат</w:t>
      </w:r>
    </w:p>
    <w:p w:rsidR="00350674" w:rsidRPr="00733B58" w:rsidRDefault="00350674" w:rsidP="00350674">
      <w:pPr>
        <w:autoSpaceDE w:val="0"/>
        <w:autoSpaceDN w:val="0"/>
        <w:adjustRightInd w:val="0"/>
        <w:spacing w:line="360" w:lineRule="auto"/>
        <w:ind w:firstLine="709"/>
        <w:jc w:val="center"/>
        <w:outlineLvl w:val="1"/>
        <w:rPr>
          <w:sz w:val="28"/>
          <w:szCs w:val="28"/>
        </w:rPr>
      </w:pPr>
    </w:p>
    <w:tbl>
      <w:tblPr>
        <w:tblW w:w="9498" w:type="dxa"/>
        <w:tblInd w:w="70" w:type="dxa"/>
        <w:tblLayout w:type="fixed"/>
        <w:tblCellMar>
          <w:left w:w="70" w:type="dxa"/>
          <w:right w:w="70" w:type="dxa"/>
        </w:tblCellMar>
        <w:tblLook w:val="00A0" w:firstRow="1" w:lastRow="0" w:firstColumn="1" w:lastColumn="0" w:noHBand="0" w:noVBand="0"/>
      </w:tblPr>
      <w:tblGrid>
        <w:gridCol w:w="540"/>
        <w:gridCol w:w="6120"/>
        <w:gridCol w:w="2838"/>
      </w:tblGrid>
      <w:tr w:rsidR="00120E31" w:rsidRPr="00350674" w:rsidTr="00C47521">
        <w:trPr>
          <w:cantSplit/>
          <w:trHeight w:val="1080"/>
        </w:trPr>
        <w:tc>
          <w:tcPr>
            <w:tcW w:w="54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p>
          <w:p w:rsidR="00120E31" w:rsidRPr="00350674" w:rsidRDefault="00120E31" w:rsidP="00C47521">
            <w:pPr>
              <w:autoSpaceDE w:val="0"/>
              <w:autoSpaceDN w:val="0"/>
              <w:adjustRightInd w:val="0"/>
              <w:ind w:firstLine="708"/>
              <w:jc w:val="center"/>
              <w:outlineLvl w:val="1"/>
            </w:pPr>
            <w:r w:rsidRPr="00350674">
              <w:t>№№ п/п</w:t>
            </w:r>
          </w:p>
        </w:tc>
        <w:tc>
          <w:tcPr>
            <w:tcW w:w="612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r w:rsidRPr="00350674">
              <w:t xml:space="preserve">Показатели, за которые производится снижение размера стимулирующих выплат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jc w:val="center"/>
              <w:outlineLvl w:val="1"/>
            </w:pPr>
            <w:r w:rsidRPr="00350674">
              <w:t xml:space="preserve">Процент снижения за каждый случай упущения </w:t>
            </w:r>
          </w:p>
          <w:p w:rsidR="00120E31" w:rsidRPr="00350674" w:rsidRDefault="00120E31" w:rsidP="00C47521">
            <w:pPr>
              <w:autoSpaceDE w:val="0"/>
              <w:autoSpaceDN w:val="0"/>
              <w:adjustRightInd w:val="0"/>
              <w:jc w:val="center"/>
              <w:outlineLvl w:val="1"/>
            </w:pPr>
            <w:r w:rsidRPr="00350674">
              <w:t>(в процентах от максимального размера)</w:t>
            </w:r>
          </w:p>
        </w:tc>
      </w:tr>
      <w:tr w:rsidR="00120E31" w:rsidRPr="00350674" w:rsidTr="00C47521">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1</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основных функций и должностных обязанностей, неквалифицированная подготовка и оформление документов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widowControl w:val="0"/>
              <w:autoSpaceDE w:val="0"/>
              <w:autoSpaceDN w:val="0"/>
              <w:adjustRightInd w:val="0"/>
              <w:jc w:val="center"/>
              <w:rPr>
                <w:color w:val="000000"/>
              </w:rPr>
            </w:pPr>
            <w:r w:rsidRPr="00350674">
              <w:rPr>
                <w:color w:val="000000"/>
              </w:rPr>
              <w:t>до 10%</w:t>
            </w:r>
          </w:p>
          <w:p w:rsidR="00120E31" w:rsidRPr="00350674" w:rsidRDefault="00120E31" w:rsidP="00C47521">
            <w:pPr>
              <w:widowControl w:val="0"/>
              <w:autoSpaceDE w:val="0"/>
              <w:autoSpaceDN w:val="0"/>
              <w:adjustRightInd w:val="0"/>
              <w:jc w:val="center"/>
              <w:rPr>
                <w:color w:val="000000"/>
              </w:rPr>
            </w:pPr>
            <w:r w:rsidRPr="00350674">
              <w:rPr>
                <w:color w:val="000000"/>
              </w:rPr>
              <w:t>(за каждый факт нарушения)</w:t>
            </w:r>
          </w:p>
        </w:tc>
      </w:tr>
      <w:tr w:rsidR="00120E31" w:rsidRPr="00350674" w:rsidTr="00C47521">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lastRenderedPageBreak/>
              <w:t>2</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планов работы, постановлений, распоряжений, решений и поручений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3</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Неквалифицированное рассмотрение заявлений, писем, жалоб от учреждений, организаций и граждан</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4</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Нарушение сроков представления установленной отчетности, представление неверной информации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20%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C47521">
        <w:trPr>
          <w:cantSplit/>
          <w:trHeight w:val="24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5</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Невыполнение поручения руководителя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6</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Отсутствие контроля за работой подчиненных служб, работников</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7</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Слабая интенсивность труда (систематическое отставание от общего темпа коллективного труда, низкая производительность труда)</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8</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Грубое, неэтичное отношение к коллегам, получателям муниципальных услуг, участникам коллективов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C47521">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9</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rPr>
                <w:color w:val="000000"/>
              </w:rPr>
            </w:pPr>
            <w:r w:rsidRPr="00350674">
              <w:t xml:space="preserve">Несоблюдение трудовой дисциплины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bl>
    <w:p w:rsidR="00120E31" w:rsidRPr="00350674" w:rsidRDefault="00120E31" w:rsidP="00120E31">
      <w:pPr>
        <w:autoSpaceDE w:val="0"/>
        <w:autoSpaceDN w:val="0"/>
        <w:adjustRightInd w:val="0"/>
        <w:spacing w:line="360" w:lineRule="auto"/>
        <w:jc w:val="both"/>
      </w:pPr>
    </w:p>
    <w:p w:rsidR="00C650E7" w:rsidRPr="00350674" w:rsidRDefault="00120E31" w:rsidP="00350674">
      <w:pPr>
        <w:pStyle w:val="11"/>
        <w:autoSpaceDE w:val="0"/>
        <w:autoSpaceDN w:val="0"/>
        <w:adjustRightInd w:val="0"/>
        <w:spacing w:line="360" w:lineRule="auto"/>
        <w:ind w:left="0" w:firstLine="540"/>
        <w:rPr>
          <w:rFonts w:ascii="Times New Roman" w:hAnsi="Times New Roman"/>
          <w:bCs/>
          <w:sz w:val="28"/>
          <w:szCs w:val="28"/>
        </w:rPr>
      </w:pPr>
      <w:r w:rsidRPr="00733B58">
        <w:rPr>
          <w:rFonts w:ascii="Times New Roman" w:hAnsi="Times New Roman"/>
          <w:bCs/>
          <w:sz w:val="28"/>
          <w:szCs w:val="28"/>
        </w:rPr>
        <w:t xml:space="preserve">Дополнительные условия снижения стимулирующих выплат закрепляются </w:t>
      </w:r>
      <w:r>
        <w:rPr>
          <w:rFonts w:ascii="Times New Roman" w:hAnsi="Times New Roman"/>
          <w:sz w:val="28"/>
          <w:szCs w:val="28"/>
        </w:rPr>
        <w:t>локальным нормативным</w:t>
      </w:r>
      <w:r w:rsidRPr="00733B58">
        <w:rPr>
          <w:rFonts w:ascii="Times New Roman" w:hAnsi="Times New Roman"/>
          <w:sz w:val="28"/>
          <w:szCs w:val="28"/>
        </w:rPr>
        <w:t xml:space="preserve"> акт</w:t>
      </w:r>
      <w:r>
        <w:rPr>
          <w:rFonts w:ascii="Times New Roman" w:hAnsi="Times New Roman"/>
          <w:sz w:val="28"/>
          <w:szCs w:val="28"/>
        </w:rPr>
        <w:t>ом</w:t>
      </w:r>
      <w:r w:rsidRPr="00733B58">
        <w:rPr>
          <w:rFonts w:ascii="Times New Roman" w:hAnsi="Times New Roman"/>
          <w:sz w:val="28"/>
          <w:szCs w:val="28"/>
        </w:rPr>
        <w:t xml:space="preserve"> учреждени</w:t>
      </w:r>
      <w:r>
        <w:rPr>
          <w:rFonts w:ascii="Times New Roman" w:hAnsi="Times New Roman"/>
          <w:sz w:val="28"/>
          <w:szCs w:val="28"/>
        </w:rPr>
        <w:t>я</w:t>
      </w:r>
      <w:r w:rsidRPr="00733B58">
        <w:rPr>
          <w:rFonts w:ascii="Times New Roman" w:hAnsi="Times New Roman"/>
          <w:sz w:val="28"/>
          <w:szCs w:val="28"/>
        </w:rPr>
        <w:t>.</w:t>
      </w:r>
    </w:p>
    <w:p w:rsidR="00120E31" w:rsidRDefault="00120E31" w:rsidP="00120E31">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4.11.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120E31" w:rsidRDefault="00DB5FE3" w:rsidP="00120E31">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4.12</w:t>
      </w:r>
      <w:r w:rsidR="00120E31">
        <w:rPr>
          <w:rFonts w:eastAsiaTheme="minorHAnsi"/>
          <w:sz w:val="28"/>
          <w:szCs w:val="28"/>
          <w:lang w:eastAsia="en-US"/>
        </w:rPr>
        <w:t xml:space="preserve">. Стимулирующие выплаты устанавливаются в пределах фонда оплаты труда, формируемого в соответствии с </w:t>
      </w:r>
      <w:hyperlink r:id="rId58" w:history="1">
        <w:r w:rsidR="00120E31" w:rsidRPr="00DB5FE3">
          <w:rPr>
            <w:rFonts w:eastAsiaTheme="minorHAnsi"/>
            <w:sz w:val="28"/>
            <w:szCs w:val="28"/>
            <w:lang w:eastAsia="en-US"/>
          </w:rPr>
          <w:t xml:space="preserve">разделом </w:t>
        </w:r>
        <w:r w:rsidRPr="00DB5FE3">
          <w:rPr>
            <w:rFonts w:eastAsiaTheme="minorHAnsi"/>
            <w:sz w:val="28"/>
            <w:szCs w:val="28"/>
            <w:lang w:eastAsia="en-US"/>
          </w:rPr>
          <w:t>7</w:t>
        </w:r>
      </w:hyperlink>
      <w:r w:rsidR="00120E31" w:rsidRPr="00DB5FE3">
        <w:rPr>
          <w:rFonts w:eastAsiaTheme="minorHAnsi"/>
          <w:sz w:val="28"/>
          <w:szCs w:val="28"/>
          <w:lang w:eastAsia="en-US"/>
        </w:rPr>
        <w:t xml:space="preserve"> н</w:t>
      </w:r>
      <w:r w:rsidR="00120E31">
        <w:rPr>
          <w:rFonts w:eastAsiaTheme="minorHAnsi"/>
          <w:sz w:val="28"/>
          <w:szCs w:val="28"/>
          <w:lang w:eastAsia="en-US"/>
        </w:rPr>
        <w:t>астоящего Положения.</w:t>
      </w:r>
    </w:p>
    <w:p w:rsidR="00120E31" w:rsidRDefault="00120E31" w:rsidP="00120E31">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На стимулирующие выплаты не могут быть направлены средства </w:t>
      </w:r>
      <w:r w:rsidR="00DB5FE3">
        <w:rPr>
          <w:rFonts w:eastAsiaTheme="minorHAnsi"/>
          <w:sz w:val="28"/>
          <w:szCs w:val="28"/>
          <w:lang w:eastAsia="en-US"/>
        </w:rPr>
        <w:t xml:space="preserve">местного </w:t>
      </w:r>
      <w:r>
        <w:rPr>
          <w:rFonts w:eastAsiaTheme="minorHAnsi"/>
          <w:sz w:val="28"/>
          <w:szCs w:val="28"/>
          <w:lang w:eastAsia="en-US"/>
        </w:rPr>
        <w:t xml:space="preserve">бюджета, сложившиеся в результате невыполнения </w:t>
      </w:r>
      <w:r w:rsidR="00DB5FE3">
        <w:rPr>
          <w:rFonts w:eastAsiaTheme="minorHAnsi"/>
          <w:sz w:val="28"/>
          <w:szCs w:val="28"/>
          <w:lang w:eastAsia="en-US"/>
        </w:rPr>
        <w:t>муниципального</w:t>
      </w:r>
      <w:r>
        <w:rPr>
          <w:rFonts w:eastAsiaTheme="minorHAnsi"/>
          <w:sz w:val="28"/>
          <w:szCs w:val="28"/>
          <w:lang w:eastAsia="en-US"/>
        </w:rPr>
        <w:t xml:space="preserve"> задания или планового объема предоставляемых услуг.</w:t>
      </w:r>
    </w:p>
    <w:p w:rsidR="00120E31" w:rsidRDefault="00DB5FE3" w:rsidP="00120E31">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4.13</w:t>
      </w:r>
      <w:r w:rsidR="00120E31">
        <w:rPr>
          <w:rFonts w:eastAsiaTheme="minorHAnsi"/>
          <w:sz w:val="28"/>
          <w:szCs w:val="28"/>
          <w:lang w:eastAsia="en-US"/>
        </w:rPr>
        <w:t xml:space="preserve">. Перечень, размеры и условия осуществления стимулирующих выплат устанавливаются в соответствии с </w:t>
      </w:r>
      <w:hyperlink r:id="rId59" w:history="1">
        <w:r w:rsidR="00120E31" w:rsidRPr="00DB5FE3">
          <w:rPr>
            <w:rFonts w:eastAsiaTheme="minorHAnsi"/>
            <w:sz w:val="28"/>
            <w:szCs w:val="28"/>
            <w:lang w:eastAsia="en-US"/>
          </w:rPr>
          <w:t xml:space="preserve">таблицей </w:t>
        </w:r>
        <w:r w:rsidRPr="00DB5FE3">
          <w:rPr>
            <w:rFonts w:eastAsiaTheme="minorHAnsi"/>
            <w:sz w:val="28"/>
            <w:szCs w:val="28"/>
            <w:lang w:eastAsia="en-US"/>
          </w:rPr>
          <w:t>9</w:t>
        </w:r>
      </w:hyperlink>
      <w:r w:rsidR="00120E31" w:rsidRPr="00DB5FE3">
        <w:rPr>
          <w:rFonts w:eastAsiaTheme="minorHAnsi"/>
          <w:sz w:val="28"/>
          <w:szCs w:val="28"/>
          <w:lang w:eastAsia="en-US"/>
        </w:rPr>
        <w:t xml:space="preserve"> н</w:t>
      </w:r>
      <w:r w:rsidR="00120E31">
        <w:rPr>
          <w:rFonts w:eastAsiaTheme="minorHAnsi"/>
          <w:sz w:val="28"/>
          <w:szCs w:val="28"/>
          <w:lang w:eastAsia="en-US"/>
        </w:rPr>
        <w:t>астоящего Положения.</w:t>
      </w:r>
    </w:p>
    <w:p w:rsidR="00C650E7" w:rsidRDefault="00C650E7" w:rsidP="00C650E7">
      <w:pPr>
        <w:autoSpaceDE w:val="0"/>
        <w:autoSpaceDN w:val="0"/>
        <w:adjustRightInd w:val="0"/>
        <w:spacing w:line="360" w:lineRule="auto"/>
        <w:jc w:val="both"/>
        <w:rPr>
          <w:rFonts w:eastAsiaTheme="minorHAnsi"/>
          <w:sz w:val="28"/>
          <w:szCs w:val="28"/>
          <w:lang w:eastAsia="en-US"/>
        </w:rPr>
      </w:pPr>
    </w:p>
    <w:p w:rsidR="00C650E7" w:rsidRDefault="00C650E7" w:rsidP="00C650E7">
      <w:pPr>
        <w:autoSpaceDE w:val="0"/>
        <w:autoSpaceDN w:val="0"/>
        <w:adjustRightInd w:val="0"/>
        <w:spacing w:line="360" w:lineRule="auto"/>
        <w:jc w:val="both"/>
        <w:rPr>
          <w:rFonts w:eastAsiaTheme="minorHAnsi"/>
          <w:sz w:val="28"/>
          <w:szCs w:val="28"/>
          <w:lang w:eastAsia="en-US"/>
        </w:rPr>
      </w:pPr>
    </w:p>
    <w:p w:rsidR="00E23EA2" w:rsidRPr="00733B58" w:rsidRDefault="00E23EA2" w:rsidP="00733B58">
      <w:pPr>
        <w:pStyle w:val="11"/>
        <w:tabs>
          <w:tab w:val="left" w:pos="540"/>
        </w:tabs>
        <w:autoSpaceDE w:val="0"/>
        <w:autoSpaceDN w:val="0"/>
        <w:adjustRightInd w:val="0"/>
        <w:spacing w:line="360" w:lineRule="auto"/>
        <w:ind w:left="0"/>
        <w:rPr>
          <w:rFonts w:ascii="Times New Roman" w:hAnsi="Times New Roman"/>
          <w:sz w:val="28"/>
          <w:szCs w:val="28"/>
        </w:rPr>
      </w:pPr>
    </w:p>
    <w:p w:rsidR="00733B58" w:rsidRPr="00733B58" w:rsidRDefault="00733B58" w:rsidP="00733B58">
      <w:pPr>
        <w:pStyle w:val="ConsPlusNormal"/>
        <w:spacing w:line="360" w:lineRule="auto"/>
        <w:ind w:firstLine="540"/>
        <w:jc w:val="right"/>
        <w:rPr>
          <w:rFonts w:ascii="Times New Roman" w:hAnsi="Times New Roman" w:cs="Times New Roman"/>
          <w:sz w:val="28"/>
          <w:szCs w:val="28"/>
        </w:rPr>
      </w:pPr>
      <w:r w:rsidRPr="00733B58">
        <w:rPr>
          <w:rFonts w:ascii="Times New Roman" w:hAnsi="Times New Roman" w:cs="Times New Roman"/>
          <w:sz w:val="28"/>
          <w:szCs w:val="28"/>
        </w:rPr>
        <w:lastRenderedPageBreak/>
        <w:t xml:space="preserve">Таблица </w:t>
      </w:r>
      <w:r w:rsidR="00DB5FE3">
        <w:rPr>
          <w:rFonts w:ascii="Times New Roman" w:hAnsi="Times New Roman" w:cs="Times New Roman"/>
          <w:sz w:val="28"/>
          <w:szCs w:val="28"/>
        </w:rPr>
        <w:t>9</w:t>
      </w:r>
    </w:p>
    <w:p w:rsidR="00733B58" w:rsidRPr="00733B58" w:rsidRDefault="00733B58" w:rsidP="00733B58">
      <w:pPr>
        <w:pStyle w:val="ConsPlusNormal"/>
        <w:spacing w:line="360" w:lineRule="auto"/>
        <w:ind w:firstLine="540"/>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40"/>
        <w:rPr>
          <w:rFonts w:ascii="Times New Roman" w:hAnsi="Times New Roman" w:cs="Times New Roman"/>
          <w:sz w:val="28"/>
          <w:szCs w:val="28"/>
        </w:rPr>
      </w:pPr>
      <w:r w:rsidRPr="00733B58">
        <w:rPr>
          <w:rFonts w:ascii="Times New Roman" w:eastAsia="Times New Roman" w:hAnsi="Times New Roman" w:cs="Times New Roman"/>
          <w:sz w:val="28"/>
          <w:szCs w:val="28"/>
        </w:rPr>
        <w:t>Перечень, размеры и условия осуществления стимулирующих выплат</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tbl>
      <w:tblPr>
        <w:tblW w:w="107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012"/>
        <w:gridCol w:w="2410"/>
        <w:gridCol w:w="3515"/>
        <w:gridCol w:w="2098"/>
      </w:tblGrid>
      <w:tr w:rsidR="00733B58" w:rsidRPr="00733B58" w:rsidTr="002E4B30">
        <w:trPr>
          <w:trHeight w:val="363"/>
        </w:trPr>
        <w:tc>
          <w:tcPr>
            <w:tcW w:w="682"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 п/п</w:t>
            </w:r>
          </w:p>
        </w:tc>
        <w:tc>
          <w:tcPr>
            <w:tcW w:w="2012"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Наименование выплаты</w:t>
            </w:r>
          </w:p>
        </w:tc>
        <w:tc>
          <w:tcPr>
            <w:tcW w:w="2410"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Диапазон выплаты</w:t>
            </w:r>
          </w:p>
        </w:tc>
        <w:tc>
          <w:tcPr>
            <w:tcW w:w="3515"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Условия осуществления выплаты</w:t>
            </w:r>
          </w:p>
        </w:tc>
        <w:tc>
          <w:tcPr>
            <w:tcW w:w="2098" w:type="dxa"/>
          </w:tcPr>
          <w:p w:rsidR="00733B58" w:rsidRPr="00733B58" w:rsidRDefault="00733B58" w:rsidP="00702B31">
            <w:pPr>
              <w:pStyle w:val="ConsPlusNormal"/>
              <w:spacing w:line="276" w:lineRule="auto"/>
              <w:jc w:val="center"/>
              <w:rPr>
                <w:rFonts w:ascii="Times New Roman" w:hAnsi="Times New Roman" w:cs="Times New Roman"/>
                <w:sz w:val="28"/>
                <w:szCs w:val="28"/>
              </w:rPr>
            </w:pPr>
            <w:r w:rsidRPr="00733B58">
              <w:rPr>
                <w:rFonts w:ascii="Times New Roman" w:hAnsi="Times New Roman" w:cs="Times New Roman"/>
                <w:sz w:val="28"/>
                <w:szCs w:val="28"/>
              </w:rPr>
              <w:t>Периодичность осуществления выплаты</w:t>
            </w:r>
          </w:p>
        </w:tc>
      </w:tr>
      <w:tr w:rsidR="00733B58" w:rsidRPr="00733B58" w:rsidTr="002E4B30">
        <w:trPr>
          <w:trHeight w:val="8661"/>
        </w:trPr>
        <w:tc>
          <w:tcPr>
            <w:tcW w:w="682" w:type="dxa"/>
          </w:tcPr>
          <w:p w:rsidR="00733B58" w:rsidRPr="00350674" w:rsidRDefault="00733B58" w:rsidP="00702B31">
            <w:pPr>
              <w:widowControl w:val="0"/>
              <w:autoSpaceDE w:val="0"/>
              <w:autoSpaceDN w:val="0"/>
              <w:adjustRightInd w:val="0"/>
              <w:jc w:val="center"/>
            </w:pPr>
            <w:r w:rsidRPr="00350674">
              <w:t>1</w:t>
            </w:r>
          </w:p>
          <w:p w:rsidR="00733B58" w:rsidRPr="00350674" w:rsidRDefault="00733B58" w:rsidP="00702B31">
            <w:pPr>
              <w:widowControl w:val="0"/>
              <w:autoSpaceDE w:val="0"/>
              <w:autoSpaceDN w:val="0"/>
              <w:adjustRightInd w:val="0"/>
              <w:jc w:val="center"/>
            </w:pPr>
          </w:p>
        </w:tc>
        <w:tc>
          <w:tcPr>
            <w:tcW w:w="2012" w:type="dxa"/>
          </w:tcPr>
          <w:p w:rsidR="00733B58" w:rsidRPr="00350674" w:rsidRDefault="00733B58" w:rsidP="00702B31">
            <w:pPr>
              <w:widowControl w:val="0"/>
              <w:autoSpaceDE w:val="0"/>
              <w:autoSpaceDN w:val="0"/>
              <w:adjustRightInd w:val="0"/>
            </w:pPr>
            <w:r w:rsidRPr="00350674">
              <w:t>выплата за интенсивность и высокие результаты работы</w:t>
            </w:r>
          </w:p>
          <w:p w:rsidR="00733B58" w:rsidRPr="00350674" w:rsidRDefault="00733B58" w:rsidP="00702B31">
            <w:pPr>
              <w:widowControl w:val="0"/>
              <w:autoSpaceDE w:val="0"/>
              <w:autoSpaceDN w:val="0"/>
              <w:adjustRightInd w:val="0"/>
            </w:pPr>
          </w:p>
        </w:tc>
        <w:tc>
          <w:tcPr>
            <w:tcW w:w="2410" w:type="dxa"/>
          </w:tcPr>
          <w:p w:rsidR="00733B58" w:rsidRPr="00350674" w:rsidRDefault="002E4B30" w:rsidP="00702B31">
            <w:pPr>
              <w:widowControl w:val="0"/>
              <w:autoSpaceDE w:val="0"/>
              <w:autoSpaceDN w:val="0"/>
              <w:adjustRightInd w:val="0"/>
            </w:pPr>
            <w:r w:rsidRPr="00350674">
              <w:t>д</w:t>
            </w:r>
            <w:r w:rsidRPr="00350674">
              <w:rPr>
                <w:rFonts w:eastAsiaTheme="minorHAnsi"/>
                <w:lang w:eastAsia="en-US"/>
              </w:rPr>
              <w:t>о 50% от оклада (должностного оклада) для заместителей руководителя учреждения, художественного руководителя</w:t>
            </w: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pPr>
          </w:p>
          <w:p w:rsidR="00733B58" w:rsidRPr="00350674" w:rsidRDefault="00733B58" w:rsidP="00702B31">
            <w:pPr>
              <w:widowControl w:val="0"/>
              <w:autoSpaceDE w:val="0"/>
              <w:autoSpaceDN w:val="0"/>
              <w:adjustRightInd w:val="0"/>
              <w:rPr>
                <w:shd w:val="clear" w:color="auto" w:fill="A8D08D"/>
              </w:rPr>
            </w:pPr>
          </w:p>
          <w:p w:rsidR="00733B58" w:rsidRPr="00350674" w:rsidRDefault="00733B58" w:rsidP="00702B31">
            <w:pPr>
              <w:widowControl w:val="0"/>
              <w:autoSpaceDE w:val="0"/>
              <w:autoSpaceDN w:val="0"/>
              <w:adjustRightInd w:val="0"/>
              <w:rPr>
                <w:shd w:val="clear" w:color="auto" w:fill="A8D08D"/>
              </w:rPr>
            </w:pPr>
          </w:p>
          <w:p w:rsidR="00733B58" w:rsidRPr="00350674" w:rsidRDefault="00733B58" w:rsidP="00702B31">
            <w:pPr>
              <w:widowControl w:val="0"/>
              <w:autoSpaceDE w:val="0"/>
              <w:autoSpaceDN w:val="0"/>
              <w:adjustRightInd w:val="0"/>
              <w:rPr>
                <w:shd w:val="clear" w:color="auto" w:fill="A8D08D"/>
              </w:rPr>
            </w:pPr>
          </w:p>
          <w:p w:rsidR="00733B58" w:rsidRPr="00350674" w:rsidRDefault="00733B58" w:rsidP="00702B31">
            <w:pPr>
              <w:widowControl w:val="0"/>
              <w:autoSpaceDE w:val="0"/>
              <w:autoSpaceDN w:val="0"/>
              <w:adjustRightInd w:val="0"/>
              <w:rPr>
                <w:shd w:val="clear" w:color="auto" w:fill="A8D08D"/>
              </w:rPr>
            </w:pPr>
          </w:p>
          <w:p w:rsidR="00733B58" w:rsidRPr="00350674" w:rsidRDefault="00733B58" w:rsidP="00702B31">
            <w:pPr>
              <w:widowControl w:val="0"/>
              <w:autoSpaceDE w:val="0"/>
              <w:autoSpaceDN w:val="0"/>
              <w:adjustRightInd w:val="0"/>
              <w:rPr>
                <w:shd w:val="clear" w:color="auto" w:fill="A8D08D"/>
              </w:rPr>
            </w:pPr>
          </w:p>
          <w:p w:rsidR="00733B58" w:rsidRPr="00350674" w:rsidRDefault="00733B58" w:rsidP="00702B31">
            <w:pPr>
              <w:widowControl w:val="0"/>
              <w:autoSpaceDE w:val="0"/>
              <w:autoSpaceDN w:val="0"/>
              <w:adjustRightInd w:val="0"/>
            </w:pPr>
          </w:p>
        </w:tc>
        <w:tc>
          <w:tcPr>
            <w:tcW w:w="3515" w:type="dxa"/>
          </w:tcPr>
          <w:p w:rsidR="00733B58" w:rsidRPr="00350674" w:rsidRDefault="00733B58" w:rsidP="00702B31">
            <w:pPr>
              <w:autoSpaceDE w:val="0"/>
              <w:autoSpaceDN w:val="0"/>
              <w:adjustRightInd w:val="0"/>
            </w:pPr>
            <w:r w:rsidRPr="00350674">
              <w:t>устанавливается за:</w:t>
            </w:r>
          </w:p>
          <w:p w:rsidR="00733B58" w:rsidRPr="00350674" w:rsidRDefault="00733B58" w:rsidP="00702B31">
            <w:pPr>
              <w:autoSpaceDE w:val="0"/>
              <w:autoSpaceDN w:val="0"/>
              <w:adjustRightInd w:val="0"/>
            </w:pPr>
            <w:r w:rsidRPr="00350674">
              <w:t>- участие в выполнении важных работ, мероприятий;</w:t>
            </w:r>
          </w:p>
          <w:p w:rsidR="00733B58" w:rsidRPr="00350674" w:rsidRDefault="00733B58" w:rsidP="00702B31">
            <w:pPr>
              <w:autoSpaceDE w:val="0"/>
              <w:autoSpaceDN w:val="0"/>
              <w:adjustRightInd w:val="0"/>
            </w:pPr>
            <w:r w:rsidRPr="00350674">
              <w:t>- интенсивность и</w:t>
            </w:r>
          </w:p>
          <w:p w:rsidR="00733B58" w:rsidRPr="00350674" w:rsidRDefault="00733B58" w:rsidP="00702B31">
            <w:pPr>
              <w:autoSpaceDE w:val="0"/>
              <w:autoSpaceDN w:val="0"/>
              <w:adjustRightInd w:val="0"/>
            </w:pPr>
            <w:r w:rsidRPr="00350674">
              <w:t>напряженность работы;</w:t>
            </w:r>
          </w:p>
          <w:p w:rsidR="00733B58" w:rsidRPr="00350674" w:rsidRDefault="00733B58" w:rsidP="00702B31">
            <w:pPr>
              <w:autoSpaceDE w:val="0"/>
              <w:autoSpaceDN w:val="0"/>
              <w:adjustRightInd w:val="0"/>
            </w:pPr>
            <w:r w:rsidRPr="00350674">
              <w:t>- организацию и проведение мероприятий, направленных на повышение авторитета и имиджа учреждения среди населения;</w:t>
            </w:r>
          </w:p>
          <w:p w:rsidR="00733B58" w:rsidRPr="00350674" w:rsidRDefault="00733B58" w:rsidP="00702B31">
            <w:pPr>
              <w:autoSpaceDE w:val="0"/>
              <w:autoSpaceDN w:val="0"/>
              <w:adjustRightInd w:val="0"/>
            </w:pPr>
            <w:r w:rsidRPr="00350674">
              <w:t>- особый режим работы (связанный с обеспечением безаварийной, безотказной и бесперебойной работы всех служб учреждения);</w:t>
            </w:r>
          </w:p>
          <w:p w:rsidR="00733B58" w:rsidRPr="00350674" w:rsidRDefault="00733B58" w:rsidP="00702B31">
            <w:pPr>
              <w:autoSpaceDE w:val="0"/>
              <w:autoSpaceDN w:val="0"/>
              <w:adjustRightInd w:val="0"/>
            </w:pPr>
            <w:r w:rsidRPr="00350674">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733B58" w:rsidRPr="00350674" w:rsidRDefault="00733B58" w:rsidP="00702B31">
            <w:pPr>
              <w:autoSpaceDE w:val="0"/>
              <w:autoSpaceDN w:val="0"/>
              <w:adjustRightInd w:val="0"/>
            </w:pPr>
            <w:r w:rsidRPr="00350674">
              <w:t>-  выполнение работником учреждения важных работ, не определённых трудовым договором, а также в соответствии с условиями, установленными локальным нормативным актом учреждения</w:t>
            </w:r>
          </w:p>
        </w:tc>
        <w:tc>
          <w:tcPr>
            <w:tcW w:w="2098" w:type="dxa"/>
          </w:tcPr>
          <w:p w:rsidR="00733B58" w:rsidRPr="00350674" w:rsidRDefault="00733B58" w:rsidP="00702B31">
            <w:pPr>
              <w:widowControl w:val="0"/>
              <w:autoSpaceDE w:val="0"/>
              <w:autoSpaceDN w:val="0"/>
              <w:adjustRightInd w:val="0"/>
              <w:jc w:val="center"/>
            </w:pPr>
            <w:r w:rsidRPr="00350674">
              <w:t>ежемесячно</w:t>
            </w:r>
            <w:r w:rsidRPr="00350674">
              <w:br/>
            </w:r>
          </w:p>
        </w:tc>
      </w:tr>
      <w:tr w:rsidR="002E4B30" w:rsidRPr="00733B58" w:rsidTr="002E4B30">
        <w:trPr>
          <w:trHeight w:val="8661"/>
        </w:trPr>
        <w:tc>
          <w:tcPr>
            <w:tcW w:w="682" w:type="dxa"/>
          </w:tcPr>
          <w:p w:rsidR="002E4B30" w:rsidRPr="00733B58" w:rsidRDefault="002E4B30" w:rsidP="00702B31">
            <w:pPr>
              <w:widowControl w:val="0"/>
              <w:autoSpaceDE w:val="0"/>
              <w:autoSpaceDN w:val="0"/>
              <w:adjustRightInd w:val="0"/>
              <w:jc w:val="center"/>
              <w:rPr>
                <w:sz w:val="28"/>
                <w:szCs w:val="28"/>
              </w:rPr>
            </w:pPr>
          </w:p>
        </w:tc>
        <w:tc>
          <w:tcPr>
            <w:tcW w:w="2012" w:type="dxa"/>
          </w:tcPr>
          <w:p w:rsidR="002E4B30" w:rsidRPr="00350674" w:rsidRDefault="002E4B30" w:rsidP="00702B31">
            <w:pPr>
              <w:widowControl w:val="0"/>
              <w:autoSpaceDE w:val="0"/>
              <w:autoSpaceDN w:val="0"/>
              <w:adjustRightInd w:val="0"/>
            </w:pPr>
          </w:p>
        </w:tc>
        <w:tc>
          <w:tcPr>
            <w:tcW w:w="2410" w:type="dxa"/>
          </w:tcPr>
          <w:p w:rsidR="002E4B30" w:rsidRPr="00350674" w:rsidRDefault="002E4B30" w:rsidP="002E4B30">
            <w:pPr>
              <w:widowControl w:val="0"/>
              <w:autoSpaceDE w:val="0"/>
              <w:autoSpaceDN w:val="0"/>
              <w:adjustRightInd w:val="0"/>
            </w:pPr>
            <w:r w:rsidRPr="00350674">
              <w:t xml:space="preserve">до 100% от оклада (должностного оклада) </w:t>
            </w:r>
            <w:r w:rsidRPr="00350674">
              <w:rPr>
                <w:rFonts w:eastAsiaTheme="minorHAnsi"/>
                <w:lang w:eastAsia="en-US"/>
              </w:rPr>
              <w:t>для руководителей структурных подразделений, специалистов, служащих и профессий рабочих</w:t>
            </w:r>
          </w:p>
          <w:p w:rsidR="002E4B30" w:rsidRPr="00350674" w:rsidRDefault="002E4B30" w:rsidP="002E4B30">
            <w:pPr>
              <w:widowControl w:val="0"/>
              <w:autoSpaceDE w:val="0"/>
              <w:autoSpaceDN w:val="0"/>
              <w:adjustRightInd w:val="0"/>
            </w:pPr>
          </w:p>
          <w:p w:rsidR="002E4B30" w:rsidRPr="00350674" w:rsidRDefault="002E4B30" w:rsidP="002E4B30">
            <w:pPr>
              <w:widowControl w:val="0"/>
              <w:autoSpaceDE w:val="0"/>
              <w:autoSpaceDN w:val="0"/>
              <w:adjustRightInd w:val="0"/>
            </w:pPr>
          </w:p>
          <w:p w:rsidR="002E4B30" w:rsidRPr="00350674" w:rsidRDefault="002E4B30" w:rsidP="00702B31">
            <w:pPr>
              <w:widowControl w:val="0"/>
              <w:autoSpaceDE w:val="0"/>
              <w:autoSpaceDN w:val="0"/>
              <w:adjustRightInd w:val="0"/>
            </w:pPr>
          </w:p>
        </w:tc>
        <w:tc>
          <w:tcPr>
            <w:tcW w:w="3515" w:type="dxa"/>
          </w:tcPr>
          <w:p w:rsidR="002E4B30" w:rsidRPr="00350674" w:rsidRDefault="002E4B30" w:rsidP="00702B31">
            <w:pPr>
              <w:autoSpaceDE w:val="0"/>
              <w:autoSpaceDN w:val="0"/>
              <w:adjustRightInd w:val="0"/>
            </w:pPr>
          </w:p>
        </w:tc>
        <w:tc>
          <w:tcPr>
            <w:tcW w:w="2098" w:type="dxa"/>
          </w:tcPr>
          <w:p w:rsidR="002E4B30" w:rsidRPr="00350674" w:rsidRDefault="002E4B30" w:rsidP="00702B31">
            <w:pPr>
              <w:widowControl w:val="0"/>
              <w:autoSpaceDE w:val="0"/>
              <w:autoSpaceDN w:val="0"/>
              <w:adjustRightInd w:val="0"/>
              <w:jc w:val="center"/>
            </w:pPr>
          </w:p>
        </w:tc>
      </w:tr>
      <w:tr w:rsidR="00733B58" w:rsidRPr="00733B58" w:rsidTr="002E4B30">
        <w:trPr>
          <w:trHeight w:val="363"/>
        </w:trPr>
        <w:tc>
          <w:tcPr>
            <w:tcW w:w="682" w:type="dxa"/>
          </w:tcPr>
          <w:p w:rsidR="00733B58" w:rsidRPr="00733B58" w:rsidRDefault="00733B58" w:rsidP="00702B31">
            <w:pPr>
              <w:widowControl w:val="0"/>
              <w:autoSpaceDE w:val="0"/>
              <w:autoSpaceDN w:val="0"/>
              <w:adjustRightInd w:val="0"/>
              <w:jc w:val="center"/>
              <w:rPr>
                <w:sz w:val="28"/>
                <w:szCs w:val="28"/>
              </w:rPr>
            </w:pPr>
            <w:r w:rsidRPr="00733B58">
              <w:rPr>
                <w:sz w:val="28"/>
                <w:szCs w:val="28"/>
              </w:rPr>
              <w:t>2</w:t>
            </w:r>
          </w:p>
        </w:tc>
        <w:tc>
          <w:tcPr>
            <w:tcW w:w="2012" w:type="dxa"/>
          </w:tcPr>
          <w:p w:rsidR="00733B58" w:rsidRPr="00350674" w:rsidRDefault="00733B58" w:rsidP="00702B31">
            <w:pPr>
              <w:widowControl w:val="0"/>
              <w:autoSpaceDE w:val="0"/>
              <w:autoSpaceDN w:val="0"/>
              <w:adjustRightInd w:val="0"/>
            </w:pPr>
            <w:r w:rsidRPr="00350674">
              <w:t>выплата за качество выполняемых работ</w:t>
            </w:r>
          </w:p>
        </w:tc>
        <w:tc>
          <w:tcPr>
            <w:tcW w:w="2410" w:type="dxa"/>
          </w:tcPr>
          <w:p w:rsidR="00733B58" w:rsidRPr="00350674" w:rsidRDefault="00733B58" w:rsidP="00702B31">
            <w:pPr>
              <w:widowControl w:val="0"/>
              <w:autoSpaceDE w:val="0"/>
              <w:autoSpaceDN w:val="0"/>
              <w:adjustRightInd w:val="0"/>
            </w:pPr>
            <w:r w:rsidRPr="00350674">
              <w:t>до 100%</w:t>
            </w:r>
          </w:p>
          <w:p w:rsidR="00733B58" w:rsidRPr="00350674" w:rsidRDefault="00733B58" w:rsidP="00702B31">
            <w:pPr>
              <w:widowControl w:val="0"/>
              <w:autoSpaceDE w:val="0"/>
              <w:autoSpaceDN w:val="0"/>
              <w:adjustRightInd w:val="0"/>
            </w:pPr>
            <w:r w:rsidRPr="00350674">
              <w:t xml:space="preserve">от оклада (должностного оклада) </w:t>
            </w:r>
            <w:r w:rsidR="002E4B30" w:rsidRPr="00350674">
              <w:t>или ставки заработной платы</w:t>
            </w:r>
          </w:p>
          <w:p w:rsidR="00733B58" w:rsidRPr="00350674" w:rsidRDefault="00733B58" w:rsidP="00702B31">
            <w:pPr>
              <w:widowControl w:val="0"/>
              <w:autoSpaceDE w:val="0"/>
              <w:autoSpaceDN w:val="0"/>
              <w:adjustRightInd w:val="0"/>
            </w:pPr>
          </w:p>
        </w:tc>
        <w:tc>
          <w:tcPr>
            <w:tcW w:w="3515" w:type="dxa"/>
          </w:tcPr>
          <w:p w:rsidR="00733B58" w:rsidRPr="00350674" w:rsidRDefault="00733B58"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устанавливается за:</w:t>
            </w:r>
          </w:p>
          <w:p w:rsidR="00733B58" w:rsidRPr="00350674" w:rsidRDefault="00733B58" w:rsidP="00702B31">
            <w:pPr>
              <w:pStyle w:val="ConsPlusNormal"/>
              <w:rPr>
                <w:rFonts w:ascii="Times New Roman" w:hAnsi="Times New Roman" w:cs="Times New Roman"/>
                <w:sz w:val="24"/>
                <w:szCs w:val="24"/>
                <w:lang w:eastAsia="en-US"/>
              </w:rPr>
            </w:pPr>
            <w:r w:rsidRPr="00350674">
              <w:rPr>
                <w:rFonts w:ascii="Times New Roman" w:hAnsi="Times New Roman" w:cs="Times New Roman"/>
                <w:sz w:val="24"/>
                <w:szCs w:val="24"/>
              </w:rPr>
              <w:t>-</w:t>
            </w:r>
            <w:r w:rsidRPr="00350674">
              <w:rPr>
                <w:rFonts w:ascii="Times New Roman" w:hAnsi="Times New Roman" w:cs="Times New Roman"/>
                <w:sz w:val="24"/>
                <w:szCs w:val="24"/>
                <w:lang w:eastAsia="en-US"/>
              </w:rPr>
              <w:t xml:space="preserve"> успешное и добросовестное исполнение должностных обязанностей в соответствующем периоде;</w:t>
            </w:r>
          </w:p>
          <w:p w:rsidR="00733B58" w:rsidRPr="00350674" w:rsidRDefault="00733B58" w:rsidP="00702B31">
            <w:pPr>
              <w:pStyle w:val="ConsPlusNormal"/>
              <w:rPr>
                <w:rFonts w:ascii="Times New Roman" w:hAnsi="Times New Roman" w:cs="Times New Roman"/>
                <w:sz w:val="24"/>
                <w:szCs w:val="24"/>
                <w:lang w:eastAsia="en-US"/>
              </w:rPr>
            </w:pPr>
            <w:r w:rsidRPr="00350674">
              <w:rPr>
                <w:rFonts w:ascii="Times New Roman" w:hAnsi="Times New Roman" w:cs="Times New Roman"/>
                <w:sz w:val="24"/>
                <w:szCs w:val="24"/>
                <w:lang w:eastAsia="en-US"/>
              </w:rPr>
              <w:t>- высокое качество выполняемой работы;</w:t>
            </w:r>
          </w:p>
          <w:p w:rsidR="00733B58" w:rsidRPr="00350674" w:rsidRDefault="00733B58" w:rsidP="00702B31">
            <w:pPr>
              <w:pStyle w:val="ConsPlusNormal"/>
              <w:rPr>
                <w:rFonts w:ascii="Times New Roman" w:hAnsi="Times New Roman" w:cs="Times New Roman"/>
                <w:sz w:val="24"/>
                <w:szCs w:val="24"/>
                <w:lang w:eastAsia="en-US"/>
              </w:rPr>
            </w:pPr>
            <w:r w:rsidRPr="00350674">
              <w:rPr>
                <w:rFonts w:ascii="Times New Roman" w:hAnsi="Times New Roman" w:cs="Times New Roman"/>
                <w:sz w:val="24"/>
                <w:szCs w:val="24"/>
                <w:lang w:eastAsia="en-US"/>
              </w:rPr>
              <w:t>-персональный вклад каждого работника в общие результаты деятельности учреждения;</w:t>
            </w:r>
          </w:p>
          <w:p w:rsidR="00733B58" w:rsidRPr="00350674" w:rsidRDefault="00733B58" w:rsidP="00702B31">
            <w:pPr>
              <w:pStyle w:val="ConsPlusNormal"/>
              <w:rPr>
                <w:rFonts w:ascii="Times New Roman" w:hAnsi="Times New Roman" w:cs="Times New Roman"/>
                <w:sz w:val="24"/>
                <w:szCs w:val="24"/>
                <w:lang w:eastAsia="en-US"/>
              </w:rPr>
            </w:pPr>
            <w:r w:rsidRPr="00350674">
              <w:rPr>
                <w:rFonts w:ascii="Times New Roman" w:hAnsi="Times New Roman" w:cs="Times New Roman"/>
                <w:sz w:val="24"/>
                <w:szCs w:val="24"/>
                <w:lang w:eastAsia="en-US"/>
              </w:rPr>
              <w:t>- 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2098" w:type="dxa"/>
          </w:tcPr>
          <w:p w:rsidR="00733B58" w:rsidRPr="00350674" w:rsidRDefault="00733B58" w:rsidP="00702B31">
            <w:pPr>
              <w:widowControl w:val="0"/>
              <w:autoSpaceDE w:val="0"/>
              <w:autoSpaceDN w:val="0"/>
              <w:adjustRightInd w:val="0"/>
              <w:jc w:val="center"/>
            </w:pPr>
            <w:r w:rsidRPr="00350674">
              <w:t>ежемесячно</w:t>
            </w:r>
          </w:p>
        </w:tc>
      </w:tr>
      <w:tr w:rsidR="002E4B30" w:rsidRPr="00733B58" w:rsidTr="002E4B30">
        <w:trPr>
          <w:trHeight w:val="363"/>
        </w:trPr>
        <w:tc>
          <w:tcPr>
            <w:tcW w:w="682" w:type="dxa"/>
            <w:vMerge w:val="restart"/>
          </w:tcPr>
          <w:p w:rsidR="002E4B30" w:rsidRPr="00350674" w:rsidRDefault="002E4B30"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3</w:t>
            </w:r>
          </w:p>
          <w:p w:rsidR="002E4B30" w:rsidRPr="00350674" w:rsidRDefault="002E4B30" w:rsidP="00702B31">
            <w:pPr>
              <w:pStyle w:val="ConsPlusNormal"/>
              <w:jc w:val="center"/>
              <w:rPr>
                <w:rFonts w:ascii="Times New Roman" w:hAnsi="Times New Roman" w:cs="Times New Roman"/>
                <w:sz w:val="24"/>
                <w:szCs w:val="24"/>
              </w:rPr>
            </w:pPr>
          </w:p>
        </w:tc>
        <w:tc>
          <w:tcPr>
            <w:tcW w:w="2012" w:type="dxa"/>
            <w:vMerge w:val="restart"/>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выплата за</w:t>
            </w:r>
          </w:p>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выслугу лет</w:t>
            </w:r>
          </w:p>
        </w:tc>
        <w:tc>
          <w:tcPr>
            <w:tcW w:w="2410"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30% </w:t>
            </w:r>
          </w:p>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от оклада </w:t>
            </w:r>
            <w:r w:rsidRPr="00350674">
              <w:rPr>
                <w:rFonts w:ascii="Times New Roman" w:hAnsi="Times New Roman" w:cs="Times New Roman"/>
                <w:sz w:val="24"/>
                <w:szCs w:val="24"/>
              </w:rPr>
              <w:lastRenderedPageBreak/>
              <w:t>(должностного оклада)</w:t>
            </w:r>
          </w:p>
        </w:tc>
        <w:tc>
          <w:tcPr>
            <w:tcW w:w="3515"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lastRenderedPageBreak/>
              <w:t>при стаже работы свыше 15 лет</w:t>
            </w:r>
          </w:p>
        </w:tc>
        <w:tc>
          <w:tcPr>
            <w:tcW w:w="2098" w:type="dxa"/>
            <w:vMerge w:val="restart"/>
          </w:tcPr>
          <w:p w:rsidR="002E4B30" w:rsidRPr="00350674" w:rsidRDefault="002E4B30" w:rsidP="00702B31">
            <w:pPr>
              <w:widowControl w:val="0"/>
              <w:autoSpaceDE w:val="0"/>
              <w:autoSpaceDN w:val="0"/>
              <w:adjustRightInd w:val="0"/>
              <w:jc w:val="center"/>
            </w:pPr>
            <w:r w:rsidRPr="00350674">
              <w:t>ежемесячно</w:t>
            </w:r>
          </w:p>
        </w:tc>
      </w:tr>
      <w:tr w:rsidR="002E4B30" w:rsidRPr="00733B58" w:rsidTr="002E4B30">
        <w:trPr>
          <w:trHeight w:val="363"/>
        </w:trPr>
        <w:tc>
          <w:tcPr>
            <w:tcW w:w="682" w:type="dxa"/>
            <w:vMerge/>
          </w:tcPr>
          <w:p w:rsidR="002E4B30" w:rsidRPr="00350674" w:rsidRDefault="002E4B30" w:rsidP="00702B31">
            <w:pPr>
              <w:pStyle w:val="ConsPlusNormal"/>
              <w:jc w:val="center"/>
              <w:rPr>
                <w:rFonts w:ascii="Times New Roman" w:hAnsi="Times New Roman" w:cs="Times New Roman"/>
                <w:sz w:val="24"/>
                <w:szCs w:val="24"/>
              </w:rPr>
            </w:pPr>
          </w:p>
        </w:tc>
        <w:tc>
          <w:tcPr>
            <w:tcW w:w="2012" w:type="dxa"/>
            <w:vMerge/>
          </w:tcPr>
          <w:p w:rsidR="002E4B30" w:rsidRPr="00350674" w:rsidRDefault="002E4B30" w:rsidP="00702B31">
            <w:pPr>
              <w:pStyle w:val="ConsPlusNormal"/>
              <w:ind w:firstLine="540"/>
              <w:jc w:val="center"/>
              <w:rPr>
                <w:rFonts w:ascii="Times New Roman" w:hAnsi="Times New Roman" w:cs="Times New Roman"/>
                <w:sz w:val="24"/>
                <w:szCs w:val="24"/>
              </w:rPr>
            </w:pPr>
          </w:p>
        </w:tc>
        <w:tc>
          <w:tcPr>
            <w:tcW w:w="2410"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20% </w:t>
            </w:r>
          </w:p>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от оклада (должностного оклада)</w:t>
            </w:r>
          </w:p>
        </w:tc>
        <w:tc>
          <w:tcPr>
            <w:tcW w:w="3515"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при стаже работы от 10 до 15 лет</w:t>
            </w:r>
          </w:p>
        </w:tc>
        <w:tc>
          <w:tcPr>
            <w:tcW w:w="2098" w:type="dxa"/>
            <w:vMerge/>
          </w:tcPr>
          <w:p w:rsidR="002E4B30" w:rsidRPr="00350674" w:rsidRDefault="002E4B30" w:rsidP="00702B31">
            <w:pPr>
              <w:widowControl w:val="0"/>
              <w:autoSpaceDE w:val="0"/>
              <w:autoSpaceDN w:val="0"/>
              <w:adjustRightInd w:val="0"/>
              <w:jc w:val="center"/>
            </w:pPr>
          </w:p>
        </w:tc>
      </w:tr>
      <w:tr w:rsidR="002E4B30" w:rsidRPr="00733B58" w:rsidTr="002E4B30">
        <w:trPr>
          <w:trHeight w:val="363"/>
        </w:trPr>
        <w:tc>
          <w:tcPr>
            <w:tcW w:w="682" w:type="dxa"/>
            <w:vMerge/>
          </w:tcPr>
          <w:p w:rsidR="002E4B30" w:rsidRPr="00350674" w:rsidRDefault="002E4B30" w:rsidP="00702B31">
            <w:pPr>
              <w:pStyle w:val="ConsPlusNormal"/>
              <w:jc w:val="center"/>
              <w:rPr>
                <w:rFonts w:ascii="Times New Roman" w:hAnsi="Times New Roman" w:cs="Times New Roman"/>
                <w:sz w:val="24"/>
                <w:szCs w:val="24"/>
              </w:rPr>
            </w:pPr>
          </w:p>
        </w:tc>
        <w:tc>
          <w:tcPr>
            <w:tcW w:w="2012" w:type="dxa"/>
            <w:vMerge/>
          </w:tcPr>
          <w:p w:rsidR="002E4B30" w:rsidRPr="00350674" w:rsidRDefault="002E4B30" w:rsidP="00702B31">
            <w:pPr>
              <w:pStyle w:val="ConsPlusNormal"/>
              <w:ind w:firstLine="540"/>
              <w:jc w:val="center"/>
              <w:rPr>
                <w:rFonts w:ascii="Times New Roman" w:hAnsi="Times New Roman" w:cs="Times New Roman"/>
                <w:sz w:val="24"/>
                <w:szCs w:val="24"/>
              </w:rPr>
            </w:pPr>
          </w:p>
        </w:tc>
        <w:tc>
          <w:tcPr>
            <w:tcW w:w="2410"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15% </w:t>
            </w:r>
          </w:p>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от оклада (должностного оклада)</w:t>
            </w:r>
          </w:p>
        </w:tc>
        <w:tc>
          <w:tcPr>
            <w:tcW w:w="3515"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при стаже работы от 5 до 10 лет</w:t>
            </w:r>
          </w:p>
        </w:tc>
        <w:tc>
          <w:tcPr>
            <w:tcW w:w="2098" w:type="dxa"/>
            <w:vMerge/>
          </w:tcPr>
          <w:p w:rsidR="002E4B30" w:rsidRPr="00350674" w:rsidRDefault="002E4B30" w:rsidP="00702B31">
            <w:pPr>
              <w:widowControl w:val="0"/>
              <w:autoSpaceDE w:val="0"/>
              <w:autoSpaceDN w:val="0"/>
              <w:adjustRightInd w:val="0"/>
              <w:jc w:val="center"/>
            </w:pPr>
          </w:p>
        </w:tc>
      </w:tr>
      <w:tr w:rsidR="002E4B30" w:rsidRPr="00733B58" w:rsidTr="002E4B30">
        <w:trPr>
          <w:trHeight w:val="363"/>
        </w:trPr>
        <w:tc>
          <w:tcPr>
            <w:tcW w:w="682" w:type="dxa"/>
            <w:vMerge/>
          </w:tcPr>
          <w:p w:rsidR="002E4B30" w:rsidRPr="00350674" w:rsidRDefault="002E4B30" w:rsidP="00702B31">
            <w:pPr>
              <w:pStyle w:val="ConsPlusNormal"/>
              <w:jc w:val="center"/>
              <w:rPr>
                <w:rFonts w:ascii="Times New Roman" w:hAnsi="Times New Roman" w:cs="Times New Roman"/>
                <w:sz w:val="24"/>
                <w:szCs w:val="24"/>
              </w:rPr>
            </w:pPr>
          </w:p>
        </w:tc>
        <w:tc>
          <w:tcPr>
            <w:tcW w:w="2012" w:type="dxa"/>
            <w:vMerge/>
          </w:tcPr>
          <w:p w:rsidR="002E4B30" w:rsidRPr="00350674" w:rsidRDefault="002E4B30" w:rsidP="00702B31">
            <w:pPr>
              <w:pStyle w:val="ConsPlusNormal"/>
              <w:ind w:firstLine="540"/>
              <w:jc w:val="center"/>
              <w:rPr>
                <w:rFonts w:ascii="Times New Roman" w:hAnsi="Times New Roman" w:cs="Times New Roman"/>
                <w:sz w:val="24"/>
                <w:szCs w:val="24"/>
              </w:rPr>
            </w:pPr>
          </w:p>
        </w:tc>
        <w:tc>
          <w:tcPr>
            <w:tcW w:w="2410"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10% </w:t>
            </w:r>
          </w:p>
          <w:p w:rsidR="002E4B30" w:rsidRPr="00350674" w:rsidRDefault="002E4B30" w:rsidP="00702B31">
            <w:pPr>
              <w:pStyle w:val="ConsPlusNormal"/>
              <w:rPr>
                <w:rFonts w:ascii="Times New Roman" w:hAnsi="Times New Roman" w:cs="Times New Roman"/>
                <w:sz w:val="24"/>
                <w:szCs w:val="24"/>
              </w:rPr>
            </w:pPr>
            <w:r w:rsidRPr="00350674">
              <w:rPr>
                <w:rFonts w:ascii="Times New Roman" w:hAnsi="Times New Roman" w:cs="Times New Roman"/>
                <w:sz w:val="24"/>
                <w:szCs w:val="24"/>
              </w:rPr>
              <w:t>от оклада (должностного оклада)</w:t>
            </w:r>
          </w:p>
        </w:tc>
        <w:tc>
          <w:tcPr>
            <w:tcW w:w="3515" w:type="dxa"/>
          </w:tcPr>
          <w:p w:rsidR="002E4B30" w:rsidRPr="00350674" w:rsidRDefault="002E4B30" w:rsidP="002E4B30">
            <w:pPr>
              <w:pStyle w:val="ConsPlusNormal"/>
              <w:rPr>
                <w:rFonts w:ascii="Times New Roman" w:hAnsi="Times New Roman" w:cs="Times New Roman"/>
                <w:sz w:val="24"/>
                <w:szCs w:val="24"/>
              </w:rPr>
            </w:pPr>
            <w:r w:rsidRPr="00350674">
              <w:rPr>
                <w:rFonts w:ascii="Times New Roman" w:hAnsi="Times New Roman" w:cs="Times New Roman"/>
                <w:sz w:val="24"/>
                <w:szCs w:val="24"/>
              </w:rPr>
              <w:t>при стаже работы от 3 до 5 лет</w:t>
            </w:r>
          </w:p>
        </w:tc>
        <w:tc>
          <w:tcPr>
            <w:tcW w:w="2098" w:type="dxa"/>
            <w:vMerge/>
          </w:tcPr>
          <w:p w:rsidR="002E4B30" w:rsidRPr="00350674" w:rsidRDefault="002E4B30" w:rsidP="00702B31">
            <w:pPr>
              <w:widowControl w:val="0"/>
              <w:autoSpaceDE w:val="0"/>
              <w:autoSpaceDN w:val="0"/>
              <w:adjustRightInd w:val="0"/>
              <w:jc w:val="center"/>
            </w:pPr>
          </w:p>
        </w:tc>
      </w:tr>
      <w:tr w:rsidR="002E4B30" w:rsidRPr="00733B58" w:rsidTr="002E4B30">
        <w:trPr>
          <w:trHeight w:val="363"/>
        </w:trPr>
        <w:tc>
          <w:tcPr>
            <w:tcW w:w="682" w:type="dxa"/>
            <w:vMerge/>
          </w:tcPr>
          <w:p w:rsidR="002E4B30" w:rsidRPr="00350674" w:rsidRDefault="002E4B30" w:rsidP="00702B31">
            <w:pPr>
              <w:pStyle w:val="ConsPlusNormal"/>
              <w:jc w:val="center"/>
              <w:rPr>
                <w:rFonts w:ascii="Times New Roman" w:hAnsi="Times New Roman" w:cs="Times New Roman"/>
                <w:sz w:val="24"/>
                <w:szCs w:val="24"/>
              </w:rPr>
            </w:pPr>
          </w:p>
        </w:tc>
        <w:tc>
          <w:tcPr>
            <w:tcW w:w="2012" w:type="dxa"/>
            <w:vMerge/>
          </w:tcPr>
          <w:p w:rsidR="002E4B30" w:rsidRPr="00350674" w:rsidRDefault="002E4B30" w:rsidP="00702B31">
            <w:pPr>
              <w:pStyle w:val="ConsPlusNormal"/>
              <w:ind w:firstLine="540"/>
              <w:jc w:val="center"/>
              <w:rPr>
                <w:rFonts w:ascii="Times New Roman" w:hAnsi="Times New Roman" w:cs="Times New Roman"/>
                <w:sz w:val="24"/>
                <w:szCs w:val="24"/>
              </w:rPr>
            </w:pPr>
          </w:p>
        </w:tc>
        <w:tc>
          <w:tcPr>
            <w:tcW w:w="2410" w:type="dxa"/>
          </w:tcPr>
          <w:p w:rsidR="002E4B30" w:rsidRPr="00350674" w:rsidRDefault="002E4B30" w:rsidP="002E4B30">
            <w:pPr>
              <w:pStyle w:val="ConsPlusNormal"/>
              <w:rPr>
                <w:rFonts w:ascii="Times New Roman" w:hAnsi="Times New Roman" w:cs="Times New Roman"/>
                <w:sz w:val="24"/>
                <w:szCs w:val="24"/>
              </w:rPr>
            </w:pPr>
            <w:r w:rsidRPr="00350674">
              <w:rPr>
                <w:rFonts w:ascii="Times New Roman" w:hAnsi="Times New Roman" w:cs="Times New Roman"/>
                <w:sz w:val="24"/>
                <w:szCs w:val="24"/>
              </w:rPr>
              <w:t xml:space="preserve">5% </w:t>
            </w:r>
          </w:p>
          <w:p w:rsidR="002E4B30" w:rsidRPr="00350674" w:rsidRDefault="002E4B30" w:rsidP="002E4B30">
            <w:pPr>
              <w:pStyle w:val="ConsPlusNormal"/>
              <w:rPr>
                <w:rFonts w:ascii="Times New Roman" w:hAnsi="Times New Roman" w:cs="Times New Roman"/>
                <w:sz w:val="24"/>
                <w:szCs w:val="24"/>
              </w:rPr>
            </w:pPr>
            <w:r w:rsidRPr="00350674">
              <w:rPr>
                <w:rFonts w:ascii="Times New Roman" w:hAnsi="Times New Roman" w:cs="Times New Roman"/>
                <w:sz w:val="24"/>
                <w:szCs w:val="24"/>
              </w:rPr>
              <w:t>от оклада (должностного оклада)</w:t>
            </w:r>
          </w:p>
        </w:tc>
        <w:tc>
          <w:tcPr>
            <w:tcW w:w="3515" w:type="dxa"/>
          </w:tcPr>
          <w:p w:rsidR="002E4B30" w:rsidRPr="00350674" w:rsidRDefault="002E4B30" w:rsidP="00702B31">
            <w:pPr>
              <w:pStyle w:val="ConsPlusNormal"/>
              <w:rPr>
                <w:rFonts w:ascii="Times New Roman" w:hAnsi="Times New Roman" w:cs="Times New Roman"/>
                <w:sz w:val="24"/>
                <w:szCs w:val="24"/>
              </w:rPr>
            </w:pPr>
            <w:r w:rsidRPr="00350674">
              <w:rPr>
                <w:rFonts w:ascii="Times New Roman" w:eastAsiaTheme="minorHAnsi" w:hAnsi="Times New Roman" w:cs="Times New Roman"/>
                <w:sz w:val="24"/>
                <w:szCs w:val="24"/>
                <w:lang w:eastAsia="en-US"/>
              </w:rPr>
              <w:t>при стаже работы от 1 года до 3 лет</w:t>
            </w:r>
          </w:p>
        </w:tc>
        <w:tc>
          <w:tcPr>
            <w:tcW w:w="2098" w:type="dxa"/>
            <w:vMerge/>
          </w:tcPr>
          <w:p w:rsidR="002E4B30" w:rsidRPr="00350674" w:rsidRDefault="002E4B30" w:rsidP="00702B31">
            <w:pPr>
              <w:widowControl w:val="0"/>
              <w:autoSpaceDE w:val="0"/>
              <w:autoSpaceDN w:val="0"/>
              <w:adjustRightInd w:val="0"/>
              <w:jc w:val="center"/>
            </w:pPr>
          </w:p>
        </w:tc>
      </w:tr>
      <w:tr w:rsidR="00733B58" w:rsidRPr="00733B58" w:rsidTr="002E4B30">
        <w:trPr>
          <w:trHeight w:val="363"/>
        </w:trPr>
        <w:tc>
          <w:tcPr>
            <w:tcW w:w="682" w:type="dxa"/>
          </w:tcPr>
          <w:p w:rsidR="00733B58" w:rsidRPr="00350674" w:rsidRDefault="00733B58" w:rsidP="00702B31">
            <w:pPr>
              <w:widowControl w:val="0"/>
              <w:autoSpaceDE w:val="0"/>
              <w:autoSpaceDN w:val="0"/>
              <w:adjustRightInd w:val="0"/>
              <w:jc w:val="center"/>
            </w:pPr>
            <w:r w:rsidRPr="00350674">
              <w:t>4</w:t>
            </w:r>
          </w:p>
        </w:tc>
        <w:tc>
          <w:tcPr>
            <w:tcW w:w="2012" w:type="dxa"/>
          </w:tcPr>
          <w:p w:rsidR="00733B58" w:rsidRPr="00350674" w:rsidRDefault="00733B58" w:rsidP="00702B31">
            <w:pPr>
              <w:widowControl w:val="0"/>
              <w:autoSpaceDE w:val="0"/>
              <w:autoSpaceDN w:val="0"/>
              <w:adjustRightInd w:val="0"/>
            </w:pPr>
            <w:r w:rsidRPr="00350674">
              <w:t>премиальная выплата по итогам работы за год</w:t>
            </w:r>
          </w:p>
        </w:tc>
        <w:tc>
          <w:tcPr>
            <w:tcW w:w="2410" w:type="dxa"/>
          </w:tcPr>
          <w:p w:rsidR="00733B58" w:rsidRPr="00350674" w:rsidRDefault="00733B58" w:rsidP="00702B31">
            <w:pPr>
              <w:pStyle w:val="11"/>
              <w:widowControl w:val="0"/>
              <w:autoSpaceDE w:val="0"/>
              <w:autoSpaceDN w:val="0"/>
              <w:adjustRightInd w:val="0"/>
              <w:ind w:left="0"/>
              <w:jc w:val="left"/>
              <w:rPr>
                <w:rFonts w:ascii="Times New Roman" w:hAnsi="Times New Roman"/>
                <w:sz w:val="24"/>
                <w:szCs w:val="24"/>
              </w:rPr>
            </w:pPr>
            <w:r w:rsidRPr="00350674">
              <w:rPr>
                <w:rFonts w:ascii="Times New Roman" w:hAnsi="Times New Roman"/>
                <w:sz w:val="24"/>
                <w:szCs w:val="24"/>
              </w:rPr>
              <w:t>премия по результатам работы за год устанавливается работникам в размере двух должностных окладов, с начислением районного коэффициента и процентной надбавки к заработной плате за стаж работы в условиях Крайнего Севера и приравненных к нему местностях</w:t>
            </w:r>
          </w:p>
        </w:tc>
        <w:tc>
          <w:tcPr>
            <w:tcW w:w="3515" w:type="dxa"/>
          </w:tcPr>
          <w:p w:rsidR="00733B58" w:rsidRPr="00350674" w:rsidRDefault="00733B58" w:rsidP="00702B31">
            <w:pPr>
              <w:autoSpaceDE w:val="0"/>
              <w:autoSpaceDN w:val="0"/>
              <w:adjustRightInd w:val="0"/>
              <w:rPr>
                <w:i/>
              </w:rPr>
            </w:pPr>
            <w:r w:rsidRPr="00350674">
              <w:t xml:space="preserve">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 </w:t>
            </w:r>
          </w:p>
        </w:tc>
        <w:tc>
          <w:tcPr>
            <w:tcW w:w="2098" w:type="dxa"/>
          </w:tcPr>
          <w:p w:rsidR="00733B58" w:rsidRPr="00350674" w:rsidRDefault="00733B58" w:rsidP="00702B31">
            <w:pPr>
              <w:widowControl w:val="0"/>
              <w:autoSpaceDE w:val="0"/>
              <w:autoSpaceDN w:val="0"/>
              <w:adjustRightInd w:val="0"/>
              <w:jc w:val="center"/>
            </w:pPr>
            <w:r w:rsidRPr="00350674">
              <w:t>1 раз в год</w:t>
            </w:r>
          </w:p>
        </w:tc>
      </w:tr>
    </w:tbl>
    <w:p w:rsidR="00733B58" w:rsidRPr="00733B58" w:rsidRDefault="00733B58" w:rsidP="00733B58">
      <w:pPr>
        <w:pStyle w:val="11"/>
        <w:autoSpaceDE w:val="0"/>
        <w:autoSpaceDN w:val="0"/>
        <w:adjustRightInd w:val="0"/>
        <w:spacing w:line="360" w:lineRule="auto"/>
        <w:ind w:left="0"/>
        <w:rPr>
          <w:rFonts w:ascii="Times New Roman" w:hAnsi="Times New Roman"/>
          <w:sz w:val="28"/>
          <w:szCs w:val="28"/>
          <w:lang w:eastAsia="ru-RU"/>
        </w:rPr>
      </w:pP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lang w:eastAsia="ru-RU"/>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5.</w:t>
      </w:r>
      <w:r w:rsidRPr="00733B58">
        <w:rPr>
          <w:rFonts w:ascii="Times New Roman" w:hAnsi="Times New Roman" w:cs="Times New Roman"/>
          <w:sz w:val="28"/>
          <w:szCs w:val="28"/>
        </w:rPr>
        <w:tab/>
        <w:t>Порядок и условия оплаты труда руководител</w:t>
      </w:r>
      <w:r w:rsidR="00350674">
        <w:rPr>
          <w:rFonts w:ascii="Times New Roman" w:hAnsi="Times New Roman" w:cs="Times New Roman"/>
          <w:sz w:val="28"/>
          <w:szCs w:val="28"/>
        </w:rPr>
        <w:t>я</w:t>
      </w:r>
      <w:r w:rsidRPr="00733B58">
        <w:rPr>
          <w:rFonts w:ascii="Times New Roman" w:hAnsi="Times New Roman" w:cs="Times New Roman"/>
          <w:sz w:val="28"/>
          <w:szCs w:val="28"/>
        </w:rPr>
        <w:t xml:space="preserve"> учреждени</w:t>
      </w:r>
      <w:r w:rsidR="00350674">
        <w:rPr>
          <w:rFonts w:ascii="Times New Roman" w:hAnsi="Times New Roman" w:cs="Times New Roman"/>
          <w:sz w:val="28"/>
          <w:szCs w:val="28"/>
        </w:rPr>
        <w:t>я</w:t>
      </w:r>
      <w:r w:rsidRPr="00733B58">
        <w:rPr>
          <w:rFonts w:ascii="Times New Roman" w:hAnsi="Times New Roman" w:cs="Times New Roman"/>
          <w:sz w:val="28"/>
          <w:szCs w:val="28"/>
        </w:rPr>
        <w:t xml:space="preserve">, </w:t>
      </w:r>
      <w:r w:rsidRPr="00733B58">
        <w:rPr>
          <w:rFonts w:ascii="Times New Roman" w:hAnsi="Times New Roman" w:cs="Times New Roman"/>
          <w:sz w:val="28"/>
          <w:szCs w:val="28"/>
        </w:rPr>
        <w:br/>
        <w:t>заместителей руководител</w:t>
      </w:r>
      <w:r w:rsidR="00350674">
        <w:rPr>
          <w:rFonts w:ascii="Times New Roman" w:hAnsi="Times New Roman" w:cs="Times New Roman"/>
          <w:sz w:val="28"/>
          <w:szCs w:val="28"/>
        </w:rPr>
        <w:t>я</w:t>
      </w:r>
      <w:r w:rsidRPr="00733B58">
        <w:rPr>
          <w:rFonts w:ascii="Times New Roman" w:hAnsi="Times New Roman" w:cs="Times New Roman"/>
          <w:sz w:val="28"/>
          <w:szCs w:val="28"/>
        </w:rPr>
        <w:t>, художественного руководителя</w:t>
      </w:r>
    </w:p>
    <w:p w:rsidR="00733B58" w:rsidRPr="00733B58" w:rsidRDefault="00733B58" w:rsidP="00733B58">
      <w:pPr>
        <w:pStyle w:val="ConsPlusNormal"/>
        <w:spacing w:line="360" w:lineRule="auto"/>
        <w:jc w:val="center"/>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5.1.</w:t>
      </w:r>
      <w:r w:rsidRPr="00733B58">
        <w:rPr>
          <w:rFonts w:ascii="Times New Roman" w:hAnsi="Times New Roman" w:cs="Times New Roman"/>
          <w:sz w:val="28"/>
          <w:szCs w:val="28"/>
        </w:rPr>
        <w:tab/>
        <w:t>Заработная плата руководител</w:t>
      </w:r>
      <w:r w:rsidR="00F33A95">
        <w:rPr>
          <w:rFonts w:ascii="Times New Roman" w:hAnsi="Times New Roman" w:cs="Times New Roman"/>
          <w:sz w:val="28"/>
          <w:szCs w:val="28"/>
        </w:rPr>
        <w:t>я</w:t>
      </w:r>
      <w:r w:rsidRPr="00733B58">
        <w:rPr>
          <w:rFonts w:ascii="Times New Roman" w:hAnsi="Times New Roman" w:cs="Times New Roman"/>
          <w:sz w:val="28"/>
          <w:szCs w:val="28"/>
        </w:rPr>
        <w:t xml:space="preserve"> учреждени</w:t>
      </w:r>
      <w:r w:rsidR="00F33A95">
        <w:rPr>
          <w:rFonts w:ascii="Times New Roman" w:hAnsi="Times New Roman" w:cs="Times New Roman"/>
          <w:sz w:val="28"/>
          <w:szCs w:val="28"/>
        </w:rPr>
        <w:t>я</w:t>
      </w:r>
      <w:r w:rsidRPr="00733B58">
        <w:rPr>
          <w:rFonts w:ascii="Times New Roman" w:hAnsi="Times New Roman" w:cs="Times New Roman"/>
          <w:sz w:val="28"/>
          <w:szCs w:val="28"/>
        </w:rPr>
        <w:t xml:space="preserve">, </w:t>
      </w:r>
      <w:r w:rsidR="00F33A95">
        <w:rPr>
          <w:rFonts w:ascii="Times New Roman" w:hAnsi="Times New Roman" w:cs="Times New Roman"/>
          <w:sz w:val="28"/>
          <w:szCs w:val="28"/>
        </w:rPr>
        <w:t xml:space="preserve">его </w:t>
      </w:r>
      <w:r w:rsidRPr="00733B58">
        <w:rPr>
          <w:rFonts w:ascii="Times New Roman" w:hAnsi="Times New Roman" w:cs="Times New Roman"/>
          <w:sz w:val="28"/>
          <w:szCs w:val="28"/>
        </w:rPr>
        <w:t>заместителей, художественного руководителя состоит из должностн</w:t>
      </w:r>
      <w:r w:rsidR="00F33A95">
        <w:rPr>
          <w:rFonts w:ascii="Times New Roman" w:hAnsi="Times New Roman" w:cs="Times New Roman"/>
          <w:sz w:val="28"/>
          <w:szCs w:val="28"/>
        </w:rPr>
        <w:t>ого</w:t>
      </w:r>
      <w:r w:rsidRPr="00733B58">
        <w:rPr>
          <w:rFonts w:ascii="Times New Roman" w:hAnsi="Times New Roman" w:cs="Times New Roman"/>
          <w:sz w:val="28"/>
          <w:szCs w:val="28"/>
        </w:rPr>
        <w:t xml:space="preserve"> окл</w:t>
      </w:r>
      <w:r w:rsidR="00F33A95">
        <w:rPr>
          <w:rFonts w:ascii="Times New Roman" w:hAnsi="Times New Roman" w:cs="Times New Roman"/>
          <w:sz w:val="28"/>
          <w:szCs w:val="28"/>
        </w:rPr>
        <w:t>ада</w:t>
      </w:r>
      <w:r w:rsidRPr="00733B58">
        <w:rPr>
          <w:rFonts w:ascii="Times New Roman" w:hAnsi="Times New Roman" w:cs="Times New Roman"/>
          <w:sz w:val="28"/>
          <w:szCs w:val="28"/>
        </w:rPr>
        <w:t>, выплат компенсационного и стимулирующего характера, иных выплат.</w:t>
      </w:r>
    </w:p>
    <w:p w:rsidR="00E23EA2" w:rsidRPr="009D2F86" w:rsidRDefault="00F33A95" w:rsidP="009D2F86">
      <w:pPr>
        <w:pStyle w:val="11"/>
        <w:autoSpaceDE w:val="0"/>
        <w:autoSpaceDN w:val="0"/>
        <w:adjustRightInd w:val="0"/>
        <w:spacing w:line="360" w:lineRule="auto"/>
        <w:ind w:left="0"/>
        <w:rPr>
          <w:rFonts w:ascii="Times New Roman" w:hAnsi="Times New Roman"/>
          <w:sz w:val="28"/>
          <w:szCs w:val="28"/>
        </w:rPr>
      </w:pPr>
      <w:r>
        <w:rPr>
          <w:rFonts w:ascii="Times New Roman" w:hAnsi="Times New Roman"/>
          <w:sz w:val="28"/>
          <w:szCs w:val="28"/>
        </w:rPr>
        <w:lastRenderedPageBreak/>
        <w:tab/>
        <w:t>5.2.</w:t>
      </w:r>
      <w:r>
        <w:rPr>
          <w:rFonts w:ascii="Times New Roman" w:hAnsi="Times New Roman"/>
          <w:sz w:val="28"/>
          <w:szCs w:val="28"/>
        </w:rPr>
        <w:tab/>
        <w:t>Размер</w:t>
      </w:r>
      <w:r w:rsidR="00733B58" w:rsidRPr="00733B58">
        <w:rPr>
          <w:rFonts w:ascii="Times New Roman" w:hAnsi="Times New Roman"/>
          <w:sz w:val="28"/>
          <w:szCs w:val="28"/>
        </w:rPr>
        <w:t xml:space="preserve"> </w:t>
      </w:r>
      <w:r>
        <w:rPr>
          <w:rFonts w:ascii="Times New Roman" w:hAnsi="Times New Roman"/>
          <w:sz w:val="28"/>
          <w:szCs w:val="28"/>
        </w:rPr>
        <w:t>должностного оклада</w:t>
      </w:r>
      <w:r w:rsidR="00733B58" w:rsidRPr="00733B58">
        <w:rPr>
          <w:rFonts w:ascii="Times New Roman" w:hAnsi="Times New Roman"/>
          <w:sz w:val="28"/>
          <w:szCs w:val="28"/>
        </w:rPr>
        <w:t xml:space="preserve"> руководител</w:t>
      </w:r>
      <w:r>
        <w:rPr>
          <w:rFonts w:ascii="Times New Roman" w:hAnsi="Times New Roman"/>
          <w:sz w:val="28"/>
          <w:szCs w:val="28"/>
        </w:rPr>
        <w:t>я</w:t>
      </w:r>
      <w:r w:rsidR="00733B58" w:rsidRPr="00733B58">
        <w:rPr>
          <w:rFonts w:ascii="Times New Roman" w:hAnsi="Times New Roman"/>
          <w:sz w:val="28"/>
          <w:szCs w:val="28"/>
        </w:rPr>
        <w:t xml:space="preserve"> учреждени</w:t>
      </w:r>
      <w:r>
        <w:rPr>
          <w:rFonts w:ascii="Times New Roman" w:hAnsi="Times New Roman"/>
          <w:sz w:val="28"/>
          <w:szCs w:val="28"/>
        </w:rPr>
        <w:t>я определяется трудовым</w:t>
      </w:r>
      <w:r w:rsidR="00733B58" w:rsidRPr="00733B58">
        <w:rPr>
          <w:rFonts w:ascii="Times New Roman" w:hAnsi="Times New Roman"/>
          <w:sz w:val="28"/>
          <w:szCs w:val="28"/>
        </w:rPr>
        <w:t xml:space="preserve"> договор</w:t>
      </w:r>
      <w:r>
        <w:rPr>
          <w:rFonts w:ascii="Times New Roman" w:hAnsi="Times New Roman"/>
          <w:sz w:val="28"/>
          <w:szCs w:val="28"/>
        </w:rPr>
        <w:t>ом</w:t>
      </w:r>
      <w:r w:rsidR="00733B58" w:rsidRPr="00733B58">
        <w:rPr>
          <w:rFonts w:ascii="Times New Roman" w:hAnsi="Times New Roman"/>
          <w:sz w:val="28"/>
          <w:szCs w:val="28"/>
        </w:rPr>
        <w:t>, в зависимости от масштаба управления и особенностей деятельности учреждени</w:t>
      </w:r>
      <w:r>
        <w:rPr>
          <w:rFonts w:ascii="Times New Roman" w:hAnsi="Times New Roman"/>
          <w:sz w:val="28"/>
          <w:szCs w:val="28"/>
        </w:rPr>
        <w:t>я</w:t>
      </w:r>
      <w:r w:rsidR="00733B58" w:rsidRPr="00733B58">
        <w:rPr>
          <w:rFonts w:ascii="Times New Roman" w:hAnsi="Times New Roman"/>
          <w:sz w:val="28"/>
          <w:szCs w:val="28"/>
        </w:rPr>
        <w:t xml:space="preserve"> согласно т</w:t>
      </w:r>
      <w:r w:rsidR="009D2F86">
        <w:rPr>
          <w:rFonts w:ascii="Times New Roman" w:hAnsi="Times New Roman"/>
          <w:sz w:val="28"/>
          <w:szCs w:val="28"/>
        </w:rPr>
        <w:t>аблице 10 настоящего Положения.</w:t>
      </w:r>
    </w:p>
    <w:p w:rsidR="00733B58" w:rsidRPr="00733B58" w:rsidRDefault="00733B58" w:rsidP="00733B58">
      <w:pPr>
        <w:autoSpaceDE w:val="0"/>
        <w:autoSpaceDN w:val="0"/>
        <w:adjustRightInd w:val="0"/>
        <w:spacing w:line="360" w:lineRule="auto"/>
        <w:ind w:firstLine="540"/>
        <w:jc w:val="right"/>
        <w:rPr>
          <w:sz w:val="28"/>
          <w:szCs w:val="28"/>
        </w:rPr>
      </w:pPr>
      <w:r w:rsidRPr="00733B58">
        <w:rPr>
          <w:sz w:val="28"/>
          <w:szCs w:val="28"/>
        </w:rPr>
        <w:t>Таблица 10</w:t>
      </w:r>
    </w:p>
    <w:p w:rsidR="00733B58" w:rsidRPr="00733B58" w:rsidRDefault="00733B58" w:rsidP="00733B58">
      <w:pPr>
        <w:autoSpaceDE w:val="0"/>
        <w:autoSpaceDN w:val="0"/>
        <w:adjustRightInd w:val="0"/>
        <w:spacing w:line="360" w:lineRule="auto"/>
        <w:jc w:val="center"/>
        <w:rPr>
          <w:sz w:val="28"/>
          <w:szCs w:val="28"/>
        </w:rPr>
      </w:pPr>
      <w:r w:rsidRPr="00733B58">
        <w:rPr>
          <w:sz w:val="28"/>
          <w:szCs w:val="28"/>
        </w:rPr>
        <w:t>Размеры окладов (должностных окладов) руководителей учреждений</w:t>
      </w:r>
    </w:p>
    <w:p w:rsidR="00733B58" w:rsidRPr="00733B58" w:rsidRDefault="00733B58" w:rsidP="00733B58">
      <w:pPr>
        <w:autoSpaceDE w:val="0"/>
        <w:autoSpaceDN w:val="0"/>
        <w:adjustRightInd w:val="0"/>
        <w:spacing w:line="360" w:lineRule="auto"/>
        <w:jc w:val="center"/>
        <w:rPr>
          <w:sz w:val="28"/>
          <w:szCs w:val="28"/>
        </w:rPr>
      </w:pPr>
      <w:r w:rsidRPr="00733B58">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22"/>
        <w:gridCol w:w="6095"/>
      </w:tblGrid>
      <w:tr w:rsidR="00733B58" w:rsidRPr="00350674" w:rsidTr="00702B31">
        <w:tc>
          <w:tcPr>
            <w:tcW w:w="9217" w:type="dxa"/>
            <w:gridSpan w:val="2"/>
            <w:shd w:val="clear" w:color="auto" w:fill="auto"/>
          </w:tcPr>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Тип учреждения</w:t>
            </w:r>
          </w:p>
        </w:tc>
      </w:tr>
      <w:tr w:rsidR="00733B58" w:rsidRPr="00350674" w:rsidTr="00702B31">
        <w:tc>
          <w:tcPr>
            <w:tcW w:w="3122" w:type="dxa"/>
            <w:shd w:val="clear" w:color="auto" w:fill="auto"/>
          </w:tcPr>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Диапазон штатных единиц</w:t>
            </w:r>
          </w:p>
        </w:tc>
        <w:tc>
          <w:tcPr>
            <w:tcW w:w="6095" w:type="dxa"/>
            <w:shd w:val="clear" w:color="auto" w:fill="auto"/>
          </w:tcPr>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Размер оклада (должностного оклада), рублей</w:t>
            </w:r>
          </w:p>
        </w:tc>
      </w:tr>
      <w:tr w:rsidR="00733B58" w:rsidRPr="00350674" w:rsidTr="00702B31">
        <w:tc>
          <w:tcPr>
            <w:tcW w:w="9217" w:type="dxa"/>
            <w:gridSpan w:val="2"/>
            <w:shd w:val="clear" w:color="auto" w:fill="auto"/>
          </w:tcPr>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Учреждения культурно-досугового типа</w:t>
            </w:r>
            <w:r w:rsidR="00F33A95" w:rsidRPr="00350674">
              <w:rPr>
                <w:rFonts w:ascii="Times New Roman" w:hAnsi="Times New Roman" w:cs="Times New Roman"/>
                <w:sz w:val="24"/>
                <w:szCs w:val="24"/>
              </w:rPr>
              <w:t>. Учреждения кинопоказа. Концертные организации</w:t>
            </w:r>
          </w:p>
        </w:tc>
      </w:tr>
      <w:tr w:rsidR="00733B58" w:rsidRPr="00350674" w:rsidTr="00702B31">
        <w:tc>
          <w:tcPr>
            <w:tcW w:w="3122" w:type="dxa"/>
            <w:shd w:val="clear" w:color="auto" w:fill="auto"/>
          </w:tcPr>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40 - 79</w:t>
            </w:r>
          </w:p>
        </w:tc>
        <w:tc>
          <w:tcPr>
            <w:tcW w:w="6095" w:type="dxa"/>
            <w:shd w:val="clear" w:color="auto" w:fill="auto"/>
          </w:tcPr>
          <w:p w:rsidR="00733B58" w:rsidRPr="00350674" w:rsidRDefault="00F33A95" w:rsidP="00702B31">
            <w:pPr>
              <w:pStyle w:val="ConsPlusNormal"/>
              <w:jc w:val="center"/>
              <w:rPr>
                <w:rFonts w:ascii="Times New Roman" w:hAnsi="Times New Roman" w:cs="Times New Roman"/>
                <w:sz w:val="24"/>
                <w:szCs w:val="24"/>
              </w:rPr>
            </w:pPr>
            <w:r w:rsidRPr="00350674">
              <w:rPr>
                <w:rFonts w:ascii="Times New Roman" w:hAnsi="Times New Roman" w:cs="Times New Roman"/>
                <w:color w:val="000000"/>
                <w:sz w:val="24"/>
                <w:szCs w:val="24"/>
              </w:rPr>
              <w:t>66 780</w:t>
            </w:r>
          </w:p>
        </w:tc>
      </w:tr>
      <w:tr w:rsidR="00733B58" w:rsidRPr="00350674" w:rsidTr="00702B31">
        <w:tc>
          <w:tcPr>
            <w:tcW w:w="9217" w:type="dxa"/>
            <w:gridSpan w:val="2"/>
            <w:shd w:val="clear" w:color="auto" w:fill="auto"/>
          </w:tcPr>
          <w:p w:rsidR="00F33A95"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 xml:space="preserve">Библиотеки.  Музеи. </w:t>
            </w:r>
            <w:r w:rsidR="00F33A95" w:rsidRPr="00350674">
              <w:rPr>
                <w:rFonts w:ascii="Times New Roman" w:hAnsi="Times New Roman" w:cs="Times New Roman"/>
                <w:sz w:val="24"/>
                <w:szCs w:val="24"/>
              </w:rPr>
              <w:t>Учреждения культурно-досугового типа</w:t>
            </w:r>
            <w:r w:rsidRPr="00350674">
              <w:rPr>
                <w:rFonts w:ascii="Times New Roman" w:hAnsi="Times New Roman" w:cs="Times New Roman"/>
                <w:sz w:val="24"/>
                <w:szCs w:val="24"/>
              </w:rPr>
              <w:t xml:space="preserve">. </w:t>
            </w:r>
          </w:p>
          <w:p w:rsidR="00733B58" w:rsidRPr="00350674" w:rsidRDefault="00733B58" w:rsidP="00702B31">
            <w:pPr>
              <w:pStyle w:val="ConsPlusNormal"/>
              <w:jc w:val="center"/>
              <w:rPr>
                <w:rFonts w:ascii="Times New Roman" w:hAnsi="Times New Roman" w:cs="Times New Roman"/>
                <w:sz w:val="24"/>
                <w:szCs w:val="24"/>
              </w:rPr>
            </w:pPr>
            <w:r w:rsidRPr="00350674">
              <w:rPr>
                <w:rFonts w:ascii="Times New Roman" w:hAnsi="Times New Roman" w:cs="Times New Roman"/>
                <w:sz w:val="24"/>
                <w:szCs w:val="24"/>
              </w:rPr>
              <w:t>Зональный военно- патриотический центр</w:t>
            </w:r>
          </w:p>
        </w:tc>
      </w:tr>
      <w:tr w:rsidR="00733B58" w:rsidRPr="00350674" w:rsidTr="00702B31">
        <w:tc>
          <w:tcPr>
            <w:tcW w:w="3122" w:type="dxa"/>
            <w:shd w:val="clear" w:color="auto" w:fill="auto"/>
          </w:tcPr>
          <w:p w:rsidR="00733B58" w:rsidRPr="00350674" w:rsidRDefault="00733B58" w:rsidP="00702B31">
            <w:pPr>
              <w:pStyle w:val="ConsPlusNormal"/>
              <w:jc w:val="center"/>
              <w:rPr>
                <w:rFonts w:ascii="Times New Roman" w:hAnsi="Times New Roman" w:cs="Times New Roman"/>
                <w:color w:val="000000"/>
                <w:sz w:val="24"/>
                <w:szCs w:val="24"/>
              </w:rPr>
            </w:pPr>
            <w:r w:rsidRPr="00350674">
              <w:rPr>
                <w:rFonts w:ascii="Times New Roman" w:hAnsi="Times New Roman" w:cs="Times New Roman"/>
                <w:color w:val="000000"/>
                <w:sz w:val="24"/>
                <w:szCs w:val="24"/>
              </w:rPr>
              <w:t>100 и более</w:t>
            </w:r>
          </w:p>
        </w:tc>
        <w:tc>
          <w:tcPr>
            <w:tcW w:w="6095" w:type="dxa"/>
            <w:shd w:val="clear" w:color="auto" w:fill="auto"/>
          </w:tcPr>
          <w:p w:rsidR="00733B58" w:rsidRPr="00350674" w:rsidRDefault="00733B58" w:rsidP="00702B31">
            <w:pPr>
              <w:pStyle w:val="ConsPlusNormal"/>
              <w:jc w:val="center"/>
              <w:rPr>
                <w:rFonts w:ascii="Times New Roman" w:hAnsi="Times New Roman" w:cs="Times New Roman"/>
                <w:color w:val="000000"/>
                <w:sz w:val="24"/>
                <w:szCs w:val="24"/>
              </w:rPr>
            </w:pPr>
            <w:r w:rsidRPr="00350674">
              <w:rPr>
                <w:rFonts w:ascii="Times New Roman" w:hAnsi="Times New Roman" w:cs="Times New Roman"/>
                <w:color w:val="000000"/>
                <w:sz w:val="24"/>
                <w:szCs w:val="24"/>
              </w:rPr>
              <w:t>66 780</w:t>
            </w:r>
          </w:p>
        </w:tc>
      </w:tr>
    </w:tbl>
    <w:p w:rsidR="00733B58" w:rsidRPr="00733B58" w:rsidRDefault="00733B58" w:rsidP="00733B58">
      <w:pPr>
        <w:pStyle w:val="ConsPlusNormal"/>
        <w:tabs>
          <w:tab w:val="left" w:pos="0"/>
          <w:tab w:val="left" w:pos="720"/>
          <w:tab w:val="left" w:pos="2160"/>
        </w:tabs>
        <w:spacing w:line="360" w:lineRule="auto"/>
        <w:jc w:val="both"/>
        <w:rPr>
          <w:rFonts w:ascii="Times New Roman" w:eastAsia="Times New Roman" w:hAnsi="Times New Roman" w:cs="Times New Roman"/>
          <w:sz w:val="28"/>
          <w:szCs w:val="28"/>
        </w:rPr>
      </w:pPr>
    </w:p>
    <w:p w:rsidR="00733B58" w:rsidRPr="00733B58" w:rsidRDefault="00733B58" w:rsidP="00733B58">
      <w:pPr>
        <w:pStyle w:val="ConsPlusNormal"/>
        <w:tabs>
          <w:tab w:val="left" w:pos="-3600"/>
          <w:tab w:val="left" w:pos="-2880"/>
        </w:tabs>
        <w:spacing w:line="360" w:lineRule="auto"/>
        <w:jc w:val="both"/>
        <w:rPr>
          <w:rFonts w:ascii="Times New Roman" w:hAnsi="Times New Roman" w:cs="Times New Roman"/>
          <w:sz w:val="28"/>
          <w:szCs w:val="28"/>
          <w:lang w:eastAsia="en-US"/>
        </w:rPr>
      </w:pPr>
      <w:r w:rsidRPr="00733B58">
        <w:rPr>
          <w:rFonts w:ascii="Times New Roman" w:eastAsia="Times New Roman" w:hAnsi="Times New Roman" w:cs="Times New Roman"/>
          <w:sz w:val="28"/>
          <w:szCs w:val="28"/>
        </w:rPr>
        <w:tab/>
        <w:t>5.3.</w:t>
      </w:r>
      <w:r w:rsidRPr="00733B58">
        <w:rPr>
          <w:rFonts w:ascii="Times New Roman" w:hAnsi="Times New Roman" w:cs="Times New Roman"/>
          <w:sz w:val="28"/>
          <w:szCs w:val="28"/>
        </w:rPr>
        <w:tab/>
        <w:t>Оклады (должностные оклады) заместителей руководител</w:t>
      </w:r>
      <w:r w:rsidR="00350674">
        <w:rPr>
          <w:rFonts w:ascii="Times New Roman" w:hAnsi="Times New Roman" w:cs="Times New Roman"/>
          <w:sz w:val="28"/>
          <w:szCs w:val="28"/>
        </w:rPr>
        <w:t>я</w:t>
      </w:r>
      <w:r w:rsidRPr="00733B58">
        <w:rPr>
          <w:rFonts w:ascii="Times New Roman" w:hAnsi="Times New Roman" w:cs="Times New Roman"/>
          <w:sz w:val="28"/>
          <w:szCs w:val="28"/>
        </w:rPr>
        <w:t>, художественного руководителя устанавливаются на 10 – 30% ниже оклад</w:t>
      </w:r>
      <w:r w:rsidR="0094412F">
        <w:rPr>
          <w:rFonts w:ascii="Times New Roman" w:hAnsi="Times New Roman" w:cs="Times New Roman"/>
          <w:sz w:val="28"/>
          <w:szCs w:val="28"/>
        </w:rPr>
        <w:t>а</w:t>
      </w:r>
      <w:r w:rsidRPr="00733B58">
        <w:rPr>
          <w:rFonts w:ascii="Times New Roman" w:hAnsi="Times New Roman" w:cs="Times New Roman"/>
          <w:sz w:val="28"/>
          <w:szCs w:val="28"/>
        </w:rPr>
        <w:t xml:space="preserve"> (должностн</w:t>
      </w:r>
      <w:r w:rsidR="0094412F">
        <w:rPr>
          <w:rFonts w:ascii="Times New Roman" w:hAnsi="Times New Roman" w:cs="Times New Roman"/>
          <w:sz w:val="28"/>
          <w:szCs w:val="28"/>
        </w:rPr>
        <w:t>ого оклада</w:t>
      </w:r>
      <w:r w:rsidRPr="00733B58">
        <w:rPr>
          <w:rFonts w:ascii="Times New Roman" w:hAnsi="Times New Roman" w:cs="Times New Roman"/>
          <w:sz w:val="28"/>
          <w:szCs w:val="28"/>
        </w:rPr>
        <w:t>)</w:t>
      </w:r>
      <w:r w:rsidR="0094412F">
        <w:rPr>
          <w:rFonts w:ascii="Times New Roman" w:hAnsi="Times New Roman" w:cs="Times New Roman"/>
          <w:sz w:val="28"/>
          <w:szCs w:val="28"/>
        </w:rPr>
        <w:t xml:space="preserve"> руководителя</w:t>
      </w:r>
      <w:r w:rsidRPr="00733B58">
        <w:rPr>
          <w:rFonts w:ascii="Times New Roman" w:hAnsi="Times New Roman" w:cs="Times New Roman"/>
          <w:sz w:val="28"/>
          <w:szCs w:val="28"/>
        </w:rPr>
        <w:t>, в зависимости от усл</w:t>
      </w:r>
      <w:r w:rsidR="0094412F">
        <w:rPr>
          <w:rFonts w:ascii="Times New Roman" w:hAnsi="Times New Roman" w:cs="Times New Roman"/>
          <w:sz w:val="28"/>
          <w:szCs w:val="28"/>
        </w:rPr>
        <w:t>овий, определенных коллективным</w:t>
      </w:r>
      <w:r w:rsidRPr="00733B58">
        <w:rPr>
          <w:rFonts w:ascii="Times New Roman" w:hAnsi="Times New Roman" w:cs="Times New Roman"/>
          <w:sz w:val="28"/>
          <w:szCs w:val="28"/>
        </w:rPr>
        <w:t xml:space="preserve"> договор</w:t>
      </w:r>
      <w:r w:rsidR="0094412F">
        <w:rPr>
          <w:rFonts w:ascii="Times New Roman" w:hAnsi="Times New Roman" w:cs="Times New Roman"/>
          <w:sz w:val="28"/>
          <w:szCs w:val="28"/>
        </w:rPr>
        <w:t>ом</w:t>
      </w:r>
      <w:r w:rsidRPr="00733B58">
        <w:rPr>
          <w:rFonts w:ascii="Times New Roman" w:hAnsi="Times New Roman" w:cs="Times New Roman"/>
          <w:sz w:val="28"/>
          <w:szCs w:val="28"/>
        </w:rPr>
        <w:t>, локальным нормативным акт</w:t>
      </w:r>
      <w:r w:rsidR="0094412F">
        <w:rPr>
          <w:rFonts w:ascii="Times New Roman" w:hAnsi="Times New Roman" w:cs="Times New Roman"/>
          <w:sz w:val="28"/>
          <w:szCs w:val="28"/>
        </w:rPr>
        <w:t>ом</w:t>
      </w:r>
      <w:r w:rsidRPr="00733B58">
        <w:rPr>
          <w:rFonts w:ascii="Times New Roman" w:hAnsi="Times New Roman" w:cs="Times New Roman"/>
          <w:sz w:val="28"/>
          <w:szCs w:val="28"/>
        </w:rPr>
        <w:t xml:space="preserve"> </w:t>
      </w:r>
      <w:r w:rsidR="0094412F">
        <w:rPr>
          <w:rFonts w:ascii="Times New Roman" w:hAnsi="Times New Roman" w:cs="Times New Roman"/>
          <w:sz w:val="28"/>
          <w:szCs w:val="28"/>
        </w:rPr>
        <w:t>учреждения</w:t>
      </w:r>
      <w:r w:rsidRPr="00733B58">
        <w:rPr>
          <w:rFonts w:ascii="Times New Roman" w:hAnsi="Times New Roman" w:cs="Times New Roman"/>
          <w:sz w:val="28"/>
          <w:szCs w:val="28"/>
        </w:rPr>
        <w:t>.</w:t>
      </w:r>
    </w:p>
    <w:p w:rsidR="00733B58" w:rsidRPr="00733B58" w:rsidRDefault="00733B58" w:rsidP="00733B58">
      <w:pPr>
        <w:pStyle w:val="11"/>
        <w:tabs>
          <w:tab w:val="left" w:pos="-2880"/>
        </w:tabs>
        <w:autoSpaceDE w:val="0"/>
        <w:autoSpaceDN w:val="0"/>
        <w:adjustRightInd w:val="0"/>
        <w:spacing w:line="360" w:lineRule="auto"/>
        <w:ind w:left="0"/>
        <w:rPr>
          <w:rFonts w:ascii="Times New Roman" w:hAnsi="Times New Roman"/>
          <w:sz w:val="28"/>
          <w:szCs w:val="28"/>
          <w:lang w:eastAsia="ru-RU"/>
        </w:rPr>
      </w:pPr>
      <w:r w:rsidRPr="00733B58">
        <w:rPr>
          <w:rFonts w:ascii="Times New Roman" w:hAnsi="Times New Roman"/>
          <w:sz w:val="28"/>
          <w:szCs w:val="28"/>
          <w:lang w:eastAsia="ru-RU"/>
        </w:rPr>
        <w:tab/>
        <w:t>5.4.</w:t>
      </w:r>
      <w:r w:rsidRPr="00733B58">
        <w:rPr>
          <w:rFonts w:ascii="Times New Roman" w:hAnsi="Times New Roman"/>
          <w:sz w:val="28"/>
          <w:szCs w:val="28"/>
          <w:lang w:eastAsia="ru-RU"/>
        </w:rPr>
        <w:tab/>
        <w:t xml:space="preserve">Компенсационные выплаты </w:t>
      </w:r>
      <w:r w:rsidRPr="00733B58">
        <w:rPr>
          <w:rFonts w:ascii="Times New Roman" w:hAnsi="Times New Roman"/>
          <w:sz w:val="28"/>
          <w:szCs w:val="28"/>
        </w:rPr>
        <w:t>руководител</w:t>
      </w:r>
      <w:r w:rsidR="0094412F">
        <w:rPr>
          <w:rFonts w:ascii="Times New Roman" w:hAnsi="Times New Roman"/>
          <w:sz w:val="28"/>
          <w:szCs w:val="28"/>
        </w:rPr>
        <w:t>ю учреждения</w:t>
      </w:r>
      <w:r w:rsidRPr="00733B58">
        <w:rPr>
          <w:rFonts w:ascii="Times New Roman" w:hAnsi="Times New Roman"/>
          <w:sz w:val="28"/>
          <w:szCs w:val="28"/>
          <w:lang w:eastAsia="ru-RU"/>
        </w:rPr>
        <w:t xml:space="preserve">, </w:t>
      </w:r>
      <w:r w:rsidR="0094412F">
        <w:rPr>
          <w:rFonts w:ascii="Times New Roman" w:hAnsi="Times New Roman"/>
          <w:sz w:val="28"/>
          <w:szCs w:val="28"/>
          <w:lang w:eastAsia="ru-RU"/>
        </w:rPr>
        <w:t xml:space="preserve">его </w:t>
      </w:r>
      <w:r w:rsidRPr="00733B58">
        <w:rPr>
          <w:rFonts w:ascii="Times New Roman" w:hAnsi="Times New Roman"/>
          <w:sz w:val="28"/>
          <w:szCs w:val="28"/>
          <w:lang w:eastAsia="ru-RU"/>
        </w:rPr>
        <w:t xml:space="preserve">заместителям и </w:t>
      </w:r>
      <w:r w:rsidRPr="00733B58">
        <w:rPr>
          <w:rFonts w:ascii="Times New Roman" w:hAnsi="Times New Roman"/>
          <w:sz w:val="28"/>
          <w:szCs w:val="28"/>
        </w:rPr>
        <w:t>художественному руководителю</w:t>
      </w:r>
      <w:r w:rsidRPr="00733B58">
        <w:rPr>
          <w:rFonts w:ascii="Times New Roman" w:hAnsi="Times New Roman"/>
          <w:sz w:val="28"/>
          <w:szCs w:val="28"/>
          <w:lang w:eastAsia="ru-RU"/>
        </w:rPr>
        <w:t xml:space="preserve"> устанавливаются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3 настоящего Положения.</w:t>
      </w:r>
    </w:p>
    <w:p w:rsidR="00733B58" w:rsidRPr="00733B58" w:rsidRDefault="00733B58" w:rsidP="00733B58">
      <w:pPr>
        <w:pStyle w:val="11"/>
        <w:widowControl w:val="0"/>
        <w:tabs>
          <w:tab w:val="left" w:pos="-2880"/>
        </w:tabs>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5.5.</w:t>
      </w:r>
      <w:r w:rsidRPr="00733B58">
        <w:rPr>
          <w:rFonts w:ascii="Times New Roman" w:hAnsi="Times New Roman"/>
          <w:sz w:val="28"/>
          <w:szCs w:val="28"/>
        </w:rPr>
        <w:tab/>
        <w:t>Руководител</w:t>
      </w:r>
      <w:r w:rsidR="0094412F">
        <w:rPr>
          <w:rFonts w:ascii="Times New Roman" w:hAnsi="Times New Roman"/>
          <w:sz w:val="28"/>
          <w:szCs w:val="28"/>
        </w:rPr>
        <w:t>ю учреждения</w:t>
      </w:r>
      <w:r w:rsidRPr="00733B58">
        <w:rPr>
          <w:rFonts w:ascii="Times New Roman" w:hAnsi="Times New Roman"/>
          <w:sz w:val="28"/>
          <w:szCs w:val="28"/>
        </w:rPr>
        <w:t xml:space="preserve"> устанавливаются следующие виды стимулирующих выплат:</w:t>
      </w:r>
    </w:p>
    <w:p w:rsidR="00733B58" w:rsidRPr="00733B58" w:rsidRDefault="00733B58" w:rsidP="00733B58">
      <w:pPr>
        <w:pStyle w:val="ConsPlusNormal"/>
        <w:tabs>
          <w:tab w:val="left" w:pos="0"/>
        </w:tabs>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премирование по итогам работы за год;</w:t>
      </w:r>
    </w:p>
    <w:p w:rsidR="00733B58" w:rsidRPr="00733B58" w:rsidRDefault="00733B58" w:rsidP="00733B58">
      <w:pPr>
        <w:pStyle w:val="ConsPlusNormal"/>
        <w:tabs>
          <w:tab w:val="left" w:pos="0"/>
        </w:tabs>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xml:space="preserve">- единовременная премия за выполнение особо важных плановых </w:t>
      </w:r>
      <w:r w:rsidRPr="00733B58">
        <w:rPr>
          <w:rFonts w:ascii="Times New Roman" w:hAnsi="Times New Roman" w:cs="Times New Roman"/>
          <w:sz w:val="28"/>
          <w:szCs w:val="28"/>
        </w:rPr>
        <w:lastRenderedPageBreak/>
        <w:t>мероприятий, заданий, поручений.</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Установление стимулирующих выплат руководителю учреждения осуществляется по решению работодателя с учетом выполнения целевых показателей эффективности деятельности учреждения и его руководителя,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Размеры стимулирующих руководителю учреждения устанавливаются распоряжением администрации города.</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Стимулирующие выплаты руководителю учреждения снижаются в случаях:</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неисполнения или ненадлежащего исполнения руководителем по его вине возложенных на него функций и полномочий в отчетном периоде, </w:t>
      </w:r>
      <w:proofErr w:type="spellStart"/>
      <w:r>
        <w:rPr>
          <w:rFonts w:eastAsiaTheme="minorHAnsi"/>
          <w:sz w:val="28"/>
          <w:szCs w:val="28"/>
          <w:lang w:eastAsia="en-US"/>
        </w:rPr>
        <w:t>недостижения</w:t>
      </w:r>
      <w:proofErr w:type="spellEnd"/>
      <w:r>
        <w:rPr>
          <w:rFonts w:eastAsiaTheme="minorHAnsi"/>
          <w:sz w:val="28"/>
          <w:szCs w:val="28"/>
          <w:lang w:eastAsia="en-US"/>
        </w:rPr>
        <w:t xml:space="preserve"> показателей эффективности и результативности работы учреждения;</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муниципальных нужд, о закупках товаров, работ, услуг отдельными видами юридических лиц;</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причинения ущерба муниципальному образованию, учреждению, выявленных в отчетном периоде по результатам контрольных мероприятий Управления и других контрольно-надзорных органов в отношении учреждения или за предыдущие периоды, но не более чем за 2 года;</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несоблюдения законодательства и иных нормативных правовых актов, регулирующих деятельность учреждения;</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несоблюдения настоящего Положения.</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lastRenderedPageBreak/>
        <w:t xml:space="preserve">5.6. Стимулирующие выплаты заместителям руководителя, художественному руководителю учреждения устанавливаются в соответствии с </w:t>
      </w:r>
      <w:hyperlink r:id="rId60" w:history="1">
        <w:r w:rsidRPr="0094412F">
          <w:rPr>
            <w:rFonts w:eastAsiaTheme="minorHAnsi"/>
            <w:sz w:val="28"/>
            <w:szCs w:val="28"/>
            <w:lang w:eastAsia="en-US"/>
          </w:rPr>
          <w:t>пунктами 4.5</w:t>
        </w:r>
      </w:hyperlink>
      <w:r w:rsidRPr="0094412F">
        <w:rPr>
          <w:rFonts w:eastAsiaTheme="minorHAnsi"/>
          <w:sz w:val="28"/>
          <w:szCs w:val="28"/>
          <w:lang w:eastAsia="en-US"/>
        </w:rPr>
        <w:t xml:space="preserve">, </w:t>
      </w:r>
      <w:hyperlink r:id="rId61" w:history="1">
        <w:r w:rsidRPr="0094412F">
          <w:rPr>
            <w:rFonts w:eastAsiaTheme="minorHAnsi"/>
            <w:sz w:val="28"/>
            <w:szCs w:val="28"/>
            <w:lang w:eastAsia="en-US"/>
          </w:rPr>
          <w:t>4.8</w:t>
        </w:r>
      </w:hyperlink>
      <w:r w:rsidR="00350674">
        <w:rPr>
          <w:rFonts w:eastAsiaTheme="minorHAnsi"/>
          <w:sz w:val="28"/>
          <w:szCs w:val="28"/>
          <w:lang w:eastAsia="en-US"/>
        </w:rPr>
        <w:t>, 6.7</w:t>
      </w:r>
      <w:r w:rsidRPr="0094412F">
        <w:rPr>
          <w:rFonts w:eastAsiaTheme="minorHAnsi"/>
          <w:sz w:val="28"/>
          <w:szCs w:val="28"/>
          <w:lang w:eastAsia="en-US"/>
        </w:rPr>
        <w:t xml:space="preserve"> </w:t>
      </w:r>
      <w:r>
        <w:rPr>
          <w:rFonts w:eastAsiaTheme="minorHAnsi"/>
          <w:sz w:val="28"/>
          <w:szCs w:val="28"/>
          <w:lang w:eastAsia="en-US"/>
        </w:rPr>
        <w:t>настоящего Положения.</w:t>
      </w:r>
    </w:p>
    <w:p w:rsidR="0094412F" w:rsidRDefault="0094412F" w:rsidP="0094412F">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5.7. Иные выплаты руководителю учреждения, заместителям руководителя, художественному руководителю устанавливаются в соответствии с </w:t>
      </w:r>
      <w:hyperlink r:id="rId62" w:history="1">
        <w:r w:rsidRPr="0094412F">
          <w:rPr>
            <w:rFonts w:eastAsiaTheme="minorHAnsi"/>
            <w:sz w:val="28"/>
            <w:szCs w:val="28"/>
            <w:lang w:eastAsia="en-US"/>
          </w:rPr>
          <w:t>пунктами 6.3</w:t>
        </w:r>
      </w:hyperlink>
      <w:r w:rsidRPr="0094412F">
        <w:rPr>
          <w:rFonts w:eastAsiaTheme="minorHAnsi"/>
          <w:sz w:val="28"/>
          <w:szCs w:val="28"/>
          <w:lang w:eastAsia="en-US"/>
        </w:rPr>
        <w:t xml:space="preserve">, 6.4 </w:t>
      </w:r>
      <w:r>
        <w:rPr>
          <w:rFonts w:eastAsiaTheme="minorHAnsi"/>
          <w:sz w:val="28"/>
          <w:szCs w:val="28"/>
          <w:lang w:eastAsia="en-US"/>
        </w:rPr>
        <w:t>настоящего Положения.</w:t>
      </w:r>
    </w:p>
    <w:p w:rsidR="00733B58" w:rsidRPr="00350674" w:rsidRDefault="00350674" w:rsidP="0035067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5.8</w:t>
      </w:r>
      <w:r w:rsidR="0094412F">
        <w:rPr>
          <w:rFonts w:eastAsiaTheme="minorHAnsi"/>
          <w:sz w:val="28"/>
          <w:szCs w:val="28"/>
          <w:lang w:eastAsia="en-US"/>
        </w:rPr>
        <w:t xml:space="preserve">. Предельный уровень соотношения средней заработной платы руководителя учреждения, его заместителей и художественного руководителя и средней заработной платы работников учреждения (без учета заработной платы соответствующего руководителя, его заместителей, художественного руководителя) не может превышать соотношений, представленных в </w:t>
      </w:r>
      <w:hyperlink r:id="rId63" w:history="1">
        <w:r w:rsidR="0094412F" w:rsidRPr="0094412F">
          <w:rPr>
            <w:rFonts w:eastAsiaTheme="minorHAnsi"/>
            <w:sz w:val="28"/>
            <w:szCs w:val="28"/>
            <w:lang w:eastAsia="en-US"/>
          </w:rPr>
          <w:t>таблице 11</w:t>
        </w:r>
      </w:hyperlink>
      <w:r w:rsidR="0094412F" w:rsidRPr="0094412F">
        <w:rPr>
          <w:rFonts w:eastAsiaTheme="minorHAnsi"/>
          <w:sz w:val="28"/>
          <w:szCs w:val="28"/>
          <w:lang w:eastAsia="en-US"/>
        </w:rPr>
        <w:t xml:space="preserve"> настоящего Положения, с учетом сложности и объема выполн</w:t>
      </w:r>
      <w:r w:rsidR="0094412F">
        <w:rPr>
          <w:rFonts w:eastAsiaTheme="minorHAnsi"/>
          <w:sz w:val="28"/>
          <w:szCs w:val="28"/>
          <w:lang w:eastAsia="en-US"/>
        </w:rPr>
        <w:t>яемой работы.</w:t>
      </w:r>
    </w:p>
    <w:p w:rsidR="00733B58" w:rsidRPr="00733B58" w:rsidRDefault="00733B58" w:rsidP="00733B58">
      <w:pPr>
        <w:pStyle w:val="ConsPlusNormal"/>
        <w:spacing w:line="360" w:lineRule="auto"/>
        <w:ind w:firstLine="540"/>
        <w:jc w:val="right"/>
        <w:rPr>
          <w:rFonts w:ascii="Times New Roman" w:hAnsi="Times New Roman" w:cs="Times New Roman"/>
          <w:sz w:val="28"/>
          <w:szCs w:val="28"/>
        </w:rPr>
      </w:pPr>
      <w:r w:rsidRPr="00733B58">
        <w:rPr>
          <w:rFonts w:ascii="Times New Roman" w:hAnsi="Times New Roman" w:cs="Times New Roman"/>
          <w:sz w:val="28"/>
          <w:szCs w:val="28"/>
        </w:rPr>
        <w:t>Таблица 11</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Предельный уровень соотношения средней заработной платы руководителей учреждений, заместителей руководителей, художественного руководителя и средней заработной платы работников учреждений</w:t>
      </w:r>
    </w:p>
    <w:p w:rsidR="00733B58" w:rsidRPr="00733B58" w:rsidRDefault="00733B58" w:rsidP="00733B58">
      <w:pPr>
        <w:pStyle w:val="ConsPlusNormal"/>
        <w:spacing w:line="276" w:lineRule="auto"/>
        <w:jc w:val="center"/>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119"/>
        <w:gridCol w:w="2694"/>
        <w:gridCol w:w="2551"/>
      </w:tblGrid>
      <w:tr w:rsidR="00733B58" w:rsidRPr="00350674" w:rsidTr="001D5D6C">
        <w:tc>
          <w:tcPr>
            <w:tcW w:w="816"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p>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w:t>
            </w:r>
          </w:p>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п/п</w:t>
            </w:r>
          </w:p>
        </w:tc>
        <w:tc>
          <w:tcPr>
            <w:tcW w:w="3119" w:type="dxa"/>
            <w:shd w:val="clear" w:color="auto" w:fill="auto"/>
            <w:vAlign w:val="center"/>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Учреждения по видам деятельности</w:t>
            </w:r>
          </w:p>
        </w:tc>
        <w:tc>
          <w:tcPr>
            <w:tcW w:w="2694" w:type="dxa"/>
            <w:shd w:val="clear" w:color="auto" w:fill="auto"/>
            <w:vAlign w:val="center"/>
          </w:tcPr>
          <w:p w:rsidR="00733B58" w:rsidRPr="00350674" w:rsidRDefault="00733B58" w:rsidP="00702B31">
            <w:pPr>
              <w:pStyle w:val="ConsPlusNormal"/>
              <w:spacing w:line="276" w:lineRule="auto"/>
              <w:jc w:val="center"/>
              <w:rPr>
                <w:rFonts w:ascii="Times New Roman" w:hAnsi="Times New Roman" w:cs="Times New Roman"/>
                <w:strike/>
                <w:sz w:val="24"/>
                <w:szCs w:val="24"/>
              </w:rPr>
            </w:pPr>
          </w:p>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Для руководителей</w:t>
            </w:r>
          </w:p>
        </w:tc>
        <w:tc>
          <w:tcPr>
            <w:tcW w:w="2551" w:type="dxa"/>
            <w:shd w:val="clear" w:color="auto" w:fill="auto"/>
            <w:vAlign w:val="center"/>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 xml:space="preserve">Для заместителей руководителей, художественного руководителя  </w:t>
            </w:r>
          </w:p>
        </w:tc>
      </w:tr>
      <w:tr w:rsidR="00733B58" w:rsidRPr="00350674" w:rsidTr="001D5D6C">
        <w:tc>
          <w:tcPr>
            <w:tcW w:w="816"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1</w:t>
            </w:r>
          </w:p>
        </w:tc>
        <w:tc>
          <w:tcPr>
            <w:tcW w:w="3119"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культурно-досуговые</w:t>
            </w:r>
            <w:r w:rsidR="001D5D6C" w:rsidRPr="00350674">
              <w:rPr>
                <w:rFonts w:ascii="Times New Roman" w:hAnsi="Times New Roman" w:cs="Times New Roman"/>
                <w:sz w:val="24"/>
                <w:szCs w:val="24"/>
              </w:rPr>
              <w:t>, кинопоказ, концертные организации</w:t>
            </w:r>
          </w:p>
        </w:tc>
        <w:tc>
          <w:tcPr>
            <w:tcW w:w="2694"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1:5</w:t>
            </w:r>
          </w:p>
        </w:tc>
        <w:tc>
          <w:tcPr>
            <w:tcW w:w="2551" w:type="dxa"/>
            <w:shd w:val="clear" w:color="auto" w:fill="auto"/>
          </w:tcPr>
          <w:p w:rsidR="00733B58" w:rsidRPr="00350674" w:rsidRDefault="001D5D6C"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1:4</w:t>
            </w:r>
          </w:p>
        </w:tc>
      </w:tr>
      <w:tr w:rsidR="00733B58" w:rsidRPr="00350674" w:rsidTr="001D5D6C">
        <w:tc>
          <w:tcPr>
            <w:tcW w:w="816"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2</w:t>
            </w:r>
          </w:p>
        </w:tc>
        <w:tc>
          <w:tcPr>
            <w:tcW w:w="3119" w:type="dxa"/>
            <w:shd w:val="clear" w:color="auto" w:fill="auto"/>
          </w:tcPr>
          <w:p w:rsidR="00733B58" w:rsidRPr="00350674" w:rsidRDefault="001D5D6C"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 xml:space="preserve">библиотеки, </w:t>
            </w:r>
            <w:r w:rsidR="00733B58" w:rsidRPr="00350674">
              <w:rPr>
                <w:rFonts w:ascii="Times New Roman" w:hAnsi="Times New Roman" w:cs="Times New Roman"/>
                <w:sz w:val="24"/>
                <w:szCs w:val="24"/>
              </w:rPr>
              <w:t>музеи</w:t>
            </w:r>
            <w:r w:rsidRPr="00350674">
              <w:rPr>
                <w:rFonts w:ascii="Times New Roman" w:hAnsi="Times New Roman" w:cs="Times New Roman"/>
                <w:sz w:val="24"/>
                <w:szCs w:val="24"/>
              </w:rPr>
              <w:t>, культурно-досуговые, зональный военно- патриотический центр</w:t>
            </w:r>
          </w:p>
        </w:tc>
        <w:tc>
          <w:tcPr>
            <w:tcW w:w="2694"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1:5</w:t>
            </w:r>
          </w:p>
        </w:tc>
        <w:tc>
          <w:tcPr>
            <w:tcW w:w="2551" w:type="dxa"/>
            <w:shd w:val="clear" w:color="auto" w:fill="auto"/>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1:4</w:t>
            </w:r>
          </w:p>
        </w:tc>
      </w:tr>
    </w:tbl>
    <w:p w:rsidR="00733B58" w:rsidRPr="00733B58" w:rsidRDefault="00733B58" w:rsidP="00733B58">
      <w:pPr>
        <w:pStyle w:val="ConsPlusNormal"/>
        <w:spacing w:line="276" w:lineRule="auto"/>
        <w:rPr>
          <w:rFonts w:ascii="Times New Roman" w:hAnsi="Times New Roman" w:cs="Times New Roman"/>
          <w:sz w:val="28"/>
          <w:szCs w:val="28"/>
        </w:rPr>
      </w:pPr>
    </w:p>
    <w:p w:rsidR="00733B58" w:rsidRPr="00733B58" w:rsidRDefault="00733B58" w:rsidP="00733B58">
      <w:pPr>
        <w:pStyle w:val="11"/>
        <w:widowControl w:val="0"/>
        <w:autoSpaceDE w:val="0"/>
        <w:autoSpaceDN w:val="0"/>
        <w:adjustRightInd w:val="0"/>
        <w:spacing w:line="360" w:lineRule="auto"/>
        <w:ind w:left="0"/>
        <w:rPr>
          <w:rFonts w:ascii="Times New Roman" w:hAnsi="Times New Roman"/>
          <w:bCs/>
          <w:sz w:val="28"/>
          <w:szCs w:val="28"/>
          <w:lang w:eastAsia="ru-RU"/>
        </w:rPr>
      </w:pPr>
      <w:r w:rsidRPr="00733B58">
        <w:rPr>
          <w:rFonts w:ascii="Times New Roman" w:hAnsi="Times New Roman"/>
          <w:bCs/>
          <w:sz w:val="28"/>
          <w:szCs w:val="28"/>
          <w:lang w:eastAsia="ru-RU"/>
        </w:rPr>
        <w:tab/>
        <w:t>5.9.</w:t>
      </w:r>
      <w:r w:rsidRPr="00733B58">
        <w:rPr>
          <w:rFonts w:ascii="Times New Roman" w:hAnsi="Times New Roman"/>
          <w:bCs/>
          <w:sz w:val="28"/>
          <w:szCs w:val="28"/>
          <w:lang w:eastAsia="ru-RU"/>
        </w:rPr>
        <w:tab/>
        <w:t xml:space="preserve">В целях </w:t>
      </w:r>
      <w:r w:rsidRPr="00733B58">
        <w:rPr>
          <w:rFonts w:ascii="Times New Roman" w:hAnsi="Times New Roman"/>
          <w:bCs/>
          <w:sz w:val="28"/>
          <w:szCs w:val="28"/>
        </w:rPr>
        <w:t>соблюдения установленного предельного уровня соотношения среднемесячной заработной платы руководител</w:t>
      </w:r>
      <w:r w:rsidR="001D5D6C">
        <w:rPr>
          <w:rFonts w:ascii="Times New Roman" w:hAnsi="Times New Roman"/>
          <w:bCs/>
          <w:sz w:val="28"/>
          <w:szCs w:val="28"/>
        </w:rPr>
        <w:t>я</w:t>
      </w:r>
      <w:r w:rsidRPr="00733B58">
        <w:rPr>
          <w:rFonts w:ascii="Times New Roman" w:hAnsi="Times New Roman"/>
          <w:bCs/>
          <w:sz w:val="28"/>
          <w:szCs w:val="28"/>
        </w:rPr>
        <w:t xml:space="preserve"> учреждени</w:t>
      </w:r>
      <w:r w:rsidR="001D5D6C">
        <w:rPr>
          <w:rFonts w:ascii="Times New Roman" w:hAnsi="Times New Roman"/>
          <w:bCs/>
          <w:sz w:val="28"/>
          <w:szCs w:val="28"/>
        </w:rPr>
        <w:t>я</w:t>
      </w:r>
      <w:r w:rsidRPr="00733B58">
        <w:rPr>
          <w:rFonts w:ascii="Times New Roman" w:hAnsi="Times New Roman"/>
          <w:bCs/>
          <w:sz w:val="28"/>
          <w:szCs w:val="28"/>
        </w:rPr>
        <w:t>, заместителей руководител</w:t>
      </w:r>
      <w:r w:rsidR="001D5D6C">
        <w:rPr>
          <w:rFonts w:ascii="Times New Roman" w:hAnsi="Times New Roman"/>
          <w:bCs/>
          <w:sz w:val="28"/>
          <w:szCs w:val="28"/>
        </w:rPr>
        <w:t>я</w:t>
      </w:r>
      <w:r w:rsidRPr="00733B58">
        <w:rPr>
          <w:rFonts w:ascii="Times New Roman" w:hAnsi="Times New Roman"/>
          <w:bCs/>
          <w:sz w:val="28"/>
          <w:szCs w:val="28"/>
        </w:rPr>
        <w:t xml:space="preserve">, </w:t>
      </w:r>
      <w:r w:rsidRPr="00733B58">
        <w:rPr>
          <w:rFonts w:ascii="Times New Roman" w:hAnsi="Times New Roman"/>
          <w:sz w:val="28"/>
          <w:szCs w:val="28"/>
        </w:rPr>
        <w:t xml:space="preserve">художественного руководителя  </w:t>
      </w:r>
      <w:r w:rsidRPr="00733B58">
        <w:rPr>
          <w:rFonts w:ascii="Times New Roman" w:hAnsi="Times New Roman"/>
          <w:bCs/>
          <w:sz w:val="28"/>
          <w:szCs w:val="28"/>
        </w:rPr>
        <w:t xml:space="preserve">и </w:t>
      </w:r>
      <w:r w:rsidRPr="00733B58">
        <w:rPr>
          <w:rFonts w:ascii="Times New Roman" w:hAnsi="Times New Roman"/>
          <w:bCs/>
          <w:sz w:val="28"/>
          <w:szCs w:val="28"/>
        </w:rPr>
        <w:lastRenderedPageBreak/>
        <w:t>среднемесячной заработной платы работников учреждени</w:t>
      </w:r>
      <w:r w:rsidR="001D5D6C">
        <w:rPr>
          <w:rFonts w:ascii="Times New Roman" w:hAnsi="Times New Roman"/>
          <w:bCs/>
          <w:sz w:val="28"/>
          <w:szCs w:val="28"/>
        </w:rPr>
        <w:t>я</w:t>
      </w:r>
      <w:r w:rsidRPr="00733B58">
        <w:rPr>
          <w:rFonts w:ascii="Times New Roman" w:hAnsi="Times New Roman"/>
          <w:bCs/>
          <w:sz w:val="28"/>
          <w:szCs w:val="28"/>
        </w:rPr>
        <w:t xml:space="preserve"> (без учета заработной платы соответствующего руководителя, заместителей руководителя,</w:t>
      </w:r>
      <w:r w:rsidRPr="00733B58">
        <w:rPr>
          <w:rFonts w:ascii="Times New Roman" w:hAnsi="Times New Roman"/>
          <w:sz w:val="28"/>
          <w:szCs w:val="28"/>
        </w:rPr>
        <w:t xml:space="preserve"> художественного руководителя</w:t>
      </w:r>
      <w:r w:rsidRPr="00733B58">
        <w:rPr>
          <w:rFonts w:ascii="Times New Roman" w:hAnsi="Times New Roman"/>
          <w:bCs/>
          <w:sz w:val="28"/>
          <w:szCs w:val="28"/>
        </w:rPr>
        <w:t>), учреждени</w:t>
      </w:r>
      <w:r w:rsidR="001D5D6C">
        <w:rPr>
          <w:rFonts w:ascii="Times New Roman" w:hAnsi="Times New Roman"/>
          <w:bCs/>
          <w:sz w:val="28"/>
          <w:szCs w:val="28"/>
        </w:rPr>
        <w:t>е</w:t>
      </w:r>
      <w:r w:rsidRPr="00733B58">
        <w:rPr>
          <w:rFonts w:ascii="Times New Roman" w:hAnsi="Times New Roman"/>
          <w:bCs/>
          <w:sz w:val="28"/>
          <w:szCs w:val="28"/>
        </w:rPr>
        <w:t xml:space="preserve"> в срок до 20 декабря текущего года (предварительный контроль) и до 25 января (итоговый контроль) года, следующего за отчетным, предоставляют</w:t>
      </w:r>
      <w:r w:rsidRPr="00733B58">
        <w:rPr>
          <w:rFonts w:ascii="Times New Roman" w:hAnsi="Times New Roman"/>
          <w:sz w:val="28"/>
          <w:szCs w:val="28"/>
        </w:rPr>
        <w:t xml:space="preserve"> </w:t>
      </w:r>
      <w:r w:rsidR="001D5D6C">
        <w:rPr>
          <w:rFonts w:ascii="Times New Roman" w:hAnsi="Times New Roman"/>
          <w:sz w:val="28"/>
          <w:szCs w:val="28"/>
        </w:rPr>
        <w:t xml:space="preserve">в </w:t>
      </w:r>
      <w:r w:rsidRPr="00733B58">
        <w:rPr>
          <w:rFonts w:ascii="Times New Roman" w:hAnsi="Times New Roman"/>
          <w:sz w:val="28"/>
          <w:szCs w:val="28"/>
        </w:rPr>
        <w:t>управлени</w:t>
      </w:r>
      <w:r w:rsidR="001D5D6C">
        <w:rPr>
          <w:rFonts w:ascii="Times New Roman" w:hAnsi="Times New Roman"/>
          <w:sz w:val="28"/>
          <w:szCs w:val="28"/>
        </w:rPr>
        <w:t xml:space="preserve">е </w:t>
      </w:r>
      <w:r w:rsidRPr="00733B58">
        <w:rPr>
          <w:rFonts w:ascii="Times New Roman" w:hAnsi="Times New Roman"/>
          <w:sz w:val="28"/>
          <w:szCs w:val="28"/>
        </w:rPr>
        <w:t>по культуре и спорту администрации города Пыть-Яха</w:t>
      </w:r>
      <w:r w:rsidRPr="00733B58">
        <w:rPr>
          <w:rFonts w:ascii="Times New Roman" w:hAnsi="Times New Roman"/>
          <w:bCs/>
          <w:sz w:val="28"/>
          <w:szCs w:val="28"/>
        </w:rPr>
        <w:t xml:space="preserve"> информацию, подготовленную в соответствии </w:t>
      </w:r>
      <w:r w:rsidRPr="00733B58">
        <w:rPr>
          <w:rFonts w:ascii="Times New Roman" w:hAnsi="Times New Roman"/>
          <w:bCs/>
          <w:sz w:val="28"/>
          <w:szCs w:val="28"/>
          <w:lang w:eastAsia="ru-RU"/>
        </w:rPr>
        <w:t xml:space="preserve">с </w:t>
      </w:r>
      <w:r w:rsidRPr="00733B58">
        <w:rPr>
          <w:rFonts w:ascii="Times New Roman" w:hAnsi="Times New Roman"/>
          <w:sz w:val="28"/>
          <w:szCs w:val="28"/>
        </w:rPr>
        <w:t>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733B58">
        <w:rPr>
          <w:rFonts w:ascii="Times New Roman" w:hAnsi="Times New Roman"/>
          <w:bCs/>
          <w:sz w:val="28"/>
          <w:szCs w:val="28"/>
          <w:lang w:eastAsia="ru-RU"/>
        </w:rPr>
        <w:t>.</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Информация о рассчитываемой за календарный год среднемесячной заработной плате руководител</w:t>
      </w:r>
      <w:r w:rsidR="001D5D6C">
        <w:rPr>
          <w:rFonts w:ascii="Times New Roman" w:hAnsi="Times New Roman" w:cs="Times New Roman"/>
          <w:sz w:val="28"/>
          <w:szCs w:val="28"/>
        </w:rPr>
        <w:t>я</w:t>
      </w:r>
      <w:r w:rsidRPr="00733B58">
        <w:rPr>
          <w:rFonts w:ascii="Times New Roman" w:hAnsi="Times New Roman" w:cs="Times New Roman"/>
          <w:sz w:val="28"/>
          <w:szCs w:val="28"/>
        </w:rPr>
        <w:t>, заместителей руководител</w:t>
      </w:r>
      <w:r w:rsidR="001D5D6C">
        <w:rPr>
          <w:rFonts w:ascii="Times New Roman" w:hAnsi="Times New Roman" w:cs="Times New Roman"/>
          <w:sz w:val="28"/>
          <w:szCs w:val="28"/>
        </w:rPr>
        <w:t>я</w:t>
      </w:r>
      <w:r w:rsidRPr="00733B58">
        <w:rPr>
          <w:rFonts w:ascii="Times New Roman" w:hAnsi="Times New Roman" w:cs="Times New Roman"/>
          <w:sz w:val="28"/>
          <w:szCs w:val="28"/>
        </w:rPr>
        <w:t>, художественного руководителя учреждени</w:t>
      </w:r>
      <w:r w:rsidR="001D5D6C">
        <w:rPr>
          <w:rFonts w:ascii="Times New Roman" w:hAnsi="Times New Roman" w:cs="Times New Roman"/>
          <w:sz w:val="28"/>
          <w:szCs w:val="28"/>
        </w:rPr>
        <w:t>я</w:t>
      </w:r>
      <w:r w:rsidRPr="00733B58">
        <w:rPr>
          <w:rFonts w:ascii="Times New Roman" w:hAnsi="Times New Roman" w:cs="Times New Roman"/>
          <w:sz w:val="28"/>
          <w:szCs w:val="28"/>
        </w:rPr>
        <w:t xml:space="preserve"> размещается в информационно-телекоммуникационной сети Интернет на официальных сайтах учреждений в соответствии со </w:t>
      </w:r>
      <w:hyperlink r:id="rId64" w:history="1">
        <w:r w:rsidRPr="00733B58">
          <w:rPr>
            <w:rFonts w:ascii="Times New Roman" w:hAnsi="Times New Roman" w:cs="Times New Roman"/>
            <w:sz w:val="28"/>
            <w:szCs w:val="28"/>
          </w:rPr>
          <w:t>статьей 349.5</w:t>
        </w:r>
      </w:hyperlink>
      <w:r w:rsidRPr="00733B58">
        <w:rPr>
          <w:rFonts w:ascii="Times New Roman" w:hAnsi="Times New Roman" w:cs="Times New Roman"/>
          <w:sz w:val="28"/>
          <w:szCs w:val="28"/>
        </w:rPr>
        <w:t xml:space="preserve"> Трудового кодекса Российской Федерации.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bCs/>
          <w:sz w:val="28"/>
          <w:szCs w:val="28"/>
        </w:rPr>
        <w:tab/>
        <w:t>5.10.</w:t>
      </w:r>
      <w:r w:rsidRPr="00733B58">
        <w:rPr>
          <w:rFonts w:ascii="Times New Roman" w:hAnsi="Times New Roman" w:cs="Times New Roman"/>
          <w:bCs/>
          <w:sz w:val="28"/>
          <w:szCs w:val="28"/>
        </w:rPr>
        <w:tab/>
        <w:t>Условия оплаты труда руководител</w:t>
      </w:r>
      <w:r w:rsidR="001D5D6C">
        <w:rPr>
          <w:rFonts w:ascii="Times New Roman" w:hAnsi="Times New Roman" w:cs="Times New Roman"/>
          <w:bCs/>
          <w:sz w:val="28"/>
          <w:szCs w:val="28"/>
        </w:rPr>
        <w:t>я</w:t>
      </w:r>
      <w:r w:rsidRPr="00733B58">
        <w:rPr>
          <w:rFonts w:ascii="Times New Roman" w:hAnsi="Times New Roman" w:cs="Times New Roman"/>
          <w:bCs/>
          <w:sz w:val="28"/>
          <w:szCs w:val="28"/>
        </w:rPr>
        <w:t xml:space="preserve"> учреждени</w:t>
      </w:r>
      <w:r w:rsidR="001D5D6C">
        <w:rPr>
          <w:rFonts w:ascii="Times New Roman" w:hAnsi="Times New Roman" w:cs="Times New Roman"/>
          <w:bCs/>
          <w:sz w:val="28"/>
          <w:szCs w:val="28"/>
        </w:rPr>
        <w:t>я</w:t>
      </w:r>
      <w:r w:rsidRPr="00733B58">
        <w:rPr>
          <w:rFonts w:ascii="Times New Roman" w:hAnsi="Times New Roman" w:cs="Times New Roman"/>
          <w:bCs/>
          <w:sz w:val="28"/>
          <w:szCs w:val="28"/>
        </w:rPr>
        <w:t xml:space="preserve"> устанавливаются в трудов</w:t>
      </w:r>
      <w:r w:rsidR="001D5D6C">
        <w:rPr>
          <w:rFonts w:ascii="Times New Roman" w:hAnsi="Times New Roman" w:cs="Times New Roman"/>
          <w:bCs/>
          <w:sz w:val="28"/>
          <w:szCs w:val="28"/>
        </w:rPr>
        <w:t>ом договоре</w:t>
      </w:r>
      <w:r w:rsidRPr="00733B58">
        <w:rPr>
          <w:rFonts w:ascii="Times New Roman" w:hAnsi="Times New Roman" w:cs="Times New Roman"/>
          <w:bCs/>
          <w:sz w:val="28"/>
          <w:szCs w:val="28"/>
        </w:rPr>
        <w:t>, заключаем</w:t>
      </w:r>
      <w:r w:rsidR="001D5D6C">
        <w:rPr>
          <w:rFonts w:ascii="Times New Roman" w:hAnsi="Times New Roman" w:cs="Times New Roman"/>
          <w:bCs/>
          <w:sz w:val="28"/>
          <w:szCs w:val="28"/>
        </w:rPr>
        <w:t>ом</w:t>
      </w:r>
      <w:r w:rsidRPr="00733B58">
        <w:rPr>
          <w:rFonts w:ascii="Times New Roman" w:hAnsi="Times New Roman" w:cs="Times New Roman"/>
          <w:bCs/>
          <w:sz w:val="28"/>
          <w:szCs w:val="28"/>
        </w:rPr>
        <w:t xml:space="preserve">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733B58" w:rsidRPr="00733B58" w:rsidRDefault="00733B58" w:rsidP="00733B58">
      <w:pPr>
        <w:spacing w:line="360" w:lineRule="auto"/>
        <w:ind w:firstLine="360"/>
        <w:jc w:val="both"/>
        <w:rPr>
          <w:sz w:val="28"/>
          <w:szCs w:val="28"/>
        </w:rPr>
      </w:pPr>
    </w:p>
    <w:p w:rsidR="00733B58" w:rsidRPr="00733B58" w:rsidRDefault="00733B58" w:rsidP="00733B58">
      <w:pPr>
        <w:pStyle w:val="ConsPlusNormal"/>
        <w:spacing w:line="360" w:lineRule="auto"/>
        <w:ind w:firstLine="540"/>
        <w:jc w:val="center"/>
        <w:rPr>
          <w:rFonts w:ascii="Times New Roman" w:hAnsi="Times New Roman" w:cs="Times New Roman"/>
          <w:sz w:val="28"/>
          <w:szCs w:val="28"/>
        </w:rPr>
      </w:pPr>
      <w:r w:rsidRPr="00733B58">
        <w:rPr>
          <w:rFonts w:ascii="Times New Roman" w:hAnsi="Times New Roman" w:cs="Times New Roman"/>
          <w:sz w:val="28"/>
          <w:szCs w:val="28"/>
        </w:rPr>
        <w:t>6.</w:t>
      </w:r>
      <w:r w:rsidRPr="00733B58">
        <w:rPr>
          <w:rFonts w:ascii="Times New Roman" w:hAnsi="Times New Roman" w:cs="Times New Roman"/>
          <w:sz w:val="28"/>
          <w:szCs w:val="28"/>
        </w:rPr>
        <w:tab/>
        <w:t>Другие вопросы оплаты труда</w:t>
      </w:r>
    </w:p>
    <w:p w:rsidR="00733B58" w:rsidRPr="00733B58" w:rsidRDefault="00733B58" w:rsidP="00733B58">
      <w:pPr>
        <w:pStyle w:val="ConsPlusNormal"/>
        <w:spacing w:line="360" w:lineRule="auto"/>
        <w:ind w:firstLine="540"/>
        <w:jc w:val="center"/>
        <w:rPr>
          <w:rFonts w:ascii="Times New Roman" w:hAnsi="Times New Roman" w:cs="Times New Roman"/>
          <w:sz w:val="28"/>
          <w:szCs w:val="28"/>
        </w:rPr>
      </w:pPr>
    </w:p>
    <w:p w:rsidR="00733B58" w:rsidRPr="00733B58" w:rsidRDefault="00733B58" w:rsidP="00733B58">
      <w:pPr>
        <w:pStyle w:val="ConsPlusNormal"/>
        <w:adjustRightInd w:val="0"/>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6.1.</w:t>
      </w:r>
      <w:r w:rsidRPr="00733B58">
        <w:rPr>
          <w:rFonts w:ascii="Times New Roman" w:hAnsi="Times New Roman" w:cs="Times New Roman"/>
          <w:sz w:val="28"/>
          <w:szCs w:val="28"/>
        </w:rPr>
        <w:tab/>
        <w:t>В целях повышения эффективности и устойчивости работы учреждени</w:t>
      </w:r>
      <w:r w:rsidR="007E2EA3">
        <w:rPr>
          <w:rFonts w:ascii="Times New Roman" w:hAnsi="Times New Roman" w:cs="Times New Roman"/>
          <w:sz w:val="28"/>
          <w:szCs w:val="28"/>
        </w:rPr>
        <w:t>я</w:t>
      </w:r>
      <w:r w:rsidRPr="00733B58">
        <w:rPr>
          <w:rFonts w:ascii="Times New Roman" w:hAnsi="Times New Roman" w:cs="Times New Roman"/>
          <w:sz w:val="28"/>
          <w:szCs w:val="28"/>
        </w:rPr>
        <w:t xml:space="preserve">, учитывая особенности и специфику </w:t>
      </w:r>
      <w:r w:rsidR="007E2EA3">
        <w:rPr>
          <w:rFonts w:ascii="Times New Roman" w:hAnsi="Times New Roman" w:cs="Times New Roman"/>
          <w:sz w:val="28"/>
          <w:szCs w:val="28"/>
        </w:rPr>
        <w:t>его</w:t>
      </w:r>
      <w:r w:rsidRPr="00733B58">
        <w:rPr>
          <w:rFonts w:ascii="Times New Roman" w:hAnsi="Times New Roman" w:cs="Times New Roman"/>
          <w:sz w:val="28"/>
          <w:szCs w:val="28"/>
        </w:rPr>
        <w:t xml:space="preserve"> работы, а также с целью социальной защищенности работникам учреждений устанавливаются иные выплаты.</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К иным выплатам относятся:</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единовременная выплата молодым специалистам, выплата молодым специалистам к должностн</w:t>
      </w:r>
      <w:r w:rsidR="007E2EA3">
        <w:rPr>
          <w:rFonts w:ascii="Times New Roman" w:hAnsi="Times New Roman" w:cs="Times New Roman"/>
          <w:sz w:val="28"/>
          <w:szCs w:val="28"/>
        </w:rPr>
        <w:t>ому окладу</w:t>
      </w:r>
      <w:r w:rsidRPr="00733B58">
        <w:rPr>
          <w:rFonts w:ascii="Times New Roman" w:hAnsi="Times New Roman" w:cs="Times New Roman"/>
          <w:sz w:val="28"/>
          <w:szCs w:val="28"/>
        </w:rPr>
        <w:t>;</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lastRenderedPageBreak/>
        <w:t>- единовременная выплата при предоставлении ежегодного оплачиваемого отпуска;</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единовременное премирование к праздничным датам, профессиональным праздникам;</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выплаты, предусматривающие особенности работы, условий труда;</w:t>
      </w:r>
    </w:p>
    <w:p w:rsidR="00733B58" w:rsidRDefault="00733B58" w:rsidP="00733B58">
      <w:pPr>
        <w:pStyle w:val="ConsPlusNormal"/>
        <w:spacing w:line="360" w:lineRule="auto"/>
        <w:ind w:firstLine="540"/>
        <w:jc w:val="both"/>
        <w:rPr>
          <w:rFonts w:ascii="Times New Roman" w:hAnsi="Times New Roman" w:cs="Times New Roman"/>
          <w:bCs/>
          <w:sz w:val="28"/>
          <w:szCs w:val="28"/>
        </w:rPr>
      </w:pPr>
      <w:r w:rsidRPr="00733B58">
        <w:rPr>
          <w:rFonts w:ascii="Times New Roman" w:hAnsi="Times New Roman" w:cs="Times New Roman"/>
          <w:sz w:val="28"/>
          <w:szCs w:val="28"/>
        </w:rPr>
        <w:t xml:space="preserve">- </w:t>
      </w:r>
      <w:r w:rsidRPr="00733B58">
        <w:rPr>
          <w:rFonts w:ascii="Times New Roman" w:hAnsi="Times New Roman" w:cs="Times New Roman"/>
          <w:bCs/>
          <w:sz w:val="28"/>
          <w:szCs w:val="28"/>
        </w:rPr>
        <w:t>выплаты за награды, почетные звания, наличие ученой степени;</w:t>
      </w:r>
    </w:p>
    <w:p w:rsidR="00496FB3" w:rsidRP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w:t>
      </w:r>
    </w:p>
    <w:p w:rsidR="00733B58" w:rsidRPr="00733B58" w:rsidRDefault="00733B58" w:rsidP="00733B58">
      <w:pPr>
        <w:pStyle w:val="11"/>
        <w:autoSpaceDE w:val="0"/>
        <w:autoSpaceDN w:val="0"/>
        <w:adjustRightInd w:val="0"/>
        <w:spacing w:line="360" w:lineRule="auto"/>
        <w:ind w:left="360"/>
        <w:rPr>
          <w:rFonts w:ascii="Times New Roman" w:hAnsi="Times New Roman"/>
          <w:sz w:val="28"/>
          <w:szCs w:val="28"/>
        </w:rPr>
      </w:pPr>
      <w:r w:rsidRPr="00733B58">
        <w:rPr>
          <w:rFonts w:ascii="Times New Roman" w:hAnsi="Times New Roman"/>
          <w:bCs/>
          <w:sz w:val="28"/>
          <w:szCs w:val="28"/>
        </w:rPr>
        <w:t xml:space="preserve">  - иные выплаты, предусмотренные </w:t>
      </w:r>
      <w:r w:rsidR="00496FB3">
        <w:rPr>
          <w:rFonts w:ascii="Times New Roman" w:hAnsi="Times New Roman"/>
          <w:sz w:val="28"/>
          <w:szCs w:val="28"/>
        </w:rPr>
        <w:t>решением Д</w:t>
      </w:r>
      <w:r w:rsidRPr="00733B58">
        <w:rPr>
          <w:rFonts w:ascii="Times New Roman" w:hAnsi="Times New Roman"/>
          <w:sz w:val="28"/>
          <w:szCs w:val="28"/>
        </w:rPr>
        <w:t xml:space="preserve">умы города Пыть-Яха от </w:t>
      </w: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17.02.2006 № 635 «О гарантиях компенсации и выплатах социального характера для лиц, проживающих в городе Пыть-Яхе и работающих в организациях, финан</w:t>
      </w:r>
      <w:r w:rsidR="00496FB3">
        <w:rPr>
          <w:rFonts w:ascii="Times New Roman" w:hAnsi="Times New Roman"/>
          <w:sz w:val="28"/>
          <w:szCs w:val="28"/>
        </w:rPr>
        <w:t>сируемых из городского бюджета».</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6.2.</w:t>
      </w:r>
      <w:r w:rsidRPr="00733B58">
        <w:rPr>
          <w:rFonts w:ascii="Times New Roman" w:hAnsi="Times New Roman" w:cs="Times New Roman"/>
          <w:sz w:val="28"/>
          <w:szCs w:val="28"/>
        </w:rPr>
        <w:tab/>
        <w:t>Единовременная выплата молодым специалистам осуществляется в размере двух месячных фондов оплаты труда по занимаемой должности.</w:t>
      </w:r>
    </w:p>
    <w:p w:rsidR="00733B58" w:rsidRP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Единовременная выплата молодым специалистам выплачивается один раз</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по основному месту работы в течение месяца после заключения трудового договора.</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В целях поддержки молодых специалистов, а также закрепления профессиональных кадров в учреждениях культуры молодым специалистам в течение первых двух лет работы по специальности с момента вступления в трудовые отношения и заключения трудов</w:t>
      </w:r>
      <w:r w:rsidR="007E2EA3">
        <w:rPr>
          <w:sz w:val="28"/>
          <w:szCs w:val="28"/>
        </w:rPr>
        <w:t>ого</w:t>
      </w:r>
      <w:r w:rsidRPr="00733B58">
        <w:rPr>
          <w:sz w:val="28"/>
          <w:szCs w:val="28"/>
        </w:rPr>
        <w:t xml:space="preserve"> договор</w:t>
      </w:r>
      <w:r w:rsidR="007E2EA3">
        <w:rPr>
          <w:sz w:val="28"/>
          <w:szCs w:val="28"/>
        </w:rPr>
        <w:t>а</w:t>
      </w:r>
      <w:r w:rsidRPr="00733B58">
        <w:rPr>
          <w:sz w:val="28"/>
          <w:szCs w:val="28"/>
        </w:rPr>
        <w:t xml:space="preserve"> устанавливается ежемесячная доплата в размере 500 рублей. Выплата начисляется к окладу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733B58" w:rsidRPr="00733B58" w:rsidRDefault="00733B58" w:rsidP="00733B58">
      <w:pPr>
        <w:pStyle w:val="11"/>
        <w:autoSpaceDE w:val="0"/>
        <w:autoSpaceDN w:val="0"/>
        <w:adjustRightInd w:val="0"/>
        <w:spacing w:line="360" w:lineRule="auto"/>
        <w:ind w:left="0" w:firstLine="540"/>
        <w:rPr>
          <w:rFonts w:ascii="Times New Roman" w:hAnsi="Times New Roman"/>
          <w:sz w:val="28"/>
          <w:szCs w:val="28"/>
        </w:rPr>
      </w:pPr>
      <w:r w:rsidRPr="00733B58">
        <w:rPr>
          <w:rFonts w:ascii="Times New Roman" w:hAnsi="Times New Roman"/>
          <w:sz w:val="28"/>
          <w:szCs w:val="28"/>
        </w:rPr>
        <w:lastRenderedPageBreak/>
        <w:t>6.3.</w:t>
      </w:r>
      <w:r w:rsidRPr="00733B58">
        <w:rPr>
          <w:rFonts w:ascii="Times New Roman" w:hAnsi="Times New Roman"/>
          <w:sz w:val="28"/>
          <w:szCs w:val="28"/>
        </w:rPr>
        <w:tab/>
        <w:t>Работникам учреждений один раз в календарном году выплачивается единовременная выплата при предоставлении ежегодного оплачиваемого отпуска.</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В случае разделения ежегодного оплачиваемого отпуска в установленном порядке на части, единовременная выплата производится при предоставлении любой из частей указанного отпуска продолжительностью не менее 14 календарных дней.</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Единовременная выплата производится на основании письменн</w:t>
      </w:r>
      <w:r w:rsidR="007E2EA3">
        <w:rPr>
          <w:sz w:val="28"/>
          <w:szCs w:val="28"/>
        </w:rPr>
        <w:t>ого</w:t>
      </w:r>
      <w:r w:rsidRPr="00733B58">
        <w:rPr>
          <w:sz w:val="28"/>
          <w:szCs w:val="28"/>
        </w:rPr>
        <w:t xml:space="preserve"> заявлени</w:t>
      </w:r>
      <w:r w:rsidR="007E2EA3">
        <w:rPr>
          <w:sz w:val="28"/>
          <w:szCs w:val="28"/>
        </w:rPr>
        <w:t>я</w:t>
      </w:r>
      <w:r w:rsidRPr="00733B58">
        <w:rPr>
          <w:sz w:val="28"/>
          <w:szCs w:val="28"/>
        </w:rPr>
        <w:t xml:space="preserve"> работник</w:t>
      </w:r>
      <w:r w:rsidR="007E2EA3">
        <w:rPr>
          <w:sz w:val="28"/>
          <w:szCs w:val="28"/>
        </w:rPr>
        <w:t>а</w:t>
      </w:r>
      <w:r w:rsidRPr="00733B58">
        <w:rPr>
          <w:sz w:val="28"/>
          <w:szCs w:val="28"/>
        </w:rPr>
        <w:t xml:space="preserve"> по основному месту работы и основной занимаемой должности.</w:t>
      </w:r>
    </w:p>
    <w:p w:rsidR="00496FB3" w:rsidRDefault="00496FB3" w:rsidP="00496FB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Единовременная выплата выплачивается при уходе работника в ежегодный оплачиваемый отпуск.</w:t>
      </w:r>
    </w:p>
    <w:p w:rsidR="00733B58" w:rsidRPr="00733B58" w:rsidRDefault="00733B58" w:rsidP="00496FB3">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Основанием для выплаты явля</w:t>
      </w:r>
      <w:r w:rsidR="007E2EA3">
        <w:rPr>
          <w:rFonts w:ascii="Times New Roman" w:hAnsi="Times New Roman"/>
          <w:sz w:val="28"/>
          <w:szCs w:val="28"/>
        </w:rPr>
        <w:t>е</w:t>
      </w:r>
      <w:r w:rsidRPr="00733B58">
        <w:rPr>
          <w:rFonts w:ascii="Times New Roman" w:hAnsi="Times New Roman"/>
          <w:sz w:val="28"/>
          <w:szCs w:val="28"/>
        </w:rPr>
        <w:t>тся приказ руководител</w:t>
      </w:r>
      <w:r w:rsidR="007E2EA3">
        <w:rPr>
          <w:rFonts w:ascii="Times New Roman" w:hAnsi="Times New Roman"/>
          <w:sz w:val="28"/>
          <w:szCs w:val="28"/>
        </w:rPr>
        <w:t>я</w:t>
      </w:r>
      <w:r w:rsidRPr="00733B58">
        <w:rPr>
          <w:rFonts w:ascii="Times New Roman" w:hAnsi="Times New Roman"/>
          <w:sz w:val="28"/>
          <w:szCs w:val="28"/>
        </w:rPr>
        <w:t xml:space="preserve"> учреждени</w:t>
      </w:r>
      <w:r w:rsidR="007E2EA3">
        <w:rPr>
          <w:rFonts w:ascii="Times New Roman" w:hAnsi="Times New Roman"/>
          <w:sz w:val="28"/>
          <w:szCs w:val="28"/>
        </w:rPr>
        <w:t>я</w:t>
      </w:r>
      <w:r w:rsidRPr="00733B58">
        <w:rPr>
          <w:rFonts w:ascii="Times New Roman" w:hAnsi="Times New Roman"/>
          <w:sz w:val="28"/>
          <w:szCs w:val="28"/>
        </w:rPr>
        <w:t>.</w:t>
      </w:r>
    </w:p>
    <w:p w:rsidR="00733B58" w:rsidRDefault="00733B58" w:rsidP="00496FB3">
      <w:pPr>
        <w:autoSpaceDE w:val="0"/>
        <w:autoSpaceDN w:val="0"/>
        <w:adjustRightInd w:val="0"/>
        <w:spacing w:line="360" w:lineRule="auto"/>
        <w:ind w:firstLine="708"/>
        <w:jc w:val="both"/>
        <w:rPr>
          <w:sz w:val="28"/>
          <w:szCs w:val="28"/>
        </w:rPr>
      </w:pPr>
      <w:r w:rsidRPr="00733B58">
        <w:rPr>
          <w:sz w:val="28"/>
          <w:szCs w:val="28"/>
        </w:rPr>
        <w:t>Единовременная выплата не зависит от итогов оценки труда работник</w:t>
      </w:r>
      <w:r w:rsidR="007E2EA3">
        <w:rPr>
          <w:sz w:val="28"/>
          <w:szCs w:val="28"/>
        </w:rPr>
        <w:t xml:space="preserve">а </w:t>
      </w:r>
      <w:r w:rsidRPr="00733B58">
        <w:rPr>
          <w:sz w:val="28"/>
          <w:szCs w:val="28"/>
        </w:rPr>
        <w:t>учреждени</w:t>
      </w:r>
      <w:r w:rsidR="007E2EA3">
        <w:rPr>
          <w:sz w:val="28"/>
          <w:szCs w:val="28"/>
        </w:rPr>
        <w:t>я</w:t>
      </w:r>
      <w:r w:rsidRPr="00733B58">
        <w:rPr>
          <w:sz w:val="28"/>
          <w:szCs w:val="28"/>
        </w:rPr>
        <w:t>.</w:t>
      </w:r>
    </w:p>
    <w:p w:rsid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Работник, вновь принятый на работу, имеет право на единовременную выплату при предоставлении ежегодного оплачиваемого отпуска в размере пропорционально отработанному времени.</w:t>
      </w:r>
    </w:p>
    <w:p w:rsid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Единовременная выплата не выплачивается:</w:t>
      </w:r>
    </w:p>
    <w:p w:rsid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работникам, принятым на работу по совместительству;</w:t>
      </w:r>
    </w:p>
    <w:p w:rsid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работникам, заключившим срочный трудовой договор (сроком до двух месяцев).</w:t>
      </w:r>
    </w:p>
    <w:p w:rsid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Размер единовременной выплаты составляет не более двух месячных фондов оплаты труда по основной должности.</w:t>
      </w:r>
    </w:p>
    <w:p w:rsidR="00496FB3" w:rsidRPr="00496FB3" w:rsidRDefault="00496FB3" w:rsidP="00496FB3">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всех работников учреждения, включая руководителя.</w:t>
      </w:r>
    </w:p>
    <w:p w:rsidR="00496FB3" w:rsidRDefault="00733B58" w:rsidP="00496FB3">
      <w:pPr>
        <w:autoSpaceDE w:val="0"/>
        <w:autoSpaceDN w:val="0"/>
        <w:adjustRightInd w:val="0"/>
        <w:spacing w:line="360" w:lineRule="auto"/>
        <w:ind w:firstLine="540"/>
        <w:jc w:val="both"/>
        <w:rPr>
          <w:sz w:val="28"/>
          <w:szCs w:val="28"/>
          <w:lang w:eastAsia="en-US"/>
        </w:rPr>
      </w:pPr>
      <w:r w:rsidRPr="00733B58">
        <w:rPr>
          <w:sz w:val="28"/>
          <w:szCs w:val="28"/>
          <w:lang w:eastAsia="en-US"/>
        </w:rPr>
        <w:lastRenderedPageBreak/>
        <w:t>6.4.</w:t>
      </w:r>
      <w:r w:rsidRPr="00733B58">
        <w:rPr>
          <w:sz w:val="28"/>
          <w:szCs w:val="28"/>
          <w:lang w:eastAsia="en-US"/>
        </w:rPr>
        <w:tab/>
        <w:t>Работникам учреждений может производиться единовременн</w:t>
      </w:r>
      <w:r w:rsidR="00496FB3">
        <w:rPr>
          <w:sz w:val="28"/>
          <w:szCs w:val="28"/>
          <w:lang w:eastAsia="en-US"/>
        </w:rPr>
        <w:t>ое</w:t>
      </w:r>
      <w:r w:rsidRPr="00733B58">
        <w:rPr>
          <w:sz w:val="28"/>
          <w:szCs w:val="28"/>
          <w:lang w:eastAsia="en-US"/>
        </w:rPr>
        <w:t xml:space="preserve"> </w:t>
      </w:r>
      <w:r w:rsidR="00496FB3">
        <w:rPr>
          <w:sz w:val="28"/>
          <w:szCs w:val="28"/>
          <w:lang w:eastAsia="en-US"/>
        </w:rPr>
        <w:t>премирование</w:t>
      </w:r>
      <w:r w:rsidRPr="00733B58">
        <w:rPr>
          <w:sz w:val="28"/>
          <w:szCs w:val="28"/>
          <w:lang w:eastAsia="en-US"/>
        </w:rPr>
        <w:t xml:space="preserve"> к праздничным датам,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496FB3" w:rsidRDefault="00496FB3" w:rsidP="00496FB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w:t>
      </w:r>
    </w:p>
    <w:p w:rsidR="00496FB3" w:rsidRDefault="00496FB3" w:rsidP="00496FB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Выплата премии осуществляется не позднее праздничного дня или даты профессионального праздника.</w:t>
      </w:r>
    </w:p>
    <w:p w:rsidR="00496FB3" w:rsidRDefault="00496FB3" w:rsidP="00496FB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 </w:t>
      </w:r>
      <w:hyperlink r:id="rId65" w:history="1">
        <w:r w:rsidRPr="00D548E9">
          <w:rPr>
            <w:rFonts w:eastAsiaTheme="minorHAnsi"/>
            <w:sz w:val="28"/>
            <w:szCs w:val="28"/>
            <w:lang w:eastAsia="en-US"/>
          </w:rPr>
          <w:t xml:space="preserve">разделом </w:t>
        </w:r>
        <w:r w:rsidR="00D548E9" w:rsidRPr="00D548E9">
          <w:rPr>
            <w:rFonts w:eastAsiaTheme="minorHAnsi"/>
            <w:sz w:val="28"/>
            <w:szCs w:val="28"/>
            <w:lang w:eastAsia="en-US"/>
          </w:rPr>
          <w:t>7</w:t>
        </w:r>
      </w:hyperlink>
      <w:r>
        <w:rPr>
          <w:rFonts w:eastAsiaTheme="minorHAnsi"/>
          <w:sz w:val="28"/>
          <w:szCs w:val="28"/>
          <w:lang w:eastAsia="en-US"/>
        </w:rPr>
        <w:t xml:space="preserve"> настоящего Положения.</w:t>
      </w:r>
    </w:p>
    <w:p w:rsidR="00496FB3" w:rsidRPr="00D548E9" w:rsidRDefault="00496FB3" w:rsidP="00D548E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Размер единовременной премии не может превышать </w:t>
      </w:r>
      <w:r w:rsidR="00D548E9">
        <w:rPr>
          <w:rFonts w:eastAsiaTheme="minorHAnsi"/>
          <w:sz w:val="28"/>
          <w:szCs w:val="28"/>
          <w:lang w:eastAsia="en-US"/>
        </w:rPr>
        <w:t>одного месячного фонда оплаты труда.</w:t>
      </w:r>
    </w:p>
    <w:p w:rsidR="00E23EA2" w:rsidRPr="00733B58" w:rsidRDefault="00733B58" w:rsidP="00D548E9">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6.5.</w:t>
      </w:r>
      <w:r w:rsidRPr="00733B58">
        <w:rPr>
          <w:rFonts w:ascii="Times New Roman" w:hAnsi="Times New Roman" w:cs="Times New Roman"/>
          <w:sz w:val="28"/>
          <w:szCs w:val="28"/>
        </w:rPr>
        <w:tab/>
        <w:t>Выплаты, предусматривающие особенности работы, условий труда устанавливаются к оклад</w:t>
      </w:r>
      <w:r w:rsidR="007E2EA3">
        <w:rPr>
          <w:rFonts w:ascii="Times New Roman" w:hAnsi="Times New Roman" w:cs="Times New Roman"/>
          <w:sz w:val="28"/>
          <w:szCs w:val="28"/>
        </w:rPr>
        <w:t>у</w:t>
      </w:r>
      <w:r w:rsidRPr="00733B58">
        <w:rPr>
          <w:rFonts w:ascii="Times New Roman" w:hAnsi="Times New Roman" w:cs="Times New Roman"/>
          <w:sz w:val="28"/>
          <w:szCs w:val="28"/>
        </w:rPr>
        <w:t xml:space="preserve"> (должностн</w:t>
      </w:r>
      <w:r w:rsidR="007E2EA3">
        <w:rPr>
          <w:rFonts w:ascii="Times New Roman" w:hAnsi="Times New Roman" w:cs="Times New Roman"/>
          <w:sz w:val="28"/>
          <w:szCs w:val="28"/>
        </w:rPr>
        <w:t>ому</w:t>
      </w:r>
      <w:r w:rsidRPr="00733B58">
        <w:rPr>
          <w:rFonts w:ascii="Times New Roman" w:hAnsi="Times New Roman" w:cs="Times New Roman"/>
          <w:sz w:val="28"/>
          <w:szCs w:val="28"/>
        </w:rPr>
        <w:t xml:space="preserve"> оклад</w:t>
      </w:r>
      <w:r w:rsidR="007E2EA3">
        <w:rPr>
          <w:rFonts w:ascii="Times New Roman" w:hAnsi="Times New Roman" w:cs="Times New Roman"/>
          <w:sz w:val="28"/>
          <w:szCs w:val="28"/>
        </w:rPr>
        <w:t>у</w:t>
      </w:r>
      <w:r w:rsidRPr="00733B58">
        <w:rPr>
          <w:rFonts w:ascii="Times New Roman" w:hAnsi="Times New Roman" w:cs="Times New Roman"/>
          <w:sz w:val="28"/>
          <w:szCs w:val="28"/>
        </w:rPr>
        <w:t>), в порядке и разм</w:t>
      </w:r>
      <w:r w:rsidR="007E2EA3">
        <w:rPr>
          <w:rFonts w:ascii="Times New Roman" w:hAnsi="Times New Roman" w:cs="Times New Roman"/>
          <w:sz w:val="28"/>
          <w:szCs w:val="28"/>
        </w:rPr>
        <w:t>ерах, утвержденных коллективным</w:t>
      </w:r>
      <w:r w:rsidRPr="00733B58">
        <w:rPr>
          <w:rFonts w:ascii="Times New Roman" w:hAnsi="Times New Roman" w:cs="Times New Roman"/>
          <w:sz w:val="28"/>
          <w:szCs w:val="28"/>
        </w:rPr>
        <w:t xml:space="preserve"> договор</w:t>
      </w:r>
      <w:r w:rsidR="007E2EA3">
        <w:rPr>
          <w:rFonts w:ascii="Times New Roman" w:hAnsi="Times New Roman" w:cs="Times New Roman"/>
          <w:sz w:val="28"/>
          <w:szCs w:val="28"/>
        </w:rPr>
        <w:t>ом</w:t>
      </w:r>
      <w:r w:rsidRPr="00733B58">
        <w:rPr>
          <w:rFonts w:ascii="Times New Roman" w:hAnsi="Times New Roman" w:cs="Times New Roman"/>
          <w:sz w:val="28"/>
          <w:szCs w:val="28"/>
        </w:rPr>
        <w:t>, локальным нормативным акт</w:t>
      </w:r>
      <w:r w:rsidR="007E2EA3">
        <w:rPr>
          <w:rFonts w:ascii="Times New Roman" w:hAnsi="Times New Roman" w:cs="Times New Roman"/>
          <w:sz w:val="28"/>
          <w:szCs w:val="28"/>
        </w:rPr>
        <w:t>ом</w:t>
      </w:r>
      <w:r w:rsidRPr="00733B58">
        <w:rPr>
          <w:rFonts w:ascii="Times New Roman" w:hAnsi="Times New Roman" w:cs="Times New Roman"/>
          <w:sz w:val="28"/>
          <w:szCs w:val="28"/>
        </w:rPr>
        <w:t xml:space="preserve"> учреждени</w:t>
      </w:r>
      <w:r w:rsidR="007E2EA3">
        <w:rPr>
          <w:rFonts w:ascii="Times New Roman" w:hAnsi="Times New Roman" w:cs="Times New Roman"/>
          <w:sz w:val="28"/>
          <w:szCs w:val="28"/>
        </w:rPr>
        <w:t>я</w:t>
      </w:r>
      <w:r w:rsidRPr="00733B58">
        <w:rPr>
          <w:rFonts w:ascii="Times New Roman" w:hAnsi="Times New Roman" w:cs="Times New Roman"/>
          <w:sz w:val="28"/>
          <w:szCs w:val="28"/>
        </w:rPr>
        <w:t xml:space="preserve"> в соответствии с таблицей 12 настоящего</w:t>
      </w:r>
      <w:r w:rsidR="00D548E9">
        <w:rPr>
          <w:rFonts w:ascii="Times New Roman" w:hAnsi="Times New Roman" w:cs="Times New Roman"/>
          <w:sz w:val="28"/>
          <w:szCs w:val="28"/>
        </w:rPr>
        <w:t xml:space="preserve"> Положения.</w:t>
      </w: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9D2F86" w:rsidRDefault="009D2F86" w:rsidP="00733B58">
      <w:pPr>
        <w:pStyle w:val="ConsPlusNormal"/>
        <w:spacing w:line="276" w:lineRule="auto"/>
        <w:ind w:left="7788"/>
        <w:rPr>
          <w:rFonts w:ascii="Times New Roman" w:hAnsi="Times New Roman" w:cs="Times New Roman"/>
          <w:sz w:val="28"/>
          <w:szCs w:val="28"/>
        </w:rPr>
      </w:pPr>
    </w:p>
    <w:p w:rsidR="00733B58" w:rsidRPr="00733B58" w:rsidRDefault="00733B58" w:rsidP="00733B58">
      <w:pPr>
        <w:pStyle w:val="ConsPlusNormal"/>
        <w:spacing w:line="276" w:lineRule="auto"/>
        <w:ind w:left="7788"/>
        <w:rPr>
          <w:rFonts w:ascii="Times New Roman" w:hAnsi="Times New Roman" w:cs="Times New Roman"/>
          <w:sz w:val="28"/>
          <w:szCs w:val="28"/>
        </w:rPr>
      </w:pPr>
      <w:r w:rsidRPr="00733B58">
        <w:rPr>
          <w:rFonts w:ascii="Times New Roman" w:hAnsi="Times New Roman" w:cs="Times New Roman"/>
          <w:sz w:val="28"/>
          <w:szCs w:val="28"/>
        </w:rPr>
        <w:lastRenderedPageBreak/>
        <w:t>Таблица 12</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p w:rsidR="00733B58" w:rsidRPr="00733B58" w:rsidRDefault="00733B58" w:rsidP="00733B58">
      <w:pPr>
        <w:pStyle w:val="ConsPlusNormal"/>
        <w:spacing w:line="276" w:lineRule="auto"/>
        <w:jc w:val="center"/>
        <w:rPr>
          <w:rFonts w:ascii="Times New Roman" w:hAnsi="Times New Roman" w:cs="Times New Roman"/>
          <w:sz w:val="28"/>
          <w:szCs w:val="28"/>
        </w:rPr>
      </w:pPr>
      <w:r w:rsidRPr="00733B58">
        <w:rPr>
          <w:rFonts w:ascii="Times New Roman" w:hAnsi="Times New Roman" w:cs="Times New Roman"/>
          <w:sz w:val="28"/>
          <w:szCs w:val="28"/>
        </w:rPr>
        <w:t>Выплаты, предусматривающие особенности работы, условий труда</w:t>
      </w:r>
    </w:p>
    <w:p w:rsidR="00733B58" w:rsidRPr="00733B58" w:rsidRDefault="00733B58" w:rsidP="00733B58">
      <w:pPr>
        <w:pStyle w:val="ConsPlusNormal"/>
        <w:spacing w:line="276" w:lineRule="auto"/>
        <w:ind w:firstLine="540"/>
        <w:jc w:val="center"/>
        <w:rPr>
          <w:rFonts w:ascii="Times New Roman" w:hAnsi="Times New Roman" w:cs="Times New Roman"/>
          <w:sz w:val="28"/>
          <w:szCs w:val="28"/>
        </w:rPr>
      </w:pPr>
    </w:p>
    <w:tbl>
      <w:tblPr>
        <w:tblW w:w="11183"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4"/>
        <w:gridCol w:w="2256"/>
        <w:gridCol w:w="1800"/>
        <w:gridCol w:w="2340"/>
        <w:gridCol w:w="2286"/>
        <w:gridCol w:w="1877"/>
      </w:tblGrid>
      <w:tr w:rsidR="00733B58" w:rsidRPr="00733B58" w:rsidTr="00702B31">
        <w:tc>
          <w:tcPr>
            <w:tcW w:w="624"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 п/п</w:t>
            </w:r>
          </w:p>
        </w:tc>
        <w:tc>
          <w:tcPr>
            <w:tcW w:w="2256"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Наименование выплаты</w:t>
            </w:r>
          </w:p>
        </w:tc>
        <w:tc>
          <w:tcPr>
            <w:tcW w:w="1800"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Диапазон выплаты</w:t>
            </w:r>
          </w:p>
        </w:tc>
        <w:tc>
          <w:tcPr>
            <w:tcW w:w="2340"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Категории работников</w:t>
            </w:r>
          </w:p>
        </w:tc>
        <w:tc>
          <w:tcPr>
            <w:tcW w:w="2286"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Условия осуществления выплаты</w:t>
            </w:r>
          </w:p>
        </w:tc>
        <w:tc>
          <w:tcPr>
            <w:tcW w:w="1877"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Периодичность осуществления выплаты</w:t>
            </w:r>
          </w:p>
        </w:tc>
      </w:tr>
      <w:tr w:rsidR="00D548E9" w:rsidRPr="00733B58" w:rsidTr="00702B31">
        <w:trPr>
          <w:trHeight w:val="6594"/>
        </w:trPr>
        <w:tc>
          <w:tcPr>
            <w:tcW w:w="624" w:type="dxa"/>
            <w:tcBorders>
              <w:bottom w:val="single" w:sz="4" w:space="0" w:color="auto"/>
            </w:tcBorders>
          </w:tcPr>
          <w:p w:rsidR="00D548E9" w:rsidRPr="009D2F86" w:rsidRDefault="00D548E9" w:rsidP="00D548E9">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w:t>
            </w:r>
          </w:p>
        </w:tc>
        <w:tc>
          <w:tcPr>
            <w:tcW w:w="2256" w:type="dxa"/>
            <w:tcBorders>
              <w:bottom w:val="single" w:sz="4" w:space="0" w:color="auto"/>
            </w:tcBorders>
          </w:tcPr>
          <w:p w:rsidR="00D548E9" w:rsidRPr="009D2F86" w:rsidRDefault="00D548E9" w:rsidP="00D548E9">
            <w:pPr>
              <w:pStyle w:val="ConsPlusNormal"/>
              <w:rPr>
                <w:rFonts w:ascii="Times New Roman" w:hAnsi="Times New Roman" w:cs="Times New Roman"/>
                <w:sz w:val="24"/>
                <w:szCs w:val="24"/>
              </w:rPr>
            </w:pPr>
            <w:r w:rsidRPr="009D2F86">
              <w:rPr>
                <w:rFonts w:ascii="Times New Roman" w:hAnsi="Times New Roman" w:cs="Times New Roman"/>
                <w:sz w:val="24"/>
                <w:szCs w:val="24"/>
                <w:lang w:eastAsia="en-US"/>
              </w:rPr>
              <w:t>выплата за профессиональное мастерство</w:t>
            </w:r>
          </w:p>
        </w:tc>
        <w:tc>
          <w:tcPr>
            <w:tcW w:w="1800" w:type="dxa"/>
            <w:tcBorders>
              <w:bottom w:val="single" w:sz="4" w:space="0" w:color="auto"/>
            </w:tcBorders>
          </w:tcPr>
          <w:p w:rsidR="00D548E9" w:rsidRPr="009D2F86" w:rsidRDefault="00D548E9" w:rsidP="009D2F86">
            <w:pPr>
              <w:pStyle w:val="ConsPlusNormal"/>
              <w:rPr>
                <w:rFonts w:ascii="Times New Roman" w:hAnsi="Times New Roman" w:cs="Times New Roman"/>
                <w:sz w:val="24"/>
                <w:szCs w:val="24"/>
              </w:rPr>
            </w:pPr>
            <w:r w:rsidRPr="009D2F86">
              <w:rPr>
                <w:rFonts w:ascii="Times New Roman" w:hAnsi="Times New Roman" w:cs="Times New Roman"/>
                <w:sz w:val="24"/>
                <w:szCs w:val="24"/>
              </w:rPr>
              <w:t>не более 100% от должнос</w:t>
            </w:r>
            <w:r w:rsidR="007E2EA3" w:rsidRPr="009D2F86">
              <w:rPr>
                <w:rFonts w:ascii="Times New Roman" w:hAnsi="Times New Roman" w:cs="Times New Roman"/>
                <w:sz w:val="24"/>
                <w:szCs w:val="24"/>
              </w:rPr>
              <w:t>тного оклада</w:t>
            </w:r>
          </w:p>
        </w:tc>
        <w:tc>
          <w:tcPr>
            <w:tcW w:w="2340" w:type="dxa"/>
            <w:tcBorders>
              <w:bottom w:val="single" w:sz="4" w:space="0" w:color="auto"/>
            </w:tcBorders>
          </w:tcPr>
          <w:p w:rsidR="00D548E9" w:rsidRPr="009D2F86" w:rsidRDefault="00D548E9" w:rsidP="009D2F86"/>
          <w:p w:rsidR="00D548E9" w:rsidRPr="009D2F86" w:rsidRDefault="00D548E9" w:rsidP="009D2F86">
            <w:r w:rsidRPr="009D2F86">
              <w:t>работникам рабочих профессий</w:t>
            </w:r>
          </w:p>
          <w:p w:rsidR="00D548E9" w:rsidRPr="009D2F86" w:rsidRDefault="00D548E9" w:rsidP="009D2F86">
            <w:pPr>
              <w:pStyle w:val="ConsPlusNormal"/>
              <w:rPr>
                <w:rFonts w:ascii="Times New Roman" w:hAnsi="Times New Roman" w:cs="Times New Roman"/>
                <w:sz w:val="24"/>
                <w:szCs w:val="24"/>
              </w:rPr>
            </w:pPr>
          </w:p>
        </w:tc>
        <w:tc>
          <w:tcPr>
            <w:tcW w:w="2286" w:type="dxa"/>
            <w:tcBorders>
              <w:bottom w:val="single" w:sz="4" w:space="0" w:color="auto"/>
            </w:tcBorders>
          </w:tcPr>
          <w:p w:rsidR="00D548E9" w:rsidRPr="009D2F86" w:rsidRDefault="00D548E9" w:rsidP="00D548E9">
            <w:r w:rsidRPr="009D2F86">
              <w:rPr>
                <w:rFonts w:eastAsiaTheme="minorHAnsi"/>
                <w:lang w:eastAsia="en-US"/>
              </w:rPr>
              <w:t>устанавливается как в абсолютном значении, так и в процентном отношении к окладу, сроком не более 1 года, по истечении которого мо</w:t>
            </w:r>
            <w:r w:rsidR="007E2EA3" w:rsidRPr="009D2F86">
              <w:rPr>
                <w:rFonts w:eastAsiaTheme="minorHAnsi"/>
                <w:lang w:eastAsia="en-US"/>
              </w:rPr>
              <w:t>жет быть сохранена или отменена; у</w:t>
            </w:r>
            <w:r w:rsidRPr="009D2F86">
              <w:rPr>
                <w:rFonts w:eastAsiaTheme="minorHAnsi"/>
                <w:lang w:eastAsia="en-US"/>
              </w:rPr>
              <w:t xml:space="preserve">станавливается на основании приказа руководителя учреждения, с учетом решения соответствующей комиссии с участием представительного органа работников </w:t>
            </w:r>
          </w:p>
        </w:tc>
        <w:tc>
          <w:tcPr>
            <w:tcW w:w="1877" w:type="dxa"/>
            <w:tcBorders>
              <w:bottom w:val="single" w:sz="4" w:space="0" w:color="auto"/>
            </w:tcBorders>
          </w:tcPr>
          <w:p w:rsidR="00D548E9" w:rsidRPr="009D2F86" w:rsidRDefault="00D548E9" w:rsidP="00D548E9">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ежемесячно</w:t>
            </w:r>
          </w:p>
        </w:tc>
      </w:tr>
      <w:tr w:rsidR="00D548E9" w:rsidRPr="00733B58" w:rsidTr="00702B31">
        <w:trPr>
          <w:trHeight w:val="2865"/>
        </w:trPr>
        <w:tc>
          <w:tcPr>
            <w:tcW w:w="624" w:type="dxa"/>
            <w:tcBorders>
              <w:bottom w:val="single" w:sz="4" w:space="0" w:color="auto"/>
            </w:tcBorders>
          </w:tcPr>
          <w:p w:rsidR="00D548E9" w:rsidRPr="009D2F86" w:rsidRDefault="00D548E9" w:rsidP="00D548E9">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2</w:t>
            </w:r>
          </w:p>
        </w:tc>
        <w:tc>
          <w:tcPr>
            <w:tcW w:w="2256" w:type="dxa"/>
            <w:tcBorders>
              <w:bottom w:val="single" w:sz="4" w:space="0" w:color="auto"/>
            </w:tcBorders>
          </w:tcPr>
          <w:p w:rsidR="00D548E9" w:rsidRPr="009D2F86" w:rsidRDefault="00D548E9" w:rsidP="00D548E9">
            <w:pPr>
              <w:pStyle w:val="ConsPlusNormal"/>
              <w:rPr>
                <w:rFonts w:ascii="Times New Roman" w:hAnsi="Times New Roman" w:cs="Times New Roman"/>
                <w:sz w:val="24"/>
                <w:szCs w:val="24"/>
                <w:lang w:eastAsia="en-US"/>
              </w:rPr>
            </w:pPr>
            <w:r w:rsidRPr="009D2F86">
              <w:rPr>
                <w:rFonts w:ascii="Times New Roman" w:hAnsi="Times New Roman" w:cs="Times New Roman"/>
                <w:sz w:val="24"/>
                <w:szCs w:val="24"/>
                <w:lang w:eastAsia="en-US"/>
              </w:rPr>
              <w:t>персональный повышающий коэффициент</w:t>
            </w:r>
          </w:p>
        </w:tc>
        <w:tc>
          <w:tcPr>
            <w:tcW w:w="1800" w:type="dxa"/>
            <w:tcBorders>
              <w:bottom w:val="single" w:sz="4" w:space="0" w:color="auto"/>
            </w:tcBorders>
            <w:shd w:val="clear" w:color="auto" w:fill="auto"/>
          </w:tcPr>
          <w:p w:rsidR="00D548E9" w:rsidRPr="009D2F86" w:rsidRDefault="00D548E9" w:rsidP="00D548E9">
            <w:pPr>
              <w:pStyle w:val="ConsPlusNormal"/>
              <w:rPr>
                <w:rFonts w:ascii="Times New Roman" w:hAnsi="Times New Roman" w:cs="Times New Roman"/>
                <w:sz w:val="24"/>
                <w:szCs w:val="24"/>
              </w:rPr>
            </w:pPr>
            <w:r w:rsidRPr="009D2F86">
              <w:rPr>
                <w:rFonts w:ascii="Times New Roman" w:hAnsi="Times New Roman" w:cs="Times New Roman"/>
                <w:sz w:val="24"/>
                <w:szCs w:val="24"/>
              </w:rPr>
              <w:t>не более 2,0</w:t>
            </w:r>
          </w:p>
          <w:p w:rsidR="00D548E9" w:rsidRPr="009D2F86" w:rsidRDefault="00D548E9" w:rsidP="00D548E9">
            <w:pPr>
              <w:pStyle w:val="ConsPlusNormal"/>
              <w:rPr>
                <w:rFonts w:ascii="Times New Roman" w:hAnsi="Times New Roman" w:cs="Times New Roman"/>
                <w:sz w:val="24"/>
                <w:szCs w:val="24"/>
              </w:rPr>
            </w:pPr>
          </w:p>
        </w:tc>
        <w:tc>
          <w:tcPr>
            <w:tcW w:w="2340" w:type="dxa"/>
            <w:tcBorders>
              <w:bottom w:val="single" w:sz="4" w:space="0" w:color="auto"/>
            </w:tcBorders>
          </w:tcPr>
          <w:p w:rsidR="00D548E9" w:rsidRPr="009D2F86" w:rsidRDefault="00D548E9" w:rsidP="00D548E9">
            <w:r w:rsidRPr="009D2F86">
              <w:t>работникам учреждения</w:t>
            </w:r>
          </w:p>
        </w:tc>
        <w:tc>
          <w:tcPr>
            <w:tcW w:w="2286" w:type="dxa"/>
            <w:tcBorders>
              <w:bottom w:val="single" w:sz="4" w:space="0" w:color="auto"/>
            </w:tcBorders>
          </w:tcPr>
          <w:p w:rsidR="00D548E9" w:rsidRPr="009D2F86" w:rsidRDefault="007E2EA3" w:rsidP="00D548E9">
            <w:r w:rsidRPr="009D2F86">
              <w:rPr>
                <w:rFonts w:eastAsiaTheme="minorHAnsi"/>
                <w:lang w:eastAsia="en-US"/>
              </w:rPr>
              <w:t>у</w:t>
            </w:r>
            <w:r w:rsidR="00D548E9" w:rsidRPr="009D2F86">
              <w:rPr>
                <w:rFonts w:eastAsiaTheme="minorHAnsi"/>
                <w:lang w:eastAsia="en-US"/>
              </w:rPr>
              <w:t>станавливается как в абсолютном значении, так и в процентном отношении к окладу, сроком не более 1 года, по истечении которого мо</w:t>
            </w:r>
            <w:r w:rsidRPr="009D2F86">
              <w:rPr>
                <w:rFonts w:eastAsiaTheme="minorHAnsi"/>
                <w:lang w:eastAsia="en-US"/>
              </w:rPr>
              <w:t>жет быть сохранена или отменена; у</w:t>
            </w:r>
            <w:r w:rsidR="00D548E9" w:rsidRPr="009D2F86">
              <w:rPr>
                <w:rFonts w:eastAsiaTheme="minorHAnsi"/>
                <w:lang w:eastAsia="en-US"/>
              </w:rPr>
              <w:t xml:space="preserve">станавливается на основании приказа руководителя учреждения, с учетом решения соответствующей комиссии с участием </w:t>
            </w:r>
            <w:r w:rsidR="00D548E9" w:rsidRPr="009D2F86">
              <w:rPr>
                <w:rFonts w:eastAsiaTheme="minorHAnsi"/>
                <w:lang w:eastAsia="en-US"/>
              </w:rPr>
              <w:lastRenderedPageBreak/>
              <w:t xml:space="preserve">представительного органа работников </w:t>
            </w:r>
          </w:p>
        </w:tc>
        <w:tc>
          <w:tcPr>
            <w:tcW w:w="1877" w:type="dxa"/>
            <w:tcBorders>
              <w:bottom w:val="single" w:sz="4" w:space="0" w:color="auto"/>
            </w:tcBorders>
          </w:tcPr>
          <w:p w:rsidR="00D548E9" w:rsidRPr="009D2F86" w:rsidRDefault="00D548E9" w:rsidP="00D548E9">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lastRenderedPageBreak/>
              <w:t>ежемесячно</w:t>
            </w:r>
          </w:p>
        </w:tc>
      </w:tr>
    </w:tbl>
    <w:p w:rsidR="00733B58" w:rsidRPr="00733B58" w:rsidRDefault="00733B58" w:rsidP="00733B58">
      <w:pPr>
        <w:pStyle w:val="ConsPlusNormal"/>
        <w:spacing w:line="276" w:lineRule="auto"/>
        <w:ind w:firstLine="540"/>
        <w:jc w:val="center"/>
        <w:rPr>
          <w:rFonts w:ascii="Times New Roman" w:hAnsi="Times New Roman" w:cs="Times New Roman"/>
          <w:sz w:val="28"/>
          <w:szCs w:val="28"/>
        </w:rPr>
      </w:pPr>
    </w:p>
    <w:p w:rsidR="00733B58" w:rsidRPr="00733B58" w:rsidRDefault="00733B58" w:rsidP="00733B58">
      <w:pPr>
        <w:pStyle w:val="ConsPlusNormal"/>
        <w:spacing w:line="276" w:lineRule="auto"/>
        <w:ind w:firstLine="540"/>
        <w:jc w:val="both"/>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6.6.</w:t>
      </w:r>
      <w:r w:rsidRPr="00733B58">
        <w:rPr>
          <w:rFonts w:ascii="Times New Roman" w:hAnsi="Times New Roman" w:cs="Times New Roman"/>
          <w:sz w:val="28"/>
          <w:szCs w:val="28"/>
        </w:rPr>
        <w:tab/>
        <w:t>Применение выплат, указанных в таблице 12 настоящего Положения, не образует новы</w:t>
      </w:r>
      <w:r w:rsidR="007E2EA3">
        <w:rPr>
          <w:rFonts w:ascii="Times New Roman" w:hAnsi="Times New Roman" w:cs="Times New Roman"/>
          <w:sz w:val="28"/>
          <w:szCs w:val="28"/>
        </w:rPr>
        <w:t>й оклад</w:t>
      </w:r>
      <w:r w:rsidRPr="00733B58">
        <w:rPr>
          <w:rFonts w:ascii="Times New Roman" w:hAnsi="Times New Roman" w:cs="Times New Roman"/>
          <w:sz w:val="28"/>
          <w:szCs w:val="28"/>
        </w:rPr>
        <w:t xml:space="preserve"> (должностн</w:t>
      </w:r>
      <w:r w:rsidR="007E2EA3">
        <w:rPr>
          <w:rFonts w:ascii="Times New Roman" w:hAnsi="Times New Roman" w:cs="Times New Roman"/>
          <w:sz w:val="28"/>
          <w:szCs w:val="28"/>
        </w:rPr>
        <w:t>ой оклад</w:t>
      </w:r>
      <w:r w:rsidRPr="00733B58">
        <w:rPr>
          <w:rFonts w:ascii="Times New Roman" w:hAnsi="Times New Roman" w:cs="Times New Roman"/>
          <w:sz w:val="28"/>
          <w:szCs w:val="28"/>
        </w:rPr>
        <w:t xml:space="preserve">). </w:t>
      </w:r>
    </w:p>
    <w:p w:rsid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6.7.</w:t>
      </w:r>
      <w:r w:rsidRPr="00733B58">
        <w:rPr>
          <w:rFonts w:ascii="Times New Roman" w:hAnsi="Times New Roman" w:cs="Times New Roman"/>
          <w:sz w:val="28"/>
          <w:szCs w:val="28"/>
        </w:rPr>
        <w:tab/>
        <w:t xml:space="preserve">Выплаты за награды, почетные звания, наличие ученой </w:t>
      </w:r>
      <w:r w:rsidR="007E2EA3">
        <w:rPr>
          <w:rFonts w:ascii="Times New Roman" w:hAnsi="Times New Roman" w:cs="Times New Roman"/>
          <w:sz w:val="28"/>
          <w:szCs w:val="28"/>
        </w:rPr>
        <w:t>степени устанавливаются к окладу</w:t>
      </w:r>
      <w:r w:rsidRPr="00733B58">
        <w:rPr>
          <w:rFonts w:ascii="Times New Roman" w:hAnsi="Times New Roman" w:cs="Times New Roman"/>
          <w:sz w:val="28"/>
          <w:szCs w:val="28"/>
        </w:rPr>
        <w:t xml:space="preserve"> (должностн</w:t>
      </w:r>
      <w:r w:rsidR="007E2EA3">
        <w:rPr>
          <w:rFonts w:ascii="Times New Roman" w:hAnsi="Times New Roman" w:cs="Times New Roman"/>
          <w:sz w:val="28"/>
          <w:szCs w:val="28"/>
        </w:rPr>
        <w:t>ому</w:t>
      </w:r>
      <w:r w:rsidRPr="00733B58">
        <w:rPr>
          <w:rFonts w:ascii="Times New Roman" w:hAnsi="Times New Roman" w:cs="Times New Roman"/>
          <w:sz w:val="28"/>
          <w:szCs w:val="28"/>
        </w:rPr>
        <w:t xml:space="preserve"> оклад</w:t>
      </w:r>
      <w:r w:rsidR="007E2EA3">
        <w:rPr>
          <w:rFonts w:ascii="Times New Roman" w:hAnsi="Times New Roman" w:cs="Times New Roman"/>
          <w:sz w:val="28"/>
          <w:szCs w:val="28"/>
        </w:rPr>
        <w:t>у</w:t>
      </w:r>
      <w:r w:rsidRPr="00733B58">
        <w:rPr>
          <w:rFonts w:ascii="Times New Roman" w:hAnsi="Times New Roman" w:cs="Times New Roman"/>
          <w:sz w:val="28"/>
          <w:szCs w:val="28"/>
        </w:rPr>
        <w:t>) в порядке и размерах, утвержденных коллективным договор</w:t>
      </w:r>
      <w:r w:rsidR="007E2EA3">
        <w:rPr>
          <w:rFonts w:ascii="Times New Roman" w:hAnsi="Times New Roman" w:cs="Times New Roman"/>
          <w:sz w:val="28"/>
          <w:szCs w:val="28"/>
        </w:rPr>
        <w:t>ом, локальным нормативным</w:t>
      </w:r>
      <w:r w:rsidRPr="00733B58">
        <w:rPr>
          <w:rFonts w:ascii="Times New Roman" w:hAnsi="Times New Roman" w:cs="Times New Roman"/>
          <w:sz w:val="28"/>
          <w:szCs w:val="28"/>
        </w:rPr>
        <w:t xml:space="preserve"> акт</w:t>
      </w:r>
      <w:r w:rsidR="007E2EA3">
        <w:rPr>
          <w:rFonts w:ascii="Times New Roman" w:hAnsi="Times New Roman" w:cs="Times New Roman"/>
          <w:sz w:val="28"/>
          <w:szCs w:val="28"/>
        </w:rPr>
        <w:t>ом</w:t>
      </w:r>
      <w:r w:rsidRPr="00733B58">
        <w:rPr>
          <w:rFonts w:ascii="Times New Roman" w:hAnsi="Times New Roman" w:cs="Times New Roman"/>
          <w:sz w:val="28"/>
          <w:szCs w:val="28"/>
        </w:rPr>
        <w:t xml:space="preserve"> учреждени</w:t>
      </w:r>
      <w:r w:rsidR="007E2EA3">
        <w:rPr>
          <w:rFonts w:ascii="Times New Roman" w:hAnsi="Times New Roman" w:cs="Times New Roman"/>
          <w:sz w:val="28"/>
          <w:szCs w:val="28"/>
        </w:rPr>
        <w:t>я</w:t>
      </w:r>
      <w:r w:rsidRPr="00733B58">
        <w:rPr>
          <w:rFonts w:ascii="Times New Roman" w:hAnsi="Times New Roman" w:cs="Times New Roman"/>
          <w:sz w:val="28"/>
          <w:szCs w:val="28"/>
        </w:rPr>
        <w:t xml:space="preserve"> в соответствии с таблицей 13 настоящего Положения.</w:t>
      </w:r>
    </w:p>
    <w:p w:rsidR="00D548E9" w:rsidRPr="007E2EA3" w:rsidRDefault="007E2EA3" w:rsidP="007E2EA3">
      <w:pPr>
        <w:autoSpaceDE w:val="0"/>
        <w:autoSpaceDN w:val="0"/>
        <w:adjustRightInd w:val="0"/>
        <w:spacing w:line="360" w:lineRule="auto"/>
        <w:ind w:firstLine="539"/>
        <w:jc w:val="both"/>
        <w:rPr>
          <w:rFonts w:eastAsiaTheme="minorHAnsi"/>
          <w:sz w:val="28"/>
          <w:szCs w:val="28"/>
          <w:lang w:eastAsia="en-US"/>
        </w:rPr>
      </w:pPr>
      <w:r w:rsidRPr="007E2EA3">
        <w:rPr>
          <w:rFonts w:eastAsiaTheme="minorHAnsi"/>
          <w:sz w:val="28"/>
          <w:szCs w:val="28"/>
          <w:lang w:eastAsia="en-US"/>
        </w:rPr>
        <w:t xml:space="preserve">6.8. </w:t>
      </w:r>
      <w:r w:rsidR="00D548E9" w:rsidRPr="007E2EA3">
        <w:rPr>
          <w:rFonts w:eastAsiaTheme="minorHAnsi"/>
          <w:sz w:val="28"/>
          <w:szCs w:val="28"/>
          <w:lang w:eastAsia="en-US"/>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r>
        <w:rPr>
          <w:rFonts w:eastAsiaTheme="minorHAnsi"/>
          <w:sz w:val="28"/>
          <w:szCs w:val="28"/>
          <w:lang w:eastAsia="en-US"/>
        </w:rPr>
        <w:t xml:space="preserve"> и муниципального образования</w:t>
      </w:r>
      <w:r w:rsidR="00D548E9" w:rsidRPr="007E2EA3">
        <w:rPr>
          <w:rFonts w:eastAsiaTheme="minorHAnsi"/>
          <w:sz w:val="28"/>
          <w:szCs w:val="28"/>
          <w:lang w:eastAsia="en-US"/>
        </w:rPr>
        <w:t xml:space="preserve">, устанавливается в соответствии со </w:t>
      </w:r>
      <w:hyperlink r:id="rId66" w:history="1">
        <w:r w:rsidR="00D548E9" w:rsidRPr="007E2EA3">
          <w:rPr>
            <w:rFonts w:eastAsiaTheme="minorHAnsi"/>
            <w:sz w:val="28"/>
            <w:szCs w:val="28"/>
            <w:lang w:eastAsia="en-US"/>
          </w:rPr>
          <w:t>статьей 5</w:t>
        </w:r>
      </w:hyperlink>
      <w:r w:rsidR="00D548E9" w:rsidRPr="007E2EA3">
        <w:rPr>
          <w:rFonts w:eastAsiaTheme="minorHAnsi"/>
          <w:sz w:val="28"/>
          <w:szCs w:val="28"/>
          <w:lang w:eastAsia="en-US"/>
        </w:rPr>
        <w:t xml:space="preserve"> </w:t>
      </w:r>
      <w:r>
        <w:rPr>
          <w:rFonts w:eastAsiaTheme="minorHAnsi"/>
          <w:sz w:val="28"/>
          <w:szCs w:val="28"/>
          <w:lang w:eastAsia="en-US"/>
        </w:rPr>
        <w:t>Закона автономного округа от 04.12.2001</w:t>
      </w:r>
      <w:r w:rsidR="00D548E9" w:rsidRPr="007E2EA3">
        <w:rPr>
          <w:rFonts w:eastAsiaTheme="minorHAnsi"/>
          <w:sz w:val="28"/>
          <w:szCs w:val="28"/>
          <w:lang w:eastAsia="en-US"/>
        </w:rPr>
        <w:t xml:space="preserve"> </w:t>
      </w:r>
      <w:r>
        <w:rPr>
          <w:rFonts w:eastAsiaTheme="minorHAnsi"/>
          <w:sz w:val="28"/>
          <w:szCs w:val="28"/>
          <w:lang w:eastAsia="en-US"/>
        </w:rPr>
        <w:t>№ 89-оз «</w:t>
      </w:r>
      <w:r w:rsidR="00D548E9" w:rsidRPr="007E2EA3">
        <w:rPr>
          <w:rFonts w:eastAsiaTheme="minorHAnsi"/>
          <w:sz w:val="28"/>
          <w:szCs w:val="28"/>
          <w:lang w:eastAsia="en-US"/>
        </w:rPr>
        <w:t>О языках коренных малочисленных народов Севера, проживающих на территории Ханты</w:t>
      </w:r>
      <w:r>
        <w:rPr>
          <w:rFonts w:eastAsiaTheme="minorHAnsi"/>
          <w:sz w:val="28"/>
          <w:szCs w:val="28"/>
          <w:lang w:eastAsia="en-US"/>
        </w:rPr>
        <w:t>-Мансийского автономного округа»</w:t>
      </w:r>
      <w:r w:rsidR="00D548E9" w:rsidRPr="007E2EA3">
        <w:rPr>
          <w:rFonts w:eastAsiaTheme="minorHAnsi"/>
          <w:sz w:val="28"/>
          <w:szCs w:val="28"/>
          <w:lang w:eastAsia="en-US"/>
        </w:rPr>
        <w:t>.</w:t>
      </w:r>
    </w:p>
    <w:p w:rsidR="00D548E9" w:rsidRPr="007E2EA3" w:rsidRDefault="00D548E9" w:rsidP="007E2EA3">
      <w:pPr>
        <w:autoSpaceDE w:val="0"/>
        <w:autoSpaceDN w:val="0"/>
        <w:adjustRightInd w:val="0"/>
        <w:spacing w:line="360" w:lineRule="auto"/>
        <w:ind w:firstLine="539"/>
        <w:jc w:val="both"/>
        <w:rPr>
          <w:rFonts w:eastAsiaTheme="minorHAnsi"/>
          <w:sz w:val="28"/>
          <w:szCs w:val="28"/>
          <w:lang w:eastAsia="en-US"/>
        </w:rPr>
      </w:pPr>
      <w:r w:rsidRPr="007E2EA3">
        <w:rPr>
          <w:rFonts w:eastAsiaTheme="minorHAnsi"/>
          <w:sz w:val="28"/>
          <w:szCs w:val="28"/>
          <w:lang w:eastAsia="en-US"/>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r w:rsidR="007E2EA3" w:rsidRPr="007E2EA3">
        <w:rPr>
          <w:rFonts w:eastAsiaTheme="minorHAnsi"/>
          <w:sz w:val="28"/>
          <w:szCs w:val="28"/>
          <w:lang w:eastAsia="en-US"/>
        </w:rPr>
        <w:t xml:space="preserve"> </w:t>
      </w:r>
      <w:r w:rsidR="007E2EA3">
        <w:rPr>
          <w:rFonts w:eastAsiaTheme="minorHAnsi"/>
          <w:sz w:val="28"/>
          <w:szCs w:val="28"/>
          <w:lang w:eastAsia="en-US"/>
        </w:rPr>
        <w:t>и муниципального образования</w:t>
      </w:r>
      <w:r w:rsidRPr="007E2EA3">
        <w:rPr>
          <w:rFonts w:eastAsiaTheme="minorHAnsi"/>
          <w:sz w:val="28"/>
          <w:szCs w:val="28"/>
          <w:lang w:eastAsia="en-US"/>
        </w:rPr>
        <w:t>, устанавливается в размере до 25 процентов к должностному окладу.</w:t>
      </w:r>
    </w:p>
    <w:p w:rsidR="00D548E9" w:rsidRPr="009D2F86" w:rsidRDefault="00D548E9" w:rsidP="009D2F86">
      <w:pPr>
        <w:autoSpaceDE w:val="0"/>
        <w:autoSpaceDN w:val="0"/>
        <w:adjustRightInd w:val="0"/>
        <w:spacing w:line="360" w:lineRule="auto"/>
        <w:ind w:firstLine="540"/>
        <w:jc w:val="both"/>
        <w:rPr>
          <w:rFonts w:eastAsiaTheme="minorHAnsi"/>
          <w:sz w:val="28"/>
          <w:szCs w:val="28"/>
          <w:lang w:eastAsia="en-US"/>
        </w:rPr>
      </w:pPr>
      <w:r w:rsidRPr="007E2EA3">
        <w:rPr>
          <w:rFonts w:eastAsiaTheme="minorHAnsi"/>
          <w:sz w:val="28"/>
          <w:szCs w:val="28"/>
          <w:lang w:eastAsia="en-US"/>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w:t>
      </w:r>
      <w:r w:rsidRPr="007E2EA3">
        <w:rPr>
          <w:rFonts w:eastAsiaTheme="minorHAnsi"/>
          <w:sz w:val="28"/>
          <w:szCs w:val="28"/>
          <w:lang w:eastAsia="en-US"/>
        </w:rPr>
        <w:lastRenderedPageBreak/>
        <w:t xml:space="preserve">округа </w:t>
      </w:r>
      <w:r w:rsidR="007E2EA3">
        <w:rPr>
          <w:rFonts w:eastAsiaTheme="minorHAnsi"/>
          <w:sz w:val="28"/>
          <w:szCs w:val="28"/>
          <w:lang w:eastAsia="en-US"/>
        </w:rPr>
        <w:t>и муниципального образования</w:t>
      </w:r>
      <w:r w:rsidR="007E2EA3" w:rsidRPr="007E2EA3">
        <w:rPr>
          <w:rFonts w:eastAsiaTheme="minorHAnsi"/>
          <w:sz w:val="28"/>
          <w:szCs w:val="28"/>
          <w:lang w:eastAsia="en-US"/>
        </w:rPr>
        <w:t xml:space="preserve"> </w:t>
      </w:r>
      <w:r w:rsidRPr="007E2EA3">
        <w:rPr>
          <w:rFonts w:eastAsiaTheme="minorHAnsi"/>
          <w:sz w:val="28"/>
          <w:szCs w:val="28"/>
          <w:lang w:eastAsia="en-US"/>
        </w:rPr>
        <w:t>в соответствии с порядком, критериями и размерами, установленными локальным актом учреждения.</w:t>
      </w:r>
    </w:p>
    <w:p w:rsidR="00733B58" w:rsidRPr="00733B58" w:rsidRDefault="00733B58" w:rsidP="00733B58">
      <w:pPr>
        <w:pStyle w:val="ConsPlusNormal"/>
        <w:spacing w:line="360" w:lineRule="auto"/>
        <w:ind w:left="-540"/>
        <w:jc w:val="both"/>
        <w:rPr>
          <w:rFonts w:ascii="Times New Roman" w:hAnsi="Times New Roman" w:cs="Times New Roman"/>
          <w:sz w:val="28"/>
          <w:szCs w:val="28"/>
        </w:rPr>
      </w:pP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r>
      <w:r w:rsidRPr="00733B58">
        <w:rPr>
          <w:rFonts w:ascii="Times New Roman" w:hAnsi="Times New Roman" w:cs="Times New Roman"/>
          <w:sz w:val="28"/>
          <w:szCs w:val="28"/>
        </w:rPr>
        <w:tab/>
        <w:t>Таблица 13</w:t>
      </w:r>
    </w:p>
    <w:p w:rsidR="00733B58" w:rsidRPr="00733B58" w:rsidRDefault="00733B58" w:rsidP="00733B58">
      <w:pPr>
        <w:pStyle w:val="ConsPlusNormal"/>
        <w:spacing w:line="360" w:lineRule="auto"/>
        <w:ind w:left="-540"/>
        <w:jc w:val="both"/>
        <w:rPr>
          <w:rFonts w:ascii="Times New Roman" w:hAnsi="Times New Roman" w:cs="Times New Roman"/>
          <w:sz w:val="28"/>
          <w:szCs w:val="28"/>
        </w:rPr>
      </w:pPr>
    </w:p>
    <w:p w:rsidR="00733B58" w:rsidRPr="00733B58" w:rsidRDefault="00733B58" w:rsidP="00733B58">
      <w:pPr>
        <w:spacing w:line="360" w:lineRule="auto"/>
        <w:jc w:val="center"/>
        <w:rPr>
          <w:sz w:val="28"/>
          <w:szCs w:val="28"/>
        </w:rPr>
      </w:pPr>
      <w:r w:rsidRPr="00733B58">
        <w:rPr>
          <w:sz w:val="28"/>
          <w:szCs w:val="28"/>
        </w:rPr>
        <w:t>Выплаты за награды, почетные звания, наличие ученой степени</w:t>
      </w:r>
    </w:p>
    <w:p w:rsidR="00733B58" w:rsidRPr="00733B58" w:rsidRDefault="00733B58" w:rsidP="00733B58">
      <w:pPr>
        <w:jc w:val="center"/>
        <w:rPr>
          <w:sz w:val="28"/>
          <w:szCs w:val="28"/>
        </w:rPr>
      </w:pPr>
    </w:p>
    <w:tbl>
      <w:tblPr>
        <w:tblW w:w="10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799"/>
        <w:gridCol w:w="1336"/>
        <w:gridCol w:w="2700"/>
        <w:gridCol w:w="2340"/>
        <w:gridCol w:w="2020"/>
      </w:tblGrid>
      <w:tr w:rsidR="00733B58" w:rsidRPr="009D2F86" w:rsidTr="00733B58">
        <w:trPr>
          <w:trHeight w:val="363"/>
        </w:trPr>
        <w:tc>
          <w:tcPr>
            <w:tcW w:w="645"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w:t>
            </w: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п/п</w:t>
            </w:r>
          </w:p>
        </w:tc>
        <w:tc>
          <w:tcPr>
            <w:tcW w:w="1799"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 xml:space="preserve">Наименование </w:t>
            </w:r>
            <w:r w:rsidRPr="009D2F86">
              <w:rPr>
                <w:rFonts w:ascii="Times New Roman" w:hAnsi="Times New Roman" w:cs="Times New Roman"/>
                <w:sz w:val="24"/>
                <w:szCs w:val="24"/>
              </w:rPr>
              <w:br/>
              <w:t>выплаты</w:t>
            </w:r>
          </w:p>
        </w:tc>
        <w:tc>
          <w:tcPr>
            <w:tcW w:w="1336"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Диапазон</w:t>
            </w: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выплаты</w:t>
            </w:r>
          </w:p>
        </w:tc>
        <w:tc>
          <w:tcPr>
            <w:tcW w:w="2700"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Категории работников</w:t>
            </w:r>
          </w:p>
        </w:tc>
        <w:tc>
          <w:tcPr>
            <w:tcW w:w="2340"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Условия осуществления выплаты</w:t>
            </w:r>
          </w:p>
        </w:tc>
        <w:tc>
          <w:tcPr>
            <w:tcW w:w="2020"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Периодичность осуществления выплаты</w:t>
            </w:r>
          </w:p>
        </w:tc>
      </w:tr>
      <w:tr w:rsidR="00733B58" w:rsidRPr="009D2F86" w:rsidTr="00733B58">
        <w:trPr>
          <w:trHeight w:val="736"/>
        </w:trPr>
        <w:tc>
          <w:tcPr>
            <w:tcW w:w="645" w:type="dxa"/>
            <w:vMerge w:val="restart"/>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w:t>
            </w:r>
          </w:p>
        </w:tc>
        <w:tc>
          <w:tcPr>
            <w:tcW w:w="1799" w:type="dxa"/>
            <w:vMerge w:val="restart"/>
            <w:vAlign w:val="center"/>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lang w:eastAsia="en-US"/>
              </w:rPr>
              <w:t>выплата за награды, почетные звания, наличие ученой степени</w:t>
            </w:r>
          </w:p>
        </w:tc>
        <w:tc>
          <w:tcPr>
            <w:tcW w:w="1336" w:type="dxa"/>
          </w:tcPr>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20%</w:t>
            </w: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10%</w:t>
            </w:r>
          </w:p>
        </w:tc>
        <w:tc>
          <w:tcPr>
            <w:tcW w:w="2700" w:type="dxa"/>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работники учреждения, имеющие ученую степень:</w:t>
            </w: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доктор наук</w:t>
            </w: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кандидат наук</w:t>
            </w:r>
          </w:p>
        </w:tc>
        <w:tc>
          <w:tcPr>
            <w:tcW w:w="2340" w:type="dxa"/>
            <w:vMerge w:val="restart"/>
            <w:vAlign w:val="center"/>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выплата устанавливается в процентах от оклада (должностного оклада) по одному из оснований, имеющему большее значение, в соответствие с профилем профессиональной деятельности по месту основной работы;</w:t>
            </w:r>
          </w:p>
          <w:p w:rsidR="00733B58" w:rsidRPr="009D2F86" w:rsidRDefault="007E2EA3" w:rsidP="007E2EA3">
            <w:pPr>
              <w:pStyle w:val="ConsPlusNormal"/>
              <w:rPr>
                <w:rFonts w:ascii="Times New Roman" w:hAnsi="Times New Roman" w:cs="Times New Roman"/>
                <w:sz w:val="24"/>
                <w:szCs w:val="24"/>
              </w:rPr>
            </w:pPr>
            <w:r w:rsidRPr="009D2F86">
              <w:rPr>
                <w:rFonts w:ascii="Times New Roman" w:eastAsiaTheme="minorHAnsi" w:hAnsi="Times New Roman" w:cs="Times New Roman"/>
                <w:sz w:val="24"/>
                <w:szCs w:val="24"/>
                <w:lang w:eastAsia="en-US"/>
              </w:rPr>
              <w:t>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p w:rsidR="00733B58" w:rsidRPr="009D2F86" w:rsidRDefault="00733B58" w:rsidP="00702B31">
            <w:pPr>
              <w:pStyle w:val="ConsPlusNormal"/>
              <w:jc w:val="center"/>
              <w:rPr>
                <w:rFonts w:ascii="Times New Roman" w:hAnsi="Times New Roman" w:cs="Times New Roman"/>
                <w:sz w:val="24"/>
                <w:szCs w:val="24"/>
              </w:rPr>
            </w:pPr>
          </w:p>
        </w:tc>
        <w:tc>
          <w:tcPr>
            <w:tcW w:w="2020" w:type="dxa"/>
            <w:vMerge w:val="restart"/>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ежемесячно</w:t>
            </w:r>
          </w:p>
        </w:tc>
      </w:tr>
      <w:tr w:rsidR="00733B58" w:rsidRPr="009D2F86" w:rsidTr="00733B58">
        <w:trPr>
          <w:trHeight w:val="363"/>
        </w:trPr>
        <w:tc>
          <w:tcPr>
            <w:tcW w:w="645" w:type="dxa"/>
            <w:vMerge/>
          </w:tcPr>
          <w:p w:rsidR="00733B58" w:rsidRPr="009D2F86" w:rsidRDefault="00733B58" w:rsidP="00702B31">
            <w:pPr>
              <w:pStyle w:val="ConsPlusNormal"/>
              <w:jc w:val="center"/>
              <w:rPr>
                <w:rFonts w:ascii="Times New Roman" w:hAnsi="Times New Roman" w:cs="Times New Roman"/>
                <w:sz w:val="24"/>
                <w:szCs w:val="24"/>
              </w:rPr>
            </w:pPr>
          </w:p>
        </w:tc>
        <w:tc>
          <w:tcPr>
            <w:tcW w:w="1799"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c>
          <w:tcPr>
            <w:tcW w:w="1336"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10%</w:t>
            </w:r>
          </w:p>
        </w:tc>
        <w:tc>
          <w:tcPr>
            <w:tcW w:w="2700" w:type="dxa"/>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работники учреждения, имеющие:</w:t>
            </w: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государственные награды (ордена, медали) Российской Федерации, СССР, РСФСР, Ханты-Мансийского автономного округа – Югры</w:t>
            </w:r>
          </w:p>
        </w:tc>
        <w:tc>
          <w:tcPr>
            <w:tcW w:w="2340" w:type="dxa"/>
            <w:vMerge/>
          </w:tcPr>
          <w:p w:rsidR="00733B58" w:rsidRPr="009D2F86" w:rsidRDefault="00733B58" w:rsidP="00702B31">
            <w:pPr>
              <w:pStyle w:val="ConsPlusNormal"/>
              <w:rPr>
                <w:rFonts w:ascii="Times New Roman" w:hAnsi="Times New Roman" w:cs="Times New Roman"/>
                <w:sz w:val="24"/>
                <w:szCs w:val="24"/>
              </w:rPr>
            </w:pPr>
          </w:p>
        </w:tc>
        <w:tc>
          <w:tcPr>
            <w:tcW w:w="2020"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r>
      <w:tr w:rsidR="00733B58" w:rsidRPr="009D2F86" w:rsidTr="00733B58">
        <w:trPr>
          <w:trHeight w:val="991"/>
        </w:trPr>
        <w:tc>
          <w:tcPr>
            <w:tcW w:w="645" w:type="dxa"/>
            <w:vMerge/>
          </w:tcPr>
          <w:p w:rsidR="00733B58" w:rsidRPr="009D2F86" w:rsidRDefault="00733B58" w:rsidP="00702B31">
            <w:pPr>
              <w:pStyle w:val="ConsPlusNormal"/>
              <w:jc w:val="center"/>
              <w:rPr>
                <w:rFonts w:ascii="Times New Roman" w:hAnsi="Times New Roman" w:cs="Times New Roman"/>
                <w:sz w:val="24"/>
                <w:szCs w:val="24"/>
              </w:rPr>
            </w:pPr>
          </w:p>
        </w:tc>
        <w:tc>
          <w:tcPr>
            <w:tcW w:w="1799"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c>
          <w:tcPr>
            <w:tcW w:w="1336" w:type="dxa"/>
          </w:tcPr>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20%</w:t>
            </w: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10%</w:t>
            </w:r>
          </w:p>
          <w:p w:rsidR="00733B58" w:rsidRPr="009D2F86" w:rsidRDefault="00733B58" w:rsidP="00702B31">
            <w:pPr>
              <w:pStyle w:val="ConsPlusNormal"/>
              <w:jc w:val="center"/>
              <w:rPr>
                <w:rFonts w:ascii="Times New Roman" w:hAnsi="Times New Roman" w:cs="Times New Roman"/>
                <w:sz w:val="24"/>
                <w:szCs w:val="24"/>
              </w:rPr>
            </w:pPr>
          </w:p>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10%</w:t>
            </w:r>
          </w:p>
        </w:tc>
        <w:tc>
          <w:tcPr>
            <w:tcW w:w="2700" w:type="dxa"/>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работники учреждения, имеющие:</w:t>
            </w: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почетные звания Российской Федерации, СССР, РСФСР, Ханты-Мансийского автономного округа – Югры (по профилю деятельности)</w:t>
            </w: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«Народный...»</w:t>
            </w: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 xml:space="preserve">«Заслуженный...» </w:t>
            </w:r>
          </w:p>
          <w:p w:rsidR="00733B58" w:rsidRPr="009D2F86" w:rsidRDefault="00733B58" w:rsidP="00702B31">
            <w:pPr>
              <w:pStyle w:val="ConsPlusNormal"/>
              <w:rPr>
                <w:rFonts w:ascii="Times New Roman" w:hAnsi="Times New Roman" w:cs="Times New Roman"/>
                <w:sz w:val="24"/>
                <w:szCs w:val="24"/>
              </w:rPr>
            </w:pP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«Лауреат...»</w:t>
            </w:r>
          </w:p>
        </w:tc>
        <w:tc>
          <w:tcPr>
            <w:tcW w:w="2340" w:type="dxa"/>
            <w:vMerge/>
          </w:tcPr>
          <w:p w:rsidR="00733B58" w:rsidRPr="009D2F86" w:rsidRDefault="00733B58" w:rsidP="00702B31">
            <w:pPr>
              <w:pStyle w:val="ConsPlusNormal"/>
              <w:rPr>
                <w:rFonts w:ascii="Times New Roman" w:hAnsi="Times New Roman" w:cs="Times New Roman"/>
                <w:sz w:val="24"/>
                <w:szCs w:val="24"/>
              </w:rPr>
            </w:pPr>
          </w:p>
        </w:tc>
        <w:tc>
          <w:tcPr>
            <w:tcW w:w="2020"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r>
      <w:tr w:rsidR="00733B58" w:rsidRPr="009D2F86" w:rsidTr="00733B58">
        <w:trPr>
          <w:trHeight w:val="363"/>
        </w:trPr>
        <w:tc>
          <w:tcPr>
            <w:tcW w:w="645" w:type="dxa"/>
            <w:vMerge/>
          </w:tcPr>
          <w:p w:rsidR="00733B58" w:rsidRPr="009D2F86" w:rsidRDefault="00733B58" w:rsidP="00702B31">
            <w:pPr>
              <w:pStyle w:val="ConsPlusNormal"/>
              <w:jc w:val="center"/>
              <w:rPr>
                <w:rFonts w:ascii="Times New Roman" w:hAnsi="Times New Roman" w:cs="Times New Roman"/>
                <w:sz w:val="24"/>
                <w:szCs w:val="24"/>
              </w:rPr>
            </w:pPr>
          </w:p>
        </w:tc>
        <w:tc>
          <w:tcPr>
            <w:tcW w:w="1799"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c>
          <w:tcPr>
            <w:tcW w:w="1336" w:type="dxa"/>
            <w:vAlign w:val="center"/>
          </w:tcPr>
          <w:p w:rsidR="00733B58" w:rsidRPr="009D2F86" w:rsidRDefault="00733B58" w:rsidP="00702B31">
            <w:pPr>
              <w:pStyle w:val="ConsPlusNormal"/>
              <w:jc w:val="center"/>
              <w:rPr>
                <w:rFonts w:ascii="Times New Roman" w:hAnsi="Times New Roman" w:cs="Times New Roman"/>
                <w:sz w:val="24"/>
                <w:szCs w:val="24"/>
              </w:rPr>
            </w:pPr>
            <w:r w:rsidRPr="009D2F86">
              <w:rPr>
                <w:rFonts w:ascii="Times New Roman" w:hAnsi="Times New Roman" w:cs="Times New Roman"/>
                <w:sz w:val="24"/>
                <w:szCs w:val="24"/>
              </w:rPr>
              <w:t>5%</w:t>
            </w:r>
          </w:p>
        </w:tc>
        <w:tc>
          <w:tcPr>
            <w:tcW w:w="2700" w:type="dxa"/>
          </w:tcPr>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работники учреждения, имеющие:</w:t>
            </w:r>
          </w:p>
          <w:p w:rsidR="00733B58" w:rsidRPr="009D2F86" w:rsidRDefault="00733B58" w:rsidP="00702B31">
            <w:pPr>
              <w:pStyle w:val="ConsPlusNormal"/>
              <w:rPr>
                <w:rFonts w:ascii="Times New Roman" w:hAnsi="Times New Roman" w:cs="Times New Roman"/>
                <w:sz w:val="24"/>
                <w:szCs w:val="24"/>
              </w:rPr>
            </w:pPr>
            <w:r w:rsidRPr="009D2F86">
              <w:rPr>
                <w:rFonts w:ascii="Times New Roman" w:hAnsi="Times New Roman" w:cs="Times New Roman"/>
                <w:sz w:val="24"/>
                <w:szCs w:val="24"/>
              </w:rPr>
              <w:t xml:space="preserve">ведомственные знаки отличия в труде (по </w:t>
            </w:r>
            <w:r w:rsidRPr="009D2F86">
              <w:rPr>
                <w:rFonts w:ascii="Times New Roman" w:hAnsi="Times New Roman" w:cs="Times New Roman"/>
                <w:sz w:val="24"/>
                <w:szCs w:val="24"/>
              </w:rPr>
              <w:lastRenderedPageBreak/>
              <w:t>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2340" w:type="dxa"/>
            <w:vMerge/>
          </w:tcPr>
          <w:p w:rsidR="00733B58" w:rsidRPr="009D2F86" w:rsidRDefault="00733B58" w:rsidP="00702B31">
            <w:pPr>
              <w:pStyle w:val="ConsPlusNormal"/>
              <w:rPr>
                <w:rFonts w:ascii="Times New Roman" w:hAnsi="Times New Roman" w:cs="Times New Roman"/>
                <w:sz w:val="24"/>
                <w:szCs w:val="24"/>
              </w:rPr>
            </w:pPr>
          </w:p>
        </w:tc>
        <w:tc>
          <w:tcPr>
            <w:tcW w:w="2020" w:type="dxa"/>
            <w:vMerge/>
          </w:tcPr>
          <w:p w:rsidR="00733B58" w:rsidRPr="009D2F86" w:rsidRDefault="00733B58" w:rsidP="00702B31">
            <w:pPr>
              <w:pStyle w:val="ConsPlusNormal"/>
              <w:ind w:firstLine="540"/>
              <w:jc w:val="center"/>
              <w:rPr>
                <w:rFonts w:ascii="Times New Roman" w:hAnsi="Times New Roman" w:cs="Times New Roman"/>
                <w:sz w:val="24"/>
                <w:szCs w:val="24"/>
              </w:rPr>
            </w:pPr>
          </w:p>
        </w:tc>
      </w:tr>
    </w:tbl>
    <w:p w:rsidR="00733B58" w:rsidRPr="009D2F86" w:rsidRDefault="00733B58" w:rsidP="00733B58">
      <w:pPr>
        <w:autoSpaceDE w:val="0"/>
        <w:autoSpaceDN w:val="0"/>
        <w:adjustRightInd w:val="0"/>
        <w:spacing w:line="360" w:lineRule="auto"/>
        <w:jc w:val="both"/>
        <w:outlineLvl w:val="2"/>
      </w:pPr>
    </w:p>
    <w:p w:rsidR="00733B58" w:rsidRPr="00733B58" w:rsidRDefault="009D2F86" w:rsidP="00733B58">
      <w:pPr>
        <w:pStyle w:val="11"/>
        <w:autoSpaceDE w:val="0"/>
        <w:autoSpaceDN w:val="0"/>
        <w:adjustRightInd w:val="0"/>
        <w:spacing w:line="360" w:lineRule="auto"/>
        <w:ind w:left="0"/>
        <w:rPr>
          <w:rFonts w:ascii="Times New Roman" w:hAnsi="Times New Roman"/>
          <w:sz w:val="28"/>
          <w:szCs w:val="28"/>
        </w:rPr>
      </w:pPr>
      <w:r>
        <w:rPr>
          <w:rFonts w:ascii="Times New Roman" w:hAnsi="Times New Roman"/>
          <w:sz w:val="28"/>
          <w:szCs w:val="28"/>
        </w:rPr>
        <w:tab/>
        <w:t>6.9</w:t>
      </w:r>
      <w:r w:rsidR="00733B58" w:rsidRPr="00733B58">
        <w:rPr>
          <w:rFonts w:ascii="Times New Roman" w:hAnsi="Times New Roman"/>
          <w:sz w:val="28"/>
          <w:szCs w:val="28"/>
        </w:rPr>
        <w:t>.</w:t>
      </w:r>
      <w:r w:rsidR="00733B58" w:rsidRPr="00733B58">
        <w:rPr>
          <w:rFonts w:ascii="Times New Roman" w:hAnsi="Times New Roman"/>
          <w:sz w:val="28"/>
          <w:szCs w:val="28"/>
        </w:rPr>
        <w:tab/>
        <w:t xml:space="preserve">Иные выплаты устанавливаются в пределах фонда оплаты труда, формируемого в соответствии с разделом 7 настоящего Положения. </w:t>
      </w:r>
    </w:p>
    <w:p w:rsidR="00733B58" w:rsidRPr="00733B58" w:rsidRDefault="00733B58" w:rsidP="00733B58">
      <w:pPr>
        <w:pStyle w:val="ConsPlusNormal"/>
        <w:spacing w:line="360" w:lineRule="auto"/>
        <w:jc w:val="center"/>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7.</w:t>
      </w:r>
      <w:r w:rsidRPr="00733B58">
        <w:rPr>
          <w:rFonts w:ascii="Times New Roman" w:hAnsi="Times New Roman" w:cs="Times New Roman"/>
          <w:sz w:val="28"/>
          <w:szCs w:val="28"/>
        </w:rPr>
        <w:tab/>
        <w:t>Порядок формирования фонда оплаты труда учреждений</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7.1.</w:t>
      </w:r>
      <w:r w:rsidRPr="00733B58">
        <w:rPr>
          <w:rFonts w:ascii="Times New Roman" w:hAnsi="Times New Roman"/>
          <w:sz w:val="28"/>
          <w:szCs w:val="28"/>
        </w:rPr>
        <w:tab/>
        <w:t>Фонд оплаты труда учреждения формируется из расчета на 12 месяцев, исходя из размеров субсидий, поступающих в установленном порядке учреждениям из бюджета автономного округа,</w:t>
      </w:r>
      <w:r w:rsidR="007B0C61">
        <w:rPr>
          <w:rFonts w:ascii="Times New Roman" w:hAnsi="Times New Roman"/>
          <w:sz w:val="28"/>
          <w:szCs w:val="28"/>
        </w:rPr>
        <w:t xml:space="preserve"> бюджета муниципального образования</w:t>
      </w:r>
      <w:r w:rsidRPr="00733B58">
        <w:rPr>
          <w:rFonts w:ascii="Times New Roman" w:hAnsi="Times New Roman"/>
          <w:sz w:val="28"/>
          <w:szCs w:val="28"/>
        </w:rPr>
        <w:t xml:space="preserve"> и объемов средств, поступающих от приносящей доход деятельности.</w:t>
      </w:r>
    </w:p>
    <w:p w:rsidR="007B0C61"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7.2.</w:t>
      </w:r>
      <w:r w:rsidRPr="00733B58">
        <w:rPr>
          <w:rFonts w:ascii="Times New Roman" w:hAnsi="Times New Roman"/>
          <w:sz w:val="28"/>
          <w:szCs w:val="28"/>
        </w:rPr>
        <w:tab/>
        <w:t>Фонд оплаты труда учреждени</w:t>
      </w:r>
      <w:r w:rsidR="007B0C61">
        <w:rPr>
          <w:rFonts w:ascii="Times New Roman" w:hAnsi="Times New Roman"/>
          <w:sz w:val="28"/>
          <w:szCs w:val="28"/>
        </w:rPr>
        <w:t>я</w:t>
      </w:r>
      <w:r w:rsidRPr="00733B58">
        <w:rPr>
          <w:rFonts w:ascii="Times New Roman" w:hAnsi="Times New Roman"/>
          <w:sz w:val="28"/>
          <w:szCs w:val="28"/>
        </w:rPr>
        <w:t xml:space="preserve"> определяется суммированием окладного фонда (должностных окладов) и фондов компенсационных, стимулирующих выплат, а также иных выплат, предусмотренных настоящим Положением. </w:t>
      </w:r>
    </w:p>
    <w:p w:rsidR="00733B58" w:rsidRPr="00733B58" w:rsidRDefault="00733B58" w:rsidP="007B0C61">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733B58" w:rsidRPr="00733B58" w:rsidRDefault="00733B58" w:rsidP="00733B58">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Фонд должностных окладов, фонд компенсационных выплат, фонд стимулирующих выплат и иных выплат, предусмотренных настоящим Положением, формируется в соответствии с разделами 2 – 6 настоящего Положения.</w:t>
      </w:r>
    </w:p>
    <w:p w:rsidR="009D2F86" w:rsidRDefault="00733B58" w:rsidP="007B0C61">
      <w:pPr>
        <w:autoSpaceDE w:val="0"/>
        <w:autoSpaceDN w:val="0"/>
        <w:adjustRightInd w:val="0"/>
        <w:spacing w:line="360" w:lineRule="auto"/>
        <w:jc w:val="both"/>
        <w:rPr>
          <w:bCs/>
          <w:sz w:val="28"/>
          <w:szCs w:val="28"/>
        </w:rPr>
      </w:pPr>
      <w:r w:rsidRPr="00733B58">
        <w:rPr>
          <w:bCs/>
          <w:sz w:val="28"/>
          <w:szCs w:val="28"/>
        </w:rPr>
        <w:lastRenderedPageBreak/>
        <w:tab/>
        <w:t>7.3.</w:t>
      </w:r>
      <w:r w:rsidRPr="00733B58">
        <w:rPr>
          <w:bCs/>
          <w:sz w:val="28"/>
          <w:szCs w:val="28"/>
        </w:rPr>
        <w:tab/>
        <w:t xml:space="preserve">Предельная доля годового фонда оплаты труда работников административно-управленческого и вспомогательного персонала учреждений составляет не более 40% от общего годового фонда оплаты труда учреждений. </w:t>
      </w:r>
    </w:p>
    <w:p w:rsidR="00733B58" w:rsidRPr="007B0C61" w:rsidRDefault="007E2EA3" w:rsidP="009D2F86">
      <w:pPr>
        <w:autoSpaceDE w:val="0"/>
        <w:autoSpaceDN w:val="0"/>
        <w:adjustRightInd w:val="0"/>
        <w:spacing w:line="360" w:lineRule="auto"/>
        <w:ind w:firstLine="708"/>
        <w:jc w:val="both"/>
        <w:rPr>
          <w:rFonts w:eastAsiaTheme="minorHAnsi"/>
          <w:sz w:val="28"/>
          <w:szCs w:val="28"/>
          <w:lang w:eastAsia="en-US"/>
        </w:rPr>
      </w:pPr>
      <w:r w:rsidRPr="009D2F86">
        <w:rPr>
          <w:rFonts w:eastAsiaTheme="minorHAnsi"/>
          <w:sz w:val="28"/>
          <w:szCs w:val="28"/>
          <w:lang w:eastAsia="en-US"/>
        </w:rPr>
        <w:t xml:space="preserve">Перечни должностей работников административно-управленческого и вспомогательного персонала учреждения устанавливаются </w:t>
      </w:r>
      <w:r w:rsidR="009D2F86" w:rsidRPr="009D2F86">
        <w:rPr>
          <w:rFonts w:eastAsiaTheme="minorHAnsi"/>
          <w:sz w:val="28"/>
          <w:szCs w:val="28"/>
          <w:lang w:eastAsia="en-US"/>
        </w:rPr>
        <w:t>коллективным договором, локальным нормативным актом учреждения</w:t>
      </w:r>
      <w:r w:rsidRPr="009D2F86">
        <w:rPr>
          <w:rFonts w:eastAsiaTheme="minorHAnsi"/>
          <w:sz w:val="28"/>
          <w:szCs w:val="28"/>
          <w:lang w:eastAsia="en-US"/>
        </w:rPr>
        <w:t>.</w:t>
      </w:r>
    </w:p>
    <w:p w:rsidR="00733B58" w:rsidRPr="00733B58" w:rsidRDefault="00733B58" w:rsidP="007B0C61">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7.4.</w:t>
      </w:r>
      <w:r w:rsidRPr="00733B58">
        <w:rPr>
          <w:rFonts w:ascii="Times New Roman" w:hAnsi="Times New Roman"/>
          <w:sz w:val="28"/>
          <w:szCs w:val="28"/>
        </w:rPr>
        <w:tab/>
        <w:t>Руководител</w:t>
      </w:r>
      <w:r w:rsidR="007B0C61">
        <w:rPr>
          <w:rFonts w:ascii="Times New Roman" w:hAnsi="Times New Roman"/>
          <w:sz w:val="28"/>
          <w:szCs w:val="28"/>
        </w:rPr>
        <w:t>ь</w:t>
      </w:r>
      <w:r w:rsidRPr="00733B58">
        <w:rPr>
          <w:rFonts w:ascii="Times New Roman" w:hAnsi="Times New Roman"/>
          <w:sz w:val="28"/>
          <w:szCs w:val="28"/>
        </w:rPr>
        <w:t xml:space="preserve"> учреждени</w:t>
      </w:r>
      <w:r w:rsidR="007B0C61">
        <w:rPr>
          <w:rFonts w:ascii="Times New Roman" w:hAnsi="Times New Roman"/>
          <w:sz w:val="28"/>
          <w:szCs w:val="28"/>
        </w:rPr>
        <w:t>я</w:t>
      </w:r>
      <w:r w:rsidRPr="00733B58">
        <w:rPr>
          <w:rFonts w:ascii="Times New Roman" w:hAnsi="Times New Roman"/>
          <w:sz w:val="28"/>
          <w:szCs w:val="28"/>
        </w:rPr>
        <w:t xml:space="preserve"> нес</w:t>
      </w:r>
      <w:r w:rsidR="007B0C61">
        <w:rPr>
          <w:rFonts w:ascii="Times New Roman" w:hAnsi="Times New Roman"/>
          <w:sz w:val="28"/>
          <w:szCs w:val="28"/>
        </w:rPr>
        <w:t>е</w:t>
      </w:r>
      <w:r w:rsidRPr="00733B58">
        <w:rPr>
          <w:rFonts w:ascii="Times New Roman" w:hAnsi="Times New Roman"/>
          <w:sz w:val="28"/>
          <w:szCs w:val="28"/>
        </w:rPr>
        <w:t>т ответственность за правильность формирования фонда оплаты труда учреждени</w:t>
      </w:r>
      <w:r w:rsidR="007B0C61">
        <w:rPr>
          <w:rFonts w:ascii="Times New Roman" w:hAnsi="Times New Roman"/>
          <w:sz w:val="28"/>
          <w:szCs w:val="28"/>
        </w:rPr>
        <w:t>я</w:t>
      </w:r>
      <w:r w:rsidRPr="00733B58">
        <w:rPr>
          <w:rFonts w:ascii="Times New Roman" w:hAnsi="Times New Roman"/>
          <w:sz w:val="28"/>
          <w:szCs w:val="28"/>
        </w:rPr>
        <w:t xml:space="preserve"> и обеспечивают соблюдение норм, установленных настоящим Положением.</w:t>
      </w:r>
    </w:p>
    <w:p w:rsidR="00733B58" w:rsidRPr="00733B58" w:rsidRDefault="00733B58" w:rsidP="00733B58">
      <w:pPr>
        <w:autoSpaceDE w:val="0"/>
        <w:autoSpaceDN w:val="0"/>
        <w:adjustRightInd w:val="0"/>
        <w:spacing w:line="360" w:lineRule="auto"/>
        <w:jc w:val="both"/>
        <w:rPr>
          <w:sz w:val="28"/>
          <w:szCs w:val="28"/>
        </w:rPr>
      </w:pPr>
    </w:p>
    <w:p w:rsidR="00733B58" w:rsidRPr="00733B58" w:rsidRDefault="00733B58" w:rsidP="00733B58">
      <w:pPr>
        <w:autoSpaceDE w:val="0"/>
        <w:autoSpaceDN w:val="0"/>
        <w:adjustRightInd w:val="0"/>
        <w:spacing w:line="360" w:lineRule="auto"/>
        <w:jc w:val="center"/>
        <w:rPr>
          <w:sz w:val="28"/>
          <w:szCs w:val="28"/>
        </w:rPr>
      </w:pPr>
      <w:r w:rsidRPr="00733B58">
        <w:rPr>
          <w:sz w:val="28"/>
          <w:szCs w:val="28"/>
        </w:rPr>
        <w:t>8.</w:t>
      </w:r>
      <w:r w:rsidRPr="00733B58">
        <w:rPr>
          <w:sz w:val="28"/>
          <w:szCs w:val="28"/>
        </w:rPr>
        <w:tab/>
        <w:t>Заключительные положения</w:t>
      </w:r>
    </w:p>
    <w:p w:rsidR="00733B58" w:rsidRPr="00733B58" w:rsidRDefault="00733B58" w:rsidP="00733B58">
      <w:pPr>
        <w:autoSpaceDE w:val="0"/>
        <w:autoSpaceDN w:val="0"/>
        <w:adjustRightInd w:val="0"/>
        <w:spacing w:line="360" w:lineRule="auto"/>
        <w:jc w:val="both"/>
        <w:rPr>
          <w:bCs/>
          <w:sz w:val="28"/>
          <w:szCs w:val="28"/>
        </w:rPr>
      </w:pPr>
    </w:p>
    <w:p w:rsidR="00733B58" w:rsidRPr="00733B58" w:rsidRDefault="00733B58" w:rsidP="00733B58">
      <w:pPr>
        <w:pStyle w:val="11"/>
        <w:autoSpaceDE w:val="0"/>
        <w:autoSpaceDN w:val="0"/>
        <w:adjustRightInd w:val="0"/>
        <w:spacing w:line="360" w:lineRule="auto"/>
        <w:ind w:left="0"/>
        <w:rPr>
          <w:rFonts w:ascii="Times New Roman" w:hAnsi="Times New Roman"/>
          <w:bCs/>
          <w:sz w:val="28"/>
          <w:szCs w:val="28"/>
        </w:rPr>
      </w:pPr>
      <w:r w:rsidRPr="00733B58">
        <w:rPr>
          <w:rFonts w:ascii="Times New Roman" w:hAnsi="Times New Roman"/>
          <w:sz w:val="28"/>
          <w:szCs w:val="28"/>
        </w:rPr>
        <w:tab/>
        <w:t>8.1.</w:t>
      </w:r>
      <w:r w:rsidRPr="00733B58">
        <w:rPr>
          <w:rFonts w:ascii="Times New Roman" w:hAnsi="Times New Roman"/>
          <w:sz w:val="28"/>
          <w:szCs w:val="28"/>
        </w:rPr>
        <w:tab/>
        <w:t>В случае несоблюдения предельного уровня соотношения среднемесячной заработной платы руководител</w:t>
      </w:r>
      <w:r w:rsidR="007B0C61">
        <w:rPr>
          <w:rFonts w:ascii="Times New Roman" w:hAnsi="Times New Roman"/>
          <w:sz w:val="28"/>
          <w:szCs w:val="28"/>
        </w:rPr>
        <w:t>я</w:t>
      </w:r>
      <w:r w:rsidRPr="00733B58">
        <w:rPr>
          <w:rFonts w:ascii="Times New Roman" w:hAnsi="Times New Roman"/>
          <w:sz w:val="28"/>
          <w:szCs w:val="28"/>
        </w:rPr>
        <w:t xml:space="preserve"> учреждени</w:t>
      </w:r>
      <w:r w:rsidR="007B0C61">
        <w:rPr>
          <w:rFonts w:ascii="Times New Roman" w:hAnsi="Times New Roman"/>
          <w:sz w:val="28"/>
          <w:szCs w:val="28"/>
        </w:rPr>
        <w:t>я</w:t>
      </w:r>
      <w:r w:rsidRPr="00733B58">
        <w:rPr>
          <w:rFonts w:ascii="Times New Roman" w:hAnsi="Times New Roman"/>
          <w:sz w:val="28"/>
          <w:szCs w:val="28"/>
        </w:rPr>
        <w:t xml:space="preserve">, </w:t>
      </w:r>
      <w:r w:rsidR="007B0C61">
        <w:rPr>
          <w:rFonts w:ascii="Times New Roman" w:hAnsi="Times New Roman"/>
          <w:sz w:val="28"/>
          <w:szCs w:val="28"/>
        </w:rPr>
        <w:t xml:space="preserve">его </w:t>
      </w:r>
      <w:r w:rsidRPr="00733B58">
        <w:rPr>
          <w:rFonts w:ascii="Times New Roman" w:hAnsi="Times New Roman"/>
          <w:sz w:val="28"/>
          <w:szCs w:val="28"/>
        </w:rPr>
        <w:t>заместителей, художественного руководителя и среднемесячной заработной платы работников учреждени</w:t>
      </w:r>
      <w:r w:rsidR="007B0C61">
        <w:rPr>
          <w:rFonts w:ascii="Times New Roman" w:hAnsi="Times New Roman"/>
          <w:sz w:val="28"/>
          <w:szCs w:val="28"/>
        </w:rPr>
        <w:t>я</w:t>
      </w:r>
      <w:r w:rsidRPr="00733B58">
        <w:rPr>
          <w:rFonts w:ascii="Times New Roman" w:hAnsi="Times New Roman"/>
          <w:sz w:val="28"/>
          <w:szCs w:val="28"/>
        </w:rPr>
        <w:t xml:space="preserve"> (без учета заработной платы соответствующего руководителя, </w:t>
      </w:r>
      <w:r w:rsidR="007B0C61">
        <w:rPr>
          <w:rFonts w:ascii="Times New Roman" w:hAnsi="Times New Roman"/>
          <w:sz w:val="28"/>
          <w:szCs w:val="28"/>
        </w:rPr>
        <w:t xml:space="preserve">его </w:t>
      </w:r>
      <w:r w:rsidRPr="00733B58">
        <w:rPr>
          <w:rFonts w:ascii="Times New Roman" w:hAnsi="Times New Roman"/>
          <w:sz w:val="28"/>
          <w:szCs w:val="28"/>
        </w:rPr>
        <w:t>заместителей, художественного руководителя), установленного пунктом 5.8 настоящего Положения, трудов</w:t>
      </w:r>
      <w:r w:rsidR="007B0C61">
        <w:rPr>
          <w:rFonts w:ascii="Times New Roman" w:hAnsi="Times New Roman"/>
          <w:sz w:val="28"/>
          <w:szCs w:val="28"/>
        </w:rPr>
        <w:t>ой</w:t>
      </w:r>
      <w:r w:rsidRPr="00733B58">
        <w:rPr>
          <w:rFonts w:ascii="Times New Roman" w:hAnsi="Times New Roman"/>
          <w:sz w:val="28"/>
          <w:szCs w:val="28"/>
        </w:rPr>
        <w:t xml:space="preserve"> договор с руководител</w:t>
      </w:r>
      <w:r w:rsidR="007B0C61">
        <w:rPr>
          <w:rFonts w:ascii="Times New Roman" w:hAnsi="Times New Roman"/>
          <w:sz w:val="28"/>
          <w:szCs w:val="28"/>
        </w:rPr>
        <w:t xml:space="preserve">ем </w:t>
      </w:r>
      <w:r w:rsidRPr="00733B58">
        <w:rPr>
          <w:rFonts w:ascii="Times New Roman" w:hAnsi="Times New Roman"/>
          <w:sz w:val="28"/>
          <w:szCs w:val="28"/>
        </w:rPr>
        <w:t>учреждени</w:t>
      </w:r>
      <w:r w:rsidR="007B0C61">
        <w:rPr>
          <w:rFonts w:ascii="Times New Roman" w:hAnsi="Times New Roman"/>
          <w:sz w:val="28"/>
          <w:szCs w:val="28"/>
        </w:rPr>
        <w:t>я</w:t>
      </w:r>
      <w:r w:rsidRPr="00733B58">
        <w:rPr>
          <w:rFonts w:ascii="Times New Roman" w:hAnsi="Times New Roman"/>
          <w:sz w:val="28"/>
          <w:szCs w:val="28"/>
        </w:rPr>
        <w:t xml:space="preserve"> </w:t>
      </w:r>
      <w:r w:rsidR="007B0C61">
        <w:rPr>
          <w:rFonts w:ascii="Times New Roman" w:hAnsi="Times New Roman"/>
          <w:sz w:val="28"/>
          <w:szCs w:val="28"/>
        </w:rPr>
        <w:t>может быть</w:t>
      </w:r>
      <w:r w:rsidRPr="00733B58">
        <w:rPr>
          <w:rFonts w:ascii="Times New Roman" w:hAnsi="Times New Roman"/>
          <w:sz w:val="28"/>
          <w:szCs w:val="28"/>
        </w:rPr>
        <w:t xml:space="preserve"> прекращен.</w:t>
      </w:r>
    </w:p>
    <w:p w:rsidR="00733B58" w:rsidRPr="00733B58" w:rsidRDefault="007B0C61" w:rsidP="00733B58">
      <w:pPr>
        <w:pStyle w:val="11"/>
        <w:autoSpaceDE w:val="0"/>
        <w:autoSpaceDN w:val="0"/>
        <w:adjustRightInd w:val="0"/>
        <w:spacing w:line="360" w:lineRule="auto"/>
        <w:ind w:left="0"/>
        <w:rPr>
          <w:rFonts w:ascii="Times New Roman" w:hAnsi="Times New Roman"/>
          <w:bCs/>
          <w:sz w:val="28"/>
          <w:szCs w:val="28"/>
        </w:rPr>
      </w:pPr>
      <w:r>
        <w:rPr>
          <w:rFonts w:ascii="Times New Roman" w:hAnsi="Times New Roman"/>
          <w:sz w:val="28"/>
          <w:szCs w:val="28"/>
        </w:rPr>
        <w:tab/>
        <w:t>8.2.</w:t>
      </w:r>
      <w:r>
        <w:rPr>
          <w:rFonts w:ascii="Times New Roman" w:hAnsi="Times New Roman"/>
          <w:sz w:val="28"/>
          <w:szCs w:val="28"/>
        </w:rPr>
        <w:tab/>
        <w:t>Руководитель</w:t>
      </w:r>
      <w:r w:rsidR="00733B58" w:rsidRPr="00733B58">
        <w:rPr>
          <w:rFonts w:ascii="Times New Roman" w:hAnsi="Times New Roman"/>
          <w:sz w:val="28"/>
          <w:szCs w:val="28"/>
        </w:rPr>
        <w:t xml:space="preserve"> учреждени</w:t>
      </w:r>
      <w:r>
        <w:rPr>
          <w:rFonts w:ascii="Times New Roman" w:hAnsi="Times New Roman"/>
          <w:sz w:val="28"/>
          <w:szCs w:val="28"/>
        </w:rPr>
        <w:t>я</w:t>
      </w:r>
      <w:r w:rsidR="00733B58" w:rsidRPr="00733B58">
        <w:rPr>
          <w:rFonts w:ascii="Times New Roman" w:hAnsi="Times New Roman"/>
          <w:sz w:val="28"/>
          <w:szCs w:val="28"/>
        </w:rPr>
        <w:t xml:space="preserve"> нес</w:t>
      </w:r>
      <w:r>
        <w:rPr>
          <w:rFonts w:ascii="Times New Roman" w:hAnsi="Times New Roman"/>
          <w:sz w:val="28"/>
          <w:szCs w:val="28"/>
        </w:rPr>
        <w:t>е</w:t>
      </w:r>
      <w:r w:rsidR="00733B58" w:rsidRPr="00733B58">
        <w:rPr>
          <w:rFonts w:ascii="Times New Roman" w:hAnsi="Times New Roman"/>
          <w:sz w:val="28"/>
          <w:szCs w:val="28"/>
        </w:rPr>
        <w:t xml:space="preserve">т ответственность за нарушение предоставления </w:t>
      </w:r>
      <w:r>
        <w:rPr>
          <w:rFonts w:ascii="Times New Roman" w:hAnsi="Times New Roman"/>
          <w:sz w:val="28"/>
          <w:szCs w:val="28"/>
        </w:rPr>
        <w:t xml:space="preserve">государственных </w:t>
      </w:r>
      <w:r w:rsidR="00733B58" w:rsidRPr="00733B58">
        <w:rPr>
          <w:rFonts w:ascii="Times New Roman" w:hAnsi="Times New Roman"/>
          <w:sz w:val="28"/>
          <w:szCs w:val="28"/>
        </w:rPr>
        <w:t>гарантий по оплате труда работников учреждени</w:t>
      </w:r>
      <w:r>
        <w:rPr>
          <w:rFonts w:ascii="Times New Roman" w:hAnsi="Times New Roman"/>
          <w:sz w:val="28"/>
          <w:szCs w:val="28"/>
        </w:rPr>
        <w:t>я</w:t>
      </w:r>
      <w:r w:rsidR="00733B58" w:rsidRPr="00733B58">
        <w:rPr>
          <w:rFonts w:ascii="Times New Roman" w:hAnsi="Times New Roman"/>
          <w:sz w:val="28"/>
          <w:szCs w:val="28"/>
        </w:rPr>
        <w:t xml:space="preserve"> в соответствии с действующим законодательством, обеспечивают соблюдение требований, установленных настоящим Положением.</w:t>
      </w:r>
    </w:p>
    <w:p w:rsidR="00733B58" w:rsidRPr="00733B58" w:rsidRDefault="00733B58" w:rsidP="00733B58">
      <w:pPr>
        <w:autoSpaceDE w:val="0"/>
        <w:autoSpaceDN w:val="0"/>
        <w:adjustRightInd w:val="0"/>
        <w:spacing w:line="360" w:lineRule="auto"/>
        <w:jc w:val="both"/>
        <w:outlineLvl w:val="0"/>
        <w:rPr>
          <w:sz w:val="28"/>
          <w:szCs w:val="28"/>
        </w:rPr>
      </w:pPr>
    </w:p>
    <w:p w:rsidR="00733B58" w:rsidRPr="00733B58" w:rsidRDefault="00733B58" w:rsidP="00733B58">
      <w:pPr>
        <w:autoSpaceDE w:val="0"/>
        <w:autoSpaceDN w:val="0"/>
        <w:adjustRightInd w:val="0"/>
        <w:spacing w:line="360" w:lineRule="auto"/>
        <w:jc w:val="both"/>
        <w:outlineLvl w:val="0"/>
        <w:rPr>
          <w:sz w:val="28"/>
          <w:szCs w:val="28"/>
        </w:rPr>
      </w:pPr>
    </w:p>
    <w:p w:rsidR="00733B58" w:rsidRDefault="00733B58" w:rsidP="00733B58">
      <w:pPr>
        <w:pStyle w:val="ConsPlusNormal"/>
        <w:spacing w:line="240" w:lineRule="atLeast"/>
        <w:outlineLvl w:val="1"/>
        <w:rPr>
          <w:rFonts w:ascii="Times New Roman" w:hAnsi="Times New Roman" w:cs="Times New Roman"/>
          <w:sz w:val="28"/>
          <w:szCs w:val="28"/>
        </w:rPr>
      </w:pPr>
    </w:p>
    <w:p w:rsidR="007B0C61" w:rsidRDefault="007B0C61" w:rsidP="00733B58">
      <w:pPr>
        <w:pStyle w:val="ConsPlusNormal"/>
        <w:spacing w:line="240" w:lineRule="atLeast"/>
        <w:outlineLvl w:val="1"/>
        <w:rPr>
          <w:rFonts w:ascii="Times New Roman" w:hAnsi="Times New Roman" w:cs="Times New Roman"/>
          <w:sz w:val="28"/>
          <w:szCs w:val="28"/>
        </w:rPr>
      </w:pPr>
    </w:p>
    <w:p w:rsidR="007B0C61" w:rsidRDefault="007B0C61" w:rsidP="00733B58">
      <w:pPr>
        <w:pStyle w:val="ConsPlusNormal"/>
        <w:spacing w:line="240" w:lineRule="atLeast"/>
        <w:outlineLvl w:val="1"/>
        <w:rPr>
          <w:rFonts w:ascii="Times New Roman" w:hAnsi="Times New Roman" w:cs="Times New Roman"/>
          <w:sz w:val="28"/>
          <w:szCs w:val="28"/>
        </w:rPr>
      </w:pPr>
    </w:p>
    <w:p w:rsidR="00733B58" w:rsidRPr="00733B58" w:rsidRDefault="00733B58" w:rsidP="009D2F86">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outlineLvl w:val="1"/>
        <w:rPr>
          <w:rFonts w:ascii="Times New Roman" w:hAnsi="Times New Roman" w:cs="Times New Roman"/>
          <w:sz w:val="28"/>
          <w:szCs w:val="28"/>
        </w:rPr>
      </w:pPr>
    </w:p>
    <w:p w:rsid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r w:rsidRPr="00733B58">
        <w:rPr>
          <w:rFonts w:ascii="Times New Roman" w:hAnsi="Times New Roman" w:cs="Times New Roman"/>
          <w:sz w:val="28"/>
          <w:szCs w:val="28"/>
        </w:rPr>
        <w:t xml:space="preserve">Приложение </w:t>
      </w:r>
    </w:p>
    <w:p w:rsidR="00733B58" w:rsidRPr="00733B58" w:rsidRDefault="00733B58" w:rsidP="00733B58">
      <w:pPr>
        <w:spacing w:line="240" w:lineRule="atLeast"/>
        <w:jc w:val="right"/>
        <w:rPr>
          <w:sz w:val="28"/>
          <w:szCs w:val="28"/>
        </w:rPr>
      </w:pPr>
      <w:r w:rsidRPr="00733B58">
        <w:rPr>
          <w:sz w:val="28"/>
          <w:szCs w:val="28"/>
        </w:rPr>
        <w:t>к Положению об установлении</w:t>
      </w:r>
    </w:p>
    <w:p w:rsidR="00733B58" w:rsidRPr="00733B58" w:rsidRDefault="00733B58" w:rsidP="00733B58">
      <w:pPr>
        <w:spacing w:line="240" w:lineRule="atLeast"/>
        <w:jc w:val="right"/>
        <w:rPr>
          <w:sz w:val="28"/>
          <w:szCs w:val="28"/>
        </w:rPr>
      </w:pPr>
      <w:r w:rsidRPr="00733B58">
        <w:rPr>
          <w:sz w:val="28"/>
          <w:szCs w:val="28"/>
        </w:rPr>
        <w:t xml:space="preserve"> системы оплаты труда работников</w:t>
      </w:r>
    </w:p>
    <w:p w:rsidR="00733B58" w:rsidRPr="00733B58" w:rsidRDefault="00733B58" w:rsidP="00733B58">
      <w:pPr>
        <w:spacing w:line="240" w:lineRule="atLeast"/>
        <w:jc w:val="right"/>
        <w:rPr>
          <w:sz w:val="28"/>
          <w:szCs w:val="28"/>
        </w:rPr>
      </w:pPr>
      <w:r w:rsidRPr="00733B58">
        <w:rPr>
          <w:sz w:val="28"/>
          <w:szCs w:val="28"/>
        </w:rPr>
        <w:t xml:space="preserve"> муниципальных автономных учреждений культуры</w:t>
      </w: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p>
    <w:p w:rsidR="00E23EA2" w:rsidRDefault="00E23EA2" w:rsidP="00733B58">
      <w:pPr>
        <w:pStyle w:val="ConsPlusNormal"/>
        <w:spacing w:line="240" w:lineRule="atLeast"/>
        <w:jc w:val="center"/>
        <w:outlineLvl w:val="1"/>
        <w:rPr>
          <w:rFonts w:ascii="Times New Roman" w:hAnsi="Times New Roman" w:cs="Times New Roman"/>
          <w:sz w:val="28"/>
          <w:szCs w:val="28"/>
        </w:rPr>
      </w:pPr>
    </w:p>
    <w:p w:rsidR="00733B58" w:rsidRPr="00733B58" w:rsidRDefault="009D2F86" w:rsidP="009D2F86">
      <w:pPr>
        <w:pStyle w:val="ConsPlusNormal"/>
        <w:spacing w:line="360" w:lineRule="auto"/>
        <w:jc w:val="center"/>
        <w:outlineLvl w:val="1"/>
        <w:rPr>
          <w:rFonts w:ascii="Times New Roman" w:hAnsi="Times New Roman" w:cs="Times New Roman"/>
          <w:sz w:val="28"/>
          <w:szCs w:val="28"/>
        </w:rPr>
      </w:pPr>
      <w:r>
        <w:rPr>
          <w:rFonts w:ascii="Times New Roman" w:hAnsi="Times New Roman" w:cs="Times New Roman"/>
          <w:sz w:val="28"/>
          <w:szCs w:val="28"/>
        </w:rPr>
        <w:t>Перечень</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r w:rsidRPr="00733B58">
        <w:rPr>
          <w:rFonts w:ascii="Times New Roman" w:hAnsi="Times New Roman" w:cs="Times New Roman"/>
          <w:sz w:val="28"/>
          <w:szCs w:val="28"/>
        </w:rPr>
        <w:t>профессий высококвалифицированных рабочих, постоянно занятых на важных (особо важных) и ответственных (особо ответственных) работах в муниципальных автономных учреждениях культуры, к качеству исполнения, которых предъявляются специальные требования</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водитель, имеющий категории В, С, D;</w:t>
      </w:r>
      <w:r w:rsidR="009D2F86">
        <w:rPr>
          <w:rFonts w:ascii="Times New Roman" w:hAnsi="Times New Roman" w:cs="Times New Roman"/>
          <w:sz w:val="28"/>
          <w:szCs w:val="28"/>
        </w:rPr>
        <w:t xml:space="preserve"> водитель автобуса, имеющий 1 </w:t>
      </w:r>
      <w:r w:rsidRPr="00733B58">
        <w:rPr>
          <w:rFonts w:ascii="Times New Roman" w:hAnsi="Times New Roman" w:cs="Times New Roman"/>
          <w:sz w:val="28"/>
          <w:szCs w:val="28"/>
        </w:rPr>
        <w:t>класс и занятый перевозкой участников профессиональных художественных коллективов;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 работник по эксплуатации, ремонту и техническому обслуживанию кан</w:t>
      </w:r>
      <w:r w:rsidR="009D2F86">
        <w:rPr>
          <w:rFonts w:ascii="Times New Roman" w:hAnsi="Times New Roman" w:cs="Times New Roman"/>
          <w:sz w:val="28"/>
          <w:szCs w:val="28"/>
        </w:rPr>
        <w:t>атных дорог (машинист воздушно-</w:t>
      </w:r>
      <w:r w:rsidRPr="00733B58">
        <w:rPr>
          <w:rFonts w:ascii="Times New Roman" w:hAnsi="Times New Roman" w:cs="Times New Roman"/>
          <w:sz w:val="28"/>
          <w:szCs w:val="28"/>
        </w:rPr>
        <w:t>канатной дороги);</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9D2F86">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CD0623" w:rsidRPr="00733B58" w:rsidRDefault="00CD0623">
      <w:pPr>
        <w:rPr>
          <w:sz w:val="28"/>
          <w:szCs w:val="28"/>
        </w:rPr>
      </w:pPr>
    </w:p>
    <w:sectPr w:rsidR="00CD0623" w:rsidRPr="00733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839"/>
    <w:multiLevelType w:val="multilevel"/>
    <w:tmpl w:val="E7FA218E"/>
    <w:lvl w:ilvl="0">
      <w:start w:val="5"/>
      <w:numFmt w:val="decimal"/>
      <w:lvlText w:val="%1."/>
      <w:lvlJc w:val="left"/>
      <w:pPr>
        <w:tabs>
          <w:tab w:val="num" w:pos="705"/>
        </w:tabs>
        <w:ind w:left="705" w:hanging="705"/>
      </w:pPr>
      <w:rPr>
        <w:rFonts w:eastAsia="Calibri" w:hint="default"/>
      </w:rPr>
    </w:lvl>
    <w:lvl w:ilvl="1">
      <w:start w:val="12"/>
      <w:numFmt w:val="decimal"/>
      <w:lvlText w:val="%1.%2."/>
      <w:lvlJc w:val="left"/>
      <w:pPr>
        <w:tabs>
          <w:tab w:val="num" w:pos="1425"/>
        </w:tabs>
        <w:ind w:left="1425" w:hanging="720"/>
      </w:pPr>
      <w:rPr>
        <w:rFonts w:eastAsia="Calibri" w:hint="default"/>
      </w:rPr>
    </w:lvl>
    <w:lvl w:ilvl="2">
      <w:start w:val="1"/>
      <w:numFmt w:val="decimal"/>
      <w:lvlText w:val="%1.%2.%3."/>
      <w:lvlJc w:val="left"/>
      <w:pPr>
        <w:tabs>
          <w:tab w:val="num" w:pos="2130"/>
        </w:tabs>
        <w:ind w:left="2130" w:hanging="720"/>
      </w:pPr>
      <w:rPr>
        <w:rFonts w:eastAsia="Calibri" w:hint="default"/>
      </w:rPr>
    </w:lvl>
    <w:lvl w:ilvl="3">
      <w:start w:val="1"/>
      <w:numFmt w:val="decimal"/>
      <w:lvlText w:val="%1.%2.%3.%4."/>
      <w:lvlJc w:val="left"/>
      <w:pPr>
        <w:tabs>
          <w:tab w:val="num" w:pos="3195"/>
        </w:tabs>
        <w:ind w:left="3195" w:hanging="1080"/>
      </w:pPr>
      <w:rPr>
        <w:rFonts w:eastAsia="Calibri" w:hint="default"/>
      </w:rPr>
    </w:lvl>
    <w:lvl w:ilvl="4">
      <w:start w:val="1"/>
      <w:numFmt w:val="decimal"/>
      <w:lvlText w:val="%1.%2.%3.%4.%5."/>
      <w:lvlJc w:val="left"/>
      <w:pPr>
        <w:tabs>
          <w:tab w:val="num" w:pos="3900"/>
        </w:tabs>
        <w:ind w:left="3900" w:hanging="1080"/>
      </w:pPr>
      <w:rPr>
        <w:rFonts w:eastAsia="Calibri" w:hint="default"/>
      </w:rPr>
    </w:lvl>
    <w:lvl w:ilvl="5">
      <w:start w:val="1"/>
      <w:numFmt w:val="decimal"/>
      <w:lvlText w:val="%1.%2.%3.%4.%5.%6."/>
      <w:lvlJc w:val="left"/>
      <w:pPr>
        <w:tabs>
          <w:tab w:val="num" w:pos="4965"/>
        </w:tabs>
        <w:ind w:left="4965" w:hanging="1440"/>
      </w:pPr>
      <w:rPr>
        <w:rFonts w:eastAsia="Calibri" w:hint="default"/>
      </w:rPr>
    </w:lvl>
    <w:lvl w:ilvl="6">
      <w:start w:val="1"/>
      <w:numFmt w:val="decimal"/>
      <w:lvlText w:val="%1.%2.%3.%4.%5.%6.%7."/>
      <w:lvlJc w:val="left"/>
      <w:pPr>
        <w:tabs>
          <w:tab w:val="num" w:pos="6030"/>
        </w:tabs>
        <w:ind w:left="6030" w:hanging="1800"/>
      </w:pPr>
      <w:rPr>
        <w:rFonts w:eastAsia="Calibri" w:hint="default"/>
      </w:rPr>
    </w:lvl>
    <w:lvl w:ilvl="7">
      <w:start w:val="1"/>
      <w:numFmt w:val="decimal"/>
      <w:lvlText w:val="%1.%2.%3.%4.%5.%6.%7.%8."/>
      <w:lvlJc w:val="left"/>
      <w:pPr>
        <w:tabs>
          <w:tab w:val="num" w:pos="6735"/>
        </w:tabs>
        <w:ind w:left="6735" w:hanging="1800"/>
      </w:pPr>
      <w:rPr>
        <w:rFonts w:eastAsia="Calibri" w:hint="default"/>
      </w:rPr>
    </w:lvl>
    <w:lvl w:ilvl="8">
      <w:start w:val="1"/>
      <w:numFmt w:val="decimal"/>
      <w:lvlText w:val="%1.%2.%3.%4.%5.%6.%7.%8.%9."/>
      <w:lvlJc w:val="left"/>
      <w:pPr>
        <w:tabs>
          <w:tab w:val="num" w:pos="7800"/>
        </w:tabs>
        <w:ind w:left="7800" w:hanging="2160"/>
      </w:pPr>
      <w:rPr>
        <w:rFonts w:eastAsia="Calibri" w:hint="default"/>
      </w:rPr>
    </w:lvl>
  </w:abstractNum>
  <w:abstractNum w:abstractNumId="1" w15:restartNumberingAfterBreak="0">
    <w:nsid w:val="09647D88"/>
    <w:multiLevelType w:val="hybridMultilevel"/>
    <w:tmpl w:val="916C893A"/>
    <w:lvl w:ilvl="0" w:tplc="E424B4C2">
      <w:start w:val="3"/>
      <w:numFmt w:val="decimal"/>
      <w:lvlText w:val="%1."/>
      <w:lvlJc w:val="left"/>
      <w:pPr>
        <w:tabs>
          <w:tab w:val="num" w:pos="960"/>
        </w:tabs>
        <w:ind w:left="960" w:hanging="360"/>
      </w:pPr>
      <w:rPr>
        <w:rFonts w:eastAsia="Times New Roman" w:hint="default"/>
        <w:color w:val="auto"/>
      </w:rPr>
    </w:lvl>
    <w:lvl w:ilvl="1" w:tplc="1760406A">
      <w:numFmt w:val="none"/>
      <w:lvlText w:val=""/>
      <w:lvlJc w:val="left"/>
      <w:pPr>
        <w:tabs>
          <w:tab w:val="num" w:pos="360"/>
        </w:tabs>
      </w:pPr>
    </w:lvl>
    <w:lvl w:ilvl="2" w:tplc="81D4320E">
      <w:numFmt w:val="none"/>
      <w:lvlText w:val=""/>
      <w:lvlJc w:val="left"/>
      <w:pPr>
        <w:tabs>
          <w:tab w:val="num" w:pos="360"/>
        </w:tabs>
      </w:pPr>
    </w:lvl>
    <w:lvl w:ilvl="3" w:tplc="C50043B4">
      <w:numFmt w:val="none"/>
      <w:lvlText w:val=""/>
      <w:lvlJc w:val="left"/>
      <w:pPr>
        <w:tabs>
          <w:tab w:val="num" w:pos="360"/>
        </w:tabs>
      </w:pPr>
    </w:lvl>
    <w:lvl w:ilvl="4" w:tplc="E67A8D3E">
      <w:numFmt w:val="none"/>
      <w:lvlText w:val=""/>
      <w:lvlJc w:val="left"/>
      <w:pPr>
        <w:tabs>
          <w:tab w:val="num" w:pos="360"/>
        </w:tabs>
      </w:pPr>
    </w:lvl>
    <w:lvl w:ilvl="5" w:tplc="23FE0984">
      <w:numFmt w:val="none"/>
      <w:lvlText w:val=""/>
      <w:lvlJc w:val="left"/>
      <w:pPr>
        <w:tabs>
          <w:tab w:val="num" w:pos="360"/>
        </w:tabs>
      </w:pPr>
    </w:lvl>
    <w:lvl w:ilvl="6" w:tplc="8920371A">
      <w:numFmt w:val="none"/>
      <w:lvlText w:val=""/>
      <w:lvlJc w:val="left"/>
      <w:pPr>
        <w:tabs>
          <w:tab w:val="num" w:pos="360"/>
        </w:tabs>
      </w:pPr>
    </w:lvl>
    <w:lvl w:ilvl="7" w:tplc="33EC49AA">
      <w:numFmt w:val="none"/>
      <w:lvlText w:val=""/>
      <w:lvlJc w:val="left"/>
      <w:pPr>
        <w:tabs>
          <w:tab w:val="num" w:pos="360"/>
        </w:tabs>
      </w:pPr>
    </w:lvl>
    <w:lvl w:ilvl="8" w:tplc="4D2E3FE8">
      <w:numFmt w:val="none"/>
      <w:lvlText w:val=""/>
      <w:lvlJc w:val="left"/>
      <w:pPr>
        <w:tabs>
          <w:tab w:val="num" w:pos="360"/>
        </w:tabs>
      </w:pPr>
    </w:lvl>
  </w:abstractNum>
  <w:abstractNum w:abstractNumId="2" w15:restartNumberingAfterBreak="0">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DE02F92"/>
    <w:multiLevelType w:val="multilevel"/>
    <w:tmpl w:val="916C893A"/>
    <w:lvl w:ilvl="0">
      <w:start w:val="3"/>
      <w:numFmt w:val="decimal"/>
      <w:lvlText w:val="%1."/>
      <w:lvlJc w:val="left"/>
      <w:pPr>
        <w:tabs>
          <w:tab w:val="num" w:pos="960"/>
        </w:tabs>
        <w:ind w:left="960" w:hanging="360"/>
      </w:pPr>
      <w:rPr>
        <w:rFonts w:eastAsia="Times New Roman"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15:restartNumberingAfterBreak="0">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33FC0DE7"/>
    <w:multiLevelType w:val="hybridMultilevel"/>
    <w:tmpl w:val="0AE2C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1" w15:restartNumberingAfterBreak="0">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6" w15:restartNumberingAfterBreak="0">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3252FBD"/>
    <w:multiLevelType w:val="hybridMultilevel"/>
    <w:tmpl w:val="23D4D7D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15"/>
  </w:num>
  <w:num w:numId="6">
    <w:abstractNumId w:val="16"/>
  </w:num>
  <w:num w:numId="7">
    <w:abstractNumId w:val="9"/>
  </w:num>
  <w:num w:numId="8">
    <w:abstractNumId w:val="14"/>
  </w:num>
  <w:num w:numId="9">
    <w:abstractNumId w:val="13"/>
  </w:num>
  <w:num w:numId="10">
    <w:abstractNumId w:val="6"/>
  </w:num>
  <w:num w:numId="11">
    <w:abstractNumId w:val="12"/>
  </w:num>
  <w:num w:numId="12">
    <w:abstractNumId w:val="11"/>
  </w:num>
  <w:num w:numId="13">
    <w:abstractNumId w:val="19"/>
  </w:num>
  <w:num w:numId="14">
    <w:abstractNumId w:val="17"/>
  </w:num>
  <w:num w:numId="15">
    <w:abstractNumId w:val="2"/>
  </w:num>
  <w:num w:numId="16">
    <w:abstractNumId w:val="8"/>
  </w:num>
  <w:num w:numId="17">
    <w:abstractNumId w:val="5"/>
  </w:num>
  <w:num w:numId="18">
    <w:abstractNumId w:val="18"/>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58"/>
    <w:rsid w:val="00003AC1"/>
    <w:rsid w:val="00041456"/>
    <w:rsid w:val="00113239"/>
    <w:rsid w:val="00120E31"/>
    <w:rsid w:val="00124DDD"/>
    <w:rsid w:val="00137283"/>
    <w:rsid w:val="001C32AB"/>
    <w:rsid w:val="001D5D6C"/>
    <w:rsid w:val="002E4B30"/>
    <w:rsid w:val="0030253F"/>
    <w:rsid w:val="00350674"/>
    <w:rsid w:val="00394B61"/>
    <w:rsid w:val="003B5B63"/>
    <w:rsid w:val="003F1542"/>
    <w:rsid w:val="00496FB3"/>
    <w:rsid w:val="005A39F8"/>
    <w:rsid w:val="00600912"/>
    <w:rsid w:val="00702B31"/>
    <w:rsid w:val="00733B58"/>
    <w:rsid w:val="00747B6B"/>
    <w:rsid w:val="00774A87"/>
    <w:rsid w:val="007B0C61"/>
    <w:rsid w:val="007E2EA3"/>
    <w:rsid w:val="007F3B2A"/>
    <w:rsid w:val="00923453"/>
    <w:rsid w:val="0094412F"/>
    <w:rsid w:val="009D2F86"/>
    <w:rsid w:val="00A921DB"/>
    <w:rsid w:val="00AC7B76"/>
    <w:rsid w:val="00AC7C18"/>
    <w:rsid w:val="00AD420B"/>
    <w:rsid w:val="00C47521"/>
    <w:rsid w:val="00C650E7"/>
    <w:rsid w:val="00CD0623"/>
    <w:rsid w:val="00CD500F"/>
    <w:rsid w:val="00D548E9"/>
    <w:rsid w:val="00D57FDC"/>
    <w:rsid w:val="00DB5FE3"/>
    <w:rsid w:val="00DC53D6"/>
    <w:rsid w:val="00DD6CF1"/>
    <w:rsid w:val="00E23EA2"/>
    <w:rsid w:val="00F33A95"/>
    <w:rsid w:val="00F75B17"/>
    <w:rsid w:val="00FC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BF59F-CA0A-4753-B489-2A156FF8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B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B58"/>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733B58"/>
    <w:pPr>
      <w:keepNext/>
      <w:numPr>
        <w:ilvl w:val="1"/>
        <w:numId w:val="1"/>
      </w:numPr>
      <w:spacing w:before="240" w:after="60"/>
      <w:outlineLvl w:val="1"/>
    </w:pPr>
    <w:rPr>
      <w:rFonts w:ascii="Arial" w:hAnsi="Arial"/>
      <w:b/>
      <w:i/>
      <w:sz w:val="28"/>
      <w:szCs w:val="20"/>
    </w:rPr>
  </w:style>
  <w:style w:type="paragraph" w:styleId="3">
    <w:name w:val="heading 3"/>
    <w:basedOn w:val="a"/>
    <w:next w:val="a"/>
    <w:link w:val="30"/>
    <w:qFormat/>
    <w:rsid w:val="00733B58"/>
    <w:pPr>
      <w:keepNext/>
      <w:numPr>
        <w:ilvl w:val="2"/>
        <w:numId w:val="1"/>
      </w:numPr>
      <w:spacing w:before="240" w:after="60"/>
      <w:outlineLvl w:val="2"/>
    </w:pPr>
    <w:rPr>
      <w:rFonts w:ascii="Arial" w:hAnsi="Arial"/>
      <w:sz w:val="28"/>
      <w:szCs w:val="20"/>
    </w:rPr>
  </w:style>
  <w:style w:type="paragraph" w:styleId="4">
    <w:name w:val="heading 4"/>
    <w:basedOn w:val="a"/>
    <w:next w:val="a"/>
    <w:link w:val="40"/>
    <w:qFormat/>
    <w:rsid w:val="00733B58"/>
    <w:pPr>
      <w:keepNext/>
      <w:numPr>
        <w:ilvl w:val="3"/>
        <w:numId w:val="1"/>
      </w:numPr>
      <w:spacing w:before="240" w:after="60"/>
      <w:outlineLvl w:val="3"/>
    </w:pPr>
    <w:rPr>
      <w:rFonts w:ascii="Arial" w:hAnsi="Arial"/>
      <w:b/>
      <w:sz w:val="28"/>
      <w:szCs w:val="20"/>
    </w:rPr>
  </w:style>
  <w:style w:type="paragraph" w:styleId="5">
    <w:name w:val="heading 5"/>
    <w:basedOn w:val="a"/>
    <w:next w:val="a"/>
    <w:link w:val="50"/>
    <w:qFormat/>
    <w:rsid w:val="00733B58"/>
    <w:pPr>
      <w:numPr>
        <w:ilvl w:val="4"/>
        <w:numId w:val="1"/>
      </w:numPr>
      <w:spacing w:before="240" w:after="60"/>
      <w:outlineLvl w:val="4"/>
    </w:pPr>
    <w:rPr>
      <w:sz w:val="22"/>
      <w:szCs w:val="20"/>
    </w:rPr>
  </w:style>
  <w:style w:type="paragraph" w:styleId="6">
    <w:name w:val="heading 6"/>
    <w:basedOn w:val="a"/>
    <w:next w:val="a"/>
    <w:link w:val="60"/>
    <w:qFormat/>
    <w:rsid w:val="00733B58"/>
    <w:pPr>
      <w:numPr>
        <w:ilvl w:val="5"/>
        <w:numId w:val="1"/>
      </w:numPr>
      <w:spacing w:before="240" w:after="60"/>
      <w:outlineLvl w:val="5"/>
    </w:pPr>
    <w:rPr>
      <w:i/>
      <w:sz w:val="22"/>
      <w:szCs w:val="20"/>
    </w:rPr>
  </w:style>
  <w:style w:type="paragraph" w:styleId="7">
    <w:name w:val="heading 7"/>
    <w:basedOn w:val="a"/>
    <w:next w:val="a"/>
    <w:link w:val="70"/>
    <w:qFormat/>
    <w:rsid w:val="00733B58"/>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733B58"/>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733B58"/>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B5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33B58"/>
    <w:rPr>
      <w:rFonts w:ascii="Arial" w:eastAsia="Times New Roman" w:hAnsi="Arial" w:cs="Times New Roman"/>
      <w:b/>
      <w:i/>
      <w:sz w:val="28"/>
      <w:szCs w:val="20"/>
      <w:lang w:eastAsia="ru-RU"/>
    </w:rPr>
  </w:style>
  <w:style w:type="character" w:customStyle="1" w:styleId="30">
    <w:name w:val="Заголовок 3 Знак"/>
    <w:basedOn w:val="a0"/>
    <w:link w:val="3"/>
    <w:rsid w:val="00733B58"/>
    <w:rPr>
      <w:rFonts w:ascii="Arial" w:eastAsia="Times New Roman" w:hAnsi="Arial" w:cs="Times New Roman"/>
      <w:sz w:val="28"/>
      <w:szCs w:val="20"/>
      <w:lang w:eastAsia="ru-RU"/>
    </w:rPr>
  </w:style>
  <w:style w:type="character" w:customStyle="1" w:styleId="40">
    <w:name w:val="Заголовок 4 Знак"/>
    <w:basedOn w:val="a0"/>
    <w:link w:val="4"/>
    <w:rsid w:val="00733B58"/>
    <w:rPr>
      <w:rFonts w:ascii="Arial" w:eastAsia="Times New Roman" w:hAnsi="Arial" w:cs="Times New Roman"/>
      <w:b/>
      <w:sz w:val="28"/>
      <w:szCs w:val="20"/>
      <w:lang w:eastAsia="ru-RU"/>
    </w:rPr>
  </w:style>
  <w:style w:type="character" w:customStyle="1" w:styleId="50">
    <w:name w:val="Заголовок 5 Знак"/>
    <w:basedOn w:val="a0"/>
    <w:link w:val="5"/>
    <w:rsid w:val="00733B58"/>
    <w:rPr>
      <w:rFonts w:ascii="Times New Roman" w:eastAsia="Times New Roman" w:hAnsi="Times New Roman" w:cs="Times New Roman"/>
      <w:szCs w:val="20"/>
      <w:lang w:eastAsia="ru-RU"/>
    </w:rPr>
  </w:style>
  <w:style w:type="character" w:customStyle="1" w:styleId="60">
    <w:name w:val="Заголовок 6 Знак"/>
    <w:basedOn w:val="a0"/>
    <w:link w:val="6"/>
    <w:rsid w:val="00733B58"/>
    <w:rPr>
      <w:rFonts w:ascii="Times New Roman" w:eastAsia="Times New Roman" w:hAnsi="Times New Roman" w:cs="Times New Roman"/>
      <w:i/>
      <w:szCs w:val="20"/>
      <w:lang w:eastAsia="ru-RU"/>
    </w:rPr>
  </w:style>
  <w:style w:type="character" w:customStyle="1" w:styleId="70">
    <w:name w:val="Заголовок 7 Знак"/>
    <w:basedOn w:val="a0"/>
    <w:link w:val="7"/>
    <w:rsid w:val="00733B58"/>
    <w:rPr>
      <w:rFonts w:ascii="Arial" w:eastAsia="Times New Roman" w:hAnsi="Arial" w:cs="Times New Roman"/>
      <w:sz w:val="20"/>
      <w:szCs w:val="20"/>
      <w:lang w:eastAsia="ru-RU"/>
    </w:rPr>
  </w:style>
  <w:style w:type="character" w:customStyle="1" w:styleId="80">
    <w:name w:val="Заголовок 8 Знак"/>
    <w:basedOn w:val="a0"/>
    <w:link w:val="8"/>
    <w:rsid w:val="00733B58"/>
    <w:rPr>
      <w:rFonts w:ascii="Arial" w:eastAsia="Times New Roman" w:hAnsi="Arial" w:cs="Times New Roman"/>
      <w:i/>
      <w:sz w:val="20"/>
      <w:szCs w:val="20"/>
      <w:lang w:eastAsia="ru-RU"/>
    </w:rPr>
  </w:style>
  <w:style w:type="character" w:customStyle="1" w:styleId="90">
    <w:name w:val="Заголовок 9 Знак"/>
    <w:basedOn w:val="a0"/>
    <w:link w:val="9"/>
    <w:rsid w:val="00733B58"/>
    <w:rPr>
      <w:rFonts w:ascii="Arial" w:eastAsia="Times New Roman" w:hAnsi="Arial" w:cs="Times New Roman"/>
      <w:b/>
      <w:i/>
      <w:sz w:val="18"/>
      <w:szCs w:val="20"/>
      <w:lang w:eastAsia="ru-RU"/>
    </w:rPr>
  </w:style>
  <w:style w:type="paragraph" w:customStyle="1" w:styleId="ConsPlusTitle">
    <w:name w:val="ConsPlusTitle"/>
    <w:rsid w:val="00733B58"/>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rsid w:val="00733B58"/>
    <w:pPr>
      <w:widowControl w:val="0"/>
      <w:autoSpaceDE w:val="0"/>
      <w:autoSpaceDN w:val="0"/>
      <w:spacing w:after="0" w:line="240" w:lineRule="auto"/>
    </w:pPr>
    <w:rPr>
      <w:rFonts w:ascii="Calibri" w:eastAsia="Calibri" w:hAnsi="Calibri" w:cs="Calibri"/>
      <w:szCs w:val="20"/>
      <w:lang w:eastAsia="ru-RU"/>
    </w:rPr>
  </w:style>
  <w:style w:type="paragraph" w:customStyle="1" w:styleId="11">
    <w:name w:val="Абзац списка1"/>
    <w:basedOn w:val="a"/>
    <w:rsid w:val="00733B58"/>
    <w:pPr>
      <w:ind w:left="720"/>
      <w:contextualSpacing/>
      <w:jc w:val="both"/>
    </w:pPr>
    <w:rPr>
      <w:rFonts w:ascii="Calibri" w:hAnsi="Calibri"/>
      <w:sz w:val="22"/>
      <w:szCs w:val="22"/>
      <w:lang w:eastAsia="en-US"/>
    </w:rPr>
  </w:style>
  <w:style w:type="paragraph" w:customStyle="1" w:styleId="ConsPlusNonformat">
    <w:name w:val="ConsPlusNonforma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733B58"/>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733B58"/>
    <w:pPr>
      <w:widowControl w:val="0"/>
      <w:autoSpaceDE w:val="0"/>
      <w:autoSpaceDN w:val="0"/>
      <w:spacing w:after="0" w:line="240" w:lineRule="auto"/>
    </w:pPr>
    <w:rPr>
      <w:rFonts w:ascii="Tahoma" w:eastAsia="Calibri" w:hAnsi="Tahoma" w:cs="Tahoma"/>
      <w:sz w:val="26"/>
      <w:szCs w:val="20"/>
      <w:lang w:eastAsia="ru-RU"/>
    </w:rPr>
  </w:style>
  <w:style w:type="table" w:styleId="a3">
    <w:name w:val="Table Grid"/>
    <w:basedOn w:val="a1"/>
    <w:rsid w:val="00733B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733B58"/>
    <w:pPr>
      <w:spacing w:after="200"/>
    </w:pPr>
    <w:rPr>
      <w:rFonts w:ascii="Calibri" w:hAnsi="Calibri"/>
      <w:sz w:val="20"/>
      <w:szCs w:val="20"/>
      <w:lang w:eastAsia="en-US"/>
    </w:rPr>
  </w:style>
  <w:style w:type="character" w:customStyle="1" w:styleId="a5">
    <w:name w:val="Текст примечания Знак"/>
    <w:basedOn w:val="a0"/>
    <w:link w:val="a4"/>
    <w:semiHidden/>
    <w:rsid w:val="00733B58"/>
    <w:rPr>
      <w:rFonts w:ascii="Calibri" w:eastAsia="Times New Roman" w:hAnsi="Calibri" w:cs="Times New Roman"/>
      <w:sz w:val="20"/>
      <w:szCs w:val="20"/>
    </w:rPr>
  </w:style>
  <w:style w:type="paragraph" w:styleId="a6">
    <w:name w:val="annotation subject"/>
    <w:basedOn w:val="a4"/>
    <w:next w:val="a4"/>
    <w:link w:val="a7"/>
    <w:semiHidden/>
    <w:rsid w:val="00733B58"/>
    <w:rPr>
      <w:b/>
      <w:bCs/>
    </w:rPr>
  </w:style>
  <w:style w:type="character" w:customStyle="1" w:styleId="a7">
    <w:name w:val="Тема примечания Знак"/>
    <w:basedOn w:val="a5"/>
    <w:link w:val="a6"/>
    <w:semiHidden/>
    <w:rsid w:val="00733B58"/>
    <w:rPr>
      <w:rFonts w:ascii="Calibri" w:eastAsia="Times New Roman" w:hAnsi="Calibri" w:cs="Times New Roman"/>
      <w:b/>
      <w:bCs/>
      <w:sz w:val="20"/>
      <w:szCs w:val="20"/>
    </w:rPr>
  </w:style>
  <w:style w:type="paragraph" w:styleId="a8">
    <w:name w:val="Balloon Text"/>
    <w:basedOn w:val="a"/>
    <w:link w:val="a9"/>
    <w:semiHidden/>
    <w:rsid w:val="00733B58"/>
    <w:rPr>
      <w:rFonts w:ascii="Tahoma" w:hAnsi="Tahoma" w:cs="Tahoma"/>
      <w:sz w:val="16"/>
      <w:szCs w:val="16"/>
      <w:lang w:eastAsia="en-US"/>
    </w:rPr>
  </w:style>
  <w:style w:type="character" w:customStyle="1" w:styleId="a9">
    <w:name w:val="Текст выноски Знак"/>
    <w:basedOn w:val="a0"/>
    <w:link w:val="a8"/>
    <w:semiHidden/>
    <w:rsid w:val="00733B58"/>
    <w:rPr>
      <w:rFonts w:ascii="Tahoma" w:eastAsia="Times New Roman" w:hAnsi="Tahoma" w:cs="Tahoma"/>
      <w:sz w:val="16"/>
      <w:szCs w:val="16"/>
    </w:rPr>
  </w:style>
  <w:style w:type="paragraph" w:styleId="aa">
    <w:name w:val="header"/>
    <w:basedOn w:val="a"/>
    <w:link w:val="ab"/>
    <w:rsid w:val="00733B58"/>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rsid w:val="00733B58"/>
    <w:rPr>
      <w:rFonts w:ascii="Calibri" w:eastAsia="Times New Roman" w:hAnsi="Calibri" w:cs="Times New Roman"/>
    </w:rPr>
  </w:style>
  <w:style w:type="paragraph" w:styleId="ac">
    <w:name w:val="footer"/>
    <w:basedOn w:val="a"/>
    <w:link w:val="ad"/>
    <w:rsid w:val="00733B58"/>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rsid w:val="00733B58"/>
    <w:rPr>
      <w:rFonts w:ascii="Calibri" w:eastAsia="Times New Roman" w:hAnsi="Calibri" w:cs="Times New Roman"/>
    </w:rPr>
  </w:style>
  <w:style w:type="paragraph" w:styleId="ae">
    <w:name w:val="endnote text"/>
    <w:basedOn w:val="a"/>
    <w:link w:val="af"/>
    <w:semiHidden/>
    <w:rsid w:val="00733B58"/>
    <w:rPr>
      <w:rFonts w:ascii="Calibri" w:hAnsi="Calibri"/>
      <w:sz w:val="20"/>
      <w:szCs w:val="20"/>
      <w:lang w:eastAsia="en-US"/>
    </w:rPr>
  </w:style>
  <w:style w:type="character" w:customStyle="1" w:styleId="af">
    <w:name w:val="Текст концевой сноски Знак"/>
    <w:basedOn w:val="a0"/>
    <w:link w:val="ae"/>
    <w:semiHidden/>
    <w:rsid w:val="00733B58"/>
    <w:rPr>
      <w:rFonts w:ascii="Calibri" w:eastAsia="Times New Roman" w:hAnsi="Calibri" w:cs="Times New Roman"/>
      <w:sz w:val="20"/>
      <w:szCs w:val="20"/>
    </w:rPr>
  </w:style>
  <w:style w:type="paragraph" w:styleId="af0">
    <w:name w:val="footnote text"/>
    <w:basedOn w:val="a"/>
    <w:link w:val="af1"/>
    <w:semiHidden/>
    <w:rsid w:val="00733B58"/>
    <w:rPr>
      <w:rFonts w:ascii="Calibri" w:hAnsi="Calibri"/>
      <w:sz w:val="20"/>
      <w:szCs w:val="20"/>
      <w:lang w:eastAsia="en-US"/>
    </w:rPr>
  </w:style>
  <w:style w:type="character" w:customStyle="1" w:styleId="af1">
    <w:name w:val="Текст сноски Знак"/>
    <w:basedOn w:val="a0"/>
    <w:link w:val="af0"/>
    <w:semiHidden/>
    <w:rsid w:val="00733B58"/>
    <w:rPr>
      <w:rFonts w:ascii="Calibri" w:eastAsia="Times New Roman" w:hAnsi="Calibri" w:cs="Times New Roman"/>
      <w:sz w:val="20"/>
      <w:szCs w:val="20"/>
    </w:rPr>
  </w:style>
  <w:style w:type="character" w:styleId="af2">
    <w:name w:val="footnote reference"/>
    <w:semiHidden/>
    <w:rsid w:val="00733B58"/>
    <w:rPr>
      <w:rFonts w:cs="Times New Roman"/>
      <w:vertAlign w:val="superscript"/>
    </w:rPr>
  </w:style>
  <w:style w:type="character" w:styleId="af3">
    <w:name w:val="Hyperlink"/>
    <w:semiHidden/>
    <w:rsid w:val="00733B58"/>
    <w:rPr>
      <w:rFonts w:cs="Times New Roman"/>
      <w:color w:val="0563C1"/>
      <w:u w:val="single"/>
    </w:rPr>
  </w:style>
  <w:style w:type="character" w:customStyle="1" w:styleId="af4">
    <w:name w:val="Гипертекстовая ссылка"/>
    <w:rsid w:val="00733B58"/>
    <w:rPr>
      <w:color w:val="106BBE"/>
    </w:rPr>
  </w:style>
  <w:style w:type="paragraph" w:styleId="af5">
    <w:name w:val="Body Text"/>
    <w:basedOn w:val="a"/>
    <w:link w:val="af6"/>
    <w:rsid w:val="00733B58"/>
    <w:pPr>
      <w:spacing w:after="120" w:line="276" w:lineRule="auto"/>
    </w:pPr>
    <w:rPr>
      <w:rFonts w:ascii="Calibri" w:hAnsi="Calibri"/>
      <w:sz w:val="22"/>
      <w:szCs w:val="22"/>
      <w:lang w:eastAsia="en-US"/>
    </w:rPr>
  </w:style>
  <w:style w:type="character" w:customStyle="1" w:styleId="af6">
    <w:name w:val="Основной текст Знак"/>
    <w:basedOn w:val="a0"/>
    <w:link w:val="af5"/>
    <w:rsid w:val="00733B58"/>
    <w:rPr>
      <w:rFonts w:ascii="Calibri" w:eastAsia="Times New Roman" w:hAnsi="Calibri" w:cs="Times New Roman"/>
    </w:rPr>
  </w:style>
  <w:style w:type="paragraph" w:customStyle="1" w:styleId="12">
    <w:name w:val="Знак1 Знак Знак Знак"/>
    <w:basedOn w:val="a"/>
    <w:rsid w:val="00733B58"/>
    <w:rPr>
      <w:rFonts w:ascii="Verdana" w:eastAsia="Calibri" w:hAnsi="Verdana" w:cs="Verdana"/>
      <w:sz w:val="20"/>
      <w:szCs w:val="20"/>
      <w:lang w:val="en-US" w:eastAsia="en-US"/>
    </w:rPr>
  </w:style>
  <w:style w:type="paragraph" w:styleId="af7">
    <w:name w:val="Normal (Web)"/>
    <w:basedOn w:val="a"/>
    <w:semiHidden/>
    <w:rsid w:val="00733B58"/>
    <w:pPr>
      <w:spacing w:after="213"/>
    </w:pPr>
    <w:rPr>
      <w:rFonts w:eastAsia="Calibri"/>
    </w:rPr>
  </w:style>
  <w:style w:type="character" w:styleId="af8">
    <w:name w:val="page number"/>
    <w:basedOn w:val="a0"/>
    <w:rsid w:val="00733B58"/>
  </w:style>
  <w:style w:type="paragraph" w:customStyle="1" w:styleId="af9">
    <w:name w:val="Стиль"/>
    <w:rsid w:val="00733B58"/>
    <w:pPr>
      <w:widowControl w:val="0"/>
      <w:autoSpaceDE w:val="0"/>
      <w:autoSpaceDN w:val="0"/>
      <w:spacing w:after="0" w:line="240" w:lineRule="auto"/>
      <w:ind w:firstLine="720"/>
      <w:jc w:val="both"/>
    </w:pPr>
    <w:rPr>
      <w:rFonts w:ascii="Arial" w:eastAsia="Calibri" w:hAnsi="Arial" w:cs="Arial"/>
      <w:sz w:val="20"/>
      <w:szCs w:val="20"/>
      <w:lang w:eastAsia="ru-RU"/>
    </w:rPr>
  </w:style>
  <w:style w:type="character" w:styleId="afa">
    <w:name w:val="Strong"/>
    <w:qFormat/>
    <w:rsid w:val="00733B58"/>
    <w:rPr>
      <w:rFonts w:cs="Times New Roman"/>
      <w:b/>
      <w:bCs/>
    </w:rPr>
  </w:style>
  <w:style w:type="character" w:customStyle="1" w:styleId="apple-converted-space">
    <w:name w:val="apple-converted-space"/>
    <w:rsid w:val="00733B58"/>
    <w:rPr>
      <w:rFonts w:cs="Times New Roman"/>
    </w:rPr>
  </w:style>
  <w:style w:type="character" w:customStyle="1" w:styleId="s10">
    <w:name w:val="s_10"/>
    <w:rsid w:val="00733B58"/>
    <w:rPr>
      <w:rFonts w:cs="Times New Roman"/>
    </w:rPr>
  </w:style>
  <w:style w:type="paragraph" w:styleId="21">
    <w:name w:val="Body Text 2"/>
    <w:basedOn w:val="a"/>
    <w:link w:val="22"/>
    <w:rsid w:val="00733B58"/>
    <w:pPr>
      <w:spacing w:after="120" w:line="480" w:lineRule="auto"/>
    </w:pPr>
    <w:rPr>
      <w:sz w:val="28"/>
      <w:szCs w:val="20"/>
    </w:rPr>
  </w:style>
  <w:style w:type="character" w:customStyle="1" w:styleId="22">
    <w:name w:val="Основной текст 2 Знак"/>
    <w:basedOn w:val="a0"/>
    <w:link w:val="21"/>
    <w:rsid w:val="00733B58"/>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733B58"/>
    <w:rPr>
      <w:rFonts w:ascii="Calibri" w:eastAsia="Calibri" w:hAnsi="Calibri" w:cs="Calibri"/>
      <w:szCs w:val="20"/>
      <w:lang w:eastAsia="ru-RU"/>
    </w:rPr>
  </w:style>
  <w:style w:type="character" w:styleId="afb">
    <w:name w:val="annotation reference"/>
    <w:rsid w:val="00733B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8262E36304A386C13A7D08D74DAD8ABF71E7C39FC6CFBE2498C071CD10264613911CF9401CA6DA0F68E05DE4IFA4H" TargetMode="External"/><Relationship Id="rId21" Type="http://schemas.openxmlformats.org/officeDocument/2006/relationships/hyperlink" Target="consultantplus://offline/ref=8FA62A3035446D75D4F199BCD1E5F9FF778B3B3FD25397BEC61541CA2F523D00527C0773F039F5647FD3CC1E9E3707G" TargetMode="External"/><Relationship Id="rId34" Type="http://schemas.openxmlformats.org/officeDocument/2006/relationships/hyperlink" Target="consultantplus://offline/ref=C9D1D6E8E5EC3712EBDAEB3385D0754800D698BAD654E7ED1B1555517E2B58D2EFAFAC5566W1EBG" TargetMode="External"/><Relationship Id="rId42" Type="http://schemas.openxmlformats.org/officeDocument/2006/relationships/hyperlink" Target="consultantplus://offline/ref=A83A3C32DEB6E9336E4AD71D984B50F0FC0A14714268795402DE711D830E34D972CCA4D39180E7760D6482E1B92397CFEB083FC31571ED740FD04D50OEV1L" TargetMode="External"/><Relationship Id="rId47" Type="http://schemas.openxmlformats.org/officeDocument/2006/relationships/hyperlink" Target="consultantplus://offline/ref=A83A3C32DEB6E9336E4AC9108E2707FFFB07437D49697B025D8F774ADC5E328C208CFA8AD3C7F4770C7A81E0BBO2VBL" TargetMode="External"/><Relationship Id="rId50" Type="http://schemas.openxmlformats.org/officeDocument/2006/relationships/hyperlink" Target="consultantplus://offline/ref=A83A3C32DEB6E9336E4AC9108E2707FFFB004E7A40667B025D8F774ADC5E328C208CFA8AD3C7F4770C7A81E0BBO2VBL" TargetMode="External"/><Relationship Id="rId55" Type="http://schemas.openxmlformats.org/officeDocument/2006/relationships/hyperlink" Target="consultantplus://offline/ref=A83A3C32DEB6E9336E4AD71D984B50F0FC0A14714268795402DE711D830E34D972CCA4D39180E7760D648BE3B92397CFEB083FC31571ED740FD04D50OEV1L" TargetMode="External"/><Relationship Id="rId63" Type="http://schemas.openxmlformats.org/officeDocument/2006/relationships/hyperlink" Target="consultantplus://offline/ref=BE19B2B0A4B5F574B6D678009FB253389F422C796939A658A4A3C127FCD33A46FA2D5D76B8F7FAAD25081980D35EDDD409EED241ADE4D24B9C77E9A1mAIBN" TargetMode="External"/><Relationship Id="rId68" Type="http://schemas.openxmlformats.org/officeDocument/2006/relationships/theme" Target="theme/theme1.xml"/><Relationship Id="rId7" Type="http://schemas.openxmlformats.org/officeDocument/2006/relationships/hyperlink" Target="consultantplus://offline/ref=88D954F9DDF1B555FD17BE0F17A717FE7643D23C38285FF3DB73390FF2C8A705D765040B0D51270D259367004B3DF188F9FD100C2A788675B80D509C7C57E" TargetMode="External"/><Relationship Id="rId2" Type="http://schemas.openxmlformats.org/officeDocument/2006/relationships/numbering" Target="numbering.xml"/><Relationship Id="rId16" Type="http://schemas.openxmlformats.org/officeDocument/2006/relationships/hyperlink" Target="consultantplus://offline/ref=632CCDAB91088CC6CB661AB42E79AF6C71A35198B5B453EEF5382FDE35837F33DC6D69DE336DD4C7l8K1E" TargetMode="External"/><Relationship Id="rId29" Type="http://schemas.openxmlformats.org/officeDocument/2006/relationships/hyperlink" Target="consultantplus://offline/ref=8986CDC65B14833301EAEE1DB9C2D12E4F17EEC2FC593D6B59B3D0FC4A8D984C4A50556671C0B5019C205209829694DC0AB736B529D41563LFq7L" TargetMode="External"/><Relationship Id="rId11" Type="http://schemas.openxmlformats.org/officeDocument/2006/relationships/hyperlink" Target="consultantplus://offline/ref=632CCDAB91088CC6CB661AB42E79AF6C78A65B90B0BB0EE4FD6123DC328C2024DB2465DF336DD0lCKEE" TargetMode="External"/><Relationship Id="rId24" Type="http://schemas.openxmlformats.org/officeDocument/2006/relationships/hyperlink" Target="consultantplus://offline/ref=ABD97CD22ED13B00198C5378850B8F7409D0ACD4C63CC665E799D5A15ADAB1F385759E13DA97FCEAFA186B8D592E5AG" TargetMode="External"/><Relationship Id="rId32" Type="http://schemas.openxmlformats.org/officeDocument/2006/relationships/hyperlink" Target="consultantplus://offline/ref=D3E1A3505BB162EF99AE21CB7D535F03A2E9EDE67778A48DE75B0D41B8743A8F4EE32D53kAd5D" TargetMode="External"/><Relationship Id="rId37" Type="http://schemas.openxmlformats.org/officeDocument/2006/relationships/hyperlink" Target="consultantplus://offline/ref=C97E831079A6FD0A9587050A743338AE9631A2CC0A0E339989EBDE03578D92E91845A9E939BA0E9387C94D9EAFd202L" TargetMode="External"/><Relationship Id="rId40" Type="http://schemas.openxmlformats.org/officeDocument/2006/relationships/hyperlink" Target="consultantplus://offline/ref=CDD858776746F0F4068C45F04DCFC2DE1D7490461F0E748E1E397975F94F2A33032FD38D8D9EB6FA723AC32CE85638A07F7559D3o7JFL" TargetMode="External"/><Relationship Id="rId45" Type="http://schemas.openxmlformats.org/officeDocument/2006/relationships/hyperlink" Target="consultantplus://offline/ref=A83A3C32DEB6E9336E4AC9108E2707FFFB004E7A40667B025D8F774ADC5E328C208CFA8AD3C7F4770C7A81E0BBO2VBL" TargetMode="External"/><Relationship Id="rId53" Type="http://schemas.openxmlformats.org/officeDocument/2006/relationships/hyperlink" Target="consultantplus://offline/ref=A83A3C32DEB6E9336E4AD71D984B50F0FC0A14714268795402DE711D830E34D972CCA4D39180E7760D6482E8B12397CFEB083FC31571ED740FD04D50OEV1L" TargetMode="External"/><Relationship Id="rId58" Type="http://schemas.openxmlformats.org/officeDocument/2006/relationships/hyperlink" Target="consultantplus://offline/ref=72E99B92E7706C1DFC04CAA080B34A4E11DD94266825272AA7211585266574B95377E45A155D4C495F962F9712D12062DABB16561449629FDEB05E3Dx0L8M" TargetMode="External"/><Relationship Id="rId66" Type="http://schemas.openxmlformats.org/officeDocument/2006/relationships/hyperlink" Target="consultantplus://offline/ref=65CACAA3BA4BED509E82862A582CA2258EBD5D4B56218C8312A0A89FFF65E4B8646497880E49ED1884714B79C261C29F8A1AA2BDB31EFDA2FAA7FB25q0H" TargetMode="External"/><Relationship Id="rId5" Type="http://schemas.openxmlformats.org/officeDocument/2006/relationships/webSettings" Target="webSettings.xml"/><Relationship Id="rId61" Type="http://schemas.openxmlformats.org/officeDocument/2006/relationships/hyperlink" Target="consultantplus://offline/ref=BE19B2B0A4B5F574B6D678009FB253389F422C796939A658A4A3C127FCD33A46FA2D5D76B8F7FAAD2508158ED35EDDD409EED241ADE4D24B9C77E9A1mAIBN" TargetMode="External"/><Relationship Id="rId19" Type="http://schemas.openxmlformats.org/officeDocument/2006/relationships/hyperlink" Target="consultantplus://offline/ref=632CCDAB91088CC6CB661AB42E79AF6C71A35C97B1B853EEF5382FDE35l8K3E" TargetMode="External"/><Relationship Id="rId14" Type="http://schemas.openxmlformats.org/officeDocument/2006/relationships/hyperlink" Target="consultantplus://offline/ref=632CCDAB91088CC6CB661AB42E79AF6C71A35198B5B453EEF5382FDE35837F33DC6D69DE336DD4C7l8K1E" TargetMode="External"/><Relationship Id="rId22" Type="http://schemas.openxmlformats.org/officeDocument/2006/relationships/hyperlink" Target="consultantplus://offline/ref=865EB9C76A8E232661C71BA2D7EA5DC74AEFBBDA78061CC2B2FE8D2B154B34FE4114E61DB4999FA3EE4973DEBDj946G" TargetMode="External"/><Relationship Id="rId27" Type="http://schemas.openxmlformats.org/officeDocument/2006/relationships/hyperlink" Target="consultantplus://offline/ref=CD22C8838CDDBE1D62CA46CB337DE5A85C206EF5AB920DBFE9C72C44155BFCD456DD3FEBBBB34763EB65D5E6F1g1R5H" TargetMode="External"/><Relationship Id="rId30" Type="http://schemas.openxmlformats.org/officeDocument/2006/relationships/hyperlink" Target="consultantplus://offline/ref=8986CDC65B14833301EAEE1DB9C2D12E4F17EFC0F95E3D6B59B3D0FC4A8D984C58500D6A70C4AF019F350458C4LCq1L" TargetMode="External"/><Relationship Id="rId35" Type="http://schemas.openxmlformats.org/officeDocument/2006/relationships/hyperlink" Target="consultantplus://offline/ref=C9D1D6E8E5EC3712EBDAEB3385D0754800D698BAD654E7ED1B1555517E2B58D2EFAFAC5567W1E0G" TargetMode="External"/><Relationship Id="rId43" Type="http://schemas.openxmlformats.org/officeDocument/2006/relationships/hyperlink" Target="consultantplus://offline/ref=A83A3C32DEB6E9336E4AD71D984B50F0FC0A14714268795402DE711D830E34D972CCA4D39180E7760D6482E2B12397CFEB083FC31571ED740FD04D50OEV1L" TargetMode="External"/><Relationship Id="rId48" Type="http://schemas.openxmlformats.org/officeDocument/2006/relationships/hyperlink" Target="consultantplus://offline/ref=A83A3C32DEB6E9336E4AD71D984B50F0FC0A14714268795402DE711D830E34D972CCA4D39180E7760D6483E5BB2397CFEB083FC31571ED740FD04D50OEV1L" TargetMode="External"/><Relationship Id="rId56" Type="http://schemas.openxmlformats.org/officeDocument/2006/relationships/hyperlink" Target="consultantplus://offline/ref=C0426C55B7E4972A9171F8BD684C33CA3B9F7402E5E17C79A805625E2105CAE89336CBE7019D33BB2CECBD44E91663E98755B56F31BF6120C2AEBDA7216FL" TargetMode="External"/><Relationship Id="rId64" Type="http://schemas.openxmlformats.org/officeDocument/2006/relationships/hyperlink" Target="consultantplus://offline/ref=632CCDAB91088CC6CB661AB42E79AF6C72A35093B1B253EEF5382FDE35837F33DC6D69DD3169lDK6E" TargetMode="External"/><Relationship Id="rId8" Type="http://schemas.openxmlformats.org/officeDocument/2006/relationships/hyperlink" Target="consultantplus://offline/ref=D011B70663294D7174A22AB9FCF5B060E1077C676C2711BDEB157D7109F0AFEEE56B3A1060c6tEK" TargetMode="External"/><Relationship Id="rId51" Type="http://schemas.openxmlformats.org/officeDocument/2006/relationships/hyperlink" Target="consultantplus://offline/ref=A83A3C32DEB6E9336E4AC9108E2707FFF8004B79436D7B025D8F774ADC5E328C208CFA8AD3C7F4770C7A81E0BBO2VBL" TargetMode="External"/><Relationship Id="rId3" Type="http://schemas.openxmlformats.org/officeDocument/2006/relationships/styles" Target="styles.xml"/><Relationship Id="rId12" Type="http://schemas.openxmlformats.org/officeDocument/2006/relationships/hyperlink" Target="consultantplus://offline/ref=D011B70663294D7174A22AB9FCF5B060E80A7A64692B4CB7E34C71730EFFF0F9E2223616696CEEc9t2K" TargetMode="External"/><Relationship Id="rId17" Type="http://schemas.openxmlformats.org/officeDocument/2006/relationships/hyperlink" Target="consultantplus://offline/ref=632CCDAB91088CC6CB661AB42E79AF6C71A35198B5B453EEF5382FDE35837F33DC6D69DE336DD4C7l8K1E" TargetMode="External"/><Relationship Id="rId25" Type="http://schemas.openxmlformats.org/officeDocument/2006/relationships/hyperlink" Target="consultantplus://offline/ref=266488D2FC7115E7294E70AF9CEDF4716C4E0362C080867EC8DB8ACFFBD34880DDEA10E8D2F65AE8CB502A43D9R872G" TargetMode="External"/><Relationship Id="rId33" Type="http://schemas.openxmlformats.org/officeDocument/2006/relationships/hyperlink" Target="consultantplus://offline/ref=B66827187580A01226EE1368F24B5A58EDC410A8D53FAF57649FEFB2A4C9C872E3DEC15AD8A12BC051CEE43981A8BE5D67609115116BB54B751DE795hE07K" TargetMode="External"/><Relationship Id="rId38" Type="http://schemas.openxmlformats.org/officeDocument/2006/relationships/hyperlink" Target="consultantplus://offline/ref=C9D1D6E8E5EC3712EBDAEB3385D0754800D698BAD654E7ED1B1555517E2B58D2EFAFAC5366137445W1E8G" TargetMode="External"/><Relationship Id="rId46" Type="http://schemas.openxmlformats.org/officeDocument/2006/relationships/hyperlink" Target="consultantplus://offline/ref=A83A3C32DEB6E9336E4AC9108E2707FFF8004B79436D7B025D8F774ADC5E328C208CFA8AD3C7F4770C7A81E0BBO2VBL" TargetMode="External"/><Relationship Id="rId59" Type="http://schemas.openxmlformats.org/officeDocument/2006/relationships/hyperlink" Target="consultantplus://offline/ref=72E99B92E7706C1DFC04CAA080B34A4E11DD94266825272AA7211585266574B95377E45A155D4C495F962D9611D12062DABB16561449629FDEB05E3Dx0L8M" TargetMode="External"/><Relationship Id="rId67" Type="http://schemas.openxmlformats.org/officeDocument/2006/relationships/fontTable" Target="fontTable.xml"/><Relationship Id="rId20" Type="http://schemas.openxmlformats.org/officeDocument/2006/relationships/hyperlink" Target="consultantplus://offline/ref=94F25B8422515967ED5DB663D482460E7A5A8846C4C9B756BF2554B28597FAF97C7047A13EBD6994A9BA353BE9I3U8K" TargetMode="External"/><Relationship Id="rId41" Type="http://schemas.openxmlformats.org/officeDocument/2006/relationships/hyperlink" Target="consultantplus://offline/ref=A66EBD69427F5F4D84A4B34DE642A819CFE681221CB9A3FDFBB4F302117582716143A89DD1EDECFEDEB32B2AF86A7EF2134B61A1400FC49DB224F8FEL5R1L" TargetMode="External"/><Relationship Id="rId54" Type="http://schemas.openxmlformats.org/officeDocument/2006/relationships/hyperlink" Target="consultantplus://offline/ref=A83A3C32DEB6E9336E4AD71D984B50F0FC0A14714268795402DE711D830E34D972CCA4D39180E7760D6484E7BB2397CFEB083FC31571ED740FD04D50OEV1L" TargetMode="External"/><Relationship Id="rId62" Type="http://schemas.openxmlformats.org/officeDocument/2006/relationships/hyperlink" Target="consultantplus://offline/ref=BE19B2B0A4B5F574B6D678009FB253389F422C796939A658A4A3C127FCD33A46FA2D5D76B8F7FAAD25081A89D75EDDD409EED241ADE4D24B9C77E9A1mAIBN"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632CCDAB91088CC6CB661AB42E79AF6C71A35198B5B453EEF5382FDE35837F33DC6D69DE336DD4C7l8K1E" TargetMode="External"/><Relationship Id="rId23" Type="http://schemas.openxmlformats.org/officeDocument/2006/relationships/hyperlink" Target="consultantplus://offline/ref=B39074CEB87F842D8B97473D65F902C512A88F909EA564E13DEF1083A3538A4DF7329D688941210F2AD251E543e55AG" TargetMode="External"/><Relationship Id="rId28" Type="http://schemas.openxmlformats.org/officeDocument/2006/relationships/hyperlink" Target="consultantplus://offline/ref=632CCDAB91088CC6CB661AB42E79AF6C71A35198B5B453EEF5382FDE35837F33DC6D69DE336DD4C7l8K1E" TargetMode="External"/><Relationship Id="rId36" Type="http://schemas.openxmlformats.org/officeDocument/2006/relationships/hyperlink" Target="consultantplus://offline/ref=C97E831079A6FD0A9587050A743338AE9635A3CC0B01339989EBDE03578D92E90A45F1E339BB1BC7D5931A93AC24D18D4D2B97C542d803L" TargetMode="External"/><Relationship Id="rId49" Type="http://schemas.openxmlformats.org/officeDocument/2006/relationships/hyperlink" Target="consultantplus://offline/ref=A83A3C32DEB6E9336E4AD71D984B50F0FC0A14714268795402DE711D830E34D972CCA4D39180E7760D648BE3B92397CFEB083FC31571ED740FD04D50OEV1L" TargetMode="External"/><Relationship Id="rId57" Type="http://schemas.openxmlformats.org/officeDocument/2006/relationships/hyperlink" Target="consultantplus://offline/ref=C0426C55B7E4972A9171F8BD684C33CA3B9F7402E5E17C79A805625E2105CAE89336CBE7019D33BB2CECB041E11663E98755B56F31BF6120C2AEBDA7216FL" TargetMode="External"/><Relationship Id="rId10" Type="http://schemas.openxmlformats.org/officeDocument/2006/relationships/hyperlink" Target="consultantplus://offline/ref=9B7BE5C14A5FB688209F456D4D70B4B39FCAA6FCBE4DFB086EB84EFF35AC9A66DFE24F02DF59328D343A4F045B3E15094C3727993A49DA0F5D924653C8X0F" TargetMode="External"/><Relationship Id="rId31" Type="http://schemas.openxmlformats.org/officeDocument/2006/relationships/hyperlink" Target="consultantplus://offline/ref=D3E1A3505BB162EF99AE21CB7D535F03A2E9EDE67778A48DE75B0D41B8743A8F4EE32D57A7DDDEEDkEdBD" TargetMode="External"/><Relationship Id="rId44" Type="http://schemas.openxmlformats.org/officeDocument/2006/relationships/hyperlink" Target="consultantplus://offline/ref=A83A3C32DEB6E9336E4AD71D984B50F0FC0A14714268795402DE711D830E34D972CCA4D39180E7760D6481E7BA2397CFEB083FC31571ED740FD04D50OEV1L" TargetMode="External"/><Relationship Id="rId52" Type="http://schemas.openxmlformats.org/officeDocument/2006/relationships/hyperlink" Target="consultantplus://offline/ref=A83A3C32DEB6E9336E4AC9108E2707FFFB07437D49697B025D8F774ADC5E328C208CFA8AD3C7F4770C7A81E0BBO2VBL" TargetMode="External"/><Relationship Id="rId60" Type="http://schemas.openxmlformats.org/officeDocument/2006/relationships/hyperlink" Target="consultantplus://offline/ref=BE19B2B0A4B5F574B6D678009FB253389F422C796939A658A4A3C127FCD33A46FA2D5D76B8F7FAAD2508158DD25EDDD409EED241ADE4D24B9C77E9A1mAIBN" TargetMode="External"/><Relationship Id="rId65" Type="http://schemas.openxmlformats.org/officeDocument/2006/relationships/hyperlink" Target="consultantplus://offline/ref=3AFF90ED804CB4FB9E978AB1B3FDEBA953465CD981DFB77077ADBB2D358B1489E30DAF854E179C1CAAD4F18FF369C8D3007C965F4BA313F349EFAC83bDk2H" TargetMode="External"/><Relationship Id="rId4" Type="http://schemas.openxmlformats.org/officeDocument/2006/relationships/settings" Target="settings.xml"/><Relationship Id="rId9" Type="http://schemas.openxmlformats.org/officeDocument/2006/relationships/hyperlink" Target="consultantplus://offline/ref=54B46AE0779B7050834C7E216A973DE93175906F94DB918CBDC7EAD47349uDJ" TargetMode="External"/><Relationship Id="rId13" Type="http://schemas.openxmlformats.org/officeDocument/2006/relationships/hyperlink" Target="consultantplus://offline/ref=632CCDAB91088CC6CB661AB42E79AF6C71A35198B5B453EEF5382FDE35837F33DC6D69DE336DD4C7l8K1E" TargetMode="External"/><Relationship Id="rId18" Type="http://schemas.openxmlformats.org/officeDocument/2006/relationships/hyperlink" Target="consultantplus://offline/ref=C5018FEBCD584C5A340DBF76ED8C8C5540F4F3CBDFF7504BC82B042D91727D82A95B3513E46D4C3847DEB91C4E371350655BF47817EB2E2155FECD25w1SAK" TargetMode="External"/><Relationship Id="rId39" Type="http://schemas.openxmlformats.org/officeDocument/2006/relationships/hyperlink" Target="consultantplus://offline/ref=CDD858776746F0F4068C45F04DCFC2DE1D7490461F0E748E1E397975F94F2A33032FD3898B94EAAA32649A7CAF1D35A0626959D0627295A8o8J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3A77-59C6-40D8-8E30-00BB8B32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47</Pages>
  <Words>11052</Words>
  <Characters>63001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Газиева</dc:creator>
  <cp:keywords/>
  <dc:description/>
  <cp:lastModifiedBy>Екатерина Усова</cp:lastModifiedBy>
  <cp:revision>9</cp:revision>
  <cp:lastPrinted>2023-01-18T04:58:00Z</cp:lastPrinted>
  <dcterms:created xsi:type="dcterms:W3CDTF">2023-01-12T07:21:00Z</dcterms:created>
  <dcterms:modified xsi:type="dcterms:W3CDTF">2023-01-18T10:24:00Z</dcterms:modified>
</cp:coreProperties>
</file>