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39D" w:rsidRPr="00D1239D" w:rsidRDefault="00D1239D" w:rsidP="00D12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39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Опросный лист при проведении публичных консультаций</w:t>
      </w:r>
    </w:p>
    <w:p w:rsidR="00D1239D" w:rsidRPr="00D1239D" w:rsidRDefault="00D1239D" w:rsidP="00D12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3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экспертизы муниципального нормативного правового акта</w:t>
      </w:r>
    </w:p>
    <w:p w:rsidR="00DC10C7" w:rsidRPr="00DC10C7" w:rsidRDefault="00DC10C7" w:rsidP="00DC10C7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DC10C7" w:rsidRPr="00DC10C7" w:rsidTr="00720BB1">
        <w:tc>
          <w:tcPr>
            <w:tcW w:w="10348" w:type="dxa"/>
            <w:tcBorders>
              <w:bottom w:val="single" w:sz="4" w:space="0" w:color="auto"/>
            </w:tcBorders>
            <w:shd w:val="clear" w:color="auto" w:fill="auto"/>
          </w:tcPr>
          <w:p w:rsidR="00385956" w:rsidRPr="00385956" w:rsidRDefault="00DC10C7" w:rsidP="00AE5A8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31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Перечень вопросов в рамках проведения публичного обсуждения </w:t>
            </w:r>
            <w:r w:rsidR="003859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Постановления </w:t>
            </w:r>
            <w:r w:rsidR="00385956" w:rsidRPr="003859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администрации города</w:t>
            </w:r>
            <w:r w:rsidR="003859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Пыть-Яха</w:t>
            </w:r>
            <w:r w:rsidR="00385956" w:rsidRPr="003859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16.11.2021 № 505-па «Об утверждении порядка организации и проведения аукциона на право заключения договора на размещение нестационарного торгового объекта и (или) объекта оказания услуг на территории города Пыть-Яха»</w:t>
            </w:r>
            <w:r w:rsidR="00AA6DB4">
              <w:t xml:space="preserve"> </w:t>
            </w:r>
            <w:r w:rsidR="00AA6DB4" w:rsidRPr="00AA6D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 ред. от 13.04.2023 № 109-па).</w:t>
            </w:r>
            <w:bookmarkStart w:id="0" w:name="_GoBack"/>
            <w:bookmarkEnd w:id="0"/>
            <w:r w:rsidR="00385956" w:rsidRPr="003859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  <w:p w:rsidR="00DC10C7" w:rsidRPr="00623140" w:rsidRDefault="00DC10C7" w:rsidP="003E3C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31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Пожалуйста, заполните и направьте данную форму по электронной почте на адрес</w:t>
            </w:r>
            <w:r w:rsidR="003859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="006231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hyperlink r:id="rId4" w:history="1">
              <w:proofErr w:type="gramStart"/>
              <w:r w:rsidR="002318E1" w:rsidRPr="00A06B63">
                <w:rPr>
                  <w:rStyle w:val="a3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DegtyarevaES@gov86.org</w:t>
              </w:r>
            </w:hyperlink>
            <w:r w:rsidR="002318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Pr="006231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</w:t>
            </w:r>
            <w:proofErr w:type="gramEnd"/>
            <w:r w:rsidRPr="006231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B66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позднее</w:t>
            </w:r>
            <w:r w:rsidR="00623140" w:rsidRPr="00FB66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B6663" w:rsidRPr="00FB66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20.12</w:t>
            </w:r>
            <w:r w:rsidR="00C15150" w:rsidRPr="00FB66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.2023</w:t>
            </w:r>
            <w:r w:rsidRPr="00FB66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DC10C7" w:rsidRPr="00DC10C7" w:rsidRDefault="003E3CB4" w:rsidP="00720BB1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1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Орган, осуществляющий экспертизу муниципальных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DC10C7" w:rsidRPr="00DC10C7" w:rsidRDefault="00DC10C7" w:rsidP="00DC10C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3E3CB4" w:rsidRPr="003E3CB4" w:rsidRDefault="00DC10C7" w:rsidP="003E3CB4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Контактная информация</w:t>
      </w:r>
    </w:p>
    <w:p w:rsidR="00720BB1" w:rsidRPr="003E3CB4" w:rsidRDefault="00720BB1" w:rsidP="003E3CB4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организации: </w:t>
      </w:r>
      <w:r w:rsidR="003E3CB4" w:rsidRPr="003E3CB4">
        <w:rPr>
          <w:rFonts w:ascii="Times New Roman" w:eastAsia="Calibri" w:hAnsi="Times New Roman" w:cs="Times New Roman"/>
          <w:sz w:val="26"/>
          <w:szCs w:val="26"/>
        </w:rPr>
        <w:t>____________________________________________</w:t>
      </w:r>
    </w:p>
    <w:p w:rsidR="00DC10C7" w:rsidRPr="003E3CB4" w:rsidRDefault="00DC10C7" w:rsidP="003E3CB4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Сферу деятельности организации</w:t>
      </w:r>
      <w:r w:rsidR="00720BB1"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3E3CB4"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</w:t>
      </w:r>
    </w:p>
    <w:p w:rsidR="00DC10C7" w:rsidRPr="003E3CB4" w:rsidRDefault="00DC10C7" w:rsidP="003E3CB4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Ф.И.О. контактного лица</w:t>
      </w:r>
      <w:r w:rsidR="00720BB1"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3E3CB4"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</w:t>
      </w:r>
    </w:p>
    <w:p w:rsidR="00DC10C7" w:rsidRPr="003E3CB4" w:rsidRDefault="00DC10C7" w:rsidP="003E3CB4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Номер контактного </w:t>
      </w:r>
      <w:proofErr w:type="gramStart"/>
      <w:r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телефона</w:t>
      </w:r>
      <w:r w:rsidR="00720BB1"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9614CF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proofErr w:type="gramEnd"/>
      <w:r w:rsidR="003E3CB4"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</w:t>
      </w:r>
    </w:p>
    <w:p w:rsidR="00DC10C7" w:rsidRPr="003E3CB4" w:rsidRDefault="00DC10C7" w:rsidP="003E3CB4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электронной </w:t>
      </w:r>
      <w:proofErr w:type="gramStart"/>
      <w:r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почты</w:t>
      </w:r>
      <w:r w:rsidR="00720BB1"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3E3CB4"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</w:t>
      </w:r>
      <w:proofErr w:type="gramEnd"/>
      <w:r w:rsidR="003E3CB4"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</w:t>
      </w:r>
    </w:p>
    <w:p w:rsidR="00DC10C7" w:rsidRPr="00DC10C7" w:rsidRDefault="00DC10C7" w:rsidP="00DC1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9"/>
      </w:tblGrid>
      <w:tr w:rsidR="00DC10C7" w:rsidRPr="003E3CB4" w:rsidTr="00720BB1">
        <w:trPr>
          <w:trHeight w:val="397"/>
        </w:trPr>
        <w:tc>
          <w:tcPr>
            <w:tcW w:w="103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C10C7" w:rsidRPr="003E3CB4" w:rsidRDefault="00DC10C7" w:rsidP="00DC10C7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E3C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1. </w:t>
            </w:r>
            <w:r w:rsidR="00D1239D" w:rsidRPr="003E3CB4">
              <w:rPr>
                <w:rFonts w:ascii="Times New Roman" w:hAnsi="Times New Roman" w:cs="Times New Roman"/>
                <w:i/>
                <w:sz w:val="26"/>
                <w:szCs w:val="26"/>
              </w:rPr>
              <w:t>Обоснованы ли нормы, содержащиеся в муниципальном нормативном правовом акте?</w:t>
            </w:r>
          </w:p>
        </w:tc>
      </w:tr>
      <w:tr w:rsidR="00DC10C7" w:rsidRPr="003E3CB4" w:rsidTr="00720BB1">
        <w:trPr>
          <w:trHeight w:val="221"/>
        </w:trPr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DC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10C7" w:rsidRPr="003E3CB4" w:rsidTr="00720BB1">
        <w:trPr>
          <w:trHeight w:val="221"/>
        </w:trPr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DC10C7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3C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2. </w:t>
            </w:r>
            <w:r w:rsidR="00D1239D" w:rsidRPr="003E3CB4">
              <w:rPr>
                <w:rFonts w:ascii="Times New Roman" w:hAnsi="Times New Roman" w:cs="Times New Roman"/>
                <w:i/>
                <w:sz w:val="26"/>
                <w:szCs w:val="26"/>
              </w:rPr>
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</w:r>
          </w:p>
        </w:tc>
      </w:tr>
      <w:tr w:rsidR="00DC10C7" w:rsidRPr="003E3CB4" w:rsidTr="00720BB1">
        <w:trPr>
          <w:trHeight w:val="221"/>
        </w:trPr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DC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10C7" w:rsidRPr="003E3CB4" w:rsidTr="00720BB1"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DC10C7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E3C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3. </w:t>
            </w:r>
            <w:r w:rsidR="00D1239D" w:rsidRPr="003E3CB4">
              <w:rPr>
                <w:rFonts w:ascii="Times New Roman" w:hAnsi="Times New Roman" w:cs="Times New Roman"/>
                <w:i/>
                <w:sz w:val="26"/>
                <w:szCs w:val="26"/>
              </w:rPr>
              <w:t>Существуют ли на Ваш взгляд, иные наиболее эффективные и менее затратные для органа, осуществляющего экспертизу муниципальных нормативных правовых актов, а также субъектов предпринимательской и инвестиционной деятельности варианты регулирования? Если да, приведите варианты, обосновав каждый из них.</w:t>
            </w:r>
          </w:p>
        </w:tc>
      </w:tr>
      <w:tr w:rsidR="00DC10C7" w:rsidRPr="003E3CB4" w:rsidTr="00720BB1">
        <w:trPr>
          <w:trHeight w:val="86"/>
        </w:trPr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DC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10C7" w:rsidRPr="003E3CB4" w:rsidTr="00720BB1">
        <w:trPr>
          <w:trHeight w:val="397"/>
        </w:trPr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385956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E3C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4. </w:t>
            </w:r>
            <w:r w:rsidR="00D1239D" w:rsidRPr="003E3CB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</w:t>
            </w:r>
            <w:r w:rsidR="00D1239D" w:rsidRPr="0038595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реализуемые ответственным </w:t>
            </w:r>
            <w:r w:rsidR="00623140" w:rsidRPr="0038595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управлением </w:t>
            </w:r>
            <w:r w:rsidR="008C0DD1" w:rsidRPr="0038595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по экономике </w:t>
            </w:r>
            <w:r w:rsidR="00385956" w:rsidRPr="0038595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администрации города Пыть-Яха, </w:t>
            </w:r>
            <w:r w:rsidR="00D1239D" w:rsidRPr="00385956">
              <w:rPr>
                <w:rFonts w:ascii="Times New Roman" w:hAnsi="Times New Roman" w:cs="Times New Roman"/>
                <w:i/>
                <w:sz w:val="26"/>
                <w:szCs w:val="26"/>
              </w:rPr>
              <w:t>насколько точно и недвусмысленно прописаны властные функции и полномочия. Считаете</w:t>
            </w:r>
            <w:r w:rsidR="00D1239D" w:rsidRPr="003E3CB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 w:rsidR="00DC10C7" w:rsidRPr="003E3CB4" w:rsidTr="00720BB1">
        <w:trPr>
          <w:trHeight w:val="218"/>
        </w:trPr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DC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10C7" w:rsidRPr="003E3CB4" w:rsidTr="00720BB1">
        <w:trPr>
          <w:trHeight w:val="397"/>
        </w:trPr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DC10C7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E3C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5. </w:t>
            </w:r>
            <w:r w:rsidR="00D1239D" w:rsidRPr="003E3CB4">
              <w:rPr>
                <w:rFonts w:ascii="Times New Roman" w:hAnsi="Times New Roman" w:cs="Times New Roman"/>
                <w:i/>
                <w:sz w:val="26"/>
                <w:szCs w:val="26"/>
              </w:rPr>
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DC10C7" w:rsidRPr="003E3CB4" w:rsidTr="00720BB1">
        <w:trPr>
          <w:trHeight w:val="197"/>
        </w:trPr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DC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10C7" w:rsidRPr="003E3CB4" w:rsidTr="00720BB1">
        <w:trPr>
          <w:trHeight w:val="397"/>
        </w:trPr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DC10C7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E3C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6. </w:t>
            </w:r>
            <w:r w:rsidR="00D1239D" w:rsidRPr="003E3CB4">
              <w:rPr>
                <w:rFonts w:ascii="Times New Roman" w:hAnsi="Times New Roman" w:cs="Times New Roman"/>
                <w:i/>
                <w:sz w:val="26"/>
                <w:szCs w:val="26"/>
              </w:rPr>
              <w:t>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</w:r>
          </w:p>
        </w:tc>
      </w:tr>
      <w:tr w:rsidR="00DC10C7" w:rsidRPr="003E3CB4" w:rsidTr="00720BB1">
        <w:trPr>
          <w:trHeight w:val="397"/>
        </w:trPr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DC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</w:tr>
    </w:tbl>
    <w:p w:rsidR="00251EC0" w:rsidRDefault="00251EC0" w:rsidP="007A2071"/>
    <w:sectPr w:rsidR="00251EC0" w:rsidSect="007A2071">
      <w:pgSz w:w="11906" w:h="16838"/>
      <w:pgMar w:top="851" w:right="567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66"/>
    <w:rsid w:val="002318E1"/>
    <w:rsid w:val="00251EC0"/>
    <w:rsid w:val="00385956"/>
    <w:rsid w:val="003E3CB4"/>
    <w:rsid w:val="0054628D"/>
    <w:rsid w:val="00623140"/>
    <w:rsid w:val="0071684E"/>
    <w:rsid w:val="00720BB1"/>
    <w:rsid w:val="007A2071"/>
    <w:rsid w:val="008C0DD1"/>
    <w:rsid w:val="00943F92"/>
    <w:rsid w:val="009614CF"/>
    <w:rsid w:val="00AA6DB4"/>
    <w:rsid w:val="00AC21CA"/>
    <w:rsid w:val="00AE5A8C"/>
    <w:rsid w:val="00B0664D"/>
    <w:rsid w:val="00B77F78"/>
    <w:rsid w:val="00C15150"/>
    <w:rsid w:val="00C937F5"/>
    <w:rsid w:val="00D1239D"/>
    <w:rsid w:val="00D53B66"/>
    <w:rsid w:val="00DC10C7"/>
    <w:rsid w:val="00DC4489"/>
    <w:rsid w:val="00EC6ECA"/>
    <w:rsid w:val="00FB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3CBB5-B127-4B5F-9B57-2E140130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7F78"/>
    <w:rPr>
      <w:color w:val="0563C1" w:themeColor="hyperlink"/>
      <w:u w:val="single"/>
    </w:rPr>
  </w:style>
  <w:style w:type="character" w:customStyle="1" w:styleId="pt-a0">
    <w:name w:val="pt-a0"/>
    <w:uiPriority w:val="99"/>
    <w:rsid w:val="00623140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15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51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gtyarevaES@gov86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Крецу</dc:creator>
  <cp:keywords/>
  <dc:description/>
  <cp:lastModifiedBy>Светлана Хомицкая</cp:lastModifiedBy>
  <cp:revision>12</cp:revision>
  <cp:lastPrinted>2023-11-15T10:04:00Z</cp:lastPrinted>
  <dcterms:created xsi:type="dcterms:W3CDTF">2022-08-31T06:48:00Z</dcterms:created>
  <dcterms:modified xsi:type="dcterms:W3CDTF">2023-11-16T06:40:00Z</dcterms:modified>
</cp:coreProperties>
</file>