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29D" w:rsidRPr="00CE420B" w:rsidRDefault="00D27990" w:rsidP="006B2390">
      <w:pPr>
        <w:jc w:val="center"/>
        <w:rPr>
          <w:b/>
          <w:bCs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422" w:rsidRPr="00CE420B" w:rsidRDefault="004F5422" w:rsidP="004F542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МУНИЦИПАЛЬНОЕ ОБРАЗОВАНИЕ</w:t>
      </w:r>
    </w:p>
    <w:p w:rsidR="004F5422" w:rsidRDefault="004F5422" w:rsidP="004F5422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городской округ Пыть-Ях</w:t>
      </w:r>
      <w:r w:rsidRPr="00B34741">
        <w:rPr>
          <w:b/>
          <w:bCs/>
          <w:sz w:val="36"/>
          <w:szCs w:val="36"/>
        </w:rPr>
        <w:t xml:space="preserve"> </w:t>
      </w:r>
    </w:p>
    <w:p w:rsidR="004F5422" w:rsidRPr="00CE420B" w:rsidRDefault="00226429" w:rsidP="004F542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Ханты-Мансийского</w:t>
      </w:r>
      <w:r w:rsidR="004F5422" w:rsidRPr="00CE420B">
        <w:rPr>
          <w:b/>
          <w:bCs/>
          <w:sz w:val="36"/>
          <w:szCs w:val="36"/>
        </w:rPr>
        <w:t xml:space="preserve"> автономн</w:t>
      </w:r>
      <w:r w:rsidR="004F5422">
        <w:rPr>
          <w:b/>
          <w:bCs/>
          <w:sz w:val="36"/>
          <w:szCs w:val="36"/>
        </w:rPr>
        <w:t>ого</w:t>
      </w:r>
      <w:r w:rsidR="004F5422" w:rsidRPr="00CE420B">
        <w:rPr>
          <w:b/>
          <w:bCs/>
          <w:sz w:val="36"/>
          <w:szCs w:val="36"/>
        </w:rPr>
        <w:t xml:space="preserve"> округ</w:t>
      </w:r>
      <w:r w:rsidR="004F5422">
        <w:rPr>
          <w:b/>
          <w:bCs/>
          <w:sz w:val="36"/>
          <w:szCs w:val="36"/>
        </w:rPr>
        <w:t>а</w:t>
      </w:r>
      <w:r w:rsidR="004F5422" w:rsidRPr="00CE420B">
        <w:rPr>
          <w:b/>
          <w:bCs/>
          <w:sz w:val="36"/>
          <w:szCs w:val="36"/>
        </w:rPr>
        <w:t>-Югр</w:t>
      </w:r>
      <w:r w:rsidR="004F5422">
        <w:rPr>
          <w:b/>
          <w:bCs/>
          <w:sz w:val="36"/>
          <w:szCs w:val="36"/>
        </w:rPr>
        <w:t>ы</w:t>
      </w:r>
    </w:p>
    <w:p w:rsidR="004F5422" w:rsidRPr="00CE420B" w:rsidRDefault="004F5422" w:rsidP="004F5422">
      <w:pPr>
        <w:pStyle w:val="1"/>
        <w:rPr>
          <w:sz w:val="36"/>
          <w:szCs w:val="36"/>
        </w:rPr>
      </w:pPr>
      <w:r w:rsidRPr="00CE420B">
        <w:rPr>
          <w:sz w:val="36"/>
          <w:szCs w:val="36"/>
        </w:rPr>
        <w:t>АДМИНИСТРАЦИЯ ГОРОДА</w:t>
      </w:r>
    </w:p>
    <w:p w:rsidR="004F5422" w:rsidRPr="00E1085A" w:rsidRDefault="004F5422" w:rsidP="004F5422">
      <w:pPr>
        <w:jc w:val="center"/>
        <w:rPr>
          <w:sz w:val="28"/>
          <w:szCs w:val="28"/>
        </w:rPr>
      </w:pPr>
    </w:p>
    <w:p w:rsidR="00E1085A" w:rsidRPr="00E1085A" w:rsidRDefault="00E1085A" w:rsidP="004F5422">
      <w:pPr>
        <w:jc w:val="center"/>
        <w:rPr>
          <w:sz w:val="28"/>
          <w:szCs w:val="28"/>
        </w:rPr>
      </w:pPr>
    </w:p>
    <w:p w:rsidR="004F5422" w:rsidRPr="00CE420B" w:rsidRDefault="004F5422" w:rsidP="004F5422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П О С Т А Н О В Л Е Н И Е</w:t>
      </w:r>
    </w:p>
    <w:p w:rsidR="00F7229D" w:rsidRPr="00CE420B" w:rsidRDefault="00F7229D" w:rsidP="003D00C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20653" w:rsidRDefault="00220653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0D31B2" w:rsidRPr="00220653" w:rsidRDefault="000D31B2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  <w:highlight w:val="yellow"/>
        </w:rPr>
      </w:pPr>
    </w:p>
    <w:p w:rsidR="0078791A" w:rsidRDefault="0078791A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О внесении изменений </w:t>
      </w:r>
    </w:p>
    <w:p w:rsidR="0078791A" w:rsidRDefault="0078791A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в постановление администрации </w:t>
      </w:r>
    </w:p>
    <w:p w:rsidR="0078791A" w:rsidRDefault="0078791A" w:rsidP="00EA6771">
      <w:pPr>
        <w:jc w:val="both"/>
        <w:rPr>
          <w:sz w:val="28"/>
          <w:szCs w:val="28"/>
        </w:rPr>
      </w:pPr>
      <w:r>
        <w:rPr>
          <w:spacing w:val="-10"/>
          <w:sz w:val="28"/>
          <w:szCs w:val="28"/>
        </w:rPr>
        <w:t xml:space="preserve">города от </w:t>
      </w:r>
      <w:r w:rsidRPr="00214C2A">
        <w:rPr>
          <w:sz w:val="28"/>
          <w:szCs w:val="28"/>
        </w:rPr>
        <w:t>10.12.2021</w:t>
      </w:r>
      <w:r>
        <w:rPr>
          <w:sz w:val="28"/>
          <w:szCs w:val="28"/>
        </w:rPr>
        <w:t xml:space="preserve"> </w:t>
      </w:r>
      <w:r w:rsidRPr="00214C2A">
        <w:rPr>
          <w:sz w:val="28"/>
          <w:szCs w:val="28"/>
        </w:rPr>
        <w:t>№ 560-па</w:t>
      </w:r>
      <w:r>
        <w:rPr>
          <w:sz w:val="28"/>
          <w:szCs w:val="28"/>
        </w:rPr>
        <w:t xml:space="preserve"> </w:t>
      </w:r>
    </w:p>
    <w:p w:rsidR="00EA6771" w:rsidRPr="00A425F0" w:rsidRDefault="0078791A" w:rsidP="00EA6771">
      <w:pPr>
        <w:jc w:val="both"/>
        <w:rPr>
          <w:spacing w:val="-10"/>
          <w:sz w:val="28"/>
          <w:szCs w:val="28"/>
        </w:rPr>
      </w:pPr>
      <w:r>
        <w:rPr>
          <w:sz w:val="28"/>
          <w:szCs w:val="28"/>
        </w:rPr>
        <w:t>«</w:t>
      </w:r>
      <w:r w:rsidR="00EA6771" w:rsidRPr="00A425F0">
        <w:rPr>
          <w:spacing w:val="-10"/>
          <w:sz w:val="28"/>
          <w:szCs w:val="28"/>
        </w:rPr>
        <w:t xml:space="preserve">Об утверждении муниципальной </w:t>
      </w:r>
    </w:p>
    <w:p w:rsidR="00EA6771" w:rsidRPr="00A425F0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 xml:space="preserve">программы «Развитие жилищной </w:t>
      </w:r>
    </w:p>
    <w:p w:rsidR="00893A4A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 xml:space="preserve">сферы в городе </w:t>
      </w:r>
      <w:proofErr w:type="spellStart"/>
      <w:r w:rsidRPr="00A425F0">
        <w:rPr>
          <w:spacing w:val="-10"/>
          <w:sz w:val="28"/>
          <w:szCs w:val="28"/>
        </w:rPr>
        <w:t>Пыть-Яхе</w:t>
      </w:r>
      <w:proofErr w:type="spellEnd"/>
      <w:r w:rsidRPr="00A425F0">
        <w:rPr>
          <w:spacing w:val="-10"/>
          <w:sz w:val="28"/>
          <w:szCs w:val="28"/>
        </w:rPr>
        <w:t>»</w:t>
      </w:r>
      <w:r w:rsidR="00893A4A">
        <w:rPr>
          <w:spacing w:val="-10"/>
          <w:sz w:val="28"/>
          <w:szCs w:val="28"/>
        </w:rPr>
        <w:t xml:space="preserve"> </w:t>
      </w:r>
    </w:p>
    <w:p w:rsidR="00EA6771" w:rsidRPr="00A425F0" w:rsidRDefault="00893A4A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(в ред. от 31.01.2022 № 32-па)</w:t>
      </w:r>
    </w:p>
    <w:p w:rsidR="00F7229D" w:rsidRDefault="00F7229D" w:rsidP="002434B2">
      <w:pPr>
        <w:jc w:val="both"/>
        <w:rPr>
          <w:sz w:val="28"/>
          <w:szCs w:val="28"/>
        </w:rPr>
      </w:pPr>
    </w:p>
    <w:p w:rsidR="002434B2" w:rsidRDefault="002434B2" w:rsidP="002434B2">
      <w:pPr>
        <w:jc w:val="both"/>
        <w:rPr>
          <w:sz w:val="28"/>
          <w:szCs w:val="28"/>
        </w:rPr>
      </w:pPr>
    </w:p>
    <w:p w:rsidR="004B5783" w:rsidRPr="00CE420B" w:rsidRDefault="004B5783" w:rsidP="002434B2">
      <w:pPr>
        <w:jc w:val="both"/>
        <w:rPr>
          <w:sz w:val="28"/>
          <w:szCs w:val="28"/>
        </w:rPr>
      </w:pPr>
    </w:p>
    <w:p w:rsidR="0001594C" w:rsidRPr="00415116" w:rsidRDefault="00EA6771" w:rsidP="0001594C">
      <w:pPr>
        <w:widowControl w:val="0"/>
        <w:autoSpaceDE w:val="0"/>
        <w:autoSpaceDN w:val="0"/>
        <w:spacing w:line="360" w:lineRule="auto"/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Бюджетным кодексом Российской Федерации, постановлением Правительства Ханты-Мансийского автономного округа – Югры от </w:t>
      </w:r>
      <w:r w:rsidR="00894CC1">
        <w:rPr>
          <w:sz w:val="28"/>
          <w:szCs w:val="28"/>
        </w:rPr>
        <w:t>31.10.2021</w:t>
      </w:r>
      <w:r>
        <w:rPr>
          <w:sz w:val="28"/>
          <w:szCs w:val="28"/>
        </w:rPr>
        <w:t xml:space="preserve"> № </w:t>
      </w:r>
      <w:r w:rsidR="00894CC1">
        <w:rPr>
          <w:sz w:val="28"/>
          <w:szCs w:val="28"/>
        </w:rPr>
        <w:t>476</w:t>
      </w:r>
      <w:r>
        <w:rPr>
          <w:sz w:val="28"/>
          <w:szCs w:val="28"/>
        </w:rPr>
        <w:t>-п «О государственной программе Ханты-Мансийского автономного округа – Югры «Развитие жилищной сферы»</w:t>
      </w:r>
      <w:r w:rsidRPr="003D5108">
        <w:rPr>
          <w:sz w:val="28"/>
          <w:szCs w:val="28"/>
        </w:rPr>
        <w:t>, постановлением администрации города от 30.0</w:t>
      </w:r>
      <w:r w:rsidR="004F5422">
        <w:rPr>
          <w:sz w:val="28"/>
          <w:szCs w:val="28"/>
        </w:rPr>
        <w:t>9</w:t>
      </w:r>
      <w:r>
        <w:rPr>
          <w:sz w:val="28"/>
          <w:szCs w:val="28"/>
        </w:rPr>
        <w:t>.20</w:t>
      </w:r>
      <w:r w:rsidR="004F5422">
        <w:rPr>
          <w:sz w:val="28"/>
          <w:szCs w:val="28"/>
        </w:rPr>
        <w:t>2</w:t>
      </w:r>
      <w:r>
        <w:rPr>
          <w:sz w:val="28"/>
          <w:szCs w:val="28"/>
        </w:rPr>
        <w:t>1 №</w:t>
      </w:r>
      <w:r w:rsidR="0001594C">
        <w:rPr>
          <w:b/>
          <w:sz w:val="28"/>
          <w:szCs w:val="28"/>
        </w:rPr>
        <w:t xml:space="preserve"> </w:t>
      </w:r>
      <w:r w:rsidR="004F5422">
        <w:rPr>
          <w:sz w:val="28"/>
          <w:szCs w:val="28"/>
        </w:rPr>
        <w:t>453</w:t>
      </w:r>
      <w:r>
        <w:rPr>
          <w:sz w:val="28"/>
          <w:szCs w:val="28"/>
        </w:rPr>
        <w:t xml:space="preserve">-па «О </w:t>
      </w:r>
      <w:r w:rsidRPr="00E62F02">
        <w:rPr>
          <w:sz w:val="28"/>
          <w:szCs w:val="28"/>
        </w:rPr>
        <w:t>порядке разработк</w:t>
      </w:r>
      <w:r w:rsidR="004F5422">
        <w:rPr>
          <w:sz w:val="28"/>
          <w:szCs w:val="28"/>
        </w:rPr>
        <w:t>и</w:t>
      </w:r>
      <w:r w:rsidRPr="00E62F02">
        <w:rPr>
          <w:sz w:val="28"/>
          <w:szCs w:val="28"/>
        </w:rPr>
        <w:t xml:space="preserve"> муниципальных программ </w:t>
      </w:r>
      <w:r w:rsidR="004F5422">
        <w:rPr>
          <w:sz w:val="28"/>
          <w:szCs w:val="28"/>
        </w:rPr>
        <w:t>города Пыть-Яха</w:t>
      </w:r>
      <w:r w:rsidR="00894CC1">
        <w:rPr>
          <w:sz w:val="28"/>
          <w:szCs w:val="28"/>
        </w:rPr>
        <w:t>»</w:t>
      </w:r>
      <w:r w:rsidR="00C776E5">
        <w:rPr>
          <w:sz w:val="28"/>
          <w:szCs w:val="28"/>
        </w:rPr>
        <w:t xml:space="preserve">, </w:t>
      </w:r>
      <w:r w:rsidR="00C776E5" w:rsidRPr="00962A7B">
        <w:rPr>
          <w:sz w:val="28"/>
          <w:szCs w:val="28"/>
        </w:rPr>
        <w:t xml:space="preserve">распоряжением </w:t>
      </w:r>
      <w:r w:rsidR="0001594C" w:rsidRPr="00415116">
        <w:rPr>
          <w:bCs/>
          <w:sz w:val="28"/>
          <w:szCs w:val="28"/>
        </w:rPr>
        <w:t xml:space="preserve">администрации города от 18.07.2013 № 1670-ра «О перечне муниципальных программ </w:t>
      </w:r>
      <w:r w:rsidR="0001594C">
        <w:rPr>
          <w:bCs/>
          <w:sz w:val="28"/>
          <w:szCs w:val="28"/>
        </w:rPr>
        <w:t xml:space="preserve">города </w:t>
      </w:r>
      <w:r w:rsidR="0001594C" w:rsidRPr="00415116">
        <w:rPr>
          <w:bCs/>
          <w:sz w:val="28"/>
          <w:szCs w:val="28"/>
        </w:rPr>
        <w:t>Пыть-Ях</w:t>
      </w:r>
      <w:r w:rsidR="0001594C">
        <w:rPr>
          <w:bCs/>
          <w:sz w:val="28"/>
          <w:szCs w:val="28"/>
        </w:rPr>
        <w:t>а</w:t>
      </w:r>
      <w:r w:rsidR="0001594C" w:rsidRPr="00415116">
        <w:rPr>
          <w:bCs/>
          <w:sz w:val="28"/>
          <w:szCs w:val="28"/>
        </w:rPr>
        <w:t>»</w:t>
      </w:r>
      <w:r w:rsidR="0078791A">
        <w:rPr>
          <w:bCs/>
          <w:sz w:val="28"/>
          <w:szCs w:val="28"/>
        </w:rPr>
        <w:t xml:space="preserve">, внести </w:t>
      </w:r>
      <w:r w:rsidR="0078791A" w:rsidRPr="0078791A">
        <w:rPr>
          <w:bCs/>
          <w:sz w:val="28"/>
          <w:szCs w:val="28"/>
        </w:rPr>
        <w:t xml:space="preserve">в постановление администрации города от 10.12.2021 № 560-па «Об утверждении муниципальной программы «Развитие жилищной сферы в городе </w:t>
      </w:r>
      <w:proofErr w:type="spellStart"/>
      <w:r w:rsidR="0078791A" w:rsidRPr="0078791A">
        <w:rPr>
          <w:bCs/>
          <w:sz w:val="28"/>
          <w:szCs w:val="28"/>
        </w:rPr>
        <w:t>Пыть-Яхе</w:t>
      </w:r>
      <w:proofErr w:type="spellEnd"/>
      <w:r w:rsidR="0078791A" w:rsidRPr="0078791A">
        <w:rPr>
          <w:bCs/>
          <w:sz w:val="28"/>
          <w:szCs w:val="28"/>
        </w:rPr>
        <w:t xml:space="preserve">» </w:t>
      </w:r>
      <w:r w:rsidR="0078791A">
        <w:rPr>
          <w:bCs/>
          <w:sz w:val="28"/>
          <w:szCs w:val="28"/>
        </w:rPr>
        <w:t>следующие изменения:</w:t>
      </w:r>
    </w:p>
    <w:p w:rsidR="00F7229D" w:rsidRPr="00027C56" w:rsidRDefault="00F7229D" w:rsidP="003B0314">
      <w:pPr>
        <w:autoSpaceDE w:val="0"/>
        <w:autoSpaceDN w:val="0"/>
        <w:adjustRightInd w:val="0"/>
        <w:ind w:firstLine="709"/>
        <w:jc w:val="both"/>
        <w:rPr>
          <w:spacing w:val="-10"/>
        </w:rPr>
      </w:pPr>
    </w:p>
    <w:p w:rsidR="00027C56" w:rsidRPr="00027C56" w:rsidRDefault="00027C56" w:rsidP="003B0314">
      <w:pPr>
        <w:autoSpaceDE w:val="0"/>
        <w:autoSpaceDN w:val="0"/>
        <w:adjustRightInd w:val="0"/>
        <w:ind w:firstLine="709"/>
        <w:jc w:val="both"/>
        <w:rPr>
          <w:spacing w:val="-10"/>
        </w:rPr>
      </w:pPr>
    </w:p>
    <w:p w:rsidR="00F7229D" w:rsidRPr="0078791A" w:rsidRDefault="0078791A" w:rsidP="0078791A">
      <w:pPr>
        <w:spacing w:line="360" w:lineRule="auto"/>
        <w:ind w:firstLine="709"/>
        <w:rPr>
          <w:spacing w:val="-10"/>
          <w:sz w:val="28"/>
          <w:szCs w:val="28"/>
        </w:rPr>
      </w:pPr>
      <w:r w:rsidRPr="0078791A">
        <w:rPr>
          <w:spacing w:val="-10"/>
          <w:sz w:val="28"/>
          <w:szCs w:val="28"/>
        </w:rPr>
        <w:t>1.</w:t>
      </w:r>
      <w:r>
        <w:rPr>
          <w:spacing w:val="-10"/>
          <w:sz w:val="28"/>
          <w:szCs w:val="28"/>
        </w:rPr>
        <w:t xml:space="preserve"> </w:t>
      </w:r>
      <w:r w:rsidRPr="0078791A">
        <w:rPr>
          <w:spacing w:val="-10"/>
          <w:sz w:val="28"/>
          <w:szCs w:val="28"/>
        </w:rPr>
        <w:t xml:space="preserve">В </w:t>
      </w:r>
      <w:r w:rsidR="00894CC1" w:rsidRPr="0078791A">
        <w:rPr>
          <w:spacing w:val="-10"/>
          <w:sz w:val="28"/>
          <w:szCs w:val="28"/>
        </w:rPr>
        <w:t>приложени</w:t>
      </w:r>
      <w:r w:rsidRPr="0078791A">
        <w:rPr>
          <w:spacing w:val="-10"/>
          <w:sz w:val="28"/>
          <w:szCs w:val="28"/>
        </w:rPr>
        <w:t>и к постановлению:</w:t>
      </w:r>
    </w:p>
    <w:p w:rsidR="00902495" w:rsidRDefault="0078791A" w:rsidP="00EF49E6">
      <w:pPr>
        <w:spacing w:line="360" w:lineRule="auto"/>
        <w:ind w:firstLine="680"/>
        <w:jc w:val="both"/>
        <w:rPr>
          <w:sz w:val="28"/>
          <w:szCs w:val="28"/>
        </w:rPr>
      </w:pPr>
      <w:r w:rsidRPr="0078791A">
        <w:rPr>
          <w:sz w:val="28"/>
          <w:szCs w:val="28"/>
        </w:rPr>
        <w:lastRenderedPageBreak/>
        <w:t xml:space="preserve">1.1. </w:t>
      </w:r>
      <w:r w:rsidR="005F0655">
        <w:rPr>
          <w:sz w:val="28"/>
          <w:szCs w:val="28"/>
        </w:rPr>
        <w:t>Строку «Соисполнители муниципальной программы»</w:t>
      </w:r>
      <w:r w:rsidR="00902495">
        <w:rPr>
          <w:sz w:val="28"/>
          <w:szCs w:val="28"/>
        </w:rPr>
        <w:t>,</w:t>
      </w:r>
      <w:r w:rsidR="005F0655">
        <w:rPr>
          <w:sz w:val="28"/>
          <w:szCs w:val="28"/>
        </w:rPr>
        <w:t xml:space="preserve"> </w:t>
      </w:r>
      <w:r w:rsidR="00902495">
        <w:rPr>
          <w:sz w:val="28"/>
          <w:szCs w:val="28"/>
        </w:rPr>
        <w:t>пункты 1, 2, 3 строки «</w:t>
      </w:r>
      <w:r w:rsidR="00902495" w:rsidRPr="003666C4">
        <w:rPr>
          <w:sz w:val="28"/>
          <w:szCs w:val="28"/>
        </w:rPr>
        <w:t>Целевые показатели муниципальной программы</w:t>
      </w:r>
      <w:r w:rsidR="00902495">
        <w:rPr>
          <w:sz w:val="28"/>
          <w:szCs w:val="28"/>
        </w:rPr>
        <w:t xml:space="preserve">» </w:t>
      </w:r>
      <w:r w:rsidR="00902495" w:rsidRPr="00C35C9E">
        <w:rPr>
          <w:sz w:val="28"/>
          <w:szCs w:val="28"/>
        </w:rPr>
        <w:t>паспорта муниципальной программы изложить в следующей редакции:</w:t>
      </w:r>
    </w:p>
    <w:p w:rsidR="00EF49E6" w:rsidRDefault="00EF49E6" w:rsidP="00EF49E6">
      <w:pPr>
        <w:spacing w:line="360" w:lineRule="auto"/>
        <w:ind w:firstLine="680"/>
        <w:jc w:val="both"/>
        <w:rPr>
          <w:sz w:val="28"/>
          <w:szCs w:val="28"/>
        </w:rPr>
      </w:pPr>
    </w:p>
    <w:tbl>
      <w:tblPr>
        <w:tblW w:w="9998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3"/>
        <w:gridCol w:w="567"/>
        <w:gridCol w:w="1275"/>
        <w:gridCol w:w="709"/>
        <w:gridCol w:w="425"/>
        <w:gridCol w:w="567"/>
        <w:gridCol w:w="709"/>
        <w:gridCol w:w="634"/>
        <w:gridCol w:w="708"/>
        <w:gridCol w:w="567"/>
        <w:gridCol w:w="851"/>
        <w:gridCol w:w="850"/>
        <w:gridCol w:w="1493"/>
      </w:tblGrid>
      <w:tr w:rsidR="005F0655" w:rsidRPr="00A25A9B" w:rsidTr="00902495">
        <w:tc>
          <w:tcPr>
            <w:tcW w:w="3194" w:type="dxa"/>
            <w:gridSpan w:val="4"/>
          </w:tcPr>
          <w:p w:rsidR="005F0655" w:rsidRPr="00A25A9B" w:rsidRDefault="005F0655" w:rsidP="005F065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25A9B">
              <w:rPr>
                <w:sz w:val="22"/>
                <w:szCs w:val="22"/>
              </w:rPr>
              <w:t xml:space="preserve">Соисполнители муниципальной программы </w:t>
            </w:r>
          </w:p>
        </w:tc>
        <w:tc>
          <w:tcPr>
            <w:tcW w:w="6804" w:type="dxa"/>
            <w:gridSpan w:val="9"/>
          </w:tcPr>
          <w:p w:rsidR="005F0655" w:rsidRPr="00A25A9B" w:rsidRDefault="005F0655" w:rsidP="005F0655">
            <w:pPr>
              <w:rPr>
                <w:sz w:val="22"/>
                <w:szCs w:val="22"/>
              </w:rPr>
            </w:pPr>
            <w:r w:rsidRPr="00A25A9B">
              <w:rPr>
                <w:sz w:val="22"/>
                <w:szCs w:val="22"/>
              </w:rPr>
              <w:t>Управление архитектуры и градостроительства администрации города Пыть-Яха</w:t>
            </w:r>
          </w:p>
          <w:p w:rsidR="005F0655" w:rsidRPr="00A25A9B" w:rsidRDefault="005F0655" w:rsidP="005F0655">
            <w:pPr>
              <w:rPr>
                <w:sz w:val="22"/>
                <w:szCs w:val="22"/>
              </w:rPr>
            </w:pPr>
            <w:r w:rsidRPr="00A25A9B">
              <w:rPr>
                <w:sz w:val="22"/>
                <w:szCs w:val="22"/>
              </w:rPr>
              <w:t>Управление по муниципальному имуществу администрации города Пыть-Яха</w:t>
            </w:r>
          </w:p>
          <w:p w:rsidR="005F0655" w:rsidRDefault="005F0655" w:rsidP="005F065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25A9B">
              <w:rPr>
                <w:sz w:val="22"/>
                <w:szCs w:val="22"/>
              </w:rPr>
              <w:t>МКУ «Управление капитального строительства г. Пыть-Ях</w:t>
            </w:r>
            <w:r>
              <w:rPr>
                <w:sz w:val="22"/>
                <w:szCs w:val="22"/>
              </w:rPr>
              <w:t>а</w:t>
            </w:r>
            <w:r w:rsidRPr="00A25A9B">
              <w:rPr>
                <w:sz w:val="22"/>
                <w:szCs w:val="22"/>
              </w:rPr>
              <w:t>»</w:t>
            </w:r>
          </w:p>
          <w:p w:rsidR="005F0655" w:rsidRDefault="00902495" w:rsidP="005F065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по труду и социальным вопросам</w:t>
            </w:r>
            <w:r w:rsidR="00613410" w:rsidRPr="00A25A9B">
              <w:rPr>
                <w:sz w:val="22"/>
                <w:szCs w:val="22"/>
              </w:rPr>
              <w:t xml:space="preserve"> администрации города Пыть-Яха</w:t>
            </w:r>
          </w:p>
          <w:p w:rsidR="00613410" w:rsidRPr="00A25A9B" w:rsidRDefault="00613410" w:rsidP="00CC0BB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по жилищно-коммунальному комплексу, транспорту и дорогам </w:t>
            </w:r>
            <w:r w:rsidRPr="00A25A9B">
              <w:rPr>
                <w:sz w:val="22"/>
                <w:szCs w:val="22"/>
              </w:rPr>
              <w:t>администрации города Пыть-Яха</w:t>
            </w:r>
          </w:p>
        </w:tc>
      </w:tr>
      <w:tr w:rsidR="00210CE1" w:rsidRPr="009D12E7" w:rsidTr="00902495">
        <w:trPr>
          <w:trHeight w:val="229"/>
        </w:trPr>
        <w:tc>
          <w:tcPr>
            <w:tcW w:w="643" w:type="dxa"/>
            <w:vMerge w:val="restart"/>
            <w:textDirection w:val="btLr"/>
          </w:tcPr>
          <w:p w:rsidR="00210CE1" w:rsidRPr="009D12E7" w:rsidRDefault="00210CE1" w:rsidP="00CC68F3">
            <w:pPr>
              <w:widowControl w:val="0"/>
              <w:autoSpaceDE w:val="0"/>
              <w:autoSpaceDN w:val="0"/>
              <w:ind w:left="113" w:right="113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 xml:space="preserve">Целевые показатели муниципальной программы </w:t>
            </w:r>
          </w:p>
        </w:tc>
        <w:tc>
          <w:tcPr>
            <w:tcW w:w="567" w:type="dxa"/>
            <w:vMerge w:val="restart"/>
          </w:tcPr>
          <w:p w:rsidR="00210CE1" w:rsidRPr="009D12E7" w:rsidRDefault="00210CE1" w:rsidP="005F065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№ п/п</w:t>
            </w:r>
          </w:p>
        </w:tc>
        <w:tc>
          <w:tcPr>
            <w:tcW w:w="1275" w:type="dxa"/>
            <w:vMerge w:val="restart"/>
            <w:textDirection w:val="btLr"/>
          </w:tcPr>
          <w:p w:rsidR="00210CE1" w:rsidRPr="009D12E7" w:rsidRDefault="00210CE1" w:rsidP="00CC68F3">
            <w:pPr>
              <w:widowControl w:val="0"/>
              <w:autoSpaceDE w:val="0"/>
              <w:autoSpaceDN w:val="0"/>
              <w:ind w:left="113" w:right="113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Наименование целевого показателя</w:t>
            </w:r>
          </w:p>
          <w:p w:rsidR="00210CE1" w:rsidRPr="009D12E7" w:rsidRDefault="00210CE1" w:rsidP="00CC68F3">
            <w:pPr>
              <w:widowControl w:val="0"/>
              <w:autoSpaceDE w:val="0"/>
              <w:autoSpaceDN w:val="0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210CE1" w:rsidRPr="009D12E7" w:rsidRDefault="00210CE1" w:rsidP="005F065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Документ - основание</w:t>
            </w:r>
          </w:p>
          <w:p w:rsidR="00210CE1" w:rsidRPr="009D12E7" w:rsidRDefault="00210CE1" w:rsidP="005F065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210CE1" w:rsidRPr="009D12E7" w:rsidRDefault="00210CE1" w:rsidP="00CC68F3">
            <w:pPr>
              <w:widowControl w:val="0"/>
              <w:autoSpaceDE w:val="0"/>
              <w:autoSpaceDN w:val="0"/>
              <w:ind w:left="113" w:right="113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Базовое значение</w:t>
            </w:r>
          </w:p>
          <w:p w:rsidR="00210CE1" w:rsidRPr="009D12E7" w:rsidRDefault="00210CE1" w:rsidP="00CC68F3">
            <w:pPr>
              <w:widowControl w:val="0"/>
              <w:autoSpaceDE w:val="0"/>
              <w:autoSpaceDN w:val="0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gridSpan w:val="7"/>
          </w:tcPr>
          <w:p w:rsidR="00210CE1" w:rsidRPr="009D12E7" w:rsidRDefault="00210CE1" w:rsidP="005F065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Значение показателя по годам</w:t>
            </w:r>
          </w:p>
        </w:tc>
      </w:tr>
      <w:tr w:rsidR="00210CE1" w:rsidRPr="009D12E7" w:rsidTr="00902495">
        <w:trPr>
          <w:cantSplit/>
          <w:trHeight w:val="2475"/>
        </w:trPr>
        <w:tc>
          <w:tcPr>
            <w:tcW w:w="643" w:type="dxa"/>
            <w:vMerge/>
          </w:tcPr>
          <w:p w:rsidR="00210CE1" w:rsidRPr="009D12E7" w:rsidRDefault="00210CE1" w:rsidP="005F0655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</w:tcPr>
          <w:p w:rsidR="00210CE1" w:rsidRPr="009D12E7" w:rsidRDefault="00210CE1" w:rsidP="005F0655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</w:tcPr>
          <w:p w:rsidR="00210CE1" w:rsidRPr="009D12E7" w:rsidRDefault="00210CE1" w:rsidP="005F0655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210CE1" w:rsidRPr="009D12E7" w:rsidRDefault="00210CE1" w:rsidP="005F0655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textDirection w:val="btLr"/>
          </w:tcPr>
          <w:p w:rsidR="00210CE1" w:rsidRPr="009D12E7" w:rsidRDefault="00210CE1" w:rsidP="00CC68F3">
            <w:pPr>
              <w:widowControl w:val="0"/>
              <w:autoSpaceDE w:val="0"/>
              <w:autoSpaceDN w:val="0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CE1" w:rsidRPr="009D12E7" w:rsidRDefault="00210CE1" w:rsidP="005F065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2022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CE1" w:rsidRPr="009D12E7" w:rsidRDefault="00210CE1" w:rsidP="005F065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CE1" w:rsidRPr="009D12E7" w:rsidRDefault="00210CE1" w:rsidP="005F065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CE1" w:rsidRPr="009D12E7" w:rsidRDefault="00210CE1" w:rsidP="005F065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CE1" w:rsidRPr="009D12E7" w:rsidRDefault="00210CE1" w:rsidP="005F065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2026-2030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10CE1" w:rsidRPr="009D12E7" w:rsidRDefault="00210CE1" w:rsidP="00CC68F3">
            <w:pPr>
              <w:widowControl w:val="0"/>
              <w:autoSpaceDE w:val="0"/>
              <w:autoSpaceDN w:val="0"/>
              <w:ind w:left="113" w:right="113"/>
              <w:jc w:val="center"/>
              <w:rPr>
                <w:sz w:val="20"/>
              </w:rPr>
            </w:pPr>
            <w:r w:rsidRPr="009D12E7">
              <w:rPr>
                <w:sz w:val="20"/>
              </w:rPr>
              <w:t>На момент окончания реализации муниципальной программы</w:t>
            </w:r>
          </w:p>
          <w:p w:rsidR="00210CE1" w:rsidRPr="009D12E7" w:rsidRDefault="00210CE1" w:rsidP="00CC68F3">
            <w:pPr>
              <w:widowControl w:val="0"/>
              <w:autoSpaceDE w:val="0"/>
              <w:autoSpaceDN w:val="0"/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1493" w:type="dxa"/>
            <w:tcBorders>
              <w:left w:val="single" w:sz="4" w:space="0" w:color="auto"/>
            </w:tcBorders>
            <w:textDirection w:val="btLr"/>
          </w:tcPr>
          <w:p w:rsidR="00210CE1" w:rsidRPr="009D12E7" w:rsidRDefault="00210CE1" w:rsidP="00CC68F3">
            <w:pPr>
              <w:widowControl w:val="0"/>
              <w:autoSpaceDE w:val="0"/>
              <w:autoSpaceDN w:val="0"/>
              <w:ind w:left="113" w:right="113"/>
              <w:jc w:val="center"/>
              <w:rPr>
                <w:sz w:val="20"/>
              </w:rPr>
            </w:pPr>
            <w:r w:rsidRPr="009D12E7">
              <w:rPr>
                <w:sz w:val="20"/>
              </w:rPr>
              <w:t>Ответственный исполнитель/ соисполнитель за достижение показателя</w:t>
            </w:r>
          </w:p>
          <w:p w:rsidR="00210CE1" w:rsidRPr="009D12E7" w:rsidRDefault="00210CE1" w:rsidP="00CC68F3">
            <w:pPr>
              <w:widowControl w:val="0"/>
              <w:autoSpaceDE w:val="0"/>
              <w:autoSpaceDN w:val="0"/>
              <w:ind w:left="113" w:right="113"/>
              <w:jc w:val="center"/>
              <w:rPr>
                <w:sz w:val="20"/>
              </w:rPr>
            </w:pPr>
          </w:p>
        </w:tc>
      </w:tr>
      <w:tr w:rsidR="00210CE1" w:rsidRPr="009D12E7" w:rsidTr="00902495">
        <w:trPr>
          <w:cantSplit/>
          <w:trHeight w:val="1064"/>
        </w:trPr>
        <w:tc>
          <w:tcPr>
            <w:tcW w:w="643" w:type="dxa"/>
            <w:vMerge/>
          </w:tcPr>
          <w:p w:rsidR="00210CE1" w:rsidRPr="009D12E7" w:rsidRDefault="00210CE1" w:rsidP="00CC68F3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</w:tcPr>
          <w:p w:rsidR="00210CE1" w:rsidRPr="007221B9" w:rsidRDefault="00210CE1" w:rsidP="00CC68F3">
            <w:r w:rsidRPr="007221B9">
              <w:t>1</w:t>
            </w:r>
          </w:p>
        </w:tc>
        <w:tc>
          <w:tcPr>
            <w:tcW w:w="1275" w:type="dxa"/>
          </w:tcPr>
          <w:p w:rsidR="00210CE1" w:rsidRPr="00CC68F3" w:rsidRDefault="00210CE1" w:rsidP="00CC68F3">
            <w:pPr>
              <w:rPr>
                <w:sz w:val="20"/>
                <w:szCs w:val="20"/>
              </w:rPr>
            </w:pPr>
            <w:r w:rsidRPr="00CC68F3">
              <w:rPr>
                <w:sz w:val="20"/>
                <w:szCs w:val="20"/>
              </w:rPr>
              <w:t>Объем жилищного строительства, тыс. кв. м в год,</w:t>
            </w:r>
          </w:p>
        </w:tc>
        <w:tc>
          <w:tcPr>
            <w:tcW w:w="1134" w:type="dxa"/>
            <w:gridSpan w:val="2"/>
          </w:tcPr>
          <w:p w:rsidR="00210CE1" w:rsidRPr="00CC68F3" w:rsidRDefault="00210CE1" w:rsidP="00CC68F3">
            <w:pPr>
              <w:rPr>
                <w:sz w:val="20"/>
                <w:szCs w:val="20"/>
              </w:rPr>
            </w:pPr>
            <w:r w:rsidRPr="00CC68F3">
              <w:rPr>
                <w:sz w:val="20"/>
                <w:szCs w:val="20"/>
              </w:rPr>
              <w:t xml:space="preserve">Указ Президента Российской Федерации от 04.02.2021 № 68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CE1" w:rsidRPr="00CC68F3" w:rsidRDefault="009C396A" w:rsidP="00CC68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CE1" w:rsidRPr="00CC68F3" w:rsidRDefault="00210CE1" w:rsidP="00CC68F3">
            <w:pPr>
              <w:rPr>
                <w:sz w:val="20"/>
                <w:szCs w:val="20"/>
              </w:rPr>
            </w:pPr>
            <w:r w:rsidRPr="00CC68F3">
              <w:rPr>
                <w:sz w:val="20"/>
                <w:szCs w:val="20"/>
              </w:rPr>
              <w:t>0,85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CE1" w:rsidRPr="00CC68F3" w:rsidRDefault="00210CE1" w:rsidP="00CC68F3">
            <w:pPr>
              <w:rPr>
                <w:sz w:val="20"/>
                <w:szCs w:val="20"/>
              </w:rPr>
            </w:pPr>
            <w:r w:rsidRPr="00CC68F3">
              <w:rPr>
                <w:sz w:val="20"/>
                <w:szCs w:val="20"/>
              </w:rPr>
              <w:t>0,85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CE1" w:rsidRPr="00CC68F3" w:rsidRDefault="00210CE1" w:rsidP="00CC68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CE1" w:rsidRPr="00CC68F3" w:rsidRDefault="00210CE1" w:rsidP="00CC68F3">
            <w:pPr>
              <w:rPr>
                <w:sz w:val="20"/>
                <w:szCs w:val="20"/>
              </w:rPr>
            </w:pPr>
            <w:r w:rsidRPr="00CC68F3">
              <w:rPr>
                <w:sz w:val="20"/>
                <w:szCs w:val="20"/>
              </w:rPr>
              <w:t>23,0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CE1" w:rsidRPr="00CC68F3" w:rsidRDefault="00210CE1" w:rsidP="00CC68F3">
            <w:pPr>
              <w:rPr>
                <w:sz w:val="20"/>
                <w:szCs w:val="20"/>
              </w:rPr>
            </w:pPr>
            <w:r w:rsidRPr="00CC68F3">
              <w:rPr>
                <w:sz w:val="20"/>
                <w:szCs w:val="20"/>
              </w:rPr>
              <w:t>23,0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CE1" w:rsidRPr="00CC68F3" w:rsidRDefault="00210CE1" w:rsidP="00CC68F3">
            <w:pPr>
              <w:rPr>
                <w:sz w:val="20"/>
                <w:szCs w:val="20"/>
              </w:rPr>
            </w:pPr>
            <w:r w:rsidRPr="00CC68F3">
              <w:rPr>
                <w:sz w:val="20"/>
                <w:szCs w:val="20"/>
              </w:rPr>
              <w:t>23,0</w:t>
            </w:r>
          </w:p>
        </w:tc>
        <w:tc>
          <w:tcPr>
            <w:tcW w:w="1493" w:type="dxa"/>
            <w:tcBorders>
              <w:left w:val="single" w:sz="4" w:space="0" w:color="auto"/>
            </w:tcBorders>
          </w:tcPr>
          <w:p w:rsidR="00210CE1" w:rsidRPr="00CC68F3" w:rsidRDefault="00210CE1" w:rsidP="00CC68F3">
            <w:pPr>
              <w:rPr>
                <w:sz w:val="20"/>
                <w:szCs w:val="20"/>
              </w:rPr>
            </w:pPr>
            <w:r w:rsidRPr="00CC68F3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</w:tr>
      <w:tr w:rsidR="00210CE1" w:rsidRPr="009D12E7" w:rsidTr="00902495">
        <w:trPr>
          <w:cantSplit/>
          <w:trHeight w:val="1064"/>
        </w:trPr>
        <w:tc>
          <w:tcPr>
            <w:tcW w:w="643" w:type="dxa"/>
            <w:vMerge/>
          </w:tcPr>
          <w:p w:rsidR="00210CE1" w:rsidRPr="009D12E7" w:rsidRDefault="00210CE1" w:rsidP="00210CE1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</w:tcPr>
          <w:p w:rsidR="00210CE1" w:rsidRPr="00210CE1" w:rsidRDefault="00210CE1" w:rsidP="00210CE1">
            <w:pPr>
              <w:rPr>
                <w:sz w:val="20"/>
                <w:szCs w:val="20"/>
              </w:rPr>
            </w:pPr>
            <w:r w:rsidRPr="00210CE1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210CE1" w:rsidRPr="00210CE1" w:rsidRDefault="00210CE1" w:rsidP="00210CE1">
            <w:pPr>
              <w:rPr>
                <w:sz w:val="20"/>
                <w:szCs w:val="20"/>
              </w:rPr>
            </w:pPr>
            <w:r w:rsidRPr="00210CE1">
              <w:rPr>
                <w:sz w:val="20"/>
                <w:szCs w:val="20"/>
              </w:rPr>
              <w:t>Общая площадь жилых помещений, приходящихся в среднем на 1 жителя, кв. м</w:t>
            </w:r>
          </w:p>
        </w:tc>
        <w:tc>
          <w:tcPr>
            <w:tcW w:w="1134" w:type="dxa"/>
            <w:gridSpan w:val="2"/>
          </w:tcPr>
          <w:p w:rsidR="00210CE1" w:rsidRPr="00210CE1" w:rsidRDefault="00210CE1" w:rsidP="00210CE1">
            <w:pPr>
              <w:rPr>
                <w:sz w:val="20"/>
                <w:szCs w:val="20"/>
              </w:rPr>
            </w:pPr>
            <w:r w:rsidRPr="00210CE1">
              <w:rPr>
                <w:sz w:val="20"/>
                <w:szCs w:val="20"/>
              </w:rPr>
              <w:t>Региональный проект «Жилье» портфеля проектов «Жилье и городская среда»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CE1" w:rsidRPr="00210CE1" w:rsidRDefault="00210CE1" w:rsidP="00210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CE1" w:rsidRPr="00210CE1" w:rsidRDefault="00210CE1" w:rsidP="00210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CE1" w:rsidRPr="00210CE1" w:rsidRDefault="00210CE1" w:rsidP="00210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CE1" w:rsidRPr="00210CE1" w:rsidRDefault="00210CE1" w:rsidP="00210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CE1" w:rsidRPr="00210CE1" w:rsidRDefault="00210CE1" w:rsidP="00210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CE1" w:rsidRPr="00210CE1" w:rsidRDefault="00210CE1" w:rsidP="00210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CE1" w:rsidRPr="00210CE1" w:rsidRDefault="00210CE1" w:rsidP="00210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21,2</w:t>
            </w:r>
          </w:p>
        </w:tc>
        <w:tc>
          <w:tcPr>
            <w:tcW w:w="1493" w:type="dxa"/>
            <w:tcBorders>
              <w:left w:val="single" w:sz="4" w:space="0" w:color="auto"/>
            </w:tcBorders>
          </w:tcPr>
          <w:p w:rsidR="00210CE1" w:rsidRPr="00210CE1" w:rsidRDefault="00210CE1" w:rsidP="00210CE1">
            <w:pPr>
              <w:rPr>
                <w:sz w:val="20"/>
                <w:szCs w:val="20"/>
              </w:rPr>
            </w:pPr>
            <w:r w:rsidRPr="00210CE1">
              <w:rPr>
                <w:sz w:val="20"/>
                <w:szCs w:val="20"/>
              </w:rPr>
              <w:t>Управление по жилищным вопросам</w:t>
            </w:r>
          </w:p>
        </w:tc>
      </w:tr>
      <w:tr w:rsidR="00210CE1" w:rsidRPr="009D12E7" w:rsidTr="00902495">
        <w:trPr>
          <w:cantSplit/>
          <w:trHeight w:val="1064"/>
        </w:trPr>
        <w:tc>
          <w:tcPr>
            <w:tcW w:w="643" w:type="dxa"/>
            <w:vMerge/>
          </w:tcPr>
          <w:p w:rsidR="00210CE1" w:rsidRPr="009D12E7" w:rsidRDefault="00210CE1" w:rsidP="00210CE1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</w:tcPr>
          <w:p w:rsidR="00210CE1" w:rsidRPr="00210CE1" w:rsidRDefault="00210CE1" w:rsidP="00210CE1">
            <w:pPr>
              <w:rPr>
                <w:sz w:val="20"/>
                <w:szCs w:val="20"/>
              </w:rPr>
            </w:pPr>
            <w:r w:rsidRPr="00210CE1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210CE1" w:rsidRPr="00210CE1" w:rsidRDefault="00210CE1" w:rsidP="00210CE1">
            <w:pPr>
              <w:rPr>
                <w:sz w:val="20"/>
                <w:szCs w:val="20"/>
              </w:rPr>
            </w:pPr>
            <w:r w:rsidRPr="00210CE1">
              <w:rPr>
                <w:sz w:val="20"/>
                <w:szCs w:val="20"/>
              </w:rPr>
              <w:t xml:space="preserve">Количество семей, улучшивших жилищные условия, </w:t>
            </w:r>
            <w:proofErr w:type="spellStart"/>
            <w:r w:rsidR="006E7577">
              <w:rPr>
                <w:sz w:val="20"/>
                <w:szCs w:val="20"/>
              </w:rPr>
              <w:t>тыс.семей</w:t>
            </w:r>
            <w:proofErr w:type="spellEnd"/>
          </w:p>
        </w:tc>
        <w:tc>
          <w:tcPr>
            <w:tcW w:w="1134" w:type="dxa"/>
            <w:gridSpan w:val="2"/>
          </w:tcPr>
          <w:p w:rsidR="00210CE1" w:rsidRPr="00210CE1" w:rsidRDefault="00210CE1" w:rsidP="00210CE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10CE1">
              <w:rPr>
                <w:sz w:val="20"/>
                <w:szCs w:val="20"/>
              </w:rPr>
              <w:t>Указ Президента Российской Федерации от 04.02.2021 № 68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210CE1" w:rsidRPr="00210CE1" w:rsidRDefault="00210CE1" w:rsidP="00210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CE1" w:rsidRPr="00210CE1" w:rsidRDefault="00210CE1" w:rsidP="00210CE1">
            <w:pPr>
              <w:rPr>
                <w:sz w:val="20"/>
                <w:szCs w:val="20"/>
              </w:rPr>
            </w:pPr>
            <w:r w:rsidRPr="00210CE1">
              <w:rPr>
                <w:sz w:val="20"/>
                <w:szCs w:val="20"/>
              </w:rPr>
              <w:t>0,01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CE1" w:rsidRPr="00210CE1" w:rsidRDefault="00210CE1" w:rsidP="00210CE1">
            <w:pPr>
              <w:rPr>
                <w:sz w:val="20"/>
                <w:szCs w:val="20"/>
              </w:rPr>
            </w:pPr>
            <w:r w:rsidRPr="00210CE1">
              <w:rPr>
                <w:sz w:val="20"/>
                <w:szCs w:val="20"/>
              </w:rPr>
              <w:t>0,01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CE1" w:rsidRPr="00210CE1" w:rsidRDefault="00210CE1" w:rsidP="00210CE1">
            <w:pPr>
              <w:rPr>
                <w:sz w:val="20"/>
                <w:szCs w:val="20"/>
              </w:rPr>
            </w:pPr>
            <w:r w:rsidRPr="00210CE1">
              <w:rPr>
                <w:sz w:val="20"/>
                <w:szCs w:val="20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CE1" w:rsidRPr="00210CE1" w:rsidRDefault="00210CE1" w:rsidP="00210CE1">
            <w:pPr>
              <w:rPr>
                <w:sz w:val="20"/>
                <w:szCs w:val="20"/>
              </w:rPr>
            </w:pPr>
            <w:r w:rsidRPr="00210CE1">
              <w:rPr>
                <w:sz w:val="20"/>
                <w:szCs w:val="20"/>
              </w:rPr>
              <w:t>0,01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CE1" w:rsidRPr="00210CE1" w:rsidRDefault="00210CE1" w:rsidP="00210CE1">
            <w:pPr>
              <w:rPr>
                <w:sz w:val="20"/>
                <w:szCs w:val="20"/>
              </w:rPr>
            </w:pPr>
            <w:r w:rsidRPr="00210CE1">
              <w:rPr>
                <w:sz w:val="20"/>
                <w:szCs w:val="20"/>
              </w:rPr>
              <w:t>0,04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CE1" w:rsidRPr="00210CE1" w:rsidRDefault="00210CE1" w:rsidP="00210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</w:t>
            </w:r>
          </w:p>
        </w:tc>
        <w:tc>
          <w:tcPr>
            <w:tcW w:w="1493" w:type="dxa"/>
            <w:tcBorders>
              <w:left w:val="single" w:sz="4" w:space="0" w:color="auto"/>
              <w:bottom w:val="single" w:sz="4" w:space="0" w:color="auto"/>
            </w:tcBorders>
          </w:tcPr>
          <w:p w:rsidR="00210CE1" w:rsidRPr="00210CE1" w:rsidRDefault="00210CE1" w:rsidP="00210CE1">
            <w:pPr>
              <w:rPr>
                <w:sz w:val="20"/>
                <w:szCs w:val="20"/>
              </w:rPr>
            </w:pPr>
            <w:r w:rsidRPr="00210CE1">
              <w:rPr>
                <w:sz w:val="20"/>
                <w:szCs w:val="20"/>
              </w:rPr>
              <w:t>Управление по жилищным вопросам</w:t>
            </w:r>
          </w:p>
        </w:tc>
      </w:tr>
    </w:tbl>
    <w:p w:rsidR="00902495" w:rsidRDefault="00902495" w:rsidP="009967EC">
      <w:pPr>
        <w:spacing w:line="360" w:lineRule="auto"/>
        <w:ind w:firstLine="680"/>
        <w:jc w:val="both"/>
        <w:rPr>
          <w:sz w:val="28"/>
          <w:szCs w:val="28"/>
        </w:rPr>
      </w:pPr>
    </w:p>
    <w:p w:rsidR="003666C4" w:rsidRDefault="003666C4" w:rsidP="009967EC">
      <w:pPr>
        <w:spacing w:line="3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1.2. Строку </w:t>
      </w:r>
      <w:r>
        <w:rPr>
          <w:sz w:val="26"/>
          <w:szCs w:val="26"/>
        </w:rPr>
        <w:t>«</w:t>
      </w:r>
      <w:r w:rsidRPr="00EA6771">
        <w:rPr>
          <w:sz w:val="28"/>
          <w:szCs w:val="28"/>
        </w:rPr>
        <w:t>Параметры финансового обеспечения</w:t>
      </w:r>
      <w:r>
        <w:rPr>
          <w:sz w:val="28"/>
          <w:szCs w:val="28"/>
        </w:rPr>
        <w:t xml:space="preserve"> </w:t>
      </w:r>
      <w:r w:rsidRPr="00EA6771">
        <w:rPr>
          <w:sz w:val="28"/>
          <w:szCs w:val="28"/>
        </w:rPr>
        <w:t>муниципальной программы</w:t>
      </w:r>
      <w:r>
        <w:rPr>
          <w:sz w:val="28"/>
          <w:szCs w:val="28"/>
        </w:rPr>
        <w:t xml:space="preserve">» </w:t>
      </w:r>
      <w:r w:rsidRPr="00C35C9E">
        <w:rPr>
          <w:sz w:val="28"/>
          <w:szCs w:val="28"/>
        </w:rPr>
        <w:t>паспорта муниципальной программы изложить в следующей редакции:</w:t>
      </w:r>
    </w:p>
    <w:tbl>
      <w:tblPr>
        <w:tblW w:w="9998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68"/>
        <w:gridCol w:w="1701"/>
        <w:gridCol w:w="1204"/>
        <w:gridCol w:w="1054"/>
        <w:gridCol w:w="1239"/>
        <w:gridCol w:w="1181"/>
        <w:gridCol w:w="1085"/>
        <w:gridCol w:w="1466"/>
      </w:tblGrid>
      <w:tr w:rsidR="009967EC" w:rsidRPr="009D12E7" w:rsidTr="00902495">
        <w:tc>
          <w:tcPr>
            <w:tcW w:w="1068" w:type="dxa"/>
            <w:vMerge w:val="restart"/>
            <w:textDirection w:val="btLr"/>
          </w:tcPr>
          <w:p w:rsidR="009967EC" w:rsidRPr="009D12E7" w:rsidRDefault="009967EC" w:rsidP="009967EC">
            <w:pPr>
              <w:widowControl w:val="0"/>
              <w:autoSpaceDE w:val="0"/>
              <w:autoSpaceDN w:val="0"/>
              <w:ind w:left="113" w:right="113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Параметры финансового обеспечения муниципальной программы &lt;9&gt;</w:t>
            </w:r>
          </w:p>
        </w:tc>
        <w:tc>
          <w:tcPr>
            <w:tcW w:w="1701" w:type="dxa"/>
            <w:vMerge w:val="restart"/>
          </w:tcPr>
          <w:p w:rsidR="009967EC" w:rsidRPr="009D12E7" w:rsidRDefault="009967EC" w:rsidP="005F065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7229" w:type="dxa"/>
            <w:gridSpan w:val="6"/>
          </w:tcPr>
          <w:p w:rsidR="009967EC" w:rsidRPr="009D12E7" w:rsidRDefault="009967EC" w:rsidP="005F065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Расходы по годам (тыс. рублей)</w:t>
            </w:r>
          </w:p>
        </w:tc>
      </w:tr>
      <w:tr w:rsidR="009967EC" w:rsidRPr="009D12E7" w:rsidTr="00902495">
        <w:tc>
          <w:tcPr>
            <w:tcW w:w="1068" w:type="dxa"/>
            <w:vMerge/>
          </w:tcPr>
          <w:p w:rsidR="009967EC" w:rsidRPr="009D12E7" w:rsidRDefault="009967EC" w:rsidP="005F0655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:rsidR="009967EC" w:rsidRPr="009D12E7" w:rsidRDefault="009967EC" w:rsidP="005F0655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04" w:type="dxa"/>
          </w:tcPr>
          <w:p w:rsidR="009967EC" w:rsidRPr="009D12E7" w:rsidRDefault="009967EC" w:rsidP="005F065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Всего</w:t>
            </w:r>
          </w:p>
        </w:tc>
        <w:tc>
          <w:tcPr>
            <w:tcW w:w="1054" w:type="dxa"/>
          </w:tcPr>
          <w:p w:rsidR="009967EC" w:rsidRPr="009D12E7" w:rsidRDefault="009967EC" w:rsidP="005F065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2022</w:t>
            </w:r>
          </w:p>
        </w:tc>
        <w:tc>
          <w:tcPr>
            <w:tcW w:w="1239" w:type="dxa"/>
          </w:tcPr>
          <w:p w:rsidR="009967EC" w:rsidRPr="009D12E7" w:rsidRDefault="009967EC" w:rsidP="005F065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2023</w:t>
            </w:r>
          </w:p>
        </w:tc>
        <w:tc>
          <w:tcPr>
            <w:tcW w:w="1181" w:type="dxa"/>
          </w:tcPr>
          <w:p w:rsidR="009967EC" w:rsidRPr="009D12E7" w:rsidRDefault="009967EC" w:rsidP="005F065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2024</w:t>
            </w:r>
          </w:p>
        </w:tc>
        <w:tc>
          <w:tcPr>
            <w:tcW w:w="1085" w:type="dxa"/>
          </w:tcPr>
          <w:p w:rsidR="009967EC" w:rsidRPr="009D12E7" w:rsidRDefault="009967EC" w:rsidP="005F065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2025</w:t>
            </w:r>
          </w:p>
        </w:tc>
        <w:tc>
          <w:tcPr>
            <w:tcW w:w="1466" w:type="dxa"/>
          </w:tcPr>
          <w:p w:rsidR="009967EC" w:rsidRPr="009D12E7" w:rsidRDefault="009967EC" w:rsidP="005F065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2026 - 2030</w:t>
            </w:r>
          </w:p>
        </w:tc>
      </w:tr>
      <w:tr w:rsidR="005D229A" w:rsidRPr="009D12E7" w:rsidTr="00902495">
        <w:tc>
          <w:tcPr>
            <w:tcW w:w="1068" w:type="dxa"/>
            <w:vMerge/>
          </w:tcPr>
          <w:p w:rsidR="005D229A" w:rsidRPr="009D12E7" w:rsidRDefault="005D229A" w:rsidP="005D229A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:rsidR="005D229A" w:rsidRPr="009D12E7" w:rsidRDefault="005D229A" w:rsidP="005D229A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всего</w:t>
            </w:r>
          </w:p>
        </w:tc>
        <w:tc>
          <w:tcPr>
            <w:tcW w:w="1204" w:type="dxa"/>
          </w:tcPr>
          <w:p w:rsidR="005D229A" w:rsidRPr="00823273" w:rsidRDefault="005D229A" w:rsidP="005D229A">
            <w:r w:rsidRPr="00823273">
              <w:t>905 210,5</w:t>
            </w:r>
          </w:p>
        </w:tc>
        <w:tc>
          <w:tcPr>
            <w:tcW w:w="1054" w:type="dxa"/>
          </w:tcPr>
          <w:p w:rsidR="005D229A" w:rsidRPr="00823273" w:rsidRDefault="005D229A" w:rsidP="005D229A">
            <w:r w:rsidRPr="00823273">
              <w:t>68 684,4</w:t>
            </w:r>
          </w:p>
        </w:tc>
        <w:tc>
          <w:tcPr>
            <w:tcW w:w="1239" w:type="dxa"/>
          </w:tcPr>
          <w:p w:rsidR="005D229A" w:rsidRPr="009D12E7" w:rsidRDefault="005D229A" w:rsidP="005D229A">
            <w:r w:rsidRPr="009D12E7">
              <w:t>94 956,5</w:t>
            </w:r>
          </w:p>
        </w:tc>
        <w:tc>
          <w:tcPr>
            <w:tcW w:w="1181" w:type="dxa"/>
          </w:tcPr>
          <w:p w:rsidR="005D229A" w:rsidRPr="009D12E7" w:rsidRDefault="005D229A" w:rsidP="005D229A">
            <w:r w:rsidRPr="009D12E7">
              <w:t>104 573,0</w:t>
            </w:r>
          </w:p>
        </w:tc>
        <w:tc>
          <w:tcPr>
            <w:tcW w:w="1085" w:type="dxa"/>
          </w:tcPr>
          <w:p w:rsidR="005D229A" w:rsidRPr="009D12E7" w:rsidRDefault="005D229A" w:rsidP="005D229A">
            <w:r w:rsidRPr="009D12E7">
              <w:t>105 775,6</w:t>
            </w:r>
          </w:p>
        </w:tc>
        <w:tc>
          <w:tcPr>
            <w:tcW w:w="1466" w:type="dxa"/>
          </w:tcPr>
          <w:p w:rsidR="005D229A" w:rsidRPr="009D12E7" w:rsidRDefault="005D229A" w:rsidP="005D229A">
            <w:r w:rsidRPr="009D12E7">
              <w:t>531 221,0</w:t>
            </w:r>
          </w:p>
        </w:tc>
      </w:tr>
      <w:tr w:rsidR="005D229A" w:rsidRPr="009D12E7" w:rsidTr="00902495">
        <w:tc>
          <w:tcPr>
            <w:tcW w:w="1068" w:type="dxa"/>
            <w:vMerge/>
          </w:tcPr>
          <w:p w:rsidR="005D229A" w:rsidRPr="009D12E7" w:rsidRDefault="005D229A" w:rsidP="005D229A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:rsidR="005D229A" w:rsidRPr="009D12E7" w:rsidRDefault="005D229A" w:rsidP="005D229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04" w:type="dxa"/>
          </w:tcPr>
          <w:p w:rsidR="005D229A" w:rsidRPr="00823273" w:rsidRDefault="005D229A" w:rsidP="005D229A">
            <w:r w:rsidRPr="00823273">
              <w:t>38 035,0</w:t>
            </w:r>
          </w:p>
        </w:tc>
        <w:tc>
          <w:tcPr>
            <w:tcW w:w="1054" w:type="dxa"/>
          </w:tcPr>
          <w:p w:rsidR="005D229A" w:rsidRPr="00823273" w:rsidRDefault="005D229A" w:rsidP="005D229A">
            <w:r w:rsidRPr="00823273">
              <w:t>12 609,4</w:t>
            </w:r>
          </w:p>
        </w:tc>
        <w:tc>
          <w:tcPr>
            <w:tcW w:w="1239" w:type="dxa"/>
          </w:tcPr>
          <w:p w:rsidR="005D229A" w:rsidRPr="009D12E7" w:rsidRDefault="005D229A" w:rsidP="005D229A">
            <w:r w:rsidRPr="009D12E7">
              <w:t>12 726,2</w:t>
            </w:r>
          </w:p>
        </w:tc>
        <w:tc>
          <w:tcPr>
            <w:tcW w:w="1181" w:type="dxa"/>
          </w:tcPr>
          <w:p w:rsidR="005D229A" w:rsidRPr="009D12E7" w:rsidRDefault="005D229A" w:rsidP="005D229A">
            <w:r w:rsidRPr="009D12E7">
              <w:t>12 699,4</w:t>
            </w:r>
          </w:p>
        </w:tc>
        <w:tc>
          <w:tcPr>
            <w:tcW w:w="1085" w:type="dxa"/>
          </w:tcPr>
          <w:p w:rsidR="005D229A" w:rsidRPr="009D12E7" w:rsidRDefault="005D229A" w:rsidP="005D229A">
            <w:r w:rsidRPr="009D12E7">
              <w:t>0,0</w:t>
            </w:r>
          </w:p>
        </w:tc>
        <w:tc>
          <w:tcPr>
            <w:tcW w:w="1466" w:type="dxa"/>
          </w:tcPr>
          <w:p w:rsidR="005D229A" w:rsidRPr="009D12E7" w:rsidRDefault="005D229A" w:rsidP="005D229A">
            <w:r w:rsidRPr="009D12E7">
              <w:t>0,0</w:t>
            </w:r>
          </w:p>
        </w:tc>
      </w:tr>
      <w:tr w:rsidR="005D229A" w:rsidRPr="009D12E7" w:rsidTr="00902495">
        <w:tc>
          <w:tcPr>
            <w:tcW w:w="1068" w:type="dxa"/>
            <w:vMerge/>
          </w:tcPr>
          <w:p w:rsidR="005D229A" w:rsidRPr="009D12E7" w:rsidRDefault="005D229A" w:rsidP="005D229A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:rsidR="005D229A" w:rsidRPr="009D12E7" w:rsidRDefault="005D229A" w:rsidP="005D229A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04" w:type="dxa"/>
          </w:tcPr>
          <w:p w:rsidR="005D229A" w:rsidRPr="00823273" w:rsidRDefault="005D229A" w:rsidP="005D229A">
            <w:r w:rsidRPr="00823273">
              <w:t>583 078,6</w:t>
            </w:r>
          </w:p>
        </w:tc>
        <w:tc>
          <w:tcPr>
            <w:tcW w:w="1054" w:type="dxa"/>
          </w:tcPr>
          <w:p w:rsidR="005D229A" w:rsidRPr="00823273" w:rsidRDefault="005D229A" w:rsidP="005D229A">
            <w:r w:rsidRPr="00823273">
              <w:t>24 838,5</w:t>
            </w:r>
          </w:p>
        </w:tc>
        <w:tc>
          <w:tcPr>
            <w:tcW w:w="1239" w:type="dxa"/>
          </w:tcPr>
          <w:p w:rsidR="005D229A" w:rsidRPr="009D12E7" w:rsidRDefault="005D229A" w:rsidP="005D229A">
            <w:r w:rsidRPr="009D12E7">
              <w:t>50 794,4</w:t>
            </w:r>
          </w:p>
        </w:tc>
        <w:tc>
          <w:tcPr>
            <w:tcW w:w="1181" w:type="dxa"/>
          </w:tcPr>
          <w:p w:rsidR="005D229A" w:rsidRPr="009D12E7" w:rsidRDefault="005D229A" w:rsidP="005D229A">
            <w:r w:rsidRPr="009D12E7">
              <w:t>58 081,1</w:t>
            </w:r>
          </w:p>
        </w:tc>
        <w:tc>
          <w:tcPr>
            <w:tcW w:w="1085" w:type="dxa"/>
          </w:tcPr>
          <w:p w:rsidR="005D229A" w:rsidRPr="009D12E7" w:rsidRDefault="005D229A" w:rsidP="005D229A">
            <w:r w:rsidRPr="009D12E7">
              <w:t>74 894,1</w:t>
            </w:r>
          </w:p>
        </w:tc>
        <w:tc>
          <w:tcPr>
            <w:tcW w:w="1466" w:type="dxa"/>
          </w:tcPr>
          <w:p w:rsidR="005D229A" w:rsidRPr="009D12E7" w:rsidRDefault="005D229A" w:rsidP="005D229A">
            <w:r w:rsidRPr="009D12E7">
              <w:t>374 470,5</w:t>
            </w:r>
          </w:p>
        </w:tc>
      </w:tr>
      <w:tr w:rsidR="005D229A" w:rsidRPr="009D12E7" w:rsidTr="00902495">
        <w:tc>
          <w:tcPr>
            <w:tcW w:w="1068" w:type="dxa"/>
            <w:vMerge/>
          </w:tcPr>
          <w:p w:rsidR="005D229A" w:rsidRPr="009D12E7" w:rsidRDefault="005D229A" w:rsidP="005D229A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:rsidR="005D229A" w:rsidRPr="009D12E7" w:rsidRDefault="005D229A" w:rsidP="005D229A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04" w:type="dxa"/>
          </w:tcPr>
          <w:p w:rsidR="005D229A" w:rsidRPr="00823273" w:rsidRDefault="005D229A" w:rsidP="005D229A">
            <w:r w:rsidRPr="00823273">
              <w:t>284 096,9</w:t>
            </w:r>
          </w:p>
        </w:tc>
        <w:tc>
          <w:tcPr>
            <w:tcW w:w="1054" w:type="dxa"/>
          </w:tcPr>
          <w:p w:rsidR="005D229A" w:rsidRDefault="005D229A" w:rsidP="005D229A">
            <w:r w:rsidRPr="00823273">
              <w:t>31 236,5</w:t>
            </w:r>
          </w:p>
        </w:tc>
        <w:tc>
          <w:tcPr>
            <w:tcW w:w="1239" w:type="dxa"/>
          </w:tcPr>
          <w:p w:rsidR="005D229A" w:rsidRPr="009D12E7" w:rsidRDefault="005D229A" w:rsidP="005D229A">
            <w:r w:rsidRPr="009D12E7">
              <w:t>31 435,9</w:t>
            </w:r>
          </w:p>
        </w:tc>
        <w:tc>
          <w:tcPr>
            <w:tcW w:w="1181" w:type="dxa"/>
          </w:tcPr>
          <w:p w:rsidR="005D229A" w:rsidRPr="009D12E7" w:rsidRDefault="005D229A" w:rsidP="005D229A">
            <w:r w:rsidRPr="009D12E7">
              <w:t>33 792,5</w:t>
            </w:r>
          </w:p>
        </w:tc>
        <w:tc>
          <w:tcPr>
            <w:tcW w:w="1085" w:type="dxa"/>
          </w:tcPr>
          <w:p w:rsidR="005D229A" w:rsidRPr="009D12E7" w:rsidRDefault="005D229A" w:rsidP="005D229A">
            <w:r w:rsidRPr="009D12E7">
              <w:t>30 881,5</w:t>
            </w:r>
          </w:p>
        </w:tc>
        <w:tc>
          <w:tcPr>
            <w:tcW w:w="1466" w:type="dxa"/>
          </w:tcPr>
          <w:p w:rsidR="005D229A" w:rsidRPr="009D12E7" w:rsidRDefault="005D229A" w:rsidP="005D229A">
            <w:r w:rsidRPr="009D12E7">
              <w:t>156 750,5</w:t>
            </w:r>
          </w:p>
        </w:tc>
      </w:tr>
      <w:tr w:rsidR="009967EC" w:rsidRPr="009D12E7" w:rsidTr="00902495">
        <w:tc>
          <w:tcPr>
            <w:tcW w:w="1068" w:type="dxa"/>
            <w:vMerge/>
          </w:tcPr>
          <w:p w:rsidR="009967EC" w:rsidRPr="009D12E7" w:rsidRDefault="009967EC" w:rsidP="005F0655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:rsidR="009967EC" w:rsidRPr="009D12E7" w:rsidRDefault="009967EC" w:rsidP="005F0655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04" w:type="dxa"/>
          </w:tcPr>
          <w:p w:rsidR="009967EC" w:rsidRPr="009D12E7" w:rsidRDefault="009967EC" w:rsidP="005F0655">
            <w:r w:rsidRPr="009D12E7">
              <w:t>0,0</w:t>
            </w:r>
          </w:p>
        </w:tc>
        <w:tc>
          <w:tcPr>
            <w:tcW w:w="1054" w:type="dxa"/>
          </w:tcPr>
          <w:p w:rsidR="009967EC" w:rsidRPr="009D12E7" w:rsidRDefault="009967EC" w:rsidP="005F0655">
            <w:r w:rsidRPr="009D12E7">
              <w:t>0,0</w:t>
            </w:r>
          </w:p>
        </w:tc>
        <w:tc>
          <w:tcPr>
            <w:tcW w:w="1239" w:type="dxa"/>
          </w:tcPr>
          <w:p w:rsidR="009967EC" w:rsidRPr="009D12E7" w:rsidRDefault="009967EC" w:rsidP="005F0655">
            <w:r w:rsidRPr="009D12E7">
              <w:t>0,0</w:t>
            </w:r>
          </w:p>
        </w:tc>
        <w:tc>
          <w:tcPr>
            <w:tcW w:w="1181" w:type="dxa"/>
          </w:tcPr>
          <w:p w:rsidR="009967EC" w:rsidRPr="009D12E7" w:rsidRDefault="009967EC" w:rsidP="005F0655">
            <w:r w:rsidRPr="009D12E7">
              <w:t>0,0</w:t>
            </w:r>
          </w:p>
        </w:tc>
        <w:tc>
          <w:tcPr>
            <w:tcW w:w="1085" w:type="dxa"/>
          </w:tcPr>
          <w:p w:rsidR="009967EC" w:rsidRPr="009D12E7" w:rsidRDefault="009967EC" w:rsidP="005F0655">
            <w:r w:rsidRPr="009D12E7">
              <w:t>0,0</w:t>
            </w:r>
          </w:p>
        </w:tc>
        <w:tc>
          <w:tcPr>
            <w:tcW w:w="1466" w:type="dxa"/>
          </w:tcPr>
          <w:p w:rsidR="009967EC" w:rsidRPr="009D12E7" w:rsidRDefault="009967EC" w:rsidP="005F0655">
            <w:r w:rsidRPr="009D12E7">
              <w:t>0,0</w:t>
            </w:r>
          </w:p>
        </w:tc>
      </w:tr>
    </w:tbl>
    <w:p w:rsidR="00666115" w:rsidRDefault="00666115" w:rsidP="0028534D">
      <w:pPr>
        <w:spacing w:line="360" w:lineRule="auto"/>
        <w:ind w:firstLine="709"/>
        <w:jc w:val="both"/>
        <w:rPr>
          <w:sz w:val="28"/>
          <w:szCs w:val="28"/>
        </w:rPr>
      </w:pPr>
    </w:p>
    <w:p w:rsidR="0078791A" w:rsidRDefault="003666C4" w:rsidP="0028534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9967EC">
        <w:rPr>
          <w:sz w:val="28"/>
          <w:szCs w:val="28"/>
        </w:rPr>
        <w:t xml:space="preserve">. </w:t>
      </w:r>
      <w:r w:rsidR="0078791A" w:rsidRPr="0078791A">
        <w:rPr>
          <w:sz w:val="28"/>
          <w:szCs w:val="28"/>
        </w:rPr>
        <w:t xml:space="preserve">Пункты </w:t>
      </w:r>
      <w:r w:rsidR="00893A4A">
        <w:rPr>
          <w:sz w:val="28"/>
          <w:szCs w:val="28"/>
        </w:rPr>
        <w:t>1.2,</w:t>
      </w:r>
      <w:r w:rsidR="0078791A">
        <w:rPr>
          <w:sz w:val="28"/>
          <w:szCs w:val="28"/>
        </w:rPr>
        <w:t xml:space="preserve"> </w:t>
      </w:r>
      <w:r w:rsidR="00893A4A">
        <w:rPr>
          <w:sz w:val="28"/>
          <w:szCs w:val="28"/>
        </w:rPr>
        <w:t xml:space="preserve">1.2.1, </w:t>
      </w:r>
      <w:r w:rsidR="00C80B34">
        <w:rPr>
          <w:sz w:val="28"/>
          <w:szCs w:val="28"/>
        </w:rPr>
        <w:t xml:space="preserve">1.2.3, </w:t>
      </w:r>
      <w:r w:rsidR="00893A4A">
        <w:rPr>
          <w:sz w:val="28"/>
          <w:szCs w:val="28"/>
        </w:rPr>
        <w:t xml:space="preserve">1.4, 1.4.1, 1.5, </w:t>
      </w:r>
      <w:r w:rsidR="0078791A">
        <w:rPr>
          <w:sz w:val="28"/>
          <w:szCs w:val="28"/>
        </w:rPr>
        <w:t>1.</w:t>
      </w:r>
      <w:r w:rsidR="00893A4A">
        <w:rPr>
          <w:sz w:val="28"/>
          <w:szCs w:val="28"/>
        </w:rPr>
        <w:t xml:space="preserve">6, 1.6.2, 1.7, 1.7.1, </w:t>
      </w:r>
      <w:r w:rsidR="00E535EE">
        <w:rPr>
          <w:sz w:val="28"/>
          <w:szCs w:val="28"/>
        </w:rPr>
        <w:t xml:space="preserve">строку </w:t>
      </w:r>
      <w:r w:rsidR="00893A4A">
        <w:rPr>
          <w:sz w:val="28"/>
          <w:szCs w:val="28"/>
        </w:rPr>
        <w:t xml:space="preserve">«Итого по подпрограмме 1», </w:t>
      </w:r>
      <w:r w:rsidR="00E535EE">
        <w:rPr>
          <w:sz w:val="28"/>
          <w:szCs w:val="28"/>
        </w:rPr>
        <w:t xml:space="preserve">пункт </w:t>
      </w:r>
      <w:r w:rsidR="00893A4A">
        <w:rPr>
          <w:sz w:val="28"/>
          <w:szCs w:val="28"/>
        </w:rPr>
        <w:t xml:space="preserve">2.2, </w:t>
      </w:r>
      <w:r w:rsidR="00E535EE">
        <w:rPr>
          <w:sz w:val="28"/>
          <w:szCs w:val="28"/>
        </w:rPr>
        <w:t>строку</w:t>
      </w:r>
      <w:r w:rsidR="0078791A">
        <w:rPr>
          <w:sz w:val="28"/>
          <w:szCs w:val="28"/>
        </w:rPr>
        <w:t xml:space="preserve"> </w:t>
      </w:r>
      <w:r w:rsidR="00893A4A">
        <w:rPr>
          <w:sz w:val="28"/>
          <w:szCs w:val="28"/>
        </w:rPr>
        <w:t xml:space="preserve">«Итого по подпрограмме </w:t>
      </w:r>
      <w:r w:rsidR="00893A4A">
        <w:rPr>
          <w:sz w:val="28"/>
          <w:szCs w:val="28"/>
          <w:lang w:val="en-US"/>
        </w:rPr>
        <w:t>II</w:t>
      </w:r>
      <w:r w:rsidR="00893A4A">
        <w:rPr>
          <w:sz w:val="28"/>
          <w:szCs w:val="28"/>
        </w:rPr>
        <w:t>»,</w:t>
      </w:r>
      <w:r w:rsidR="00893A4A" w:rsidRPr="00893A4A">
        <w:rPr>
          <w:sz w:val="28"/>
          <w:szCs w:val="28"/>
        </w:rPr>
        <w:t xml:space="preserve"> </w:t>
      </w:r>
      <w:r w:rsidR="00E535EE">
        <w:rPr>
          <w:sz w:val="28"/>
          <w:szCs w:val="28"/>
        </w:rPr>
        <w:t xml:space="preserve">пункт </w:t>
      </w:r>
      <w:r w:rsidR="00893A4A" w:rsidRPr="00893A4A">
        <w:rPr>
          <w:sz w:val="28"/>
          <w:szCs w:val="28"/>
        </w:rPr>
        <w:t>3</w:t>
      </w:r>
      <w:r w:rsidR="00893A4A">
        <w:rPr>
          <w:sz w:val="28"/>
          <w:szCs w:val="28"/>
        </w:rPr>
        <w:t xml:space="preserve">.1, </w:t>
      </w:r>
      <w:r w:rsidR="00E535EE">
        <w:rPr>
          <w:sz w:val="28"/>
          <w:szCs w:val="28"/>
        </w:rPr>
        <w:t xml:space="preserve">строки </w:t>
      </w:r>
      <w:r w:rsidR="00893A4A">
        <w:rPr>
          <w:sz w:val="28"/>
          <w:szCs w:val="28"/>
        </w:rPr>
        <w:t xml:space="preserve">«Итого по подпрограмме </w:t>
      </w:r>
      <w:r w:rsidR="00893A4A">
        <w:rPr>
          <w:sz w:val="28"/>
          <w:szCs w:val="28"/>
          <w:lang w:val="en-US"/>
        </w:rPr>
        <w:t>III</w:t>
      </w:r>
      <w:r w:rsidR="00893A4A">
        <w:rPr>
          <w:sz w:val="28"/>
          <w:szCs w:val="28"/>
        </w:rPr>
        <w:t xml:space="preserve">», «Всего по муниципальной программе», «Процессная часть», «Инвестиции в объекты муниципальной собственности», «Прочие расходы», </w:t>
      </w:r>
      <w:r w:rsidR="009967EC">
        <w:rPr>
          <w:sz w:val="28"/>
          <w:szCs w:val="28"/>
        </w:rPr>
        <w:t>«Ответственный исполнитель», «Соисполнитель 1», «Соисполнитель 2», Т</w:t>
      </w:r>
      <w:r w:rsidR="0078791A">
        <w:rPr>
          <w:sz w:val="28"/>
          <w:szCs w:val="28"/>
        </w:rPr>
        <w:t xml:space="preserve">аблицы </w:t>
      </w:r>
      <w:r w:rsidR="00027C56">
        <w:rPr>
          <w:sz w:val="28"/>
          <w:szCs w:val="28"/>
        </w:rPr>
        <w:t xml:space="preserve">№ 1 изложить в новой редакции </w:t>
      </w:r>
      <w:bookmarkStart w:id="0" w:name="_GoBack"/>
      <w:bookmarkEnd w:id="0"/>
      <w:r w:rsidR="0028534D">
        <w:rPr>
          <w:sz w:val="28"/>
          <w:szCs w:val="28"/>
        </w:rPr>
        <w:t>согласно приложению</w:t>
      </w:r>
      <w:r w:rsidR="00CC7AD3">
        <w:rPr>
          <w:sz w:val="28"/>
          <w:szCs w:val="28"/>
        </w:rPr>
        <w:t xml:space="preserve"> № 1</w:t>
      </w:r>
      <w:r w:rsidR="0028534D">
        <w:rPr>
          <w:sz w:val="28"/>
          <w:szCs w:val="28"/>
        </w:rPr>
        <w:t>.</w:t>
      </w:r>
    </w:p>
    <w:p w:rsidR="00492B7E" w:rsidRDefault="003666C4" w:rsidP="00CC7AD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CC7AD3">
        <w:rPr>
          <w:sz w:val="28"/>
          <w:szCs w:val="28"/>
        </w:rPr>
        <w:t xml:space="preserve">. </w:t>
      </w:r>
      <w:r w:rsidR="00492B7E">
        <w:rPr>
          <w:sz w:val="28"/>
          <w:szCs w:val="28"/>
        </w:rPr>
        <w:t>Дополнить пунктом 1.7 Таблицу № 2 следующего содержания:</w:t>
      </w:r>
    </w:p>
    <w:tbl>
      <w:tblPr>
        <w:tblW w:w="9351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51"/>
        <w:gridCol w:w="2472"/>
        <w:gridCol w:w="2693"/>
        <w:gridCol w:w="2835"/>
      </w:tblGrid>
      <w:tr w:rsidR="00492B7E" w:rsidRPr="00071EE7" w:rsidTr="00492B7E">
        <w:trPr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B7E" w:rsidRPr="00071EE7" w:rsidRDefault="00492B7E" w:rsidP="005F0655">
            <w:pPr>
              <w:jc w:val="center"/>
            </w:pPr>
            <w:r w:rsidRPr="00071EE7">
              <w:t>1.</w:t>
            </w:r>
            <w:r>
              <w:t>7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B7E" w:rsidRPr="00071EE7" w:rsidRDefault="00492B7E" w:rsidP="00492B7E">
            <w:pPr>
              <w:jc w:val="center"/>
            </w:pPr>
            <w:r w:rsidRPr="00492B7E">
              <w:t xml:space="preserve">Основное мероприятие </w:t>
            </w:r>
            <w:r>
              <w:t>«</w:t>
            </w:r>
            <w:r w:rsidRPr="00492B7E">
              <w:t>Приспособление по решению органа местного самоуправления жилых помещений и общего имущества в многоквартирных домах с учетом потребностей инвалидов</w:t>
            </w:r>
            <w: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B7E" w:rsidRPr="00071EE7" w:rsidRDefault="00492B7E" w:rsidP="005F06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1EE7">
              <w:t xml:space="preserve">Реализация </w:t>
            </w:r>
            <w:r>
              <w:t>мероприятия</w:t>
            </w:r>
            <w:r w:rsidRPr="00492B7E">
              <w:t xml:space="preserve"> по приспособлению по решению органа местного самоуправления жилых помещений и общего имущества в многоквартирных домах с учетом потребностей инвалидов, обследованных до 31 декабря 2021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B7E" w:rsidRPr="00071EE7" w:rsidRDefault="00492B7E" w:rsidP="006F74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10CF">
              <w:t>Соглашени</w:t>
            </w:r>
            <w:r w:rsidR="006F74E9">
              <w:t>е</w:t>
            </w:r>
            <w:r w:rsidRPr="000510CF">
              <w:t xml:space="preserve"> о предоставлении субсидии местному бюджету из бюджета Ханты-Мансийского автономного округа – Югры</w:t>
            </w:r>
          </w:p>
        </w:tc>
      </w:tr>
    </w:tbl>
    <w:p w:rsidR="00492B7E" w:rsidRDefault="00492B7E" w:rsidP="00CC7AD3">
      <w:pPr>
        <w:spacing w:line="360" w:lineRule="auto"/>
        <w:ind w:firstLine="709"/>
        <w:jc w:val="both"/>
        <w:rPr>
          <w:sz w:val="28"/>
          <w:szCs w:val="28"/>
        </w:rPr>
      </w:pPr>
    </w:p>
    <w:p w:rsidR="00CC7AD3" w:rsidRDefault="0048069B" w:rsidP="00CC7AD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3666C4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CC7AD3">
        <w:rPr>
          <w:sz w:val="28"/>
          <w:szCs w:val="28"/>
        </w:rPr>
        <w:t>Таблиц</w:t>
      </w:r>
      <w:r w:rsidR="00E535EE">
        <w:rPr>
          <w:sz w:val="28"/>
          <w:szCs w:val="28"/>
        </w:rPr>
        <w:t>у</w:t>
      </w:r>
      <w:r w:rsidR="00027C56">
        <w:rPr>
          <w:sz w:val="28"/>
          <w:szCs w:val="28"/>
        </w:rPr>
        <w:t xml:space="preserve"> № 3 </w:t>
      </w:r>
      <w:r w:rsidR="00433097">
        <w:rPr>
          <w:sz w:val="28"/>
          <w:szCs w:val="28"/>
        </w:rPr>
        <w:t xml:space="preserve">«Оценка эффективности реализации муниципальной программы» </w:t>
      </w:r>
      <w:r>
        <w:rPr>
          <w:sz w:val="28"/>
          <w:szCs w:val="28"/>
        </w:rPr>
        <w:t xml:space="preserve">- </w:t>
      </w:r>
      <w:r w:rsidR="00E535EE">
        <w:rPr>
          <w:sz w:val="28"/>
          <w:szCs w:val="28"/>
        </w:rPr>
        <w:t>исключить</w:t>
      </w:r>
      <w:r w:rsidR="00CC7AD3">
        <w:rPr>
          <w:sz w:val="28"/>
          <w:szCs w:val="28"/>
        </w:rPr>
        <w:t>.</w:t>
      </w:r>
    </w:p>
    <w:p w:rsidR="00F7229D" w:rsidRPr="00B906C2" w:rsidRDefault="00DA62E7" w:rsidP="00AA16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13E0F" w:rsidRPr="00B906C2">
        <w:rPr>
          <w:sz w:val="28"/>
          <w:szCs w:val="28"/>
        </w:rPr>
        <w:t xml:space="preserve">. </w:t>
      </w:r>
      <w:r w:rsidR="0028534D" w:rsidRPr="0028534D">
        <w:rPr>
          <w:sz w:val="28"/>
          <w:szCs w:val="28"/>
        </w:rPr>
        <w:t>Отделу по внутренней политике, связям с общественными организациями и СМИ управления по внутренней политике (О.В.</w:t>
      </w:r>
      <w:r w:rsidR="00A3684E">
        <w:rPr>
          <w:sz w:val="28"/>
          <w:szCs w:val="28"/>
        </w:rPr>
        <w:t xml:space="preserve"> </w:t>
      </w:r>
      <w:r w:rsidR="0028534D" w:rsidRPr="0028534D">
        <w:rPr>
          <w:sz w:val="28"/>
          <w:szCs w:val="28"/>
        </w:rPr>
        <w:t>Кулиш)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</w:t>
      </w:r>
      <w:r w:rsidR="00F7229D" w:rsidRPr="00B906C2">
        <w:rPr>
          <w:sz w:val="28"/>
          <w:szCs w:val="28"/>
        </w:rPr>
        <w:t>.</w:t>
      </w:r>
    </w:p>
    <w:p w:rsidR="00F7229D" w:rsidRPr="00B906C2" w:rsidRDefault="00DA62E7" w:rsidP="001417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1594C">
        <w:rPr>
          <w:sz w:val="28"/>
          <w:szCs w:val="28"/>
        </w:rPr>
        <w:t xml:space="preserve">. </w:t>
      </w:r>
      <w:r w:rsidR="00F7229D" w:rsidRPr="00B906C2">
        <w:rPr>
          <w:sz w:val="28"/>
          <w:szCs w:val="28"/>
        </w:rPr>
        <w:t xml:space="preserve">Отделу по </w:t>
      </w:r>
      <w:r w:rsidR="00AB4C7A">
        <w:rPr>
          <w:sz w:val="28"/>
          <w:szCs w:val="28"/>
        </w:rPr>
        <w:t xml:space="preserve">обеспечению </w:t>
      </w:r>
      <w:r w:rsidR="00F7229D" w:rsidRPr="00B906C2">
        <w:rPr>
          <w:sz w:val="28"/>
          <w:szCs w:val="28"/>
        </w:rPr>
        <w:t>информационн</w:t>
      </w:r>
      <w:r w:rsidR="00D909D7">
        <w:rPr>
          <w:sz w:val="28"/>
          <w:szCs w:val="28"/>
        </w:rPr>
        <w:t>ой безопасности</w:t>
      </w:r>
      <w:r w:rsidR="00F7229D" w:rsidRPr="00B906C2">
        <w:rPr>
          <w:sz w:val="28"/>
          <w:szCs w:val="28"/>
        </w:rPr>
        <w:t xml:space="preserve"> </w:t>
      </w:r>
      <w:r w:rsidR="00E1085A">
        <w:rPr>
          <w:sz w:val="28"/>
          <w:szCs w:val="28"/>
        </w:rPr>
        <w:t xml:space="preserve">                                       </w:t>
      </w:r>
      <w:proofErr w:type="gramStart"/>
      <w:r w:rsidR="00E1085A">
        <w:rPr>
          <w:sz w:val="28"/>
          <w:szCs w:val="28"/>
        </w:rPr>
        <w:t xml:space="preserve">   </w:t>
      </w:r>
      <w:r w:rsidR="00F7229D" w:rsidRPr="00B906C2">
        <w:rPr>
          <w:sz w:val="28"/>
          <w:szCs w:val="28"/>
        </w:rPr>
        <w:t>(</w:t>
      </w:r>
      <w:proofErr w:type="gramEnd"/>
      <w:r w:rsidR="00F7229D" w:rsidRPr="00B906C2">
        <w:rPr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28534D" w:rsidRDefault="00F003D3" w:rsidP="0028534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28534D" w:rsidRPr="0028534D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F7229D" w:rsidRPr="00B906C2" w:rsidRDefault="00F003D3" w:rsidP="0028534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1594C">
        <w:rPr>
          <w:sz w:val="28"/>
          <w:szCs w:val="28"/>
        </w:rPr>
        <w:t xml:space="preserve">. </w:t>
      </w:r>
      <w:r w:rsidR="00021A03" w:rsidRPr="003109B5">
        <w:rPr>
          <w:sz w:val="28"/>
          <w:szCs w:val="28"/>
        </w:rPr>
        <w:t xml:space="preserve">Контроль за выполнением постановления возложить на </w:t>
      </w:r>
      <w:r w:rsidR="00021A03">
        <w:rPr>
          <w:sz w:val="28"/>
          <w:szCs w:val="28"/>
        </w:rPr>
        <w:t xml:space="preserve">первого </w:t>
      </w:r>
      <w:r w:rsidR="00021A03" w:rsidRPr="003109B5">
        <w:rPr>
          <w:sz w:val="28"/>
          <w:szCs w:val="28"/>
        </w:rPr>
        <w:t>замести</w:t>
      </w:r>
      <w:r w:rsidR="00021A03">
        <w:rPr>
          <w:sz w:val="28"/>
          <w:szCs w:val="28"/>
        </w:rPr>
        <w:t>теля главы города.</w:t>
      </w:r>
    </w:p>
    <w:p w:rsidR="00702280" w:rsidRPr="00B906C2" w:rsidRDefault="00702280" w:rsidP="003B0314">
      <w:pPr>
        <w:jc w:val="both"/>
        <w:rPr>
          <w:sz w:val="28"/>
          <w:szCs w:val="28"/>
        </w:rPr>
      </w:pPr>
    </w:p>
    <w:p w:rsidR="00E1085A" w:rsidRPr="00B906C2" w:rsidRDefault="00E1085A" w:rsidP="003B0314">
      <w:pPr>
        <w:jc w:val="both"/>
        <w:rPr>
          <w:sz w:val="28"/>
          <w:szCs w:val="28"/>
        </w:rPr>
      </w:pPr>
    </w:p>
    <w:p w:rsidR="00234541" w:rsidRDefault="0028534D" w:rsidP="00B87D60">
      <w:pPr>
        <w:pStyle w:val="ae"/>
        <w:jc w:val="left"/>
      </w:pPr>
      <w:r>
        <w:t>Г</w:t>
      </w:r>
      <w:r w:rsidR="00E1085A">
        <w:t>лав</w:t>
      </w:r>
      <w:r>
        <w:t xml:space="preserve">а </w:t>
      </w:r>
      <w:r w:rsidR="00F7229D" w:rsidRPr="00B906C2">
        <w:t>города Пыть-Яха</w:t>
      </w:r>
      <w:r w:rsidR="00F7229D" w:rsidRPr="00B906C2">
        <w:tab/>
      </w:r>
      <w:r w:rsidR="00F7229D" w:rsidRPr="00B906C2">
        <w:tab/>
      </w:r>
      <w:r w:rsidR="00F7229D" w:rsidRPr="00B906C2">
        <w:tab/>
      </w:r>
      <w:r w:rsidR="00F7229D" w:rsidRPr="00B906C2">
        <w:tab/>
      </w:r>
      <w:r w:rsidR="00F7229D" w:rsidRPr="00B906C2">
        <w:tab/>
      </w:r>
      <w:r w:rsidR="00F7229D" w:rsidRPr="00B906C2">
        <w:tab/>
        <w:t xml:space="preserve">              </w:t>
      </w:r>
      <w:r>
        <w:t>А. Н. Морозов</w:t>
      </w:r>
    </w:p>
    <w:p w:rsidR="00234541" w:rsidRDefault="00234541" w:rsidP="00121D5F">
      <w:pPr>
        <w:pStyle w:val="ae"/>
        <w:ind w:left="6120" w:firstLine="680"/>
        <w:jc w:val="left"/>
      </w:pPr>
    </w:p>
    <w:p w:rsidR="00A5495D" w:rsidRDefault="00A5495D" w:rsidP="00234541">
      <w:pPr>
        <w:ind w:left="3400"/>
        <w:jc w:val="right"/>
        <w:rPr>
          <w:sz w:val="28"/>
          <w:szCs w:val="28"/>
        </w:rPr>
        <w:sectPr w:rsidR="00A5495D" w:rsidSect="00D13A7C">
          <w:headerReference w:type="even" r:id="rId9"/>
          <w:headerReference w:type="default" r:id="rId10"/>
          <w:pgSz w:w="11906" w:h="16838" w:code="9"/>
          <w:pgMar w:top="1134" w:right="567" w:bottom="1134" w:left="1701" w:header="720" w:footer="720" w:gutter="0"/>
          <w:cols w:space="708"/>
          <w:titlePg/>
          <w:docGrid w:linePitch="326"/>
        </w:sectPr>
      </w:pPr>
    </w:p>
    <w:p w:rsidR="00234541" w:rsidRPr="00CE420B" w:rsidRDefault="00234541" w:rsidP="00234541">
      <w:pPr>
        <w:ind w:left="3400"/>
        <w:jc w:val="right"/>
        <w:rPr>
          <w:sz w:val="28"/>
          <w:szCs w:val="28"/>
        </w:rPr>
      </w:pPr>
      <w:r w:rsidRPr="00CE420B">
        <w:rPr>
          <w:sz w:val="28"/>
          <w:szCs w:val="28"/>
        </w:rPr>
        <w:lastRenderedPageBreak/>
        <w:t xml:space="preserve">Приложение </w:t>
      </w:r>
      <w:r w:rsidR="00A96813">
        <w:rPr>
          <w:sz w:val="28"/>
          <w:szCs w:val="28"/>
        </w:rPr>
        <w:t>№ 1</w:t>
      </w:r>
    </w:p>
    <w:p w:rsidR="00234541" w:rsidRPr="00CE420B" w:rsidRDefault="00234541" w:rsidP="00234541">
      <w:pPr>
        <w:ind w:left="3400"/>
        <w:jc w:val="right"/>
        <w:rPr>
          <w:sz w:val="28"/>
          <w:szCs w:val="28"/>
        </w:rPr>
      </w:pPr>
      <w:r w:rsidRPr="00CE420B">
        <w:rPr>
          <w:sz w:val="28"/>
          <w:szCs w:val="28"/>
        </w:rPr>
        <w:t xml:space="preserve">к постановлению администрации </w:t>
      </w:r>
    </w:p>
    <w:p w:rsidR="0078791A" w:rsidRDefault="0078791A" w:rsidP="0001074E">
      <w:pPr>
        <w:autoSpaceDE w:val="0"/>
        <w:autoSpaceDN w:val="0"/>
        <w:spacing w:line="360" w:lineRule="auto"/>
        <w:ind w:left="11532" w:firstLine="708"/>
        <w:jc w:val="right"/>
        <w:rPr>
          <w:sz w:val="28"/>
          <w:szCs w:val="28"/>
        </w:rPr>
      </w:pPr>
    </w:p>
    <w:p w:rsidR="00882A1D" w:rsidRPr="00882A1D" w:rsidRDefault="00882A1D" w:rsidP="0001074E">
      <w:pPr>
        <w:autoSpaceDE w:val="0"/>
        <w:autoSpaceDN w:val="0"/>
        <w:spacing w:line="360" w:lineRule="auto"/>
        <w:ind w:left="11532" w:firstLine="708"/>
        <w:jc w:val="right"/>
        <w:rPr>
          <w:rFonts w:eastAsia="Calibri"/>
          <w:sz w:val="28"/>
          <w:szCs w:val="28"/>
        </w:rPr>
      </w:pPr>
      <w:r w:rsidRPr="00882A1D">
        <w:rPr>
          <w:sz w:val="28"/>
          <w:szCs w:val="28"/>
        </w:rPr>
        <w:t>Таблица</w:t>
      </w:r>
      <w:r w:rsidR="007B70AC">
        <w:rPr>
          <w:sz w:val="28"/>
          <w:szCs w:val="28"/>
        </w:rPr>
        <w:t xml:space="preserve"> № </w:t>
      </w:r>
      <w:r w:rsidRPr="00882A1D">
        <w:rPr>
          <w:sz w:val="28"/>
          <w:szCs w:val="28"/>
        </w:rPr>
        <w:t>1</w:t>
      </w:r>
    </w:p>
    <w:p w:rsidR="0048069B" w:rsidRDefault="00882A1D" w:rsidP="00543C20">
      <w:pPr>
        <w:autoSpaceDE w:val="0"/>
        <w:autoSpaceDN w:val="0"/>
        <w:spacing w:line="360" w:lineRule="auto"/>
        <w:ind w:firstLine="708"/>
        <w:jc w:val="center"/>
        <w:rPr>
          <w:sz w:val="28"/>
          <w:szCs w:val="28"/>
        </w:rPr>
      </w:pPr>
      <w:r w:rsidRPr="00882A1D">
        <w:rPr>
          <w:rFonts w:eastAsia="Calibri"/>
          <w:sz w:val="28"/>
          <w:szCs w:val="28"/>
        </w:rPr>
        <w:t>Распределение финансовых ресурсов муниципальной программы</w:t>
      </w:r>
      <w:r w:rsidR="0001074E">
        <w:rPr>
          <w:rFonts w:eastAsia="Calibri"/>
          <w:sz w:val="28"/>
          <w:szCs w:val="28"/>
        </w:rPr>
        <w:t xml:space="preserve"> (по годам)</w:t>
      </w:r>
    </w:p>
    <w:tbl>
      <w:tblPr>
        <w:tblW w:w="15229" w:type="dxa"/>
        <w:tblLayout w:type="fixed"/>
        <w:tblLook w:val="04A0" w:firstRow="1" w:lastRow="0" w:firstColumn="1" w:lastColumn="0" w:noHBand="0" w:noVBand="1"/>
      </w:tblPr>
      <w:tblGrid>
        <w:gridCol w:w="666"/>
        <w:gridCol w:w="2448"/>
        <w:gridCol w:w="2268"/>
        <w:gridCol w:w="2107"/>
        <w:gridCol w:w="1256"/>
        <w:gridCol w:w="1182"/>
        <w:gridCol w:w="1293"/>
        <w:gridCol w:w="1348"/>
        <w:gridCol w:w="1367"/>
        <w:gridCol w:w="1294"/>
      </w:tblGrid>
      <w:tr w:rsidR="0071488E" w:rsidRPr="0071488E" w:rsidTr="0071488E">
        <w:trPr>
          <w:trHeight w:val="315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№№</w:t>
            </w:r>
          </w:p>
        </w:tc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 xml:space="preserve">Структурный </w:t>
            </w:r>
            <w:proofErr w:type="gramStart"/>
            <w:r w:rsidRPr="0071488E">
              <w:rPr>
                <w:sz w:val="20"/>
                <w:szCs w:val="20"/>
              </w:rPr>
              <w:t>элемент</w:t>
            </w:r>
            <w:r w:rsidRPr="0071488E">
              <w:rPr>
                <w:sz w:val="20"/>
                <w:szCs w:val="20"/>
              </w:rPr>
              <w:br/>
              <w:t>(</w:t>
            </w:r>
            <w:proofErr w:type="gramEnd"/>
            <w:r w:rsidRPr="0071488E">
              <w:rPr>
                <w:sz w:val="20"/>
                <w:szCs w:val="20"/>
              </w:rPr>
              <w:t>основное мероприятие) муниципальной программы &lt;1&gt;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Ответственный исполнитель/соисполнитель</w:t>
            </w:r>
          </w:p>
        </w:tc>
        <w:tc>
          <w:tcPr>
            <w:tcW w:w="2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77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Финансовые затраты на реализацию (тыс. рублей)</w:t>
            </w:r>
          </w:p>
        </w:tc>
      </w:tr>
      <w:tr w:rsidR="0071488E" w:rsidRPr="0071488E" w:rsidTr="0071488E">
        <w:trPr>
          <w:trHeight w:val="255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всего</w:t>
            </w:r>
          </w:p>
        </w:tc>
        <w:tc>
          <w:tcPr>
            <w:tcW w:w="64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 </w:t>
            </w:r>
          </w:p>
        </w:tc>
      </w:tr>
      <w:tr w:rsidR="0071488E" w:rsidRPr="0071488E" w:rsidTr="0071488E">
        <w:trPr>
          <w:trHeight w:val="585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2 022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2 023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2 024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2 025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2026-2030</w:t>
            </w:r>
          </w:p>
        </w:tc>
      </w:tr>
      <w:tr w:rsidR="0071488E" w:rsidRPr="0071488E" w:rsidTr="0071488E">
        <w:trPr>
          <w:trHeight w:val="345"/>
        </w:trPr>
        <w:tc>
          <w:tcPr>
            <w:tcW w:w="152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Подпрограмма I «Комплексное развитие территорий»</w:t>
            </w:r>
          </w:p>
        </w:tc>
      </w:tr>
      <w:tr w:rsidR="0071488E" w:rsidRPr="0071488E" w:rsidTr="0071488E">
        <w:trPr>
          <w:trHeight w:val="255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1.2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Основное мероприятие "Реализация мероприятий по градостроительной деятельности" (1,3)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18"/>
                <w:szCs w:val="18"/>
              </w:rPr>
            </w:pPr>
            <w:r w:rsidRPr="0071488E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46 065,2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12 680,9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29 184,3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800,0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200,0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3 200,0</w:t>
            </w:r>
          </w:p>
        </w:tc>
      </w:tr>
      <w:tr w:rsidR="0071488E" w:rsidRPr="0071488E" w:rsidTr="0071488E">
        <w:trPr>
          <w:trHeight w:val="45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18"/>
                <w:szCs w:val="18"/>
              </w:rPr>
            </w:pPr>
            <w:r w:rsidRPr="0071488E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</w:tr>
      <w:tr w:rsidR="0071488E" w:rsidRPr="0071488E" w:rsidTr="0071488E">
        <w:trPr>
          <w:trHeight w:val="51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18"/>
                <w:szCs w:val="18"/>
              </w:rPr>
            </w:pPr>
            <w:r w:rsidRPr="0071488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36 909,5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9 768,1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27 141,4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</w:tr>
      <w:tr w:rsidR="0071488E" w:rsidRPr="0071488E" w:rsidTr="0071488E">
        <w:trPr>
          <w:trHeight w:val="33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18"/>
                <w:szCs w:val="18"/>
              </w:rPr>
            </w:pPr>
            <w:r w:rsidRPr="0071488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9 155,7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2 912,8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2 042,9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800,0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200,0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3 200,0</w:t>
            </w:r>
          </w:p>
        </w:tc>
      </w:tr>
      <w:tr w:rsidR="0071488E" w:rsidRPr="0071488E" w:rsidTr="0071488E">
        <w:trPr>
          <w:trHeight w:val="57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18"/>
                <w:szCs w:val="18"/>
              </w:rPr>
            </w:pPr>
            <w:r w:rsidRPr="0071488E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</w:tr>
      <w:tr w:rsidR="0071488E" w:rsidRPr="0071488E" w:rsidTr="0071488E">
        <w:trPr>
          <w:trHeight w:val="64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18"/>
                <w:szCs w:val="18"/>
              </w:rPr>
            </w:pPr>
            <w:r w:rsidRPr="0071488E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</w:tr>
      <w:tr w:rsidR="0071488E" w:rsidRPr="0071488E" w:rsidTr="0071488E">
        <w:trPr>
          <w:trHeight w:val="255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1.2.1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Внесение изменений в Генеральный план города (1,3)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18"/>
                <w:szCs w:val="18"/>
              </w:rPr>
            </w:pPr>
            <w:r w:rsidRPr="0071488E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12 020,9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520,9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10 000,0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500,0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1 000,0</w:t>
            </w:r>
          </w:p>
        </w:tc>
      </w:tr>
      <w:tr w:rsidR="0071488E" w:rsidRPr="0071488E" w:rsidTr="0071488E">
        <w:trPr>
          <w:trHeight w:val="45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18"/>
                <w:szCs w:val="18"/>
              </w:rPr>
            </w:pPr>
            <w:r w:rsidRPr="0071488E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</w:tr>
      <w:tr w:rsidR="0071488E" w:rsidRPr="0071488E" w:rsidTr="0071488E">
        <w:trPr>
          <w:trHeight w:val="39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18"/>
                <w:szCs w:val="18"/>
              </w:rPr>
            </w:pPr>
            <w:r w:rsidRPr="0071488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9 300,0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9 300,0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</w:tr>
      <w:tr w:rsidR="0071488E" w:rsidRPr="0071488E" w:rsidTr="0071488E">
        <w:trPr>
          <w:trHeight w:val="33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18"/>
                <w:szCs w:val="18"/>
              </w:rPr>
            </w:pPr>
            <w:r w:rsidRPr="0071488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2 720,9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520,9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700,0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500,0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1 000,0</w:t>
            </w:r>
          </w:p>
        </w:tc>
      </w:tr>
      <w:tr w:rsidR="0071488E" w:rsidRPr="0071488E" w:rsidTr="0071488E">
        <w:trPr>
          <w:trHeight w:val="57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18"/>
                <w:szCs w:val="18"/>
              </w:rPr>
            </w:pPr>
            <w:r w:rsidRPr="0071488E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</w:tr>
      <w:tr w:rsidR="0071488E" w:rsidRPr="0071488E" w:rsidTr="0071488E">
        <w:trPr>
          <w:trHeight w:val="58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18"/>
                <w:szCs w:val="18"/>
              </w:rPr>
            </w:pPr>
            <w:r w:rsidRPr="0071488E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</w:tr>
      <w:tr w:rsidR="0071488E" w:rsidRPr="0071488E" w:rsidTr="0071488E">
        <w:trPr>
          <w:trHeight w:val="390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1.2.3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 xml:space="preserve">Разработка проекта планировки и межевания </w:t>
            </w:r>
            <w:r w:rsidRPr="0071488E">
              <w:rPr>
                <w:sz w:val="20"/>
                <w:szCs w:val="20"/>
              </w:rPr>
              <w:lastRenderedPageBreak/>
              <w:t>территории города Пыть-Ях (1,3)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lastRenderedPageBreak/>
              <w:t>Управление архитектуры и градостроительства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18"/>
                <w:szCs w:val="18"/>
              </w:rPr>
            </w:pPr>
            <w:r w:rsidRPr="0071488E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26 506,8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11 922,5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14 184,3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200,0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200,0</w:t>
            </w:r>
          </w:p>
        </w:tc>
      </w:tr>
      <w:tr w:rsidR="0071488E" w:rsidRPr="0071488E" w:rsidTr="0071488E">
        <w:trPr>
          <w:trHeight w:val="27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18"/>
                <w:szCs w:val="18"/>
              </w:rPr>
            </w:pPr>
            <w:r w:rsidRPr="0071488E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</w:tr>
      <w:tr w:rsidR="0071488E" w:rsidRPr="0071488E" w:rsidTr="0071488E">
        <w:trPr>
          <w:trHeight w:val="42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18"/>
                <w:szCs w:val="18"/>
              </w:rPr>
            </w:pPr>
            <w:r w:rsidRPr="0071488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22 738,6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9 547,2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13 191,4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</w:tr>
      <w:tr w:rsidR="0071488E" w:rsidRPr="0071488E" w:rsidTr="0071488E">
        <w:trPr>
          <w:trHeight w:val="33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18"/>
                <w:szCs w:val="18"/>
              </w:rPr>
            </w:pPr>
            <w:r w:rsidRPr="0071488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3 768,2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2 375,3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992,9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200,0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200,0</w:t>
            </w:r>
          </w:p>
        </w:tc>
      </w:tr>
      <w:tr w:rsidR="0071488E" w:rsidRPr="0071488E" w:rsidTr="0071488E">
        <w:trPr>
          <w:trHeight w:val="58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18"/>
                <w:szCs w:val="18"/>
              </w:rPr>
            </w:pPr>
            <w:r w:rsidRPr="0071488E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</w:tr>
      <w:tr w:rsidR="0071488E" w:rsidRPr="0071488E" w:rsidTr="0071488E">
        <w:trPr>
          <w:trHeight w:val="45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18"/>
                <w:szCs w:val="18"/>
              </w:rPr>
            </w:pPr>
            <w:r w:rsidRPr="0071488E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</w:tr>
      <w:tr w:rsidR="0071488E" w:rsidRPr="0071488E" w:rsidTr="0071488E">
        <w:trPr>
          <w:trHeight w:val="555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1.4</w:t>
            </w:r>
          </w:p>
        </w:tc>
        <w:tc>
          <w:tcPr>
            <w:tcW w:w="244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Основное мероприятие "Приобретение жилья в целях переселения граждан из жилых домов, признанных аварийными, для обеспечения жильем граждан, состоящих на учете для его получения на условиях социального найма, формирования маневренного жилищного фонда и осуществление выплат гражданам, в чьей собственности находятся жилые помещения, входящие в аварийный жилищный фонд, возмещения за изымаемые жилые помещения", в том числе: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18"/>
                <w:szCs w:val="18"/>
              </w:rPr>
            </w:pPr>
            <w:r w:rsidRPr="0071488E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518 502,2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7 087,4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17 976,0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54 995,4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73 073,9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365 369,5</w:t>
            </w:r>
          </w:p>
        </w:tc>
      </w:tr>
      <w:tr w:rsidR="0071488E" w:rsidRPr="0071488E" w:rsidTr="0071488E">
        <w:trPr>
          <w:trHeight w:val="36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18"/>
                <w:szCs w:val="18"/>
              </w:rPr>
            </w:pPr>
            <w:r w:rsidRPr="0071488E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</w:tr>
      <w:tr w:rsidR="0071488E" w:rsidRPr="0071488E" w:rsidTr="0071488E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18"/>
                <w:szCs w:val="18"/>
              </w:rPr>
            </w:pPr>
            <w:r w:rsidRPr="0071488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482 206,8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6 591,3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16 717,6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51 145,7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67 958,7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339 793,5</w:t>
            </w:r>
          </w:p>
        </w:tc>
      </w:tr>
      <w:tr w:rsidR="0071488E" w:rsidRPr="0071488E" w:rsidTr="0071488E">
        <w:trPr>
          <w:trHeight w:val="33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18"/>
                <w:szCs w:val="18"/>
              </w:rPr>
            </w:pPr>
            <w:r w:rsidRPr="0071488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36 295,4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496,1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1 258,4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3 849,7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5 115,2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25 576,0</w:t>
            </w:r>
          </w:p>
        </w:tc>
      </w:tr>
      <w:tr w:rsidR="0071488E" w:rsidRPr="0071488E" w:rsidTr="0071488E">
        <w:trPr>
          <w:trHeight w:val="55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18"/>
                <w:szCs w:val="18"/>
              </w:rPr>
            </w:pPr>
            <w:r w:rsidRPr="0071488E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</w:tr>
      <w:tr w:rsidR="0071488E" w:rsidRPr="0071488E" w:rsidTr="0071488E">
        <w:trPr>
          <w:trHeight w:val="103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18"/>
                <w:szCs w:val="18"/>
              </w:rPr>
            </w:pPr>
            <w:r w:rsidRPr="0071488E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</w:tr>
      <w:tr w:rsidR="0071488E" w:rsidRPr="0071488E" w:rsidTr="0071488E">
        <w:trPr>
          <w:trHeight w:val="660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1.4.1</w:t>
            </w:r>
          </w:p>
        </w:tc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 xml:space="preserve">Приобретения жилья для переселения граждан из жилых домов, признанных аварийными, формирование маневренного жилищного </w:t>
            </w:r>
            <w:proofErr w:type="gramStart"/>
            <w:r w:rsidRPr="0071488E">
              <w:rPr>
                <w:sz w:val="20"/>
                <w:szCs w:val="20"/>
              </w:rPr>
              <w:t>фонда  (</w:t>
            </w:r>
            <w:proofErr w:type="gramEnd"/>
            <w:r w:rsidRPr="0071488E">
              <w:rPr>
                <w:sz w:val="20"/>
                <w:szCs w:val="20"/>
              </w:rPr>
              <w:t>5)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18"/>
                <w:szCs w:val="18"/>
              </w:rPr>
            </w:pPr>
            <w:r w:rsidRPr="0071488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482 206,8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6 591,3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16 717,6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51 145,7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67 958,7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339 793,5</w:t>
            </w:r>
          </w:p>
        </w:tc>
      </w:tr>
      <w:tr w:rsidR="0071488E" w:rsidRPr="0071488E" w:rsidTr="0071488E">
        <w:trPr>
          <w:trHeight w:val="45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18"/>
                <w:szCs w:val="18"/>
              </w:rPr>
            </w:pPr>
            <w:r w:rsidRPr="0071488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36 295,4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496,1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1 258,4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3 849,7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5 115,2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25 576,0</w:t>
            </w:r>
          </w:p>
        </w:tc>
      </w:tr>
      <w:tr w:rsidR="0071488E" w:rsidRPr="0071488E" w:rsidTr="0071488E">
        <w:trPr>
          <w:trHeight w:val="390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1.5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 xml:space="preserve">Основное мероприятие "Демонтаж аварийного, непригодного жилищного фонда, в том числе строений, </w:t>
            </w:r>
            <w:r w:rsidRPr="0071488E">
              <w:rPr>
                <w:sz w:val="20"/>
                <w:szCs w:val="20"/>
              </w:rPr>
              <w:lastRenderedPageBreak/>
              <w:t>приспособленных для проживания"</w:t>
            </w:r>
            <w:proofErr w:type="gramStart"/>
            <w:r w:rsidRPr="0071488E">
              <w:rPr>
                <w:sz w:val="20"/>
                <w:szCs w:val="20"/>
              </w:rPr>
              <w:t xml:space="preserve">   (</w:t>
            </w:r>
            <w:proofErr w:type="gramEnd"/>
            <w:r w:rsidRPr="0071488E">
              <w:rPr>
                <w:sz w:val="20"/>
                <w:szCs w:val="20"/>
              </w:rPr>
              <w:t>4)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lastRenderedPageBreak/>
              <w:t xml:space="preserve">МКУ "Управление капитального строительства" 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18"/>
                <w:szCs w:val="18"/>
              </w:rPr>
            </w:pPr>
            <w:r w:rsidRPr="0071488E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7 864,9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864,9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1 000,0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1 000,0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5 000,0</w:t>
            </w:r>
          </w:p>
        </w:tc>
      </w:tr>
      <w:tr w:rsidR="0071488E" w:rsidRPr="0071488E" w:rsidTr="0071488E">
        <w:trPr>
          <w:trHeight w:val="42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18"/>
                <w:szCs w:val="18"/>
              </w:rPr>
            </w:pPr>
            <w:r w:rsidRPr="0071488E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</w:tr>
      <w:tr w:rsidR="0071488E" w:rsidRPr="0071488E" w:rsidTr="0071488E">
        <w:trPr>
          <w:trHeight w:val="51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18"/>
                <w:szCs w:val="18"/>
              </w:rPr>
            </w:pPr>
            <w:r w:rsidRPr="0071488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</w:tr>
      <w:tr w:rsidR="0071488E" w:rsidRPr="0071488E" w:rsidTr="0071488E">
        <w:trPr>
          <w:trHeight w:val="42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18"/>
                <w:szCs w:val="18"/>
              </w:rPr>
            </w:pPr>
            <w:r w:rsidRPr="0071488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7 864,9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864,9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1 000,0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1 000,0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5 000,0</w:t>
            </w:r>
          </w:p>
        </w:tc>
      </w:tr>
      <w:tr w:rsidR="0071488E" w:rsidRPr="0071488E" w:rsidTr="0071488E">
        <w:trPr>
          <w:trHeight w:val="43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18"/>
                <w:szCs w:val="18"/>
              </w:rPr>
            </w:pPr>
            <w:r w:rsidRPr="0071488E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</w:tr>
      <w:tr w:rsidR="0071488E" w:rsidRPr="0071488E" w:rsidTr="0071488E">
        <w:trPr>
          <w:trHeight w:val="49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18"/>
                <w:szCs w:val="18"/>
              </w:rPr>
            </w:pPr>
            <w:r w:rsidRPr="0071488E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</w:tr>
      <w:tr w:rsidR="0071488E" w:rsidRPr="0071488E" w:rsidTr="0071488E">
        <w:trPr>
          <w:trHeight w:val="315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1.6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 xml:space="preserve">Основное мероприятие "Реализация полномочий в области жилищного строительства"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Управление архитектуры и градостроительства администрации города/МКУ "Управление капитального строительства"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18"/>
                <w:szCs w:val="18"/>
              </w:rPr>
            </w:pPr>
            <w:r w:rsidRPr="0071488E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674,0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674,0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71488E" w:rsidRPr="0071488E" w:rsidTr="0071488E">
        <w:trPr>
          <w:trHeight w:val="39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18"/>
                <w:szCs w:val="18"/>
              </w:rPr>
            </w:pPr>
            <w:r w:rsidRPr="0071488E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71488E" w:rsidRPr="0071488E" w:rsidTr="0071488E">
        <w:trPr>
          <w:trHeight w:val="49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18"/>
                <w:szCs w:val="18"/>
              </w:rPr>
            </w:pPr>
            <w:r w:rsidRPr="0071488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626,8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626,8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71488E" w:rsidRPr="0071488E" w:rsidTr="0071488E">
        <w:trPr>
          <w:trHeight w:val="49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18"/>
                <w:szCs w:val="18"/>
              </w:rPr>
            </w:pPr>
            <w:r w:rsidRPr="0071488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47,2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47,2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71488E" w:rsidRPr="0071488E" w:rsidTr="0071488E">
        <w:trPr>
          <w:trHeight w:val="49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18"/>
                <w:szCs w:val="18"/>
              </w:rPr>
            </w:pPr>
            <w:r w:rsidRPr="0071488E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71488E" w:rsidRPr="0071488E" w:rsidTr="0071488E">
        <w:trPr>
          <w:trHeight w:val="45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18"/>
                <w:szCs w:val="18"/>
              </w:rPr>
            </w:pPr>
            <w:r w:rsidRPr="0071488E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71488E" w:rsidRPr="0071488E" w:rsidTr="0071488E">
        <w:trPr>
          <w:trHeight w:val="300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1.6.2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Мероприятие по освобождению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 (1)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 xml:space="preserve">МКУ "Управление капитального строительства" 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18"/>
                <w:szCs w:val="18"/>
              </w:rPr>
            </w:pPr>
            <w:r w:rsidRPr="0071488E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674,0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674,0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71488E" w:rsidRPr="0071488E" w:rsidTr="0071488E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18"/>
                <w:szCs w:val="18"/>
              </w:rPr>
            </w:pPr>
            <w:r w:rsidRPr="0071488E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71488E" w:rsidRPr="0071488E" w:rsidTr="0071488E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18"/>
                <w:szCs w:val="18"/>
              </w:rPr>
            </w:pPr>
            <w:r w:rsidRPr="0071488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626,8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626,8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</w:tr>
      <w:tr w:rsidR="0071488E" w:rsidRPr="0071488E" w:rsidTr="0071488E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18"/>
                <w:szCs w:val="18"/>
              </w:rPr>
            </w:pPr>
            <w:r w:rsidRPr="0071488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47,2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47,2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71488E" w:rsidRPr="0071488E" w:rsidTr="0071488E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18"/>
                <w:szCs w:val="18"/>
              </w:rPr>
            </w:pPr>
            <w:r w:rsidRPr="0071488E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</w:tr>
      <w:tr w:rsidR="0071488E" w:rsidRPr="0071488E" w:rsidTr="0071488E">
        <w:trPr>
          <w:trHeight w:val="52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18"/>
                <w:szCs w:val="18"/>
              </w:rPr>
            </w:pPr>
            <w:r w:rsidRPr="0071488E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</w:tr>
      <w:tr w:rsidR="0071488E" w:rsidRPr="0071488E" w:rsidTr="0071488E">
        <w:trPr>
          <w:trHeight w:val="300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1.7.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Основное мероприятие "Приспособление по решению органа местного самоуправления жилых помещений и общего имущества в многоквартирных домах с учетом потребностей инвалидов" (1)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 xml:space="preserve">МКУ "Управление капитального строительства" 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18"/>
                <w:szCs w:val="18"/>
              </w:rPr>
            </w:pPr>
            <w:r w:rsidRPr="0071488E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384,0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384,0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71488E" w:rsidRPr="0071488E" w:rsidTr="0071488E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18"/>
                <w:szCs w:val="18"/>
              </w:rPr>
            </w:pPr>
            <w:r w:rsidRPr="0071488E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71488E" w:rsidRPr="0071488E" w:rsidTr="0071488E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18"/>
                <w:szCs w:val="18"/>
              </w:rPr>
            </w:pPr>
            <w:r w:rsidRPr="0071488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357,1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357,1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</w:tr>
      <w:tr w:rsidR="0071488E" w:rsidRPr="0071488E" w:rsidTr="0071488E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18"/>
                <w:szCs w:val="18"/>
              </w:rPr>
            </w:pPr>
            <w:r w:rsidRPr="0071488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26,9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26,9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71488E" w:rsidRPr="0071488E" w:rsidTr="0071488E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18"/>
                <w:szCs w:val="18"/>
              </w:rPr>
            </w:pPr>
            <w:r w:rsidRPr="0071488E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</w:tr>
      <w:tr w:rsidR="0071488E" w:rsidRPr="0071488E" w:rsidTr="0071488E">
        <w:trPr>
          <w:trHeight w:val="52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18"/>
                <w:szCs w:val="18"/>
              </w:rPr>
            </w:pPr>
            <w:r w:rsidRPr="0071488E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</w:tr>
      <w:tr w:rsidR="0071488E" w:rsidRPr="0071488E" w:rsidTr="0071488E">
        <w:trPr>
          <w:trHeight w:val="300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1.7.1.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Мероприятие по приспособлению по решению органа местного самоуправления жилых помещений и общего имущества в многоквартирных домах с учетом потребностей инвалидов, обследованных до 31 декабря 2021 года (1)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 xml:space="preserve">МКУ "Управление капитального строительства" 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18"/>
                <w:szCs w:val="18"/>
              </w:rPr>
            </w:pPr>
            <w:r w:rsidRPr="0071488E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384,0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384,0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71488E" w:rsidRPr="0071488E" w:rsidTr="0071488E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18"/>
                <w:szCs w:val="18"/>
              </w:rPr>
            </w:pPr>
            <w:r w:rsidRPr="0071488E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71488E" w:rsidRPr="0071488E" w:rsidTr="0071488E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18"/>
                <w:szCs w:val="18"/>
              </w:rPr>
            </w:pPr>
            <w:r w:rsidRPr="0071488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357,1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357,1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</w:tr>
      <w:tr w:rsidR="0071488E" w:rsidRPr="0071488E" w:rsidTr="0071488E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18"/>
                <w:szCs w:val="18"/>
              </w:rPr>
            </w:pPr>
            <w:r w:rsidRPr="0071488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26,9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26,9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71488E" w:rsidRPr="0071488E" w:rsidTr="0071488E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18"/>
                <w:szCs w:val="18"/>
              </w:rPr>
            </w:pPr>
            <w:r w:rsidRPr="0071488E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</w:tr>
      <w:tr w:rsidR="0071488E" w:rsidRPr="0071488E" w:rsidTr="0071488E">
        <w:trPr>
          <w:trHeight w:val="52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18"/>
                <w:szCs w:val="18"/>
              </w:rPr>
            </w:pPr>
            <w:r w:rsidRPr="0071488E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</w:tr>
      <w:tr w:rsidR="0071488E" w:rsidRPr="0071488E" w:rsidTr="0071488E">
        <w:trPr>
          <w:trHeight w:val="300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 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 xml:space="preserve">Итого </w:t>
            </w:r>
            <w:proofErr w:type="gramStart"/>
            <w:r w:rsidRPr="0071488E">
              <w:rPr>
                <w:sz w:val="20"/>
                <w:szCs w:val="20"/>
              </w:rPr>
              <w:t>по  подпрограмме</w:t>
            </w:r>
            <w:proofErr w:type="gramEnd"/>
            <w:r w:rsidRPr="0071488E">
              <w:rPr>
                <w:sz w:val="20"/>
                <w:szCs w:val="20"/>
              </w:rPr>
              <w:t xml:space="preserve"> I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18"/>
                <w:szCs w:val="18"/>
              </w:rPr>
            </w:pPr>
            <w:r w:rsidRPr="0071488E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573 490,3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21 691,2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47 160,3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56 795,4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74 273,9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373 569,5</w:t>
            </w:r>
          </w:p>
        </w:tc>
      </w:tr>
      <w:tr w:rsidR="0071488E" w:rsidRPr="0071488E" w:rsidTr="0071488E">
        <w:trPr>
          <w:trHeight w:val="48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18"/>
                <w:szCs w:val="18"/>
              </w:rPr>
            </w:pPr>
            <w:r w:rsidRPr="0071488E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</w:tr>
      <w:tr w:rsidR="0071488E" w:rsidRPr="0071488E" w:rsidTr="0071488E">
        <w:trPr>
          <w:trHeight w:val="48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18"/>
                <w:szCs w:val="18"/>
              </w:rPr>
            </w:pPr>
            <w:r w:rsidRPr="0071488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520 100,2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17 343,3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43 859,0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51 145,7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67 958,7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339 793,5</w:t>
            </w:r>
          </w:p>
        </w:tc>
      </w:tr>
      <w:tr w:rsidR="0071488E" w:rsidRPr="0071488E" w:rsidTr="0071488E">
        <w:trPr>
          <w:trHeight w:val="48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18"/>
                <w:szCs w:val="18"/>
              </w:rPr>
            </w:pPr>
            <w:r w:rsidRPr="0071488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53 390,1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4 347,9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3 301,3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5 649,7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6 315,2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33 776,0</w:t>
            </w:r>
          </w:p>
        </w:tc>
      </w:tr>
      <w:tr w:rsidR="0071488E" w:rsidRPr="0071488E" w:rsidTr="0071488E">
        <w:trPr>
          <w:trHeight w:val="48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18"/>
                <w:szCs w:val="18"/>
              </w:rPr>
            </w:pPr>
            <w:r w:rsidRPr="0071488E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</w:tr>
      <w:tr w:rsidR="0071488E" w:rsidRPr="0071488E" w:rsidTr="0071488E">
        <w:trPr>
          <w:trHeight w:val="40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18"/>
                <w:szCs w:val="18"/>
              </w:rPr>
            </w:pPr>
            <w:r w:rsidRPr="0071488E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</w:tr>
      <w:tr w:rsidR="0071488E" w:rsidRPr="0071488E" w:rsidTr="0071488E">
        <w:trPr>
          <w:trHeight w:val="420"/>
        </w:trPr>
        <w:tc>
          <w:tcPr>
            <w:tcW w:w="152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Подпрограмма II «Обеспечение мерами государственной поддержки по улучшению жилищных условий отдельных категорий граждан»</w:t>
            </w:r>
          </w:p>
        </w:tc>
      </w:tr>
      <w:tr w:rsidR="0071488E" w:rsidRPr="0071488E" w:rsidTr="0071488E">
        <w:trPr>
          <w:trHeight w:val="330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2.2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Основное мероприятие "Обеспечение жильем молодых семей</w:t>
            </w:r>
            <w:proofErr w:type="gramStart"/>
            <w:r w:rsidRPr="0071488E">
              <w:rPr>
                <w:sz w:val="20"/>
                <w:szCs w:val="20"/>
              </w:rPr>
              <w:t>"  (</w:t>
            </w:r>
            <w:proofErr w:type="gramEnd"/>
            <w:r w:rsidRPr="0071488E">
              <w:rPr>
                <w:sz w:val="20"/>
                <w:szCs w:val="20"/>
              </w:rPr>
              <w:t>3)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18"/>
                <w:szCs w:val="18"/>
              </w:rPr>
            </w:pPr>
            <w:r w:rsidRPr="0071488E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67 398,4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8 293,6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7 827,3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7 799,1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7 246,4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36 232,0</w:t>
            </w:r>
          </w:p>
        </w:tc>
      </w:tr>
      <w:tr w:rsidR="0071488E" w:rsidRPr="0071488E" w:rsidTr="0071488E">
        <w:trPr>
          <w:trHeight w:val="60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18"/>
                <w:szCs w:val="18"/>
              </w:rPr>
            </w:pPr>
            <w:r w:rsidRPr="0071488E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1 392,1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395,1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511,9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485,1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</w:tr>
      <w:tr w:rsidR="0071488E" w:rsidRPr="0071488E" w:rsidTr="0071488E">
        <w:trPr>
          <w:trHeight w:val="60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18"/>
                <w:szCs w:val="18"/>
              </w:rPr>
            </w:pPr>
            <w:r w:rsidRPr="0071488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62 875,8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7 483,8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6 924,0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6 924,0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6 924,0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34 620,0</w:t>
            </w:r>
          </w:p>
        </w:tc>
      </w:tr>
      <w:tr w:rsidR="0071488E" w:rsidRPr="0071488E" w:rsidTr="0071488E">
        <w:trPr>
          <w:trHeight w:val="60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18"/>
                <w:szCs w:val="18"/>
              </w:rPr>
            </w:pPr>
            <w:r w:rsidRPr="0071488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3 130,5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414,7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391,4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390,0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322,4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1 612,0</w:t>
            </w:r>
          </w:p>
        </w:tc>
      </w:tr>
      <w:tr w:rsidR="0071488E" w:rsidRPr="0071488E" w:rsidTr="0071488E">
        <w:trPr>
          <w:trHeight w:val="60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18"/>
                <w:szCs w:val="18"/>
              </w:rPr>
            </w:pPr>
            <w:r w:rsidRPr="0071488E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</w:tr>
      <w:tr w:rsidR="0071488E" w:rsidRPr="0071488E" w:rsidTr="0071488E">
        <w:trPr>
          <w:trHeight w:val="55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18"/>
                <w:szCs w:val="18"/>
              </w:rPr>
            </w:pPr>
            <w:r w:rsidRPr="0071488E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</w:tr>
      <w:tr w:rsidR="0071488E" w:rsidRPr="0071488E" w:rsidTr="0071488E">
        <w:trPr>
          <w:trHeight w:val="405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 xml:space="preserve">Итого по подпрограмме II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18"/>
                <w:szCs w:val="18"/>
              </w:rPr>
            </w:pPr>
            <w:r w:rsidRPr="0071488E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104 143,9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20 519,3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20 053,0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20 024,8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7 257,8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36 289,0</w:t>
            </w:r>
          </w:p>
        </w:tc>
      </w:tr>
      <w:tr w:rsidR="0071488E" w:rsidRPr="0071488E" w:rsidTr="0071488E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18"/>
                <w:szCs w:val="18"/>
              </w:rPr>
            </w:pPr>
            <w:r w:rsidRPr="0071488E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38 035,0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12 609,4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12 726,2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12 699,4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</w:tr>
      <w:tr w:rsidR="0071488E" w:rsidRPr="0071488E" w:rsidTr="0071488E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18"/>
                <w:szCs w:val="18"/>
              </w:rPr>
            </w:pPr>
            <w:r w:rsidRPr="0071488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62 978,4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7 495,2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6 935,4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6 935,4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6 935,4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34 677,0</w:t>
            </w:r>
          </w:p>
        </w:tc>
      </w:tr>
      <w:tr w:rsidR="0071488E" w:rsidRPr="0071488E" w:rsidTr="0071488E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18"/>
                <w:szCs w:val="18"/>
              </w:rPr>
            </w:pPr>
            <w:r w:rsidRPr="0071488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3 130,5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414,7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391,4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390,0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322,4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1 612,0</w:t>
            </w:r>
          </w:p>
        </w:tc>
      </w:tr>
      <w:tr w:rsidR="0071488E" w:rsidRPr="0071488E" w:rsidTr="0071488E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18"/>
                <w:szCs w:val="18"/>
              </w:rPr>
            </w:pPr>
            <w:r w:rsidRPr="0071488E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</w:tr>
      <w:tr w:rsidR="0071488E" w:rsidRPr="0071488E" w:rsidTr="0071488E">
        <w:trPr>
          <w:trHeight w:val="58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18"/>
                <w:szCs w:val="18"/>
              </w:rPr>
            </w:pPr>
            <w:r w:rsidRPr="0071488E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</w:tr>
      <w:tr w:rsidR="0071488E" w:rsidRPr="0071488E" w:rsidTr="0071488E">
        <w:trPr>
          <w:trHeight w:val="450"/>
        </w:trPr>
        <w:tc>
          <w:tcPr>
            <w:tcW w:w="152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Подпрограмма III «Организационное обеспечение деятельности МКУ "Управление капитального строительства города Пыть-Ях"</w:t>
            </w:r>
          </w:p>
        </w:tc>
      </w:tr>
      <w:tr w:rsidR="0071488E" w:rsidRPr="0071488E" w:rsidTr="0071488E">
        <w:trPr>
          <w:trHeight w:val="555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3.1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Основное мероприятие "Реализация функций заказчика по строительству объектов, выполнение проектных, проектно-изыскательских и строительно-монтажных работ"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 xml:space="preserve">МКУ "Управление капитального строительства" 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18"/>
                <w:szCs w:val="18"/>
              </w:rPr>
            </w:pPr>
            <w:r w:rsidRPr="0071488E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227 576,3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26 473,9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27 743,2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27 752,8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24 243,9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121 362,5</w:t>
            </w:r>
          </w:p>
        </w:tc>
      </w:tr>
      <w:tr w:rsidR="0071488E" w:rsidRPr="0071488E" w:rsidTr="0071488E">
        <w:trPr>
          <w:trHeight w:val="36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18"/>
                <w:szCs w:val="18"/>
              </w:rPr>
            </w:pPr>
            <w:r w:rsidRPr="0071488E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</w:tr>
      <w:tr w:rsidR="0071488E" w:rsidRPr="0071488E" w:rsidTr="0071488E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18"/>
                <w:szCs w:val="18"/>
              </w:rPr>
            </w:pPr>
            <w:r w:rsidRPr="0071488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</w:tr>
      <w:tr w:rsidR="0071488E" w:rsidRPr="0071488E" w:rsidTr="0071488E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18"/>
                <w:szCs w:val="18"/>
              </w:rPr>
            </w:pPr>
            <w:r w:rsidRPr="0071488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227 576,3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26 473,9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27 743,2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27 752,8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24 243,9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121 362,5</w:t>
            </w:r>
          </w:p>
        </w:tc>
      </w:tr>
      <w:tr w:rsidR="0071488E" w:rsidRPr="0071488E" w:rsidTr="0071488E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18"/>
                <w:szCs w:val="18"/>
              </w:rPr>
            </w:pPr>
            <w:r w:rsidRPr="0071488E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</w:tr>
      <w:tr w:rsidR="0071488E" w:rsidRPr="0071488E" w:rsidTr="0071488E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18"/>
                <w:szCs w:val="18"/>
              </w:rPr>
            </w:pPr>
            <w:r w:rsidRPr="0071488E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</w:tr>
      <w:tr w:rsidR="0071488E" w:rsidRPr="0071488E" w:rsidTr="0071488E">
        <w:trPr>
          <w:trHeight w:val="465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 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 xml:space="preserve">Итого по подпрограмме III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 xml:space="preserve">МКУ "Управление капитального строительства" 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18"/>
                <w:szCs w:val="18"/>
              </w:rPr>
            </w:pPr>
            <w:r w:rsidRPr="0071488E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227 576,3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26 473,9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27 743,2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27 752,8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24 243,9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121 362,5</w:t>
            </w:r>
          </w:p>
        </w:tc>
      </w:tr>
      <w:tr w:rsidR="0071488E" w:rsidRPr="0071488E" w:rsidTr="0071488E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18"/>
                <w:szCs w:val="18"/>
              </w:rPr>
            </w:pPr>
            <w:r w:rsidRPr="0071488E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</w:tr>
      <w:tr w:rsidR="0071488E" w:rsidRPr="0071488E" w:rsidTr="0071488E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18"/>
                <w:szCs w:val="18"/>
              </w:rPr>
            </w:pPr>
            <w:r w:rsidRPr="0071488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</w:tr>
      <w:tr w:rsidR="0071488E" w:rsidRPr="0071488E" w:rsidTr="0071488E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18"/>
                <w:szCs w:val="18"/>
              </w:rPr>
            </w:pPr>
            <w:r w:rsidRPr="0071488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227 576,3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26 473,9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27 743,2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27 752,8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24 243,9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121 362,5</w:t>
            </w:r>
          </w:p>
        </w:tc>
      </w:tr>
      <w:tr w:rsidR="0071488E" w:rsidRPr="0071488E" w:rsidTr="0071488E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18"/>
                <w:szCs w:val="18"/>
              </w:rPr>
            </w:pPr>
            <w:r w:rsidRPr="0071488E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</w:tr>
      <w:tr w:rsidR="0071488E" w:rsidRPr="0071488E" w:rsidTr="0071488E">
        <w:trPr>
          <w:trHeight w:val="46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18"/>
                <w:szCs w:val="18"/>
              </w:rPr>
            </w:pPr>
            <w:r w:rsidRPr="0071488E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</w:tr>
      <w:tr w:rsidR="0071488E" w:rsidRPr="0071488E" w:rsidTr="0071488E">
        <w:trPr>
          <w:trHeight w:val="480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 xml:space="preserve">Всего по муниципальной программе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 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18"/>
                <w:szCs w:val="18"/>
              </w:rPr>
            </w:pPr>
            <w:r w:rsidRPr="0071488E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905 210,5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68 684,4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94 956,5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104 573,0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105 775,6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531 221,0</w:t>
            </w:r>
          </w:p>
        </w:tc>
      </w:tr>
      <w:tr w:rsidR="0071488E" w:rsidRPr="0071488E" w:rsidTr="0071488E">
        <w:trPr>
          <w:trHeight w:val="48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18"/>
                <w:szCs w:val="18"/>
              </w:rPr>
            </w:pPr>
            <w:r w:rsidRPr="0071488E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38 035,0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12 609,4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12 726,2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12 699,4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</w:tr>
      <w:tr w:rsidR="0071488E" w:rsidRPr="0071488E" w:rsidTr="0071488E">
        <w:trPr>
          <w:trHeight w:val="48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18"/>
                <w:szCs w:val="18"/>
              </w:rPr>
            </w:pPr>
            <w:r w:rsidRPr="0071488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583 078,6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24 838,5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50 794,4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58 081,1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74 894,1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374 470,5</w:t>
            </w:r>
          </w:p>
        </w:tc>
      </w:tr>
      <w:tr w:rsidR="0071488E" w:rsidRPr="0071488E" w:rsidTr="0071488E">
        <w:trPr>
          <w:trHeight w:val="48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18"/>
                <w:szCs w:val="18"/>
              </w:rPr>
            </w:pPr>
            <w:r w:rsidRPr="0071488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284 096,9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31 236,5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31 435,9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33 792,5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30 881,5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156 750,5</w:t>
            </w:r>
          </w:p>
        </w:tc>
      </w:tr>
      <w:tr w:rsidR="0071488E" w:rsidRPr="0071488E" w:rsidTr="0071488E">
        <w:trPr>
          <w:trHeight w:val="48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18"/>
                <w:szCs w:val="18"/>
              </w:rPr>
            </w:pPr>
            <w:r w:rsidRPr="0071488E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</w:tr>
      <w:tr w:rsidR="0071488E" w:rsidRPr="0071488E" w:rsidTr="0071488E">
        <w:trPr>
          <w:trHeight w:val="48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18"/>
                <w:szCs w:val="18"/>
              </w:rPr>
            </w:pPr>
            <w:r w:rsidRPr="0071488E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</w:tr>
      <w:tr w:rsidR="0071488E" w:rsidRPr="0071488E" w:rsidTr="0071488E">
        <w:trPr>
          <w:trHeight w:val="39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 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В том числе: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18"/>
                <w:szCs w:val="18"/>
              </w:rPr>
            </w:pPr>
            <w:r w:rsidRPr="0071488E">
              <w:rPr>
                <w:sz w:val="18"/>
                <w:szCs w:val="18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 </w:t>
            </w:r>
          </w:p>
        </w:tc>
      </w:tr>
      <w:tr w:rsidR="0071488E" w:rsidRPr="0071488E" w:rsidTr="0071488E">
        <w:trPr>
          <w:trHeight w:val="480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Процессная часть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 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18"/>
                <w:szCs w:val="18"/>
              </w:rPr>
            </w:pPr>
            <w:r w:rsidRPr="0071488E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905 210,5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68 684,4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94 956,5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104 573,0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105 775,6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531 221,0</w:t>
            </w:r>
          </w:p>
        </w:tc>
      </w:tr>
      <w:tr w:rsidR="0071488E" w:rsidRPr="0071488E" w:rsidTr="00543C20">
        <w:trPr>
          <w:trHeight w:val="331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18"/>
                <w:szCs w:val="18"/>
              </w:rPr>
            </w:pPr>
            <w:r w:rsidRPr="0071488E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38 035,0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12 609,4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12 726,2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12 699,4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</w:tr>
      <w:tr w:rsidR="0071488E" w:rsidRPr="0071488E" w:rsidTr="0071488E">
        <w:trPr>
          <w:trHeight w:val="48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18"/>
                <w:szCs w:val="18"/>
              </w:rPr>
            </w:pPr>
            <w:r w:rsidRPr="0071488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583 078,6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24 838,5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50 794,4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58 081,1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74 894,1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374 470,5</w:t>
            </w:r>
          </w:p>
        </w:tc>
      </w:tr>
      <w:tr w:rsidR="0071488E" w:rsidRPr="0071488E" w:rsidTr="0071488E">
        <w:trPr>
          <w:trHeight w:val="48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18"/>
                <w:szCs w:val="18"/>
              </w:rPr>
            </w:pPr>
            <w:r w:rsidRPr="0071488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284 096,9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31 236,5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31 435,9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33 792,5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30 881,5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156 750,5</w:t>
            </w:r>
          </w:p>
        </w:tc>
      </w:tr>
      <w:tr w:rsidR="0071488E" w:rsidRPr="0071488E" w:rsidTr="0071488E">
        <w:trPr>
          <w:trHeight w:val="48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18"/>
                <w:szCs w:val="18"/>
              </w:rPr>
            </w:pPr>
            <w:r w:rsidRPr="0071488E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</w:tr>
      <w:tr w:rsidR="0071488E" w:rsidRPr="0071488E" w:rsidTr="0071488E">
        <w:trPr>
          <w:trHeight w:val="48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18"/>
                <w:szCs w:val="18"/>
              </w:rPr>
            </w:pPr>
            <w:r w:rsidRPr="0071488E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</w:tr>
      <w:tr w:rsidR="0071488E" w:rsidRPr="0071488E" w:rsidTr="0071488E">
        <w:trPr>
          <w:trHeight w:val="39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 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В том числе: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18"/>
                <w:szCs w:val="18"/>
              </w:rPr>
            </w:pPr>
            <w:r w:rsidRPr="0071488E">
              <w:rPr>
                <w:sz w:val="18"/>
                <w:szCs w:val="18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 </w:t>
            </w:r>
          </w:p>
        </w:tc>
      </w:tr>
      <w:tr w:rsidR="0071488E" w:rsidRPr="0071488E" w:rsidTr="0071488E">
        <w:trPr>
          <w:trHeight w:val="285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 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 xml:space="preserve">Инвестиции в объекты   муниципальной собственности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 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18"/>
                <w:szCs w:val="18"/>
              </w:rPr>
            </w:pPr>
            <w:r w:rsidRPr="0071488E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518 502,2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7 087,4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17 976,0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54 995,4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73 073,9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365 369,5</w:t>
            </w:r>
          </w:p>
        </w:tc>
      </w:tr>
      <w:tr w:rsidR="0071488E" w:rsidRPr="0071488E" w:rsidTr="00543C20">
        <w:trPr>
          <w:trHeight w:val="319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18"/>
                <w:szCs w:val="18"/>
              </w:rPr>
            </w:pPr>
            <w:r w:rsidRPr="0071488E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</w:tr>
      <w:tr w:rsidR="0071488E" w:rsidRPr="0071488E" w:rsidTr="0071488E">
        <w:trPr>
          <w:trHeight w:val="49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18"/>
                <w:szCs w:val="18"/>
              </w:rPr>
            </w:pPr>
            <w:r w:rsidRPr="0071488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482 206,8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6 591,3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16 717,6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51 145,7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67 958,7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339 793,5</w:t>
            </w:r>
          </w:p>
        </w:tc>
      </w:tr>
      <w:tr w:rsidR="0071488E" w:rsidRPr="0071488E" w:rsidTr="00543C20">
        <w:trPr>
          <w:trHeight w:val="433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18"/>
                <w:szCs w:val="18"/>
              </w:rPr>
            </w:pPr>
            <w:r w:rsidRPr="0071488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36 295,4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496,1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1 258,4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3 849,7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5 115,2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25 576,0</w:t>
            </w:r>
          </w:p>
        </w:tc>
      </w:tr>
      <w:tr w:rsidR="0071488E" w:rsidRPr="0071488E" w:rsidTr="0071488E">
        <w:trPr>
          <w:trHeight w:val="49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18"/>
                <w:szCs w:val="18"/>
              </w:rPr>
            </w:pPr>
            <w:r w:rsidRPr="0071488E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</w:tr>
      <w:tr w:rsidR="0071488E" w:rsidRPr="0071488E" w:rsidTr="0071488E">
        <w:trPr>
          <w:trHeight w:val="51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18"/>
                <w:szCs w:val="18"/>
              </w:rPr>
            </w:pPr>
            <w:r w:rsidRPr="0071488E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</w:tr>
      <w:tr w:rsidR="0071488E" w:rsidRPr="0071488E" w:rsidTr="0071488E">
        <w:trPr>
          <w:trHeight w:val="33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 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В том числе: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18"/>
                <w:szCs w:val="18"/>
              </w:rPr>
            </w:pPr>
            <w:r w:rsidRPr="0071488E">
              <w:rPr>
                <w:sz w:val="18"/>
                <w:szCs w:val="18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 </w:t>
            </w:r>
          </w:p>
        </w:tc>
      </w:tr>
      <w:tr w:rsidR="0071488E" w:rsidRPr="0071488E" w:rsidTr="0071488E">
        <w:trPr>
          <w:trHeight w:val="405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 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 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18"/>
                <w:szCs w:val="18"/>
              </w:rPr>
            </w:pPr>
            <w:r w:rsidRPr="0071488E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386 708,3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61 597,0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76 980,5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49 577,6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32 701,7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165 851,5</w:t>
            </w:r>
          </w:p>
        </w:tc>
      </w:tr>
      <w:tr w:rsidR="0071488E" w:rsidRPr="0071488E" w:rsidTr="00543C20">
        <w:trPr>
          <w:trHeight w:val="409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18"/>
                <w:szCs w:val="18"/>
              </w:rPr>
            </w:pPr>
            <w:r w:rsidRPr="0071488E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38 035,0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12 609,4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12 726,2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12 699,4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</w:tr>
      <w:tr w:rsidR="0071488E" w:rsidRPr="0071488E" w:rsidTr="0071488E">
        <w:trPr>
          <w:trHeight w:val="51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18"/>
                <w:szCs w:val="18"/>
              </w:rPr>
            </w:pPr>
            <w:r w:rsidRPr="0071488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100 871,8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18 247,2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34 076,8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6 935,4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6 935,4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34 677,0</w:t>
            </w:r>
          </w:p>
        </w:tc>
      </w:tr>
      <w:tr w:rsidR="0071488E" w:rsidRPr="0071488E" w:rsidTr="0071488E">
        <w:trPr>
          <w:trHeight w:val="51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18"/>
                <w:szCs w:val="18"/>
              </w:rPr>
            </w:pPr>
            <w:r w:rsidRPr="0071488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247 801,5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30 740,4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30 177,5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29 942,8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25 766,3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131 174,5</w:t>
            </w:r>
          </w:p>
        </w:tc>
      </w:tr>
      <w:tr w:rsidR="0071488E" w:rsidRPr="0071488E" w:rsidTr="0071488E">
        <w:trPr>
          <w:trHeight w:val="51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18"/>
                <w:szCs w:val="18"/>
              </w:rPr>
            </w:pPr>
            <w:r w:rsidRPr="0071488E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</w:tr>
      <w:tr w:rsidR="0071488E" w:rsidRPr="0071488E" w:rsidTr="0071488E">
        <w:trPr>
          <w:trHeight w:val="51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18"/>
                <w:szCs w:val="18"/>
              </w:rPr>
            </w:pPr>
            <w:r w:rsidRPr="0071488E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</w:tr>
      <w:tr w:rsidR="0071488E" w:rsidRPr="0071488E" w:rsidTr="0071488E">
        <w:trPr>
          <w:trHeight w:val="31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 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В том числе: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 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18"/>
                <w:szCs w:val="18"/>
              </w:rPr>
            </w:pPr>
            <w:r w:rsidRPr="0071488E">
              <w:rPr>
                <w:sz w:val="18"/>
                <w:szCs w:val="18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 </w:t>
            </w:r>
          </w:p>
        </w:tc>
      </w:tr>
      <w:tr w:rsidR="0071488E" w:rsidRPr="0071488E" w:rsidTr="00543C20">
        <w:trPr>
          <w:trHeight w:val="382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 xml:space="preserve">Ответственный исполнитель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18"/>
                <w:szCs w:val="18"/>
              </w:rPr>
            </w:pPr>
            <w:r w:rsidRPr="0071488E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622 646,1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27 606,7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38 029,0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75 020,2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80 331,7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401 658,5</w:t>
            </w:r>
          </w:p>
        </w:tc>
      </w:tr>
      <w:tr w:rsidR="0071488E" w:rsidRPr="0071488E" w:rsidTr="0071488E">
        <w:trPr>
          <w:trHeight w:val="40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18"/>
                <w:szCs w:val="18"/>
              </w:rPr>
            </w:pPr>
            <w:r w:rsidRPr="0071488E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38 035,0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12 609,4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12 726,2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12 699,4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</w:tr>
      <w:tr w:rsidR="0071488E" w:rsidRPr="0071488E" w:rsidTr="0071488E">
        <w:trPr>
          <w:trHeight w:val="48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18"/>
                <w:szCs w:val="18"/>
              </w:rPr>
            </w:pPr>
            <w:r w:rsidRPr="0071488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545 185,2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14 086,5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23 653,0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58 081,1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74 894,1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374 470,5</w:t>
            </w:r>
          </w:p>
        </w:tc>
      </w:tr>
      <w:tr w:rsidR="0071488E" w:rsidRPr="0071488E" w:rsidTr="0071488E">
        <w:trPr>
          <w:trHeight w:val="48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18"/>
                <w:szCs w:val="18"/>
              </w:rPr>
            </w:pPr>
            <w:r w:rsidRPr="0071488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39 425,9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910,8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1 649,8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4 239,7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5 437,6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27 188,0</w:t>
            </w:r>
          </w:p>
        </w:tc>
      </w:tr>
      <w:tr w:rsidR="0071488E" w:rsidRPr="0071488E" w:rsidTr="0071488E">
        <w:trPr>
          <w:trHeight w:val="48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18"/>
                <w:szCs w:val="18"/>
              </w:rPr>
            </w:pPr>
            <w:r w:rsidRPr="0071488E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</w:tr>
      <w:tr w:rsidR="0071488E" w:rsidRPr="0071488E" w:rsidTr="0071488E">
        <w:trPr>
          <w:trHeight w:val="42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18"/>
                <w:szCs w:val="18"/>
              </w:rPr>
            </w:pPr>
            <w:r w:rsidRPr="0071488E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</w:tr>
      <w:tr w:rsidR="0071488E" w:rsidRPr="0071488E" w:rsidTr="00543C20">
        <w:trPr>
          <w:trHeight w:val="235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 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 xml:space="preserve">Соисполнитель 1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18"/>
                <w:szCs w:val="18"/>
              </w:rPr>
            </w:pPr>
            <w:r w:rsidRPr="0071488E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46 065,2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12 680,9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29 184,3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800,0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200,0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3 200,0</w:t>
            </w:r>
          </w:p>
        </w:tc>
      </w:tr>
      <w:tr w:rsidR="0071488E" w:rsidRPr="0071488E" w:rsidTr="0071488E">
        <w:trPr>
          <w:trHeight w:val="31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18"/>
                <w:szCs w:val="18"/>
              </w:rPr>
            </w:pPr>
            <w:r w:rsidRPr="0071488E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</w:tr>
      <w:tr w:rsidR="0071488E" w:rsidRPr="0071488E" w:rsidTr="0071488E">
        <w:trPr>
          <w:trHeight w:val="45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18"/>
                <w:szCs w:val="18"/>
              </w:rPr>
            </w:pPr>
            <w:r w:rsidRPr="0071488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36 909,5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9 768,1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27 141,4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</w:tr>
      <w:tr w:rsidR="0071488E" w:rsidRPr="0071488E" w:rsidTr="0071488E">
        <w:trPr>
          <w:trHeight w:val="36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18"/>
                <w:szCs w:val="18"/>
              </w:rPr>
            </w:pPr>
            <w:r w:rsidRPr="0071488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9 155,7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2 912,8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2 042,9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800,0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200,0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3 200,0</w:t>
            </w:r>
          </w:p>
        </w:tc>
      </w:tr>
      <w:tr w:rsidR="0071488E" w:rsidRPr="0071488E" w:rsidTr="0071488E">
        <w:trPr>
          <w:trHeight w:val="52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18"/>
                <w:szCs w:val="18"/>
              </w:rPr>
            </w:pPr>
            <w:r w:rsidRPr="0071488E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</w:tr>
      <w:tr w:rsidR="0071488E" w:rsidRPr="0071488E" w:rsidTr="0071488E">
        <w:trPr>
          <w:trHeight w:val="49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18"/>
                <w:szCs w:val="18"/>
              </w:rPr>
            </w:pPr>
            <w:r w:rsidRPr="0071488E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0,0</w:t>
            </w:r>
          </w:p>
        </w:tc>
      </w:tr>
      <w:tr w:rsidR="0071488E" w:rsidRPr="0071488E" w:rsidTr="0071488E">
        <w:trPr>
          <w:trHeight w:val="360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> 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 xml:space="preserve">Соисполнитель 2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20"/>
                <w:szCs w:val="20"/>
              </w:rPr>
            </w:pPr>
            <w:r w:rsidRPr="0071488E">
              <w:rPr>
                <w:sz w:val="20"/>
                <w:szCs w:val="20"/>
              </w:rPr>
              <w:t xml:space="preserve">МКУ "Управление капитального строительства" 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18"/>
                <w:szCs w:val="18"/>
              </w:rPr>
            </w:pPr>
            <w:r w:rsidRPr="0071488E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236 499,2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28 396,8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27 743,2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28 752,8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25 243,9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126 362,5</w:t>
            </w:r>
          </w:p>
        </w:tc>
      </w:tr>
      <w:tr w:rsidR="0071488E" w:rsidRPr="0071488E" w:rsidTr="0071488E">
        <w:trPr>
          <w:trHeight w:val="33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18"/>
                <w:szCs w:val="18"/>
              </w:rPr>
            </w:pPr>
            <w:r w:rsidRPr="0071488E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71488E" w:rsidRPr="0071488E" w:rsidTr="0071488E">
        <w:trPr>
          <w:trHeight w:val="48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18"/>
                <w:szCs w:val="18"/>
              </w:rPr>
            </w:pPr>
            <w:r w:rsidRPr="0071488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983,9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983,9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71488E" w:rsidRPr="0071488E" w:rsidTr="00543C20">
        <w:trPr>
          <w:trHeight w:val="273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18"/>
                <w:szCs w:val="18"/>
              </w:rPr>
            </w:pPr>
            <w:r w:rsidRPr="0071488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235 515,3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27 412,9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27 743,2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28 752,8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25 243,9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126 362,5</w:t>
            </w:r>
          </w:p>
        </w:tc>
      </w:tr>
      <w:tr w:rsidR="0071488E" w:rsidRPr="0071488E" w:rsidTr="0071488E">
        <w:trPr>
          <w:trHeight w:val="45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18"/>
                <w:szCs w:val="18"/>
              </w:rPr>
            </w:pPr>
            <w:r w:rsidRPr="0071488E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71488E" w:rsidRPr="0071488E" w:rsidTr="0071488E">
        <w:trPr>
          <w:trHeight w:val="64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rPr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sz w:val="18"/>
                <w:szCs w:val="18"/>
              </w:rPr>
            </w:pPr>
            <w:r w:rsidRPr="0071488E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88E" w:rsidRPr="0071488E" w:rsidRDefault="0071488E" w:rsidP="0071488E">
            <w:pPr>
              <w:jc w:val="center"/>
              <w:rPr>
                <w:b/>
                <w:bCs/>
                <w:sz w:val="20"/>
                <w:szCs w:val="20"/>
              </w:rPr>
            </w:pPr>
            <w:r w:rsidRPr="0071488E">
              <w:rPr>
                <w:b/>
                <w:bCs/>
                <w:sz w:val="20"/>
                <w:szCs w:val="20"/>
              </w:rPr>
              <w:t>0,0</w:t>
            </w:r>
          </w:p>
        </w:tc>
      </w:tr>
    </w:tbl>
    <w:p w:rsidR="0048069B" w:rsidRDefault="0048069B" w:rsidP="000627B3">
      <w:pPr>
        <w:ind w:left="3400"/>
        <w:jc w:val="right"/>
        <w:rPr>
          <w:sz w:val="28"/>
          <w:szCs w:val="28"/>
        </w:rPr>
      </w:pPr>
    </w:p>
    <w:sectPr w:rsidR="0048069B" w:rsidSect="00021A03">
      <w:headerReference w:type="first" r:id="rId11"/>
      <w:pgSz w:w="16838" w:h="11906" w:orient="landscape" w:code="9"/>
      <w:pgMar w:top="1276" w:right="1134" w:bottom="709" w:left="1134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81F" w:rsidRDefault="00FE081F">
      <w:r>
        <w:separator/>
      </w:r>
    </w:p>
  </w:endnote>
  <w:endnote w:type="continuationSeparator" w:id="0">
    <w:p w:rsidR="00FE081F" w:rsidRDefault="00FE0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81F" w:rsidRDefault="00FE081F">
      <w:r>
        <w:separator/>
      </w:r>
    </w:p>
  </w:footnote>
  <w:footnote w:type="continuationSeparator" w:id="0">
    <w:p w:rsidR="00FE081F" w:rsidRDefault="00FE08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C20" w:rsidRDefault="00543C20" w:rsidP="00BB3B0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43C20" w:rsidRDefault="00543C2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C20" w:rsidRDefault="00543C20" w:rsidP="00BB3B0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8306B">
      <w:rPr>
        <w:rStyle w:val="a5"/>
        <w:noProof/>
      </w:rPr>
      <w:t>11</w:t>
    </w:r>
    <w:r>
      <w:rPr>
        <w:rStyle w:val="a5"/>
      </w:rPr>
      <w:fldChar w:fldCharType="end"/>
    </w:r>
  </w:p>
  <w:p w:rsidR="00543C20" w:rsidRDefault="00543C2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8316659"/>
      <w:docPartObj>
        <w:docPartGallery w:val="Page Numbers (Top of Page)"/>
        <w:docPartUnique/>
      </w:docPartObj>
    </w:sdtPr>
    <w:sdtEndPr/>
    <w:sdtContent>
      <w:p w:rsidR="00543C20" w:rsidRDefault="00FE081F" w:rsidP="00020598">
        <w:pPr>
          <w:pStyle w:val="a3"/>
          <w:jc w:val="center"/>
        </w:pPr>
      </w:p>
    </w:sdtContent>
  </w:sdt>
  <w:p w:rsidR="00543C20" w:rsidRDefault="00543C2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223267"/>
    <w:multiLevelType w:val="hybridMultilevel"/>
    <w:tmpl w:val="DBB0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216DBF"/>
    <w:multiLevelType w:val="hybridMultilevel"/>
    <w:tmpl w:val="CCA673E2"/>
    <w:lvl w:ilvl="0" w:tplc="439E93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30B3121"/>
    <w:multiLevelType w:val="multilevel"/>
    <w:tmpl w:val="02C23A5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cs="Times New Roman" w:hint="default"/>
      </w:rPr>
    </w:lvl>
  </w:abstractNum>
  <w:abstractNum w:abstractNumId="3" w15:restartNumberingAfterBreak="0">
    <w:nsid w:val="49B57721"/>
    <w:multiLevelType w:val="hybridMultilevel"/>
    <w:tmpl w:val="58F083E6"/>
    <w:lvl w:ilvl="0" w:tplc="C4BE48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3424B91"/>
    <w:multiLevelType w:val="hybridMultilevel"/>
    <w:tmpl w:val="C43002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E604375"/>
    <w:multiLevelType w:val="multilevel"/>
    <w:tmpl w:val="5232DD6E"/>
    <w:lvl w:ilvl="0">
      <w:start w:val="1"/>
      <w:numFmt w:val="decimal"/>
      <w:lvlText w:val="%1."/>
      <w:lvlJc w:val="left"/>
      <w:pPr>
        <w:ind w:left="1369" w:hanging="6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6" w15:restartNumberingAfterBreak="0">
    <w:nsid w:val="76F7397F"/>
    <w:multiLevelType w:val="hybridMultilevel"/>
    <w:tmpl w:val="DE200044"/>
    <w:lvl w:ilvl="0" w:tplc="7D9EA604">
      <w:start w:val="1"/>
      <w:numFmt w:val="decimal"/>
      <w:pStyle w:val="L999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CF47111"/>
    <w:multiLevelType w:val="hybridMultilevel"/>
    <w:tmpl w:val="965CB3BE"/>
    <w:lvl w:ilvl="0" w:tplc="DA964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357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0BA"/>
    <w:rsid w:val="00000274"/>
    <w:rsid w:val="00000739"/>
    <w:rsid w:val="000027A3"/>
    <w:rsid w:val="00002CBC"/>
    <w:rsid w:val="000038FF"/>
    <w:rsid w:val="00003F67"/>
    <w:rsid w:val="000065E3"/>
    <w:rsid w:val="00006958"/>
    <w:rsid w:val="00007258"/>
    <w:rsid w:val="000076E5"/>
    <w:rsid w:val="000076F6"/>
    <w:rsid w:val="00007A93"/>
    <w:rsid w:val="00010069"/>
    <w:rsid w:val="0001026B"/>
    <w:rsid w:val="0001074E"/>
    <w:rsid w:val="0001136B"/>
    <w:rsid w:val="000113D1"/>
    <w:rsid w:val="0001157B"/>
    <w:rsid w:val="00012222"/>
    <w:rsid w:val="000131A7"/>
    <w:rsid w:val="000135BE"/>
    <w:rsid w:val="00013607"/>
    <w:rsid w:val="0001446C"/>
    <w:rsid w:val="00014A69"/>
    <w:rsid w:val="00015195"/>
    <w:rsid w:val="00015833"/>
    <w:rsid w:val="0001594C"/>
    <w:rsid w:val="000161A2"/>
    <w:rsid w:val="00016AE4"/>
    <w:rsid w:val="00017AD3"/>
    <w:rsid w:val="00017C2B"/>
    <w:rsid w:val="0002032C"/>
    <w:rsid w:val="00020598"/>
    <w:rsid w:val="00021031"/>
    <w:rsid w:val="000215A4"/>
    <w:rsid w:val="00021A03"/>
    <w:rsid w:val="00021AE2"/>
    <w:rsid w:val="0002257A"/>
    <w:rsid w:val="00022B00"/>
    <w:rsid w:val="00023E2D"/>
    <w:rsid w:val="00024BF6"/>
    <w:rsid w:val="00025290"/>
    <w:rsid w:val="0002594C"/>
    <w:rsid w:val="00026762"/>
    <w:rsid w:val="0002770C"/>
    <w:rsid w:val="00027C56"/>
    <w:rsid w:val="00030699"/>
    <w:rsid w:val="000307F6"/>
    <w:rsid w:val="00031381"/>
    <w:rsid w:val="000345E9"/>
    <w:rsid w:val="0003554D"/>
    <w:rsid w:val="00036521"/>
    <w:rsid w:val="00036C34"/>
    <w:rsid w:val="000371FB"/>
    <w:rsid w:val="000375C4"/>
    <w:rsid w:val="0004076C"/>
    <w:rsid w:val="00042BF2"/>
    <w:rsid w:val="00043413"/>
    <w:rsid w:val="00043A74"/>
    <w:rsid w:val="00044226"/>
    <w:rsid w:val="0004471F"/>
    <w:rsid w:val="00045AEC"/>
    <w:rsid w:val="00045BD0"/>
    <w:rsid w:val="000464AA"/>
    <w:rsid w:val="00047472"/>
    <w:rsid w:val="00050291"/>
    <w:rsid w:val="00051071"/>
    <w:rsid w:val="000510CF"/>
    <w:rsid w:val="00051253"/>
    <w:rsid w:val="000516E6"/>
    <w:rsid w:val="00054012"/>
    <w:rsid w:val="000542B4"/>
    <w:rsid w:val="00057930"/>
    <w:rsid w:val="00060E6E"/>
    <w:rsid w:val="00061984"/>
    <w:rsid w:val="000627B3"/>
    <w:rsid w:val="00062AF9"/>
    <w:rsid w:val="00062EDA"/>
    <w:rsid w:val="000639FB"/>
    <w:rsid w:val="000678FD"/>
    <w:rsid w:val="00070BC7"/>
    <w:rsid w:val="00070C79"/>
    <w:rsid w:val="00071EE7"/>
    <w:rsid w:val="00072733"/>
    <w:rsid w:val="00072B6B"/>
    <w:rsid w:val="00072B9D"/>
    <w:rsid w:val="00073C4B"/>
    <w:rsid w:val="00073CD5"/>
    <w:rsid w:val="00075026"/>
    <w:rsid w:val="00076539"/>
    <w:rsid w:val="00077B5B"/>
    <w:rsid w:val="00077EF5"/>
    <w:rsid w:val="000804D0"/>
    <w:rsid w:val="00081644"/>
    <w:rsid w:val="000821E1"/>
    <w:rsid w:val="000833E6"/>
    <w:rsid w:val="000836BC"/>
    <w:rsid w:val="000840A9"/>
    <w:rsid w:val="000840B5"/>
    <w:rsid w:val="00085963"/>
    <w:rsid w:val="00087A9B"/>
    <w:rsid w:val="00087D11"/>
    <w:rsid w:val="000915DF"/>
    <w:rsid w:val="00091FB6"/>
    <w:rsid w:val="0009395D"/>
    <w:rsid w:val="000943CE"/>
    <w:rsid w:val="00095E72"/>
    <w:rsid w:val="00097258"/>
    <w:rsid w:val="0009791C"/>
    <w:rsid w:val="00097AC6"/>
    <w:rsid w:val="000A4D7D"/>
    <w:rsid w:val="000A50A3"/>
    <w:rsid w:val="000A57CE"/>
    <w:rsid w:val="000A592D"/>
    <w:rsid w:val="000A5C11"/>
    <w:rsid w:val="000A642E"/>
    <w:rsid w:val="000A657B"/>
    <w:rsid w:val="000B024D"/>
    <w:rsid w:val="000B141D"/>
    <w:rsid w:val="000B1904"/>
    <w:rsid w:val="000B3834"/>
    <w:rsid w:val="000B501F"/>
    <w:rsid w:val="000B7995"/>
    <w:rsid w:val="000C1659"/>
    <w:rsid w:val="000C4B56"/>
    <w:rsid w:val="000C526F"/>
    <w:rsid w:val="000C59D8"/>
    <w:rsid w:val="000C62A0"/>
    <w:rsid w:val="000C7899"/>
    <w:rsid w:val="000C7972"/>
    <w:rsid w:val="000D0CF7"/>
    <w:rsid w:val="000D227A"/>
    <w:rsid w:val="000D31B2"/>
    <w:rsid w:val="000D4DAE"/>
    <w:rsid w:val="000D5574"/>
    <w:rsid w:val="000D65CE"/>
    <w:rsid w:val="000E0888"/>
    <w:rsid w:val="000E111A"/>
    <w:rsid w:val="000E2491"/>
    <w:rsid w:val="000E2A25"/>
    <w:rsid w:val="000E3DE2"/>
    <w:rsid w:val="000E49B7"/>
    <w:rsid w:val="000E5D44"/>
    <w:rsid w:val="000E63D7"/>
    <w:rsid w:val="000E7E38"/>
    <w:rsid w:val="000F0046"/>
    <w:rsid w:val="000F0F37"/>
    <w:rsid w:val="000F42FC"/>
    <w:rsid w:val="000F56BA"/>
    <w:rsid w:val="000F6AEF"/>
    <w:rsid w:val="000F6E28"/>
    <w:rsid w:val="00100439"/>
    <w:rsid w:val="001005AD"/>
    <w:rsid w:val="0010101B"/>
    <w:rsid w:val="0010119D"/>
    <w:rsid w:val="00102820"/>
    <w:rsid w:val="00102F38"/>
    <w:rsid w:val="00106787"/>
    <w:rsid w:val="00106D3A"/>
    <w:rsid w:val="00106DBE"/>
    <w:rsid w:val="00107212"/>
    <w:rsid w:val="00107BE9"/>
    <w:rsid w:val="00110B1D"/>
    <w:rsid w:val="0011121E"/>
    <w:rsid w:val="00111A8C"/>
    <w:rsid w:val="001125AB"/>
    <w:rsid w:val="00112974"/>
    <w:rsid w:val="00114DC3"/>
    <w:rsid w:val="00117DF2"/>
    <w:rsid w:val="00120235"/>
    <w:rsid w:val="00121D5F"/>
    <w:rsid w:val="00122C08"/>
    <w:rsid w:val="00123483"/>
    <w:rsid w:val="00123E13"/>
    <w:rsid w:val="00124BB1"/>
    <w:rsid w:val="00126C49"/>
    <w:rsid w:val="001277A5"/>
    <w:rsid w:val="00127D4E"/>
    <w:rsid w:val="00127E1B"/>
    <w:rsid w:val="0013049B"/>
    <w:rsid w:val="00130CC6"/>
    <w:rsid w:val="00131013"/>
    <w:rsid w:val="00132D1A"/>
    <w:rsid w:val="00136454"/>
    <w:rsid w:val="00136AC1"/>
    <w:rsid w:val="0013734D"/>
    <w:rsid w:val="001407D1"/>
    <w:rsid w:val="00140913"/>
    <w:rsid w:val="0014170C"/>
    <w:rsid w:val="001478F9"/>
    <w:rsid w:val="00150AD9"/>
    <w:rsid w:val="00150EA5"/>
    <w:rsid w:val="00152877"/>
    <w:rsid w:val="00154303"/>
    <w:rsid w:val="00157275"/>
    <w:rsid w:val="001601F6"/>
    <w:rsid w:val="00161470"/>
    <w:rsid w:val="001625EC"/>
    <w:rsid w:val="00162839"/>
    <w:rsid w:val="00162A1B"/>
    <w:rsid w:val="0016337E"/>
    <w:rsid w:val="00163623"/>
    <w:rsid w:val="00165596"/>
    <w:rsid w:val="0016571D"/>
    <w:rsid w:val="001711A7"/>
    <w:rsid w:val="00171DD5"/>
    <w:rsid w:val="00173B0D"/>
    <w:rsid w:val="00173B87"/>
    <w:rsid w:val="00176B5E"/>
    <w:rsid w:val="001771BE"/>
    <w:rsid w:val="00177D96"/>
    <w:rsid w:val="0018029C"/>
    <w:rsid w:val="0018032A"/>
    <w:rsid w:val="001803B0"/>
    <w:rsid w:val="00181871"/>
    <w:rsid w:val="00181E3D"/>
    <w:rsid w:val="001829D9"/>
    <w:rsid w:val="00182D13"/>
    <w:rsid w:val="00183611"/>
    <w:rsid w:val="00185495"/>
    <w:rsid w:val="0018711A"/>
    <w:rsid w:val="00187BA9"/>
    <w:rsid w:val="00187CD1"/>
    <w:rsid w:val="0019338B"/>
    <w:rsid w:val="001946A8"/>
    <w:rsid w:val="00194C4B"/>
    <w:rsid w:val="00194E79"/>
    <w:rsid w:val="0019548F"/>
    <w:rsid w:val="00196A84"/>
    <w:rsid w:val="00196E9D"/>
    <w:rsid w:val="00197FC3"/>
    <w:rsid w:val="001A0914"/>
    <w:rsid w:val="001A10D4"/>
    <w:rsid w:val="001A254C"/>
    <w:rsid w:val="001A5393"/>
    <w:rsid w:val="001A58E8"/>
    <w:rsid w:val="001A6B72"/>
    <w:rsid w:val="001A6ED5"/>
    <w:rsid w:val="001A759F"/>
    <w:rsid w:val="001A77F6"/>
    <w:rsid w:val="001A7E1B"/>
    <w:rsid w:val="001B14ED"/>
    <w:rsid w:val="001B16F6"/>
    <w:rsid w:val="001B341C"/>
    <w:rsid w:val="001B4F73"/>
    <w:rsid w:val="001B7716"/>
    <w:rsid w:val="001C1502"/>
    <w:rsid w:val="001C1541"/>
    <w:rsid w:val="001C18E6"/>
    <w:rsid w:val="001C1E92"/>
    <w:rsid w:val="001C25BB"/>
    <w:rsid w:val="001C2A82"/>
    <w:rsid w:val="001C4415"/>
    <w:rsid w:val="001C48AE"/>
    <w:rsid w:val="001D0676"/>
    <w:rsid w:val="001D0A15"/>
    <w:rsid w:val="001D0A9B"/>
    <w:rsid w:val="001D1D56"/>
    <w:rsid w:val="001D225B"/>
    <w:rsid w:val="001D282B"/>
    <w:rsid w:val="001D3561"/>
    <w:rsid w:val="001D49A4"/>
    <w:rsid w:val="001D5522"/>
    <w:rsid w:val="001D5BE6"/>
    <w:rsid w:val="001D5EC6"/>
    <w:rsid w:val="001D617A"/>
    <w:rsid w:val="001E017B"/>
    <w:rsid w:val="001E157F"/>
    <w:rsid w:val="001E16B4"/>
    <w:rsid w:val="001E2365"/>
    <w:rsid w:val="001E26E2"/>
    <w:rsid w:val="001E2B3C"/>
    <w:rsid w:val="001E37B5"/>
    <w:rsid w:val="001E490F"/>
    <w:rsid w:val="001E506E"/>
    <w:rsid w:val="001E568D"/>
    <w:rsid w:val="001E5AD1"/>
    <w:rsid w:val="001E6C70"/>
    <w:rsid w:val="001E6E39"/>
    <w:rsid w:val="001F1BA0"/>
    <w:rsid w:val="001F211B"/>
    <w:rsid w:val="001F5C81"/>
    <w:rsid w:val="001F641C"/>
    <w:rsid w:val="001F6AEC"/>
    <w:rsid w:val="001F7522"/>
    <w:rsid w:val="001F7B80"/>
    <w:rsid w:val="002000D9"/>
    <w:rsid w:val="00202C04"/>
    <w:rsid w:val="00203876"/>
    <w:rsid w:val="00204684"/>
    <w:rsid w:val="00204D00"/>
    <w:rsid w:val="0020544C"/>
    <w:rsid w:val="00205D7C"/>
    <w:rsid w:val="00206774"/>
    <w:rsid w:val="00207255"/>
    <w:rsid w:val="002072E0"/>
    <w:rsid w:val="00210B78"/>
    <w:rsid w:val="00210CE1"/>
    <w:rsid w:val="0021135B"/>
    <w:rsid w:val="00211527"/>
    <w:rsid w:val="00214C2A"/>
    <w:rsid w:val="00215FB2"/>
    <w:rsid w:val="00220653"/>
    <w:rsid w:val="00220A71"/>
    <w:rsid w:val="00220ACC"/>
    <w:rsid w:val="00220EC5"/>
    <w:rsid w:val="00221F19"/>
    <w:rsid w:val="00222087"/>
    <w:rsid w:val="0022269E"/>
    <w:rsid w:val="00222A46"/>
    <w:rsid w:val="00222D57"/>
    <w:rsid w:val="00222EA6"/>
    <w:rsid w:val="00223114"/>
    <w:rsid w:val="002234F3"/>
    <w:rsid w:val="0022387E"/>
    <w:rsid w:val="0022510D"/>
    <w:rsid w:val="0022600D"/>
    <w:rsid w:val="00226429"/>
    <w:rsid w:val="00227594"/>
    <w:rsid w:val="0022771B"/>
    <w:rsid w:val="00227D78"/>
    <w:rsid w:val="00231D67"/>
    <w:rsid w:val="00232DC4"/>
    <w:rsid w:val="00233233"/>
    <w:rsid w:val="00234541"/>
    <w:rsid w:val="00235BB4"/>
    <w:rsid w:val="00235FFD"/>
    <w:rsid w:val="002366DD"/>
    <w:rsid w:val="00237347"/>
    <w:rsid w:val="0024074E"/>
    <w:rsid w:val="00240A6F"/>
    <w:rsid w:val="00241778"/>
    <w:rsid w:val="00242414"/>
    <w:rsid w:val="00243343"/>
    <w:rsid w:val="0024344D"/>
    <w:rsid w:val="002434B2"/>
    <w:rsid w:val="002462F0"/>
    <w:rsid w:val="00246431"/>
    <w:rsid w:val="0024796A"/>
    <w:rsid w:val="00247CD1"/>
    <w:rsid w:val="0025002E"/>
    <w:rsid w:val="002525A3"/>
    <w:rsid w:val="00252735"/>
    <w:rsid w:val="002528DB"/>
    <w:rsid w:val="00254E89"/>
    <w:rsid w:val="0025585F"/>
    <w:rsid w:val="00256092"/>
    <w:rsid w:val="00257650"/>
    <w:rsid w:val="002623D8"/>
    <w:rsid w:val="00262EFE"/>
    <w:rsid w:val="00265AF0"/>
    <w:rsid w:val="00270252"/>
    <w:rsid w:val="0027101B"/>
    <w:rsid w:val="002734CE"/>
    <w:rsid w:val="00274EA3"/>
    <w:rsid w:val="002765BC"/>
    <w:rsid w:val="00280623"/>
    <w:rsid w:val="00280FD1"/>
    <w:rsid w:val="002814E7"/>
    <w:rsid w:val="0028152B"/>
    <w:rsid w:val="00282647"/>
    <w:rsid w:val="00283B2A"/>
    <w:rsid w:val="00283C5E"/>
    <w:rsid w:val="00284EA5"/>
    <w:rsid w:val="00285086"/>
    <w:rsid w:val="0028534D"/>
    <w:rsid w:val="002854BA"/>
    <w:rsid w:val="00285BAD"/>
    <w:rsid w:val="00285EF1"/>
    <w:rsid w:val="00287111"/>
    <w:rsid w:val="002875F3"/>
    <w:rsid w:val="00287965"/>
    <w:rsid w:val="0029062C"/>
    <w:rsid w:val="00290B4D"/>
    <w:rsid w:val="00291E9E"/>
    <w:rsid w:val="00292007"/>
    <w:rsid w:val="0029388C"/>
    <w:rsid w:val="00293E81"/>
    <w:rsid w:val="00297968"/>
    <w:rsid w:val="00297984"/>
    <w:rsid w:val="002A1112"/>
    <w:rsid w:val="002A1416"/>
    <w:rsid w:val="002A1C95"/>
    <w:rsid w:val="002A1E89"/>
    <w:rsid w:val="002A2F46"/>
    <w:rsid w:val="002A3EDD"/>
    <w:rsid w:val="002A52EF"/>
    <w:rsid w:val="002A55EE"/>
    <w:rsid w:val="002A6D9B"/>
    <w:rsid w:val="002B09FA"/>
    <w:rsid w:val="002B2B44"/>
    <w:rsid w:val="002B32F4"/>
    <w:rsid w:val="002B5B79"/>
    <w:rsid w:val="002B62CF"/>
    <w:rsid w:val="002B6A39"/>
    <w:rsid w:val="002C0377"/>
    <w:rsid w:val="002C05D9"/>
    <w:rsid w:val="002C108F"/>
    <w:rsid w:val="002C14A6"/>
    <w:rsid w:val="002C2610"/>
    <w:rsid w:val="002C2CDC"/>
    <w:rsid w:val="002C2D80"/>
    <w:rsid w:val="002C3644"/>
    <w:rsid w:val="002C3BF9"/>
    <w:rsid w:val="002C4E58"/>
    <w:rsid w:val="002C50C6"/>
    <w:rsid w:val="002C59C4"/>
    <w:rsid w:val="002C59F6"/>
    <w:rsid w:val="002C650B"/>
    <w:rsid w:val="002C6F70"/>
    <w:rsid w:val="002C7DAD"/>
    <w:rsid w:val="002C7E0B"/>
    <w:rsid w:val="002D1656"/>
    <w:rsid w:val="002D248F"/>
    <w:rsid w:val="002D2933"/>
    <w:rsid w:val="002D428B"/>
    <w:rsid w:val="002D44DB"/>
    <w:rsid w:val="002D4A30"/>
    <w:rsid w:val="002D5017"/>
    <w:rsid w:val="002D6640"/>
    <w:rsid w:val="002D6E69"/>
    <w:rsid w:val="002D71E5"/>
    <w:rsid w:val="002E031A"/>
    <w:rsid w:val="002E08DE"/>
    <w:rsid w:val="002E26DA"/>
    <w:rsid w:val="002E29ED"/>
    <w:rsid w:val="002E4300"/>
    <w:rsid w:val="002E454D"/>
    <w:rsid w:val="002E45E2"/>
    <w:rsid w:val="002E48F4"/>
    <w:rsid w:val="002E4B6D"/>
    <w:rsid w:val="002E558D"/>
    <w:rsid w:val="002E561A"/>
    <w:rsid w:val="002E675F"/>
    <w:rsid w:val="002E679D"/>
    <w:rsid w:val="002F0927"/>
    <w:rsid w:val="002F1C93"/>
    <w:rsid w:val="002F2FB7"/>
    <w:rsid w:val="002F3D8E"/>
    <w:rsid w:val="002F4054"/>
    <w:rsid w:val="002F4403"/>
    <w:rsid w:val="002F4B2A"/>
    <w:rsid w:val="002F52F2"/>
    <w:rsid w:val="002F5615"/>
    <w:rsid w:val="002F7450"/>
    <w:rsid w:val="003003BA"/>
    <w:rsid w:val="003015B3"/>
    <w:rsid w:val="003020B6"/>
    <w:rsid w:val="0030242E"/>
    <w:rsid w:val="00302815"/>
    <w:rsid w:val="00302F28"/>
    <w:rsid w:val="00303BF9"/>
    <w:rsid w:val="00305AA4"/>
    <w:rsid w:val="00307ED6"/>
    <w:rsid w:val="00307F79"/>
    <w:rsid w:val="003108D4"/>
    <w:rsid w:val="0031114E"/>
    <w:rsid w:val="00312FE5"/>
    <w:rsid w:val="00313E3C"/>
    <w:rsid w:val="0031597C"/>
    <w:rsid w:val="003160AE"/>
    <w:rsid w:val="003216E9"/>
    <w:rsid w:val="00321F40"/>
    <w:rsid w:val="00323B50"/>
    <w:rsid w:val="00324632"/>
    <w:rsid w:val="003253A8"/>
    <w:rsid w:val="00327267"/>
    <w:rsid w:val="00330487"/>
    <w:rsid w:val="00330761"/>
    <w:rsid w:val="003313F5"/>
    <w:rsid w:val="00331406"/>
    <w:rsid w:val="00331E72"/>
    <w:rsid w:val="003339C5"/>
    <w:rsid w:val="00333A52"/>
    <w:rsid w:val="00333FD5"/>
    <w:rsid w:val="0033518C"/>
    <w:rsid w:val="0033551C"/>
    <w:rsid w:val="0033603B"/>
    <w:rsid w:val="00340329"/>
    <w:rsid w:val="0034254E"/>
    <w:rsid w:val="00343BE2"/>
    <w:rsid w:val="00346382"/>
    <w:rsid w:val="0034777C"/>
    <w:rsid w:val="003522A0"/>
    <w:rsid w:val="00352D15"/>
    <w:rsid w:val="00352F77"/>
    <w:rsid w:val="003567F1"/>
    <w:rsid w:val="00361E1D"/>
    <w:rsid w:val="00363401"/>
    <w:rsid w:val="00365C64"/>
    <w:rsid w:val="00365F02"/>
    <w:rsid w:val="003666C4"/>
    <w:rsid w:val="00366830"/>
    <w:rsid w:val="00366A1D"/>
    <w:rsid w:val="00366D92"/>
    <w:rsid w:val="0036726D"/>
    <w:rsid w:val="00370322"/>
    <w:rsid w:val="003720BF"/>
    <w:rsid w:val="003720ED"/>
    <w:rsid w:val="003731D0"/>
    <w:rsid w:val="0037469B"/>
    <w:rsid w:val="00375390"/>
    <w:rsid w:val="003758F0"/>
    <w:rsid w:val="00376D77"/>
    <w:rsid w:val="0037711A"/>
    <w:rsid w:val="00381891"/>
    <w:rsid w:val="00382550"/>
    <w:rsid w:val="00382A35"/>
    <w:rsid w:val="00383468"/>
    <w:rsid w:val="003848BF"/>
    <w:rsid w:val="00385F90"/>
    <w:rsid w:val="003875D1"/>
    <w:rsid w:val="00387D5D"/>
    <w:rsid w:val="003920C5"/>
    <w:rsid w:val="00393027"/>
    <w:rsid w:val="003930ED"/>
    <w:rsid w:val="00393562"/>
    <w:rsid w:val="00396FF8"/>
    <w:rsid w:val="00397D4B"/>
    <w:rsid w:val="003A0164"/>
    <w:rsid w:val="003A13DF"/>
    <w:rsid w:val="003A2843"/>
    <w:rsid w:val="003A3C84"/>
    <w:rsid w:val="003A4E70"/>
    <w:rsid w:val="003A573A"/>
    <w:rsid w:val="003A5A76"/>
    <w:rsid w:val="003A62EF"/>
    <w:rsid w:val="003A6E29"/>
    <w:rsid w:val="003A6EC3"/>
    <w:rsid w:val="003A70EE"/>
    <w:rsid w:val="003A799A"/>
    <w:rsid w:val="003B0314"/>
    <w:rsid w:val="003B0455"/>
    <w:rsid w:val="003B04A4"/>
    <w:rsid w:val="003B12B0"/>
    <w:rsid w:val="003B13AB"/>
    <w:rsid w:val="003B14BA"/>
    <w:rsid w:val="003B1AB0"/>
    <w:rsid w:val="003B23FA"/>
    <w:rsid w:val="003B2436"/>
    <w:rsid w:val="003B27FE"/>
    <w:rsid w:val="003B3A00"/>
    <w:rsid w:val="003B3CEC"/>
    <w:rsid w:val="003B4263"/>
    <w:rsid w:val="003B44A3"/>
    <w:rsid w:val="003B5DBB"/>
    <w:rsid w:val="003B6775"/>
    <w:rsid w:val="003B7B85"/>
    <w:rsid w:val="003C018E"/>
    <w:rsid w:val="003C0A6F"/>
    <w:rsid w:val="003C102A"/>
    <w:rsid w:val="003C7527"/>
    <w:rsid w:val="003D00CD"/>
    <w:rsid w:val="003D0842"/>
    <w:rsid w:val="003D1C5D"/>
    <w:rsid w:val="003D1FF6"/>
    <w:rsid w:val="003D5108"/>
    <w:rsid w:val="003D64FB"/>
    <w:rsid w:val="003D7F86"/>
    <w:rsid w:val="003E2E96"/>
    <w:rsid w:val="003E3F62"/>
    <w:rsid w:val="003E56DE"/>
    <w:rsid w:val="003E7007"/>
    <w:rsid w:val="003F11AC"/>
    <w:rsid w:val="003F1672"/>
    <w:rsid w:val="003F1A54"/>
    <w:rsid w:val="003F211B"/>
    <w:rsid w:val="003F268B"/>
    <w:rsid w:val="003F310D"/>
    <w:rsid w:val="003F3240"/>
    <w:rsid w:val="003F35ED"/>
    <w:rsid w:val="003F39E9"/>
    <w:rsid w:val="003F3DF9"/>
    <w:rsid w:val="003F4836"/>
    <w:rsid w:val="003F48F7"/>
    <w:rsid w:val="003F5436"/>
    <w:rsid w:val="0040001C"/>
    <w:rsid w:val="00401011"/>
    <w:rsid w:val="004013D8"/>
    <w:rsid w:val="00403BCF"/>
    <w:rsid w:val="00404130"/>
    <w:rsid w:val="00404508"/>
    <w:rsid w:val="004049CC"/>
    <w:rsid w:val="004051DE"/>
    <w:rsid w:val="00405961"/>
    <w:rsid w:val="00410C81"/>
    <w:rsid w:val="00413E0F"/>
    <w:rsid w:val="00414C40"/>
    <w:rsid w:val="00415F4D"/>
    <w:rsid w:val="0041696E"/>
    <w:rsid w:val="0041785D"/>
    <w:rsid w:val="00417B44"/>
    <w:rsid w:val="00417FC4"/>
    <w:rsid w:val="004202C8"/>
    <w:rsid w:val="004222A5"/>
    <w:rsid w:val="004236AF"/>
    <w:rsid w:val="0042407C"/>
    <w:rsid w:val="004257DD"/>
    <w:rsid w:val="00425898"/>
    <w:rsid w:val="00426658"/>
    <w:rsid w:val="00426AC9"/>
    <w:rsid w:val="00427013"/>
    <w:rsid w:val="00427FB9"/>
    <w:rsid w:val="00430416"/>
    <w:rsid w:val="00430F76"/>
    <w:rsid w:val="0043267F"/>
    <w:rsid w:val="00432983"/>
    <w:rsid w:val="00433097"/>
    <w:rsid w:val="00433C79"/>
    <w:rsid w:val="00434651"/>
    <w:rsid w:val="004348D1"/>
    <w:rsid w:val="0043611B"/>
    <w:rsid w:val="00436251"/>
    <w:rsid w:val="00437354"/>
    <w:rsid w:val="00437967"/>
    <w:rsid w:val="004411CA"/>
    <w:rsid w:val="004431C4"/>
    <w:rsid w:val="004451A0"/>
    <w:rsid w:val="00445419"/>
    <w:rsid w:val="00447CCC"/>
    <w:rsid w:val="00450440"/>
    <w:rsid w:val="004504B7"/>
    <w:rsid w:val="004504BF"/>
    <w:rsid w:val="00450CF6"/>
    <w:rsid w:val="00451278"/>
    <w:rsid w:val="00451432"/>
    <w:rsid w:val="004519C5"/>
    <w:rsid w:val="00451F2F"/>
    <w:rsid w:val="004562BE"/>
    <w:rsid w:val="0045741C"/>
    <w:rsid w:val="00457B39"/>
    <w:rsid w:val="00460C22"/>
    <w:rsid w:val="00460EBC"/>
    <w:rsid w:val="004617F3"/>
    <w:rsid w:val="00461EDB"/>
    <w:rsid w:val="004622D4"/>
    <w:rsid w:val="0046299A"/>
    <w:rsid w:val="00462F80"/>
    <w:rsid w:val="004637B4"/>
    <w:rsid w:val="004646D3"/>
    <w:rsid w:val="004650C5"/>
    <w:rsid w:val="004653D8"/>
    <w:rsid w:val="0046606B"/>
    <w:rsid w:val="00467490"/>
    <w:rsid w:val="0047111F"/>
    <w:rsid w:val="00471B8D"/>
    <w:rsid w:val="004722BB"/>
    <w:rsid w:val="0047257F"/>
    <w:rsid w:val="0047270A"/>
    <w:rsid w:val="00472C88"/>
    <w:rsid w:val="00473BED"/>
    <w:rsid w:val="00475C32"/>
    <w:rsid w:val="00475E8C"/>
    <w:rsid w:val="0047735A"/>
    <w:rsid w:val="004774C9"/>
    <w:rsid w:val="0048069B"/>
    <w:rsid w:val="00481A40"/>
    <w:rsid w:val="00481DAA"/>
    <w:rsid w:val="0048655A"/>
    <w:rsid w:val="00487C69"/>
    <w:rsid w:val="00492B7E"/>
    <w:rsid w:val="00492F31"/>
    <w:rsid w:val="00493576"/>
    <w:rsid w:val="00494BD1"/>
    <w:rsid w:val="004967D5"/>
    <w:rsid w:val="0049712A"/>
    <w:rsid w:val="004A1466"/>
    <w:rsid w:val="004A1832"/>
    <w:rsid w:val="004A20B4"/>
    <w:rsid w:val="004A2ABF"/>
    <w:rsid w:val="004A2D19"/>
    <w:rsid w:val="004A3919"/>
    <w:rsid w:val="004A46F2"/>
    <w:rsid w:val="004A4ABF"/>
    <w:rsid w:val="004A5BFA"/>
    <w:rsid w:val="004A5EED"/>
    <w:rsid w:val="004A783B"/>
    <w:rsid w:val="004A7F3B"/>
    <w:rsid w:val="004B1B0B"/>
    <w:rsid w:val="004B2151"/>
    <w:rsid w:val="004B2858"/>
    <w:rsid w:val="004B29A2"/>
    <w:rsid w:val="004B29AD"/>
    <w:rsid w:val="004B2ACA"/>
    <w:rsid w:val="004B30A4"/>
    <w:rsid w:val="004B3797"/>
    <w:rsid w:val="004B50BB"/>
    <w:rsid w:val="004B5783"/>
    <w:rsid w:val="004B57CE"/>
    <w:rsid w:val="004B5FD8"/>
    <w:rsid w:val="004B71F0"/>
    <w:rsid w:val="004C0212"/>
    <w:rsid w:val="004C34DE"/>
    <w:rsid w:val="004C39C4"/>
    <w:rsid w:val="004C4386"/>
    <w:rsid w:val="004C5D30"/>
    <w:rsid w:val="004C6CCC"/>
    <w:rsid w:val="004C75CB"/>
    <w:rsid w:val="004C7BFD"/>
    <w:rsid w:val="004C7C99"/>
    <w:rsid w:val="004D1398"/>
    <w:rsid w:val="004D163A"/>
    <w:rsid w:val="004D1BAC"/>
    <w:rsid w:val="004D1D2D"/>
    <w:rsid w:val="004D29FC"/>
    <w:rsid w:val="004D3683"/>
    <w:rsid w:val="004D57E8"/>
    <w:rsid w:val="004D5ADF"/>
    <w:rsid w:val="004D5F6D"/>
    <w:rsid w:val="004D705D"/>
    <w:rsid w:val="004E005B"/>
    <w:rsid w:val="004E01DA"/>
    <w:rsid w:val="004E0437"/>
    <w:rsid w:val="004E1FAD"/>
    <w:rsid w:val="004E2188"/>
    <w:rsid w:val="004E452C"/>
    <w:rsid w:val="004E568C"/>
    <w:rsid w:val="004E56FB"/>
    <w:rsid w:val="004E71A9"/>
    <w:rsid w:val="004E77E7"/>
    <w:rsid w:val="004F00B2"/>
    <w:rsid w:val="004F2830"/>
    <w:rsid w:val="004F5422"/>
    <w:rsid w:val="004F5A1B"/>
    <w:rsid w:val="004F5C60"/>
    <w:rsid w:val="004F715A"/>
    <w:rsid w:val="005000C4"/>
    <w:rsid w:val="00500111"/>
    <w:rsid w:val="00500204"/>
    <w:rsid w:val="00500776"/>
    <w:rsid w:val="00500A20"/>
    <w:rsid w:val="00501812"/>
    <w:rsid w:val="00501974"/>
    <w:rsid w:val="00501C45"/>
    <w:rsid w:val="00501D92"/>
    <w:rsid w:val="00501E2C"/>
    <w:rsid w:val="00504552"/>
    <w:rsid w:val="00505B10"/>
    <w:rsid w:val="0050726E"/>
    <w:rsid w:val="00511C58"/>
    <w:rsid w:val="005124FC"/>
    <w:rsid w:val="00512549"/>
    <w:rsid w:val="0051586A"/>
    <w:rsid w:val="00515D88"/>
    <w:rsid w:val="005175B0"/>
    <w:rsid w:val="0051790E"/>
    <w:rsid w:val="00517ACF"/>
    <w:rsid w:val="00517C3A"/>
    <w:rsid w:val="00517FDE"/>
    <w:rsid w:val="005205C8"/>
    <w:rsid w:val="0052321C"/>
    <w:rsid w:val="00523470"/>
    <w:rsid w:val="00523A97"/>
    <w:rsid w:val="00525198"/>
    <w:rsid w:val="005258F4"/>
    <w:rsid w:val="00525A5A"/>
    <w:rsid w:val="00526418"/>
    <w:rsid w:val="00526650"/>
    <w:rsid w:val="0052749B"/>
    <w:rsid w:val="005300B8"/>
    <w:rsid w:val="00532709"/>
    <w:rsid w:val="005338D5"/>
    <w:rsid w:val="00536602"/>
    <w:rsid w:val="005370E1"/>
    <w:rsid w:val="005372FD"/>
    <w:rsid w:val="005375B0"/>
    <w:rsid w:val="00537870"/>
    <w:rsid w:val="00537F07"/>
    <w:rsid w:val="005402A6"/>
    <w:rsid w:val="005413A4"/>
    <w:rsid w:val="0054173B"/>
    <w:rsid w:val="00541894"/>
    <w:rsid w:val="00542270"/>
    <w:rsid w:val="00542F29"/>
    <w:rsid w:val="00543C20"/>
    <w:rsid w:val="0055198D"/>
    <w:rsid w:val="00552667"/>
    <w:rsid w:val="0055311D"/>
    <w:rsid w:val="00554ABE"/>
    <w:rsid w:val="00554B4E"/>
    <w:rsid w:val="00554DAF"/>
    <w:rsid w:val="00555D1A"/>
    <w:rsid w:val="0056041D"/>
    <w:rsid w:val="005612A9"/>
    <w:rsid w:val="00561AD9"/>
    <w:rsid w:val="00562872"/>
    <w:rsid w:val="00562EA7"/>
    <w:rsid w:val="00563263"/>
    <w:rsid w:val="00563AEC"/>
    <w:rsid w:val="00564820"/>
    <w:rsid w:val="0056560E"/>
    <w:rsid w:val="00566F0B"/>
    <w:rsid w:val="005732A5"/>
    <w:rsid w:val="00573D44"/>
    <w:rsid w:val="00573F52"/>
    <w:rsid w:val="00576604"/>
    <w:rsid w:val="00576BA5"/>
    <w:rsid w:val="00581170"/>
    <w:rsid w:val="005829F9"/>
    <w:rsid w:val="00582B80"/>
    <w:rsid w:val="00582C0A"/>
    <w:rsid w:val="00582CED"/>
    <w:rsid w:val="0058306B"/>
    <w:rsid w:val="00583C8D"/>
    <w:rsid w:val="005857B3"/>
    <w:rsid w:val="00585B12"/>
    <w:rsid w:val="005865E4"/>
    <w:rsid w:val="0059072A"/>
    <w:rsid w:val="0059166D"/>
    <w:rsid w:val="00595BB3"/>
    <w:rsid w:val="00596672"/>
    <w:rsid w:val="00596B6A"/>
    <w:rsid w:val="00596BAA"/>
    <w:rsid w:val="005A024E"/>
    <w:rsid w:val="005A1C66"/>
    <w:rsid w:val="005A20F5"/>
    <w:rsid w:val="005A2E70"/>
    <w:rsid w:val="005A2F26"/>
    <w:rsid w:val="005A464C"/>
    <w:rsid w:val="005A4A9D"/>
    <w:rsid w:val="005A6526"/>
    <w:rsid w:val="005A7418"/>
    <w:rsid w:val="005A7E20"/>
    <w:rsid w:val="005B0920"/>
    <w:rsid w:val="005B1992"/>
    <w:rsid w:val="005B1F49"/>
    <w:rsid w:val="005B2841"/>
    <w:rsid w:val="005B3A36"/>
    <w:rsid w:val="005B5A1B"/>
    <w:rsid w:val="005B6DD5"/>
    <w:rsid w:val="005B705C"/>
    <w:rsid w:val="005B795C"/>
    <w:rsid w:val="005C0EE2"/>
    <w:rsid w:val="005C4171"/>
    <w:rsid w:val="005C6055"/>
    <w:rsid w:val="005C7305"/>
    <w:rsid w:val="005C787C"/>
    <w:rsid w:val="005D0F24"/>
    <w:rsid w:val="005D1ADA"/>
    <w:rsid w:val="005D229A"/>
    <w:rsid w:val="005D2A08"/>
    <w:rsid w:val="005D2A0C"/>
    <w:rsid w:val="005D427E"/>
    <w:rsid w:val="005D4B60"/>
    <w:rsid w:val="005D6417"/>
    <w:rsid w:val="005E016D"/>
    <w:rsid w:val="005E0470"/>
    <w:rsid w:val="005E2AAB"/>
    <w:rsid w:val="005E2D1A"/>
    <w:rsid w:val="005E31AB"/>
    <w:rsid w:val="005E5BF5"/>
    <w:rsid w:val="005E68E4"/>
    <w:rsid w:val="005F0376"/>
    <w:rsid w:val="005F0655"/>
    <w:rsid w:val="005F0814"/>
    <w:rsid w:val="005F09D9"/>
    <w:rsid w:val="005F0AAC"/>
    <w:rsid w:val="005F0EA2"/>
    <w:rsid w:val="005F4708"/>
    <w:rsid w:val="005F4F50"/>
    <w:rsid w:val="005F6A5F"/>
    <w:rsid w:val="005F6F93"/>
    <w:rsid w:val="005F779D"/>
    <w:rsid w:val="0060113F"/>
    <w:rsid w:val="0060334C"/>
    <w:rsid w:val="006057B2"/>
    <w:rsid w:val="006072AD"/>
    <w:rsid w:val="006077E3"/>
    <w:rsid w:val="00607B8B"/>
    <w:rsid w:val="006102EA"/>
    <w:rsid w:val="00610C59"/>
    <w:rsid w:val="006124E6"/>
    <w:rsid w:val="006125BB"/>
    <w:rsid w:val="00613335"/>
    <w:rsid w:val="00613410"/>
    <w:rsid w:val="006134DB"/>
    <w:rsid w:val="006144DC"/>
    <w:rsid w:val="00614B3A"/>
    <w:rsid w:val="0061501F"/>
    <w:rsid w:val="00615FF9"/>
    <w:rsid w:val="00617747"/>
    <w:rsid w:val="00621823"/>
    <w:rsid w:val="006243BA"/>
    <w:rsid w:val="00626057"/>
    <w:rsid w:val="0062627F"/>
    <w:rsid w:val="00626D8D"/>
    <w:rsid w:val="006273C0"/>
    <w:rsid w:val="0062795B"/>
    <w:rsid w:val="00630715"/>
    <w:rsid w:val="00630BA2"/>
    <w:rsid w:val="006356F9"/>
    <w:rsid w:val="00636A01"/>
    <w:rsid w:val="006375F9"/>
    <w:rsid w:val="00637764"/>
    <w:rsid w:val="00637E2E"/>
    <w:rsid w:val="00637F6C"/>
    <w:rsid w:val="00640A00"/>
    <w:rsid w:val="0064197D"/>
    <w:rsid w:val="006430AA"/>
    <w:rsid w:val="0064481B"/>
    <w:rsid w:val="00646431"/>
    <w:rsid w:val="00647891"/>
    <w:rsid w:val="00651446"/>
    <w:rsid w:val="00652577"/>
    <w:rsid w:val="00652F2B"/>
    <w:rsid w:val="00653690"/>
    <w:rsid w:val="0065421D"/>
    <w:rsid w:val="00655323"/>
    <w:rsid w:val="00655884"/>
    <w:rsid w:val="00656971"/>
    <w:rsid w:val="00656A98"/>
    <w:rsid w:val="00662E9B"/>
    <w:rsid w:val="006630DE"/>
    <w:rsid w:val="00663396"/>
    <w:rsid w:val="00664B3B"/>
    <w:rsid w:val="00665C51"/>
    <w:rsid w:val="00666115"/>
    <w:rsid w:val="0067014B"/>
    <w:rsid w:val="0067053F"/>
    <w:rsid w:val="00671052"/>
    <w:rsid w:val="006717ED"/>
    <w:rsid w:val="00671C52"/>
    <w:rsid w:val="00672F63"/>
    <w:rsid w:val="006730A5"/>
    <w:rsid w:val="00673625"/>
    <w:rsid w:val="006747E2"/>
    <w:rsid w:val="00674D62"/>
    <w:rsid w:val="00674EE1"/>
    <w:rsid w:val="0067725E"/>
    <w:rsid w:val="00681905"/>
    <w:rsid w:val="00682EF9"/>
    <w:rsid w:val="00683F07"/>
    <w:rsid w:val="0068474F"/>
    <w:rsid w:val="00687F93"/>
    <w:rsid w:val="00691119"/>
    <w:rsid w:val="006927EF"/>
    <w:rsid w:val="00692F6B"/>
    <w:rsid w:val="006935A1"/>
    <w:rsid w:val="00694630"/>
    <w:rsid w:val="00695405"/>
    <w:rsid w:val="00695938"/>
    <w:rsid w:val="006966C7"/>
    <w:rsid w:val="00696D5D"/>
    <w:rsid w:val="00697BF7"/>
    <w:rsid w:val="006A00F8"/>
    <w:rsid w:val="006A25C6"/>
    <w:rsid w:val="006A27BA"/>
    <w:rsid w:val="006A2F93"/>
    <w:rsid w:val="006A3B44"/>
    <w:rsid w:val="006A4646"/>
    <w:rsid w:val="006A4ACB"/>
    <w:rsid w:val="006A5A25"/>
    <w:rsid w:val="006B1291"/>
    <w:rsid w:val="006B16EF"/>
    <w:rsid w:val="006B22A3"/>
    <w:rsid w:val="006B22E9"/>
    <w:rsid w:val="006B2390"/>
    <w:rsid w:val="006B4019"/>
    <w:rsid w:val="006B54F7"/>
    <w:rsid w:val="006B5CBB"/>
    <w:rsid w:val="006B6D45"/>
    <w:rsid w:val="006C14F2"/>
    <w:rsid w:val="006C15E4"/>
    <w:rsid w:val="006C1BA9"/>
    <w:rsid w:val="006C3D71"/>
    <w:rsid w:val="006C43B8"/>
    <w:rsid w:val="006C549A"/>
    <w:rsid w:val="006C6237"/>
    <w:rsid w:val="006C68D2"/>
    <w:rsid w:val="006C6926"/>
    <w:rsid w:val="006C7189"/>
    <w:rsid w:val="006C7992"/>
    <w:rsid w:val="006D0445"/>
    <w:rsid w:val="006D165D"/>
    <w:rsid w:val="006D3445"/>
    <w:rsid w:val="006D34C5"/>
    <w:rsid w:val="006D38CD"/>
    <w:rsid w:val="006D3E83"/>
    <w:rsid w:val="006D629D"/>
    <w:rsid w:val="006D7D4B"/>
    <w:rsid w:val="006E0515"/>
    <w:rsid w:val="006E0655"/>
    <w:rsid w:val="006E19CD"/>
    <w:rsid w:val="006E1FA0"/>
    <w:rsid w:val="006E34B1"/>
    <w:rsid w:val="006E5ADF"/>
    <w:rsid w:val="006E6642"/>
    <w:rsid w:val="006E7577"/>
    <w:rsid w:val="006E7F22"/>
    <w:rsid w:val="006F0041"/>
    <w:rsid w:val="006F0289"/>
    <w:rsid w:val="006F50FC"/>
    <w:rsid w:val="006F5E71"/>
    <w:rsid w:val="006F74E9"/>
    <w:rsid w:val="006F7BC5"/>
    <w:rsid w:val="0070027E"/>
    <w:rsid w:val="00702280"/>
    <w:rsid w:val="007027F5"/>
    <w:rsid w:val="00702B30"/>
    <w:rsid w:val="00702FD1"/>
    <w:rsid w:val="007033B6"/>
    <w:rsid w:val="00704E8B"/>
    <w:rsid w:val="007057DF"/>
    <w:rsid w:val="00705DCF"/>
    <w:rsid w:val="0070629B"/>
    <w:rsid w:val="00706B9C"/>
    <w:rsid w:val="00706F19"/>
    <w:rsid w:val="00707329"/>
    <w:rsid w:val="00707473"/>
    <w:rsid w:val="00707615"/>
    <w:rsid w:val="00710759"/>
    <w:rsid w:val="00711012"/>
    <w:rsid w:val="00711C2C"/>
    <w:rsid w:val="007129EA"/>
    <w:rsid w:val="00713FF7"/>
    <w:rsid w:val="0071454E"/>
    <w:rsid w:val="0071488E"/>
    <w:rsid w:val="00715911"/>
    <w:rsid w:val="00716049"/>
    <w:rsid w:val="00720AEC"/>
    <w:rsid w:val="0072186E"/>
    <w:rsid w:val="007227C8"/>
    <w:rsid w:val="00722BD9"/>
    <w:rsid w:val="007241E8"/>
    <w:rsid w:val="0072460B"/>
    <w:rsid w:val="007252A2"/>
    <w:rsid w:val="007252B6"/>
    <w:rsid w:val="00725462"/>
    <w:rsid w:val="00726348"/>
    <w:rsid w:val="00726BC7"/>
    <w:rsid w:val="00727355"/>
    <w:rsid w:val="00727781"/>
    <w:rsid w:val="00727EDA"/>
    <w:rsid w:val="007312FB"/>
    <w:rsid w:val="00733817"/>
    <w:rsid w:val="00735D54"/>
    <w:rsid w:val="00736785"/>
    <w:rsid w:val="00740477"/>
    <w:rsid w:val="00740D53"/>
    <w:rsid w:val="00740F17"/>
    <w:rsid w:val="00741E1C"/>
    <w:rsid w:val="00741F97"/>
    <w:rsid w:val="007428A5"/>
    <w:rsid w:val="007428C8"/>
    <w:rsid w:val="0074385F"/>
    <w:rsid w:val="007441F4"/>
    <w:rsid w:val="007446D8"/>
    <w:rsid w:val="00744D48"/>
    <w:rsid w:val="00744D5E"/>
    <w:rsid w:val="00745023"/>
    <w:rsid w:val="00745963"/>
    <w:rsid w:val="00746688"/>
    <w:rsid w:val="007476AE"/>
    <w:rsid w:val="00747D30"/>
    <w:rsid w:val="007501C5"/>
    <w:rsid w:val="00750506"/>
    <w:rsid w:val="00750C88"/>
    <w:rsid w:val="00750C98"/>
    <w:rsid w:val="00750DC2"/>
    <w:rsid w:val="00750FC3"/>
    <w:rsid w:val="007510D8"/>
    <w:rsid w:val="00751B25"/>
    <w:rsid w:val="00752228"/>
    <w:rsid w:val="007524E3"/>
    <w:rsid w:val="00752B0D"/>
    <w:rsid w:val="00752D6C"/>
    <w:rsid w:val="0075498F"/>
    <w:rsid w:val="00755342"/>
    <w:rsid w:val="007561FB"/>
    <w:rsid w:val="00756405"/>
    <w:rsid w:val="00757487"/>
    <w:rsid w:val="00761D74"/>
    <w:rsid w:val="00761E33"/>
    <w:rsid w:val="00762AAD"/>
    <w:rsid w:val="00762BEE"/>
    <w:rsid w:val="00763966"/>
    <w:rsid w:val="007662A7"/>
    <w:rsid w:val="007667A6"/>
    <w:rsid w:val="00766BA2"/>
    <w:rsid w:val="007703B1"/>
    <w:rsid w:val="007713D0"/>
    <w:rsid w:val="00771998"/>
    <w:rsid w:val="00772768"/>
    <w:rsid w:val="00772B54"/>
    <w:rsid w:val="00774C67"/>
    <w:rsid w:val="00776227"/>
    <w:rsid w:val="00776832"/>
    <w:rsid w:val="007768AB"/>
    <w:rsid w:val="0077723B"/>
    <w:rsid w:val="00780EA9"/>
    <w:rsid w:val="007818B0"/>
    <w:rsid w:val="007822D5"/>
    <w:rsid w:val="00782B47"/>
    <w:rsid w:val="00782BA8"/>
    <w:rsid w:val="00785F83"/>
    <w:rsid w:val="007874F6"/>
    <w:rsid w:val="0078791A"/>
    <w:rsid w:val="00790431"/>
    <w:rsid w:val="00790FA6"/>
    <w:rsid w:val="00791B94"/>
    <w:rsid w:val="00791DF5"/>
    <w:rsid w:val="0079210D"/>
    <w:rsid w:val="00793E33"/>
    <w:rsid w:val="0079403A"/>
    <w:rsid w:val="007948BF"/>
    <w:rsid w:val="00795B17"/>
    <w:rsid w:val="007A0B27"/>
    <w:rsid w:val="007A1D28"/>
    <w:rsid w:val="007A1FD7"/>
    <w:rsid w:val="007A2459"/>
    <w:rsid w:val="007A3598"/>
    <w:rsid w:val="007A3878"/>
    <w:rsid w:val="007A49C5"/>
    <w:rsid w:val="007A6332"/>
    <w:rsid w:val="007B07B9"/>
    <w:rsid w:val="007B0CE9"/>
    <w:rsid w:val="007B1617"/>
    <w:rsid w:val="007B16CD"/>
    <w:rsid w:val="007B1889"/>
    <w:rsid w:val="007B2C4F"/>
    <w:rsid w:val="007B3E09"/>
    <w:rsid w:val="007B46A6"/>
    <w:rsid w:val="007B5A91"/>
    <w:rsid w:val="007B70AC"/>
    <w:rsid w:val="007B7200"/>
    <w:rsid w:val="007C0EF3"/>
    <w:rsid w:val="007C2090"/>
    <w:rsid w:val="007C2099"/>
    <w:rsid w:val="007C25D5"/>
    <w:rsid w:val="007C5596"/>
    <w:rsid w:val="007C5BBA"/>
    <w:rsid w:val="007C63A4"/>
    <w:rsid w:val="007C640B"/>
    <w:rsid w:val="007C73BE"/>
    <w:rsid w:val="007C75F1"/>
    <w:rsid w:val="007D0F85"/>
    <w:rsid w:val="007D1311"/>
    <w:rsid w:val="007D14AF"/>
    <w:rsid w:val="007D16E0"/>
    <w:rsid w:val="007D305B"/>
    <w:rsid w:val="007D370B"/>
    <w:rsid w:val="007D5D6B"/>
    <w:rsid w:val="007D7389"/>
    <w:rsid w:val="007E027D"/>
    <w:rsid w:val="007E05B3"/>
    <w:rsid w:val="007E07F7"/>
    <w:rsid w:val="007E085D"/>
    <w:rsid w:val="007E0A09"/>
    <w:rsid w:val="007E0E04"/>
    <w:rsid w:val="007E19E4"/>
    <w:rsid w:val="007E1CC1"/>
    <w:rsid w:val="007E4C88"/>
    <w:rsid w:val="007E4FFE"/>
    <w:rsid w:val="007E603C"/>
    <w:rsid w:val="007E6CFE"/>
    <w:rsid w:val="007E76AF"/>
    <w:rsid w:val="007E7F8E"/>
    <w:rsid w:val="007F0108"/>
    <w:rsid w:val="007F03A1"/>
    <w:rsid w:val="007F0AEE"/>
    <w:rsid w:val="007F0E3F"/>
    <w:rsid w:val="007F19A3"/>
    <w:rsid w:val="007F1E80"/>
    <w:rsid w:val="007F4686"/>
    <w:rsid w:val="007F572A"/>
    <w:rsid w:val="007F587E"/>
    <w:rsid w:val="007F5CDB"/>
    <w:rsid w:val="007F6BC5"/>
    <w:rsid w:val="007F71D5"/>
    <w:rsid w:val="007F7306"/>
    <w:rsid w:val="007F7BCD"/>
    <w:rsid w:val="00800022"/>
    <w:rsid w:val="00803031"/>
    <w:rsid w:val="0080352F"/>
    <w:rsid w:val="00804334"/>
    <w:rsid w:val="00806C3F"/>
    <w:rsid w:val="008072F9"/>
    <w:rsid w:val="0081345C"/>
    <w:rsid w:val="00813D9F"/>
    <w:rsid w:val="008147B6"/>
    <w:rsid w:val="008168C0"/>
    <w:rsid w:val="008177B1"/>
    <w:rsid w:val="00817CDB"/>
    <w:rsid w:val="00817D7A"/>
    <w:rsid w:val="00820FA4"/>
    <w:rsid w:val="0082110E"/>
    <w:rsid w:val="00822137"/>
    <w:rsid w:val="00823CA5"/>
    <w:rsid w:val="008250A7"/>
    <w:rsid w:val="0082599F"/>
    <w:rsid w:val="00825F12"/>
    <w:rsid w:val="0082648B"/>
    <w:rsid w:val="00827F93"/>
    <w:rsid w:val="00831FF2"/>
    <w:rsid w:val="00834296"/>
    <w:rsid w:val="00834957"/>
    <w:rsid w:val="00834BB5"/>
    <w:rsid w:val="0083789E"/>
    <w:rsid w:val="008415FA"/>
    <w:rsid w:val="00841919"/>
    <w:rsid w:val="00842168"/>
    <w:rsid w:val="00842B1E"/>
    <w:rsid w:val="008432A0"/>
    <w:rsid w:val="00844610"/>
    <w:rsid w:val="00845F93"/>
    <w:rsid w:val="008505C1"/>
    <w:rsid w:val="0085103A"/>
    <w:rsid w:val="00851F44"/>
    <w:rsid w:val="0085255A"/>
    <w:rsid w:val="008547D7"/>
    <w:rsid w:val="00854DB2"/>
    <w:rsid w:val="00856309"/>
    <w:rsid w:val="00856D3B"/>
    <w:rsid w:val="00857810"/>
    <w:rsid w:val="00857B82"/>
    <w:rsid w:val="00857FD7"/>
    <w:rsid w:val="00860432"/>
    <w:rsid w:val="0086072D"/>
    <w:rsid w:val="00861541"/>
    <w:rsid w:val="00861579"/>
    <w:rsid w:val="00861D1D"/>
    <w:rsid w:val="0086440C"/>
    <w:rsid w:val="00864B26"/>
    <w:rsid w:val="0087020D"/>
    <w:rsid w:val="008702F2"/>
    <w:rsid w:val="00870630"/>
    <w:rsid w:val="00870F42"/>
    <w:rsid w:val="008736AE"/>
    <w:rsid w:val="00873DE2"/>
    <w:rsid w:val="008750C0"/>
    <w:rsid w:val="008756E4"/>
    <w:rsid w:val="0088029D"/>
    <w:rsid w:val="0088085D"/>
    <w:rsid w:val="00881B92"/>
    <w:rsid w:val="00882A1D"/>
    <w:rsid w:val="00882C14"/>
    <w:rsid w:val="00882DB7"/>
    <w:rsid w:val="008850C9"/>
    <w:rsid w:val="0088569C"/>
    <w:rsid w:val="008856A3"/>
    <w:rsid w:val="0088613D"/>
    <w:rsid w:val="00886144"/>
    <w:rsid w:val="00886481"/>
    <w:rsid w:val="008873A3"/>
    <w:rsid w:val="00891394"/>
    <w:rsid w:val="00891E06"/>
    <w:rsid w:val="00892877"/>
    <w:rsid w:val="00893A4A"/>
    <w:rsid w:val="00893D99"/>
    <w:rsid w:val="00893FEA"/>
    <w:rsid w:val="00894B99"/>
    <w:rsid w:val="00894CC1"/>
    <w:rsid w:val="00894F7A"/>
    <w:rsid w:val="00895886"/>
    <w:rsid w:val="00895B61"/>
    <w:rsid w:val="00896310"/>
    <w:rsid w:val="008972F1"/>
    <w:rsid w:val="00897C62"/>
    <w:rsid w:val="008A0781"/>
    <w:rsid w:val="008A09CC"/>
    <w:rsid w:val="008A1681"/>
    <w:rsid w:val="008A401B"/>
    <w:rsid w:val="008A4392"/>
    <w:rsid w:val="008A4803"/>
    <w:rsid w:val="008A571F"/>
    <w:rsid w:val="008A62CB"/>
    <w:rsid w:val="008B02FA"/>
    <w:rsid w:val="008B1B2E"/>
    <w:rsid w:val="008B2C1F"/>
    <w:rsid w:val="008B2D93"/>
    <w:rsid w:val="008B3213"/>
    <w:rsid w:val="008B4142"/>
    <w:rsid w:val="008B5168"/>
    <w:rsid w:val="008B62BE"/>
    <w:rsid w:val="008B673D"/>
    <w:rsid w:val="008B6AAA"/>
    <w:rsid w:val="008B6AC5"/>
    <w:rsid w:val="008C0BB8"/>
    <w:rsid w:val="008C1C13"/>
    <w:rsid w:val="008C1C90"/>
    <w:rsid w:val="008C254F"/>
    <w:rsid w:val="008C2663"/>
    <w:rsid w:val="008C38F9"/>
    <w:rsid w:val="008C3D77"/>
    <w:rsid w:val="008C42F1"/>
    <w:rsid w:val="008C5365"/>
    <w:rsid w:val="008C6495"/>
    <w:rsid w:val="008C69F6"/>
    <w:rsid w:val="008D089A"/>
    <w:rsid w:val="008D08D3"/>
    <w:rsid w:val="008D0A7F"/>
    <w:rsid w:val="008D18D3"/>
    <w:rsid w:val="008D2A57"/>
    <w:rsid w:val="008D51EF"/>
    <w:rsid w:val="008D5623"/>
    <w:rsid w:val="008D5A0E"/>
    <w:rsid w:val="008D7AB3"/>
    <w:rsid w:val="008D7BA3"/>
    <w:rsid w:val="008E0830"/>
    <w:rsid w:val="008E0938"/>
    <w:rsid w:val="008E09DC"/>
    <w:rsid w:val="008E1695"/>
    <w:rsid w:val="008E2BA4"/>
    <w:rsid w:val="008E52A1"/>
    <w:rsid w:val="008E577F"/>
    <w:rsid w:val="008F02AF"/>
    <w:rsid w:val="008F19D8"/>
    <w:rsid w:val="008F24E5"/>
    <w:rsid w:val="008F25B4"/>
    <w:rsid w:val="008F3B1B"/>
    <w:rsid w:val="008F4184"/>
    <w:rsid w:val="008F4294"/>
    <w:rsid w:val="008F6293"/>
    <w:rsid w:val="008F6FB3"/>
    <w:rsid w:val="008F72CC"/>
    <w:rsid w:val="00900019"/>
    <w:rsid w:val="00900FB2"/>
    <w:rsid w:val="00901C3A"/>
    <w:rsid w:val="0090221B"/>
    <w:rsid w:val="00902495"/>
    <w:rsid w:val="0090587B"/>
    <w:rsid w:val="0090651D"/>
    <w:rsid w:val="009078B8"/>
    <w:rsid w:val="00912491"/>
    <w:rsid w:val="00913354"/>
    <w:rsid w:val="00913948"/>
    <w:rsid w:val="009143D5"/>
    <w:rsid w:val="00916E5B"/>
    <w:rsid w:val="009177F8"/>
    <w:rsid w:val="009216F0"/>
    <w:rsid w:val="00921BDC"/>
    <w:rsid w:val="009233E7"/>
    <w:rsid w:val="0092381D"/>
    <w:rsid w:val="00923A9F"/>
    <w:rsid w:val="00923F17"/>
    <w:rsid w:val="00925E9A"/>
    <w:rsid w:val="009261C4"/>
    <w:rsid w:val="00926C17"/>
    <w:rsid w:val="00927859"/>
    <w:rsid w:val="009318C2"/>
    <w:rsid w:val="00931EEF"/>
    <w:rsid w:val="009321DB"/>
    <w:rsid w:val="00932817"/>
    <w:rsid w:val="00933E12"/>
    <w:rsid w:val="00937324"/>
    <w:rsid w:val="00940E72"/>
    <w:rsid w:val="009419B7"/>
    <w:rsid w:val="00942327"/>
    <w:rsid w:val="00942F17"/>
    <w:rsid w:val="00942FCD"/>
    <w:rsid w:val="00943700"/>
    <w:rsid w:val="00944F71"/>
    <w:rsid w:val="009454B2"/>
    <w:rsid w:val="009458E2"/>
    <w:rsid w:val="009461DD"/>
    <w:rsid w:val="009461E4"/>
    <w:rsid w:val="00946BA2"/>
    <w:rsid w:val="00947F4A"/>
    <w:rsid w:val="00950993"/>
    <w:rsid w:val="00951289"/>
    <w:rsid w:val="00951300"/>
    <w:rsid w:val="00951D24"/>
    <w:rsid w:val="00952297"/>
    <w:rsid w:val="0095245C"/>
    <w:rsid w:val="0095359D"/>
    <w:rsid w:val="0095388F"/>
    <w:rsid w:val="009549BD"/>
    <w:rsid w:val="00954CEE"/>
    <w:rsid w:val="00956CA3"/>
    <w:rsid w:val="00961DAC"/>
    <w:rsid w:val="00962A7B"/>
    <w:rsid w:val="00963C1D"/>
    <w:rsid w:val="00963FB4"/>
    <w:rsid w:val="00963FED"/>
    <w:rsid w:val="009649D3"/>
    <w:rsid w:val="00964CD3"/>
    <w:rsid w:val="009658EA"/>
    <w:rsid w:val="00965AF4"/>
    <w:rsid w:val="00965F89"/>
    <w:rsid w:val="00966C2C"/>
    <w:rsid w:val="00967723"/>
    <w:rsid w:val="00967833"/>
    <w:rsid w:val="00970F6A"/>
    <w:rsid w:val="0097153D"/>
    <w:rsid w:val="00971F32"/>
    <w:rsid w:val="009733EC"/>
    <w:rsid w:val="00973C9C"/>
    <w:rsid w:val="00974214"/>
    <w:rsid w:val="0097619E"/>
    <w:rsid w:val="0097714A"/>
    <w:rsid w:val="00977258"/>
    <w:rsid w:val="00980813"/>
    <w:rsid w:val="009824B7"/>
    <w:rsid w:val="0098328C"/>
    <w:rsid w:val="0098349A"/>
    <w:rsid w:val="00984010"/>
    <w:rsid w:val="009858D2"/>
    <w:rsid w:val="00985ACE"/>
    <w:rsid w:val="00986040"/>
    <w:rsid w:val="00987809"/>
    <w:rsid w:val="009918A9"/>
    <w:rsid w:val="00992561"/>
    <w:rsid w:val="009929AF"/>
    <w:rsid w:val="00992C4F"/>
    <w:rsid w:val="0099505E"/>
    <w:rsid w:val="0099525C"/>
    <w:rsid w:val="009967EC"/>
    <w:rsid w:val="00996E33"/>
    <w:rsid w:val="00996F6C"/>
    <w:rsid w:val="0099768B"/>
    <w:rsid w:val="009A1F2B"/>
    <w:rsid w:val="009A4B20"/>
    <w:rsid w:val="009A5313"/>
    <w:rsid w:val="009A6D9D"/>
    <w:rsid w:val="009B01D5"/>
    <w:rsid w:val="009B05D5"/>
    <w:rsid w:val="009B0C3F"/>
    <w:rsid w:val="009B299E"/>
    <w:rsid w:val="009B32B9"/>
    <w:rsid w:val="009B3DAB"/>
    <w:rsid w:val="009B3E1B"/>
    <w:rsid w:val="009B49ED"/>
    <w:rsid w:val="009B4E30"/>
    <w:rsid w:val="009B70DB"/>
    <w:rsid w:val="009B7C68"/>
    <w:rsid w:val="009B7E4D"/>
    <w:rsid w:val="009C06A1"/>
    <w:rsid w:val="009C2917"/>
    <w:rsid w:val="009C396A"/>
    <w:rsid w:val="009C3C3C"/>
    <w:rsid w:val="009C47BE"/>
    <w:rsid w:val="009C60FC"/>
    <w:rsid w:val="009C6678"/>
    <w:rsid w:val="009C6F36"/>
    <w:rsid w:val="009C72AE"/>
    <w:rsid w:val="009C7CD1"/>
    <w:rsid w:val="009C7E6C"/>
    <w:rsid w:val="009D06E4"/>
    <w:rsid w:val="009D0B24"/>
    <w:rsid w:val="009D0EAE"/>
    <w:rsid w:val="009D1235"/>
    <w:rsid w:val="009D12E7"/>
    <w:rsid w:val="009D1CAE"/>
    <w:rsid w:val="009D4702"/>
    <w:rsid w:val="009D4954"/>
    <w:rsid w:val="009D4D2E"/>
    <w:rsid w:val="009E0E3F"/>
    <w:rsid w:val="009E1533"/>
    <w:rsid w:val="009E2415"/>
    <w:rsid w:val="009E4BF8"/>
    <w:rsid w:val="009E699A"/>
    <w:rsid w:val="009E7131"/>
    <w:rsid w:val="009F0438"/>
    <w:rsid w:val="009F14A9"/>
    <w:rsid w:val="009F20F8"/>
    <w:rsid w:val="009F2B02"/>
    <w:rsid w:val="009F2E5B"/>
    <w:rsid w:val="009F439B"/>
    <w:rsid w:val="009F477E"/>
    <w:rsid w:val="009F5463"/>
    <w:rsid w:val="009F72AE"/>
    <w:rsid w:val="009F7D7F"/>
    <w:rsid w:val="00A00E15"/>
    <w:rsid w:val="00A01D6D"/>
    <w:rsid w:val="00A02AAA"/>
    <w:rsid w:val="00A039EC"/>
    <w:rsid w:val="00A045D2"/>
    <w:rsid w:val="00A04772"/>
    <w:rsid w:val="00A0481A"/>
    <w:rsid w:val="00A05AE6"/>
    <w:rsid w:val="00A06285"/>
    <w:rsid w:val="00A062F6"/>
    <w:rsid w:val="00A06ACC"/>
    <w:rsid w:val="00A06FB0"/>
    <w:rsid w:val="00A078D5"/>
    <w:rsid w:val="00A1234B"/>
    <w:rsid w:val="00A12F11"/>
    <w:rsid w:val="00A1396A"/>
    <w:rsid w:val="00A148EE"/>
    <w:rsid w:val="00A1670A"/>
    <w:rsid w:val="00A16BA0"/>
    <w:rsid w:val="00A16DC2"/>
    <w:rsid w:val="00A17C85"/>
    <w:rsid w:val="00A2068F"/>
    <w:rsid w:val="00A22188"/>
    <w:rsid w:val="00A22254"/>
    <w:rsid w:val="00A23024"/>
    <w:rsid w:val="00A239D9"/>
    <w:rsid w:val="00A247F3"/>
    <w:rsid w:val="00A258DA"/>
    <w:rsid w:val="00A25B01"/>
    <w:rsid w:val="00A26236"/>
    <w:rsid w:val="00A2708F"/>
    <w:rsid w:val="00A30590"/>
    <w:rsid w:val="00A309FF"/>
    <w:rsid w:val="00A331FD"/>
    <w:rsid w:val="00A33C4A"/>
    <w:rsid w:val="00A348D2"/>
    <w:rsid w:val="00A352E0"/>
    <w:rsid w:val="00A3684E"/>
    <w:rsid w:val="00A374D9"/>
    <w:rsid w:val="00A40C87"/>
    <w:rsid w:val="00A425F0"/>
    <w:rsid w:val="00A45728"/>
    <w:rsid w:val="00A45C1E"/>
    <w:rsid w:val="00A46546"/>
    <w:rsid w:val="00A47E4D"/>
    <w:rsid w:val="00A50683"/>
    <w:rsid w:val="00A5074E"/>
    <w:rsid w:val="00A516A2"/>
    <w:rsid w:val="00A51F32"/>
    <w:rsid w:val="00A52615"/>
    <w:rsid w:val="00A528DA"/>
    <w:rsid w:val="00A53485"/>
    <w:rsid w:val="00A53832"/>
    <w:rsid w:val="00A53986"/>
    <w:rsid w:val="00A542DC"/>
    <w:rsid w:val="00A54811"/>
    <w:rsid w:val="00A5495D"/>
    <w:rsid w:val="00A558F2"/>
    <w:rsid w:val="00A55BA0"/>
    <w:rsid w:val="00A5659E"/>
    <w:rsid w:val="00A569F4"/>
    <w:rsid w:val="00A56EB6"/>
    <w:rsid w:val="00A575A7"/>
    <w:rsid w:val="00A60713"/>
    <w:rsid w:val="00A62003"/>
    <w:rsid w:val="00A6208D"/>
    <w:rsid w:val="00A628D5"/>
    <w:rsid w:val="00A63905"/>
    <w:rsid w:val="00A63925"/>
    <w:rsid w:val="00A63AD1"/>
    <w:rsid w:val="00A63D68"/>
    <w:rsid w:val="00A63DCC"/>
    <w:rsid w:val="00A6669F"/>
    <w:rsid w:val="00A66A33"/>
    <w:rsid w:val="00A744FE"/>
    <w:rsid w:val="00A75E04"/>
    <w:rsid w:val="00A75FBF"/>
    <w:rsid w:val="00A77325"/>
    <w:rsid w:val="00A80632"/>
    <w:rsid w:val="00A8090D"/>
    <w:rsid w:val="00A8152B"/>
    <w:rsid w:val="00A8154B"/>
    <w:rsid w:val="00A837FE"/>
    <w:rsid w:val="00A84F3A"/>
    <w:rsid w:val="00A85084"/>
    <w:rsid w:val="00A8633B"/>
    <w:rsid w:val="00A86A6C"/>
    <w:rsid w:val="00A9000C"/>
    <w:rsid w:val="00A90E4B"/>
    <w:rsid w:val="00A9124C"/>
    <w:rsid w:val="00A917C5"/>
    <w:rsid w:val="00A91F8C"/>
    <w:rsid w:val="00A924C1"/>
    <w:rsid w:val="00A92CDE"/>
    <w:rsid w:val="00A93FFF"/>
    <w:rsid w:val="00A94097"/>
    <w:rsid w:val="00A9492D"/>
    <w:rsid w:val="00A94D26"/>
    <w:rsid w:val="00A95469"/>
    <w:rsid w:val="00A95A2A"/>
    <w:rsid w:val="00A96377"/>
    <w:rsid w:val="00A96813"/>
    <w:rsid w:val="00AA08D2"/>
    <w:rsid w:val="00AA0E96"/>
    <w:rsid w:val="00AA13D0"/>
    <w:rsid w:val="00AA16F5"/>
    <w:rsid w:val="00AA22DF"/>
    <w:rsid w:val="00AA55DA"/>
    <w:rsid w:val="00AA69AB"/>
    <w:rsid w:val="00AA6D42"/>
    <w:rsid w:val="00AA7FC3"/>
    <w:rsid w:val="00AB0307"/>
    <w:rsid w:val="00AB1951"/>
    <w:rsid w:val="00AB4226"/>
    <w:rsid w:val="00AB450D"/>
    <w:rsid w:val="00AB4C7A"/>
    <w:rsid w:val="00AB550B"/>
    <w:rsid w:val="00AB68DB"/>
    <w:rsid w:val="00AC087D"/>
    <w:rsid w:val="00AC14FF"/>
    <w:rsid w:val="00AC1C78"/>
    <w:rsid w:val="00AC1D17"/>
    <w:rsid w:val="00AC206B"/>
    <w:rsid w:val="00AC2F57"/>
    <w:rsid w:val="00AC2FDD"/>
    <w:rsid w:val="00AC5906"/>
    <w:rsid w:val="00AC5BF5"/>
    <w:rsid w:val="00AC5D5C"/>
    <w:rsid w:val="00AC61D4"/>
    <w:rsid w:val="00AC6653"/>
    <w:rsid w:val="00AD00A5"/>
    <w:rsid w:val="00AD1D98"/>
    <w:rsid w:val="00AD2919"/>
    <w:rsid w:val="00AD29CE"/>
    <w:rsid w:val="00AD2C79"/>
    <w:rsid w:val="00AD3873"/>
    <w:rsid w:val="00AD3968"/>
    <w:rsid w:val="00AD4B55"/>
    <w:rsid w:val="00AD5124"/>
    <w:rsid w:val="00AD5543"/>
    <w:rsid w:val="00AD790B"/>
    <w:rsid w:val="00AE0906"/>
    <w:rsid w:val="00AE0C7F"/>
    <w:rsid w:val="00AE1E64"/>
    <w:rsid w:val="00AE28AA"/>
    <w:rsid w:val="00AE3EEE"/>
    <w:rsid w:val="00AE49C3"/>
    <w:rsid w:val="00AE5AC3"/>
    <w:rsid w:val="00AE5D03"/>
    <w:rsid w:val="00AE61BD"/>
    <w:rsid w:val="00AE6C22"/>
    <w:rsid w:val="00AE7350"/>
    <w:rsid w:val="00AE7439"/>
    <w:rsid w:val="00AF1A6F"/>
    <w:rsid w:val="00AF3C6E"/>
    <w:rsid w:val="00AF3FD3"/>
    <w:rsid w:val="00AF463F"/>
    <w:rsid w:val="00AF475B"/>
    <w:rsid w:val="00AF47BC"/>
    <w:rsid w:val="00AF561F"/>
    <w:rsid w:val="00AF65C1"/>
    <w:rsid w:val="00AF6FDF"/>
    <w:rsid w:val="00AF7276"/>
    <w:rsid w:val="00AF7479"/>
    <w:rsid w:val="00B0072B"/>
    <w:rsid w:val="00B01558"/>
    <w:rsid w:val="00B01A0E"/>
    <w:rsid w:val="00B02673"/>
    <w:rsid w:val="00B028FC"/>
    <w:rsid w:val="00B02D95"/>
    <w:rsid w:val="00B036BD"/>
    <w:rsid w:val="00B03940"/>
    <w:rsid w:val="00B03A01"/>
    <w:rsid w:val="00B03E42"/>
    <w:rsid w:val="00B05EBC"/>
    <w:rsid w:val="00B07CDA"/>
    <w:rsid w:val="00B12067"/>
    <w:rsid w:val="00B12221"/>
    <w:rsid w:val="00B124EB"/>
    <w:rsid w:val="00B127B3"/>
    <w:rsid w:val="00B12802"/>
    <w:rsid w:val="00B12B6C"/>
    <w:rsid w:val="00B12E61"/>
    <w:rsid w:val="00B137B7"/>
    <w:rsid w:val="00B14D82"/>
    <w:rsid w:val="00B15448"/>
    <w:rsid w:val="00B175E1"/>
    <w:rsid w:val="00B17DAE"/>
    <w:rsid w:val="00B20CF8"/>
    <w:rsid w:val="00B2301B"/>
    <w:rsid w:val="00B23CCE"/>
    <w:rsid w:val="00B23D1F"/>
    <w:rsid w:val="00B25CE6"/>
    <w:rsid w:val="00B266E1"/>
    <w:rsid w:val="00B2691F"/>
    <w:rsid w:val="00B26D43"/>
    <w:rsid w:val="00B26E19"/>
    <w:rsid w:val="00B30DF8"/>
    <w:rsid w:val="00B328AC"/>
    <w:rsid w:val="00B32DCD"/>
    <w:rsid w:val="00B3344C"/>
    <w:rsid w:val="00B34A90"/>
    <w:rsid w:val="00B36588"/>
    <w:rsid w:val="00B37460"/>
    <w:rsid w:val="00B37ECD"/>
    <w:rsid w:val="00B41361"/>
    <w:rsid w:val="00B41E9F"/>
    <w:rsid w:val="00B43BD8"/>
    <w:rsid w:val="00B43C92"/>
    <w:rsid w:val="00B43D43"/>
    <w:rsid w:val="00B43D7C"/>
    <w:rsid w:val="00B441D5"/>
    <w:rsid w:val="00B445AF"/>
    <w:rsid w:val="00B45409"/>
    <w:rsid w:val="00B45D77"/>
    <w:rsid w:val="00B467A3"/>
    <w:rsid w:val="00B46F7C"/>
    <w:rsid w:val="00B507C4"/>
    <w:rsid w:val="00B51A5A"/>
    <w:rsid w:val="00B6267F"/>
    <w:rsid w:val="00B638A8"/>
    <w:rsid w:val="00B64802"/>
    <w:rsid w:val="00B65515"/>
    <w:rsid w:val="00B65911"/>
    <w:rsid w:val="00B65F31"/>
    <w:rsid w:val="00B66065"/>
    <w:rsid w:val="00B66274"/>
    <w:rsid w:val="00B6638C"/>
    <w:rsid w:val="00B714C1"/>
    <w:rsid w:val="00B719E7"/>
    <w:rsid w:val="00B72A6F"/>
    <w:rsid w:val="00B72D22"/>
    <w:rsid w:val="00B741A5"/>
    <w:rsid w:val="00B74C1F"/>
    <w:rsid w:val="00B77D63"/>
    <w:rsid w:val="00B80639"/>
    <w:rsid w:val="00B83234"/>
    <w:rsid w:val="00B834CC"/>
    <w:rsid w:val="00B83852"/>
    <w:rsid w:val="00B83ECA"/>
    <w:rsid w:val="00B83F88"/>
    <w:rsid w:val="00B86B6E"/>
    <w:rsid w:val="00B87725"/>
    <w:rsid w:val="00B87D60"/>
    <w:rsid w:val="00B90405"/>
    <w:rsid w:val="00B906C2"/>
    <w:rsid w:val="00B9083C"/>
    <w:rsid w:val="00B90B95"/>
    <w:rsid w:val="00B91DB9"/>
    <w:rsid w:val="00B91FF7"/>
    <w:rsid w:val="00B92058"/>
    <w:rsid w:val="00B922B8"/>
    <w:rsid w:val="00B923AA"/>
    <w:rsid w:val="00B9271D"/>
    <w:rsid w:val="00B937AC"/>
    <w:rsid w:val="00B93A8D"/>
    <w:rsid w:val="00B94765"/>
    <w:rsid w:val="00B94FC3"/>
    <w:rsid w:val="00B95397"/>
    <w:rsid w:val="00B95B72"/>
    <w:rsid w:val="00B9682F"/>
    <w:rsid w:val="00B96BF3"/>
    <w:rsid w:val="00B96FA8"/>
    <w:rsid w:val="00B973B3"/>
    <w:rsid w:val="00B97DD5"/>
    <w:rsid w:val="00B97E64"/>
    <w:rsid w:val="00BA1555"/>
    <w:rsid w:val="00BA1610"/>
    <w:rsid w:val="00BA18BB"/>
    <w:rsid w:val="00BA225F"/>
    <w:rsid w:val="00BA2973"/>
    <w:rsid w:val="00BA2BDE"/>
    <w:rsid w:val="00BA309C"/>
    <w:rsid w:val="00BA4B38"/>
    <w:rsid w:val="00BA60A0"/>
    <w:rsid w:val="00BA6995"/>
    <w:rsid w:val="00BA6E69"/>
    <w:rsid w:val="00BA6F8D"/>
    <w:rsid w:val="00BB3B0F"/>
    <w:rsid w:val="00BB43FE"/>
    <w:rsid w:val="00BB615E"/>
    <w:rsid w:val="00BB6598"/>
    <w:rsid w:val="00BB7353"/>
    <w:rsid w:val="00BB76AB"/>
    <w:rsid w:val="00BC00AA"/>
    <w:rsid w:val="00BC0589"/>
    <w:rsid w:val="00BC0908"/>
    <w:rsid w:val="00BC0CB8"/>
    <w:rsid w:val="00BC333B"/>
    <w:rsid w:val="00BC461F"/>
    <w:rsid w:val="00BC47BA"/>
    <w:rsid w:val="00BC48EA"/>
    <w:rsid w:val="00BC587E"/>
    <w:rsid w:val="00BC5F53"/>
    <w:rsid w:val="00BC6DB3"/>
    <w:rsid w:val="00BC700D"/>
    <w:rsid w:val="00BD125D"/>
    <w:rsid w:val="00BD2A10"/>
    <w:rsid w:val="00BD2AAA"/>
    <w:rsid w:val="00BD488F"/>
    <w:rsid w:val="00BD71CF"/>
    <w:rsid w:val="00BE0B6A"/>
    <w:rsid w:val="00BE17EA"/>
    <w:rsid w:val="00BE2C23"/>
    <w:rsid w:val="00BE2F55"/>
    <w:rsid w:val="00BE39A0"/>
    <w:rsid w:val="00BE553D"/>
    <w:rsid w:val="00BE5A84"/>
    <w:rsid w:val="00BE5E40"/>
    <w:rsid w:val="00BE62D3"/>
    <w:rsid w:val="00BE6480"/>
    <w:rsid w:val="00BE65B3"/>
    <w:rsid w:val="00BE6B5D"/>
    <w:rsid w:val="00BE6FA2"/>
    <w:rsid w:val="00BF02A2"/>
    <w:rsid w:val="00BF2596"/>
    <w:rsid w:val="00BF2E42"/>
    <w:rsid w:val="00BF3663"/>
    <w:rsid w:val="00BF3AF2"/>
    <w:rsid w:val="00BF444C"/>
    <w:rsid w:val="00BF4D99"/>
    <w:rsid w:val="00BF67AB"/>
    <w:rsid w:val="00BF73D1"/>
    <w:rsid w:val="00BF7BC9"/>
    <w:rsid w:val="00C004B9"/>
    <w:rsid w:val="00C00802"/>
    <w:rsid w:val="00C013DD"/>
    <w:rsid w:val="00C0273D"/>
    <w:rsid w:val="00C0286E"/>
    <w:rsid w:val="00C03515"/>
    <w:rsid w:val="00C043FD"/>
    <w:rsid w:val="00C061AD"/>
    <w:rsid w:val="00C065C0"/>
    <w:rsid w:val="00C0767E"/>
    <w:rsid w:val="00C07806"/>
    <w:rsid w:val="00C07D16"/>
    <w:rsid w:val="00C110A3"/>
    <w:rsid w:val="00C132B6"/>
    <w:rsid w:val="00C1369D"/>
    <w:rsid w:val="00C13C5C"/>
    <w:rsid w:val="00C14333"/>
    <w:rsid w:val="00C145F9"/>
    <w:rsid w:val="00C14947"/>
    <w:rsid w:val="00C14E9D"/>
    <w:rsid w:val="00C1530D"/>
    <w:rsid w:val="00C157ED"/>
    <w:rsid w:val="00C16487"/>
    <w:rsid w:val="00C202F0"/>
    <w:rsid w:val="00C206AD"/>
    <w:rsid w:val="00C21104"/>
    <w:rsid w:val="00C21465"/>
    <w:rsid w:val="00C21CE5"/>
    <w:rsid w:val="00C21CE8"/>
    <w:rsid w:val="00C22D51"/>
    <w:rsid w:val="00C24650"/>
    <w:rsid w:val="00C258D5"/>
    <w:rsid w:val="00C269EF"/>
    <w:rsid w:val="00C27AF3"/>
    <w:rsid w:val="00C3175E"/>
    <w:rsid w:val="00C322A5"/>
    <w:rsid w:val="00C326B6"/>
    <w:rsid w:val="00C33370"/>
    <w:rsid w:val="00C33D41"/>
    <w:rsid w:val="00C35475"/>
    <w:rsid w:val="00C35C9E"/>
    <w:rsid w:val="00C36233"/>
    <w:rsid w:val="00C36514"/>
    <w:rsid w:val="00C36C4E"/>
    <w:rsid w:val="00C37546"/>
    <w:rsid w:val="00C37A02"/>
    <w:rsid w:val="00C37FFB"/>
    <w:rsid w:val="00C401E0"/>
    <w:rsid w:val="00C403FF"/>
    <w:rsid w:val="00C41224"/>
    <w:rsid w:val="00C41257"/>
    <w:rsid w:val="00C41F25"/>
    <w:rsid w:val="00C432A3"/>
    <w:rsid w:val="00C434DA"/>
    <w:rsid w:val="00C439AF"/>
    <w:rsid w:val="00C46226"/>
    <w:rsid w:val="00C4752D"/>
    <w:rsid w:val="00C47E0A"/>
    <w:rsid w:val="00C509EF"/>
    <w:rsid w:val="00C50C7F"/>
    <w:rsid w:val="00C51106"/>
    <w:rsid w:val="00C514C2"/>
    <w:rsid w:val="00C5167E"/>
    <w:rsid w:val="00C51868"/>
    <w:rsid w:val="00C525EE"/>
    <w:rsid w:val="00C527C8"/>
    <w:rsid w:val="00C54055"/>
    <w:rsid w:val="00C540A9"/>
    <w:rsid w:val="00C54911"/>
    <w:rsid w:val="00C5599C"/>
    <w:rsid w:val="00C5613C"/>
    <w:rsid w:val="00C57DCC"/>
    <w:rsid w:val="00C609EF"/>
    <w:rsid w:val="00C60AAF"/>
    <w:rsid w:val="00C60C51"/>
    <w:rsid w:val="00C61541"/>
    <w:rsid w:val="00C61CCC"/>
    <w:rsid w:val="00C62669"/>
    <w:rsid w:val="00C62EB1"/>
    <w:rsid w:val="00C63C8D"/>
    <w:rsid w:val="00C63E0F"/>
    <w:rsid w:val="00C63F98"/>
    <w:rsid w:val="00C656B0"/>
    <w:rsid w:val="00C6787C"/>
    <w:rsid w:val="00C73475"/>
    <w:rsid w:val="00C73D57"/>
    <w:rsid w:val="00C7429F"/>
    <w:rsid w:val="00C776E5"/>
    <w:rsid w:val="00C80B34"/>
    <w:rsid w:val="00C81248"/>
    <w:rsid w:val="00C81B88"/>
    <w:rsid w:val="00C84E49"/>
    <w:rsid w:val="00C85332"/>
    <w:rsid w:val="00C85895"/>
    <w:rsid w:val="00C86C72"/>
    <w:rsid w:val="00C87930"/>
    <w:rsid w:val="00C90539"/>
    <w:rsid w:val="00C918F6"/>
    <w:rsid w:val="00C922DE"/>
    <w:rsid w:val="00C92F11"/>
    <w:rsid w:val="00C93B44"/>
    <w:rsid w:val="00C946D0"/>
    <w:rsid w:val="00C95370"/>
    <w:rsid w:val="00C95699"/>
    <w:rsid w:val="00C96030"/>
    <w:rsid w:val="00C97808"/>
    <w:rsid w:val="00CA0562"/>
    <w:rsid w:val="00CA10FF"/>
    <w:rsid w:val="00CA1C1A"/>
    <w:rsid w:val="00CA2F3D"/>
    <w:rsid w:val="00CA38B5"/>
    <w:rsid w:val="00CA3A2A"/>
    <w:rsid w:val="00CA4596"/>
    <w:rsid w:val="00CA4740"/>
    <w:rsid w:val="00CA4E42"/>
    <w:rsid w:val="00CA4FA7"/>
    <w:rsid w:val="00CA718D"/>
    <w:rsid w:val="00CB0BCA"/>
    <w:rsid w:val="00CB0BFC"/>
    <w:rsid w:val="00CB0D06"/>
    <w:rsid w:val="00CB151E"/>
    <w:rsid w:val="00CB1926"/>
    <w:rsid w:val="00CB1FF3"/>
    <w:rsid w:val="00CB20AB"/>
    <w:rsid w:val="00CB2811"/>
    <w:rsid w:val="00CB3CA8"/>
    <w:rsid w:val="00CB52AD"/>
    <w:rsid w:val="00CB5550"/>
    <w:rsid w:val="00CB66B3"/>
    <w:rsid w:val="00CB789F"/>
    <w:rsid w:val="00CC084E"/>
    <w:rsid w:val="00CC0BB3"/>
    <w:rsid w:val="00CC13DC"/>
    <w:rsid w:val="00CC1792"/>
    <w:rsid w:val="00CC2557"/>
    <w:rsid w:val="00CC27FE"/>
    <w:rsid w:val="00CC3814"/>
    <w:rsid w:val="00CC623C"/>
    <w:rsid w:val="00CC68F3"/>
    <w:rsid w:val="00CC698F"/>
    <w:rsid w:val="00CC6B73"/>
    <w:rsid w:val="00CC7AD3"/>
    <w:rsid w:val="00CD06EE"/>
    <w:rsid w:val="00CD0729"/>
    <w:rsid w:val="00CD1BE4"/>
    <w:rsid w:val="00CD1D71"/>
    <w:rsid w:val="00CD238F"/>
    <w:rsid w:val="00CD46B5"/>
    <w:rsid w:val="00CD5351"/>
    <w:rsid w:val="00CD6163"/>
    <w:rsid w:val="00CE0711"/>
    <w:rsid w:val="00CE0B51"/>
    <w:rsid w:val="00CE14F0"/>
    <w:rsid w:val="00CE19D1"/>
    <w:rsid w:val="00CE420B"/>
    <w:rsid w:val="00CE5315"/>
    <w:rsid w:val="00CE64A1"/>
    <w:rsid w:val="00CE7606"/>
    <w:rsid w:val="00CF07A6"/>
    <w:rsid w:val="00CF111A"/>
    <w:rsid w:val="00CF128B"/>
    <w:rsid w:val="00CF14EA"/>
    <w:rsid w:val="00CF28C2"/>
    <w:rsid w:val="00CF467C"/>
    <w:rsid w:val="00CF5286"/>
    <w:rsid w:val="00CF61DF"/>
    <w:rsid w:val="00CF670F"/>
    <w:rsid w:val="00CF6F6C"/>
    <w:rsid w:val="00CF7C55"/>
    <w:rsid w:val="00D009A3"/>
    <w:rsid w:val="00D00AA4"/>
    <w:rsid w:val="00D03105"/>
    <w:rsid w:val="00D04605"/>
    <w:rsid w:val="00D0557F"/>
    <w:rsid w:val="00D0612A"/>
    <w:rsid w:val="00D074B8"/>
    <w:rsid w:val="00D078D9"/>
    <w:rsid w:val="00D07B40"/>
    <w:rsid w:val="00D1260B"/>
    <w:rsid w:val="00D13176"/>
    <w:rsid w:val="00D13542"/>
    <w:rsid w:val="00D13A7C"/>
    <w:rsid w:val="00D161F6"/>
    <w:rsid w:val="00D164DF"/>
    <w:rsid w:val="00D17C1F"/>
    <w:rsid w:val="00D17EE5"/>
    <w:rsid w:val="00D20023"/>
    <w:rsid w:val="00D20432"/>
    <w:rsid w:val="00D20602"/>
    <w:rsid w:val="00D22888"/>
    <w:rsid w:val="00D2733F"/>
    <w:rsid w:val="00D27990"/>
    <w:rsid w:val="00D27E52"/>
    <w:rsid w:val="00D34D12"/>
    <w:rsid w:val="00D35DCA"/>
    <w:rsid w:val="00D36066"/>
    <w:rsid w:val="00D37F0C"/>
    <w:rsid w:val="00D412A5"/>
    <w:rsid w:val="00D421CF"/>
    <w:rsid w:val="00D43076"/>
    <w:rsid w:val="00D44EA9"/>
    <w:rsid w:val="00D453F0"/>
    <w:rsid w:val="00D47AE7"/>
    <w:rsid w:val="00D47C93"/>
    <w:rsid w:val="00D47EEF"/>
    <w:rsid w:val="00D50603"/>
    <w:rsid w:val="00D5127B"/>
    <w:rsid w:val="00D52F8F"/>
    <w:rsid w:val="00D52FB0"/>
    <w:rsid w:val="00D539DC"/>
    <w:rsid w:val="00D554B4"/>
    <w:rsid w:val="00D55CBB"/>
    <w:rsid w:val="00D573BF"/>
    <w:rsid w:val="00D574CA"/>
    <w:rsid w:val="00D575A9"/>
    <w:rsid w:val="00D57D56"/>
    <w:rsid w:val="00D61E73"/>
    <w:rsid w:val="00D61F66"/>
    <w:rsid w:val="00D620B0"/>
    <w:rsid w:val="00D621D1"/>
    <w:rsid w:val="00D62498"/>
    <w:rsid w:val="00D62E4B"/>
    <w:rsid w:val="00D63906"/>
    <w:rsid w:val="00D63D76"/>
    <w:rsid w:val="00D63DF4"/>
    <w:rsid w:val="00D64335"/>
    <w:rsid w:val="00D66A0B"/>
    <w:rsid w:val="00D66FC2"/>
    <w:rsid w:val="00D7112C"/>
    <w:rsid w:val="00D71249"/>
    <w:rsid w:val="00D72677"/>
    <w:rsid w:val="00D72F12"/>
    <w:rsid w:val="00D730EE"/>
    <w:rsid w:val="00D73B1C"/>
    <w:rsid w:val="00D74BF3"/>
    <w:rsid w:val="00D75925"/>
    <w:rsid w:val="00D76EAA"/>
    <w:rsid w:val="00D77624"/>
    <w:rsid w:val="00D800BF"/>
    <w:rsid w:val="00D81509"/>
    <w:rsid w:val="00D81821"/>
    <w:rsid w:val="00D820E1"/>
    <w:rsid w:val="00D834BA"/>
    <w:rsid w:val="00D83729"/>
    <w:rsid w:val="00D847E7"/>
    <w:rsid w:val="00D8567C"/>
    <w:rsid w:val="00D90066"/>
    <w:rsid w:val="00D90327"/>
    <w:rsid w:val="00D909D7"/>
    <w:rsid w:val="00D921B9"/>
    <w:rsid w:val="00D929CB"/>
    <w:rsid w:val="00D93AB2"/>
    <w:rsid w:val="00D946E3"/>
    <w:rsid w:val="00D94FC7"/>
    <w:rsid w:val="00D950AD"/>
    <w:rsid w:val="00D961C9"/>
    <w:rsid w:val="00D961E3"/>
    <w:rsid w:val="00D96F32"/>
    <w:rsid w:val="00D971CD"/>
    <w:rsid w:val="00DA1BB5"/>
    <w:rsid w:val="00DA26FD"/>
    <w:rsid w:val="00DA2E6F"/>
    <w:rsid w:val="00DA44E9"/>
    <w:rsid w:val="00DA5DAD"/>
    <w:rsid w:val="00DA5E0B"/>
    <w:rsid w:val="00DA6044"/>
    <w:rsid w:val="00DA62E7"/>
    <w:rsid w:val="00DA652F"/>
    <w:rsid w:val="00DA74AF"/>
    <w:rsid w:val="00DB030C"/>
    <w:rsid w:val="00DB17AE"/>
    <w:rsid w:val="00DB2E94"/>
    <w:rsid w:val="00DB344D"/>
    <w:rsid w:val="00DB4A21"/>
    <w:rsid w:val="00DB4C83"/>
    <w:rsid w:val="00DB4DF8"/>
    <w:rsid w:val="00DB5857"/>
    <w:rsid w:val="00DB6BD6"/>
    <w:rsid w:val="00DB7461"/>
    <w:rsid w:val="00DC43BE"/>
    <w:rsid w:val="00DC5087"/>
    <w:rsid w:val="00DC5F5C"/>
    <w:rsid w:val="00DC6250"/>
    <w:rsid w:val="00DC7341"/>
    <w:rsid w:val="00DD1B14"/>
    <w:rsid w:val="00DE19E9"/>
    <w:rsid w:val="00DE1D42"/>
    <w:rsid w:val="00DE2AC6"/>
    <w:rsid w:val="00DE2D2B"/>
    <w:rsid w:val="00DE2F4D"/>
    <w:rsid w:val="00DE3E0A"/>
    <w:rsid w:val="00DE42A4"/>
    <w:rsid w:val="00DE446F"/>
    <w:rsid w:val="00DE49D5"/>
    <w:rsid w:val="00DE4FD2"/>
    <w:rsid w:val="00DE5504"/>
    <w:rsid w:val="00DE56ED"/>
    <w:rsid w:val="00DE603E"/>
    <w:rsid w:val="00DE63DA"/>
    <w:rsid w:val="00DE6845"/>
    <w:rsid w:val="00DE697E"/>
    <w:rsid w:val="00DE6A8E"/>
    <w:rsid w:val="00DE6F81"/>
    <w:rsid w:val="00DF0748"/>
    <w:rsid w:val="00DF08E8"/>
    <w:rsid w:val="00DF0931"/>
    <w:rsid w:val="00DF2421"/>
    <w:rsid w:val="00DF5EF2"/>
    <w:rsid w:val="00DF7DD7"/>
    <w:rsid w:val="00E009CC"/>
    <w:rsid w:val="00E01A84"/>
    <w:rsid w:val="00E030BA"/>
    <w:rsid w:val="00E0419F"/>
    <w:rsid w:val="00E04C4C"/>
    <w:rsid w:val="00E05082"/>
    <w:rsid w:val="00E0600B"/>
    <w:rsid w:val="00E07FE9"/>
    <w:rsid w:val="00E1085A"/>
    <w:rsid w:val="00E13477"/>
    <w:rsid w:val="00E14030"/>
    <w:rsid w:val="00E15241"/>
    <w:rsid w:val="00E15326"/>
    <w:rsid w:val="00E15396"/>
    <w:rsid w:val="00E15C6D"/>
    <w:rsid w:val="00E1687A"/>
    <w:rsid w:val="00E21536"/>
    <w:rsid w:val="00E21A13"/>
    <w:rsid w:val="00E241C4"/>
    <w:rsid w:val="00E261D3"/>
    <w:rsid w:val="00E262F7"/>
    <w:rsid w:val="00E27278"/>
    <w:rsid w:val="00E27916"/>
    <w:rsid w:val="00E27CF6"/>
    <w:rsid w:val="00E31765"/>
    <w:rsid w:val="00E32AF8"/>
    <w:rsid w:val="00E32B1B"/>
    <w:rsid w:val="00E32DD4"/>
    <w:rsid w:val="00E32FAB"/>
    <w:rsid w:val="00E34EFD"/>
    <w:rsid w:val="00E3534C"/>
    <w:rsid w:val="00E35ABB"/>
    <w:rsid w:val="00E35B3B"/>
    <w:rsid w:val="00E372C5"/>
    <w:rsid w:val="00E4010C"/>
    <w:rsid w:val="00E4074A"/>
    <w:rsid w:val="00E41ED4"/>
    <w:rsid w:val="00E41FC9"/>
    <w:rsid w:val="00E43B99"/>
    <w:rsid w:val="00E44590"/>
    <w:rsid w:val="00E44EC9"/>
    <w:rsid w:val="00E45A12"/>
    <w:rsid w:val="00E45BDB"/>
    <w:rsid w:val="00E46329"/>
    <w:rsid w:val="00E5158A"/>
    <w:rsid w:val="00E519B4"/>
    <w:rsid w:val="00E51A5A"/>
    <w:rsid w:val="00E532B7"/>
    <w:rsid w:val="00E535EE"/>
    <w:rsid w:val="00E56A20"/>
    <w:rsid w:val="00E575F4"/>
    <w:rsid w:val="00E57915"/>
    <w:rsid w:val="00E61E95"/>
    <w:rsid w:val="00E622EB"/>
    <w:rsid w:val="00E62F02"/>
    <w:rsid w:val="00E637A0"/>
    <w:rsid w:val="00E638C9"/>
    <w:rsid w:val="00E63DC6"/>
    <w:rsid w:val="00E643AA"/>
    <w:rsid w:val="00E657D4"/>
    <w:rsid w:val="00E668F5"/>
    <w:rsid w:val="00E66A58"/>
    <w:rsid w:val="00E7023F"/>
    <w:rsid w:val="00E70AC5"/>
    <w:rsid w:val="00E70DAF"/>
    <w:rsid w:val="00E7364F"/>
    <w:rsid w:val="00E745E1"/>
    <w:rsid w:val="00E747C7"/>
    <w:rsid w:val="00E74B01"/>
    <w:rsid w:val="00E751A0"/>
    <w:rsid w:val="00E76B3B"/>
    <w:rsid w:val="00E8009B"/>
    <w:rsid w:val="00E80404"/>
    <w:rsid w:val="00E808CB"/>
    <w:rsid w:val="00E8150E"/>
    <w:rsid w:val="00E82CE4"/>
    <w:rsid w:val="00E8311E"/>
    <w:rsid w:val="00E8312A"/>
    <w:rsid w:val="00E85A0E"/>
    <w:rsid w:val="00E86F4B"/>
    <w:rsid w:val="00E91533"/>
    <w:rsid w:val="00E91858"/>
    <w:rsid w:val="00E91A1D"/>
    <w:rsid w:val="00E91A4A"/>
    <w:rsid w:val="00E9353D"/>
    <w:rsid w:val="00E93AE3"/>
    <w:rsid w:val="00E94C68"/>
    <w:rsid w:val="00EA0355"/>
    <w:rsid w:val="00EA1806"/>
    <w:rsid w:val="00EA1A8F"/>
    <w:rsid w:val="00EA240D"/>
    <w:rsid w:val="00EA2715"/>
    <w:rsid w:val="00EA2BF8"/>
    <w:rsid w:val="00EA2DC6"/>
    <w:rsid w:val="00EA3B6C"/>
    <w:rsid w:val="00EA4832"/>
    <w:rsid w:val="00EA5197"/>
    <w:rsid w:val="00EA6771"/>
    <w:rsid w:val="00EA67BB"/>
    <w:rsid w:val="00EA6F08"/>
    <w:rsid w:val="00EA6F80"/>
    <w:rsid w:val="00EA7928"/>
    <w:rsid w:val="00EB0305"/>
    <w:rsid w:val="00EB0BF4"/>
    <w:rsid w:val="00EB14FF"/>
    <w:rsid w:val="00EB1717"/>
    <w:rsid w:val="00EB1861"/>
    <w:rsid w:val="00EB24B5"/>
    <w:rsid w:val="00EB368B"/>
    <w:rsid w:val="00EB4622"/>
    <w:rsid w:val="00EB7629"/>
    <w:rsid w:val="00EC0723"/>
    <w:rsid w:val="00EC22B2"/>
    <w:rsid w:val="00EC32BA"/>
    <w:rsid w:val="00EC68B3"/>
    <w:rsid w:val="00ED0393"/>
    <w:rsid w:val="00ED17ED"/>
    <w:rsid w:val="00ED27C6"/>
    <w:rsid w:val="00ED3A11"/>
    <w:rsid w:val="00ED3B94"/>
    <w:rsid w:val="00ED435F"/>
    <w:rsid w:val="00ED4BE2"/>
    <w:rsid w:val="00ED6DE0"/>
    <w:rsid w:val="00EE00CC"/>
    <w:rsid w:val="00EE13C9"/>
    <w:rsid w:val="00EE205A"/>
    <w:rsid w:val="00EE2431"/>
    <w:rsid w:val="00EE2AB3"/>
    <w:rsid w:val="00EE4B7C"/>
    <w:rsid w:val="00EE53FB"/>
    <w:rsid w:val="00EE6C35"/>
    <w:rsid w:val="00EE6F08"/>
    <w:rsid w:val="00EF02FC"/>
    <w:rsid w:val="00EF0939"/>
    <w:rsid w:val="00EF1800"/>
    <w:rsid w:val="00EF219F"/>
    <w:rsid w:val="00EF4053"/>
    <w:rsid w:val="00EF4314"/>
    <w:rsid w:val="00EF49E6"/>
    <w:rsid w:val="00EF4AF9"/>
    <w:rsid w:val="00EF5E9B"/>
    <w:rsid w:val="00EF795C"/>
    <w:rsid w:val="00F0017C"/>
    <w:rsid w:val="00F003D3"/>
    <w:rsid w:val="00F0092D"/>
    <w:rsid w:val="00F0232F"/>
    <w:rsid w:val="00F040FA"/>
    <w:rsid w:val="00F1143F"/>
    <w:rsid w:val="00F117D3"/>
    <w:rsid w:val="00F12E75"/>
    <w:rsid w:val="00F136C9"/>
    <w:rsid w:val="00F13B30"/>
    <w:rsid w:val="00F14470"/>
    <w:rsid w:val="00F14920"/>
    <w:rsid w:val="00F15624"/>
    <w:rsid w:val="00F168E9"/>
    <w:rsid w:val="00F16BDC"/>
    <w:rsid w:val="00F16F85"/>
    <w:rsid w:val="00F17472"/>
    <w:rsid w:val="00F17977"/>
    <w:rsid w:val="00F20004"/>
    <w:rsid w:val="00F21B3A"/>
    <w:rsid w:val="00F21E0B"/>
    <w:rsid w:val="00F22D04"/>
    <w:rsid w:val="00F24004"/>
    <w:rsid w:val="00F25129"/>
    <w:rsid w:val="00F26BB7"/>
    <w:rsid w:val="00F26EA7"/>
    <w:rsid w:val="00F3096F"/>
    <w:rsid w:val="00F31705"/>
    <w:rsid w:val="00F3197D"/>
    <w:rsid w:val="00F32BC9"/>
    <w:rsid w:val="00F3340F"/>
    <w:rsid w:val="00F355D2"/>
    <w:rsid w:val="00F35AA1"/>
    <w:rsid w:val="00F35E7F"/>
    <w:rsid w:val="00F37834"/>
    <w:rsid w:val="00F4038D"/>
    <w:rsid w:val="00F40B8F"/>
    <w:rsid w:val="00F4148E"/>
    <w:rsid w:val="00F41782"/>
    <w:rsid w:val="00F420CD"/>
    <w:rsid w:val="00F42913"/>
    <w:rsid w:val="00F449F6"/>
    <w:rsid w:val="00F44D2E"/>
    <w:rsid w:val="00F45A08"/>
    <w:rsid w:val="00F47EFD"/>
    <w:rsid w:val="00F501A0"/>
    <w:rsid w:val="00F5136E"/>
    <w:rsid w:val="00F513AC"/>
    <w:rsid w:val="00F515A9"/>
    <w:rsid w:val="00F51A54"/>
    <w:rsid w:val="00F52D1D"/>
    <w:rsid w:val="00F5372D"/>
    <w:rsid w:val="00F605FB"/>
    <w:rsid w:val="00F61279"/>
    <w:rsid w:val="00F6262C"/>
    <w:rsid w:val="00F63043"/>
    <w:rsid w:val="00F63A1E"/>
    <w:rsid w:val="00F63E01"/>
    <w:rsid w:val="00F6516D"/>
    <w:rsid w:val="00F6534A"/>
    <w:rsid w:val="00F6547E"/>
    <w:rsid w:val="00F66C58"/>
    <w:rsid w:val="00F66E66"/>
    <w:rsid w:val="00F67C5A"/>
    <w:rsid w:val="00F72063"/>
    <w:rsid w:val="00F7229D"/>
    <w:rsid w:val="00F72632"/>
    <w:rsid w:val="00F731CA"/>
    <w:rsid w:val="00F74E6D"/>
    <w:rsid w:val="00F75F2E"/>
    <w:rsid w:val="00F760CD"/>
    <w:rsid w:val="00F762D7"/>
    <w:rsid w:val="00F77601"/>
    <w:rsid w:val="00F8000E"/>
    <w:rsid w:val="00F80490"/>
    <w:rsid w:val="00F81193"/>
    <w:rsid w:val="00F81A55"/>
    <w:rsid w:val="00F82552"/>
    <w:rsid w:val="00F83C1B"/>
    <w:rsid w:val="00F84CC8"/>
    <w:rsid w:val="00F84D9E"/>
    <w:rsid w:val="00F8526C"/>
    <w:rsid w:val="00F853E9"/>
    <w:rsid w:val="00F86BB7"/>
    <w:rsid w:val="00F873C0"/>
    <w:rsid w:val="00F874CC"/>
    <w:rsid w:val="00F92C26"/>
    <w:rsid w:val="00F92F68"/>
    <w:rsid w:val="00F93604"/>
    <w:rsid w:val="00F93CF0"/>
    <w:rsid w:val="00F9652B"/>
    <w:rsid w:val="00F96BFD"/>
    <w:rsid w:val="00FA117B"/>
    <w:rsid w:val="00FA1598"/>
    <w:rsid w:val="00FA2E62"/>
    <w:rsid w:val="00FA30E7"/>
    <w:rsid w:val="00FA310F"/>
    <w:rsid w:val="00FA363E"/>
    <w:rsid w:val="00FA5DC8"/>
    <w:rsid w:val="00FA7235"/>
    <w:rsid w:val="00FB0AC3"/>
    <w:rsid w:val="00FB0E26"/>
    <w:rsid w:val="00FB156C"/>
    <w:rsid w:val="00FB3125"/>
    <w:rsid w:val="00FB34D8"/>
    <w:rsid w:val="00FB3F8D"/>
    <w:rsid w:val="00FB4BC8"/>
    <w:rsid w:val="00FB5363"/>
    <w:rsid w:val="00FB5BBC"/>
    <w:rsid w:val="00FB5FFA"/>
    <w:rsid w:val="00FC076D"/>
    <w:rsid w:val="00FC0FAF"/>
    <w:rsid w:val="00FC287A"/>
    <w:rsid w:val="00FC4407"/>
    <w:rsid w:val="00FC4A23"/>
    <w:rsid w:val="00FC4EF0"/>
    <w:rsid w:val="00FC5838"/>
    <w:rsid w:val="00FC639E"/>
    <w:rsid w:val="00FD0E8A"/>
    <w:rsid w:val="00FD1173"/>
    <w:rsid w:val="00FD2309"/>
    <w:rsid w:val="00FD271B"/>
    <w:rsid w:val="00FD3F33"/>
    <w:rsid w:val="00FD5E11"/>
    <w:rsid w:val="00FD6300"/>
    <w:rsid w:val="00FD66D8"/>
    <w:rsid w:val="00FD6CDF"/>
    <w:rsid w:val="00FD792B"/>
    <w:rsid w:val="00FE000B"/>
    <w:rsid w:val="00FE081F"/>
    <w:rsid w:val="00FE319B"/>
    <w:rsid w:val="00FE38E5"/>
    <w:rsid w:val="00FE3C41"/>
    <w:rsid w:val="00FE40CC"/>
    <w:rsid w:val="00FE5946"/>
    <w:rsid w:val="00FE60BD"/>
    <w:rsid w:val="00FE6863"/>
    <w:rsid w:val="00FE7A41"/>
    <w:rsid w:val="00FF133A"/>
    <w:rsid w:val="00FF16DA"/>
    <w:rsid w:val="00FF4298"/>
    <w:rsid w:val="00FF4385"/>
    <w:rsid w:val="00FF473E"/>
    <w:rsid w:val="00FF4BA6"/>
    <w:rsid w:val="00FF6ACF"/>
    <w:rsid w:val="00FF6E46"/>
    <w:rsid w:val="00FF6FE5"/>
    <w:rsid w:val="00FF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8E2A137-A428-4280-9C2B-CF418432C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FC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52615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A52615"/>
    <w:pPr>
      <w:keepNext/>
      <w:jc w:val="right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52615"/>
    <w:pPr>
      <w:keepNext/>
      <w:ind w:firstLine="709"/>
      <w:jc w:val="right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A52615"/>
    <w:pPr>
      <w:keepNext/>
      <w:ind w:left="-57" w:right="-57"/>
      <w:jc w:val="center"/>
      <w:outlineLvl w:val="3"/>
    </w:pPr>
    <w:rPr>
      <w:rFonts w:ascii="Calibri" w:hAnsi="Calibri"/>
      <w:b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A52615"/>
    <w:pPr>
      <w:keepNext/>
      <w:autoSpaceDE w:val="0"/>
      <w:autoSpaceDN w:val="0"/>
      <w:adjustRightInd w:val="0"/>
      <w:ind w:firstLine="540"/>
      <w:jc w:val="right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A52615"/>
    <w:pPr>
      <w:keepNext/>
      <w:jc w:val="center"/>
      <w:outlineLvl w:val="5"/>
    </w:pPr>
    <w:rPr>
      <w:rFonts w:ascii="Calibri" w:hAnsi="Calibri"/>
      <w:b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A52615"/>
    <w:pPr>
      <w:spacing w:before="240" w:after="60"/>
      <w:outlineLvl w:val="6"/>
    </w:pPr>
    <w:rPr>
      <w:rFonts w:ascii="Calibri" w:hAnsi="Calibri"/>
      <w:szCs w:val="20"/>
    </w:rPr>
  </w:style>
  <w:style w:type="paragraph" w:styleId="8">
    <w:name w:val="heading 8"/>
    <w:basedOn w:val="a"/>
    <w:next w:val="a"/>
    <w:link w:val="80"/>
    <w:uiPriority w:val="99"/>
    <w:qFormat/>
    <w:rsid w:val="00A52615"/>
    <w:pPr>
      <w:spacing w:before="240" w:after="60"/>
      <w:outlineLvl w:val="7"/>
    </w:pPr>
    <w:rPr>
      <w:rFonts w:ascii="Calibri" w:hAnsi="Calibri"/>
      <w:i/>
      <w:szCs w:val="20"/>
    </w:rPr>
  </w:style>
  <w:style w:type="paragraph" w:styleId="9">
    <w:name w:val="heading 9"/>
    <w:basedOn w:val="a"/>
    <w:next w:val="a"/>
    <w:link w:val="90"/>
    <w:uiPriority w:val="99"/>
    <w:qFormat/>
    <w:rsid w:val="00A52615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52615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A52615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A52615"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9"/>
    <w:locked/>
    <w:rsid w:val="00A52615"/>
    <w:rPr>
      <w:rFonts w:ascii="Calibri" w:hAnsi="Calibri"/>
      <w:b/>
      <w:sz w:val="28"/>
    </w:rPr>
  </w:style>
  <w:style w:type="character" w:customStyle="1" w:styleId="50">
    <w:name w:val="Заголовок 5 Знак"/>
    <w:basedOn w:val="a0"/>
    <w:link w:val="5"/>
    <w:uiPriority w:val="99"/>
    <w:locked/>
    <w:rsid w:val="00A52615"/>
    <w:rPr>
      <w:rFonts w:ascii="Calibri" w:hAnsi="Calibri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locked/>
    <w:rsid w:val="00A52615"/>
    <w:rPr>
      <w:rFonts w:ascii="Calibri" w:hAnsi="Calibri"/>
      <w:b/>
    </w:rPr>
  </w:style>
  <w:style w:type="character" w:customStyle="1" w:styleId="70">
    <w:name w:val="Заголовок 7 Знак"/>
    <w:basedOn w:val="a0"/>
    <w:link w:val="7"/>
    <w:uiPriority w:val="99"/>
    <w:locked/>
    <w:rsid w:val="00A52615"/>
    <w:rPr>
      <w:rFonts w:ascii="Calibri" w:hAnsi="Calibri"/>
      <w:sz w:val="24"/>
    </w:rPr>
  </w:style>
  <w:style w:type="character" w:customStyle="1" w:styleId="80">
    <w:name w:val="Заголовок 8 Знак"/>
    <w:basedOn w:val="a0"/>
    <w:link w:val="8"/>
    <w:uiPriority w:val="99"/>
    <w:locked/>
    <w:rsid w:val="00A52615"/>
    <w:rPr>
      <w:rFonts w:ascii="Calibri" w:hAnsi="Calibri"/>
      <w:i/>
      <w:sz w:val="24"/>
    </w:rPr>
  </w:style>
  <w:style w:type="character" w:customStyle="1" w:styleId="90">
    <w:name w:val="Заголовок 9 Знак"/>
    <w:basedOn w:val="a0"/>
    <w:link w:val="9"/>
    <w:uiPriority w:val="99"/>
    <w:locked/>
    <w:rsid w:val="00A52615"/>
    <w:rPr>
      <w:rFonts w:ascii="Cambria" w:hAnsi="Cambria"/>
    </w:rPr>
  </w:style>
  <w:style w:type="paragraph" w:styleId="HTML">
    <w:name w:val="HTML Preformatted"/>
    <w:basedOn w:val="a"/>
    <w:link w:val="HTML0"/>
    <w:uiPriority w:val="99"/>
    <w:semiHidden/>
    <w:rsid w:val="00A526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A52615"/>
    <w:rPr>
      <w:rFonts w:ascii="Courier New" w:hAnsi="Courier New"/>
      <w:sz w:val="20"/>
    </w:rPr>
  </w:style>
  <w:style w:type="paragraph" w:styleId="a3">
    <w:name w:val="header"/>
    <w:basedOn w:val="a"/>
    <w:link w:val="a4"/>
    <w:uiPriority w:val="99"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A52615"/>
    <w:rPr>
      <w:sz w:val="24"/>
    </w:rPr>
  </w:style>
  <w:style w:type="character" w:styleId="a5">
    <w:name w:val="page number"/>
    <w:basedOn w:val="a0"/>
    <w:uiPriority w:val="99"/>
    <w:semiHidden/>
    <w:rsid w:val="00A52615"/>
    <w:rPr>
      <w:rFonts w:cs="Times New Roman"/>
    </w:rPr>
  </w:style>
  <w:style w:type="character" w:styleId="a6">
    <w:name w:val="Emphasis"/>
    <w:basedOn w:val="a0"/>
    <w:uiPriority w:val="99"/>
    <w:qFormat/>
    <w:rsid w:val="00A52615"/>
    <w:rPr>
      <w:rFonts w:cs="Times New Roman"/>
      <w:i/>
    </w:rPr>
  </w:style>
  <w:style w:type="paragraph" w:styleId="a7">
    <w:name w:val="Body Text Indent"/>
    <w:basedOn w:val="a"/>
    <w:link w:val="a8"/>
    <w:uiPriority w:val="99"/>
    <w:semiHidden/>
    <w:rsid w:val="00A52615"/>
    <w:pPr>
      <w:ind w:left="-14"/>
      <w:jc w:val="both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A52615"/>
    <w:rPr>
      <w:sz w:val="24"/>
    </w:rPr>
  </w:style>
  <w:style w:type="paragraph" w:styleId="a9">
    <w:name w:val="Body Text"/>
    <w:basedOn w:val="a"/>
    <w:link w:val="aa"/>
    <w:uiPriority w:val="99"/>
    <w:semiHidden/>
    <w:rsid w:val="00A52615"/>
    <w:pPr>
      <w:adjustRightInd w:val="0"/>
      <w:jc w:val="both"/>
    </w:pPr>
    <w:rPr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A52615"/>
    <w:rPr>
      <w:sz w:val="24"/>
    </w:rPr>
  </w:style>
  <w:style w:type="paragraph" w:styleId="21">
    <w:name w:val="Body Text 2"/>
    <w:basedOn w:val="a"/>
    <w:link w:val="22"/>
    <w:uiPriority w:val="99"/>
    <w:semiHidden/>
    <w:rsid w:val="00A52615"/>
    <w:pPr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A52615"/>
    <w:rPr>
      <w:sz w:val="24"/>
    </w:rPr>
  </w:style>
  <w:style w:type="paragraph" w:customStyle="1" w:styleId="ConsPlusNormal">
    <w:name w:val="ConsPlusNormal"/>
    <w:link w:val="ConsPlusNormal0"/>
    <w:qFormat/>
    <w:rsid w:val="00A52615"/>
    <w:pPr>
      <w:widowControl w:val="0"/>
      <w:autoSpaceDE w:val="0"/>
      <w:autoSpaceDN w:val="0"/>
      <w:adjustRightInd w:val="0"/>
      <w:ind w:firstLine="720"/>
    </w:pPr>
    <w:rPr>
      <w:rFonts w:ascii="Arial" w:hAnsi="Arial"/>
      <w:szCs w:val="20"/>
    </w:rPr>
  </w:style>
  <w:style w:type="character" w:customStyle="1" w:styleId="ConsPlusNormal0">
    <w:name w:val="ConsPlusNormal Знак"/>
    <w:link w:val="ConsPlusNormal"/>
    <w:locked/>
    <w:rsid w:val="00481DAA"/>
    <w:rPr>
      <w:rFonts w:ascii="Arial" w:hAnsi="Arial"/>
      <w:sz w:val="22"/>
      <w:lang w:val="ru-RU" w:eastAsia="ru-RU"/>
    </w:rPr>
  </w:style>
  <w:style w:type="paragraph" w:customStyle="1" w:styleId="ConsNormal">
    <w:name w:val="ConsNormal"/>
    <w:uiPriority w:val="99"/>
    <w:rsid w:val="00A52615"/>
    <w:pPr>
      <w:widowControl w:val="0"/>
      <w:snapToGrid w:val="0"/>
      <w:ind w:firstLine="720"/>
    </w:pPr>
    <w:rPr>
      <w:rFonts w:ascii="Arial" w:hAnsi="Arial" w:cs="Arial"/>
      <w:sz w:val="20"/>
      <w:szCs w:val="20"/>
    </w:rPr>
  </w:style>
  <w:style w:type="paragraph" w:styleId="23">
    <w:name w:val="Body Text Indent 2"/>
    <w:basedOn w:val="a"/>
    <w:link w:val="24"/>
    <w:uiPriority w:val="99"/>
    <w:semiHidden/>
    <w:rsid w:val="00A52615"/>
    <w:pPr>
      <w:ind w:firstLine="708"/>
      <w:jc w:val="both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A52615"/>
    <w:rPr>
      <w:sz w:val="24"/>
    </w:rPr>
  </w:style>
  <w:style w:type="paragraph" w:styleId="31">
    <w:name w:val="Body Text Indent 3"/>
    <w:basedOn w:val="a"/>
    <w:link w:val="32"/>
    <w:uiPriority w:val="99"/>
    <w:semiHidden/>
    <w:rsid w:val="00A52615"/>
    <w:pPr>
      <w:adjustRightInd w:val="0"/>
      <w:ind w:firstLine="567"/>
      <w:jc w:val="both"/>
    </w:pPr>
    <w:rPr>
      <w:sz w:val="16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52615"/>
    <w:rPr>
      <w:sz w:val="16"/>
    </w:rPr>
  </w:style>
  <w:style w:type="paragraph" w:customStyle="1" w:styleId="ConsPlusCell">
    <w:name w:val="ConsPlusCell"/>
    <w:uiPriority w:val="99"/>
    <w:rsid w:val="00A52615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33">
    <w:name w:val="Body Text 3"/>
    <w:basedOn w:val="a"/>
    <w:link w:val="34"/>
    <w:uiPriority w:val="99"/>
    <w:semiHidden/>
    <w:rsid w:val="00A52615"/>
    <w:pPr>
      <w:jc w:val="center"/>
    </w:pPr>
    <w:rPr>
      <w:sz w:val="16"/>
      <w:szCs w:val="20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A52615"/>
    <w:rPr>
      <w:sz w:val="16"/>
    </w:rPr>
  </w:style>
  <w:style w:type="paragraph" w:styleId="ab">
    <w:name w:val="Document Map"/>
    <w:basedOn w:val="a"/>
    <w:link w:val="ac"/>
    <w:uiPriority w:val="99"/>
    <w:semiHidden/>
    <w:rsid w:val="00A52615"/>
    <w:pPr>
      <w:shd w:val="clear" w:color="auto" w:fill="000080"/>
    </w:pPr>
    <w:rPr>
      <w:rFonts w:ascii="Tahoma" w:hAnsi="Tahoma"/>
      <w:sz w:val="16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A52615"/>
    <w:rPr>
      <w:rFonts w:ascii="Tahoma" w:hAnsi="Tahoma"/>
      <w:sz w:val="16"/>
    </w:rPr>
  </w:style>
  <w:style w:type="paragraph" w:customStyle="1" w:styleId="ConsPlusNonformat">
    <w:name w:val="ConsPlusNonformat"/>
    <w:uiPriority w:val="99"/>
    <w:rsid w:val="00A5261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A5261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">
    <w:name w:val="Block Text"/>
    <w:basedOn w:val="a"/>
    <w:uiPriority w:val="99"/>
    <w:semiHidden/>
    <w:rsid w:val="00A52615"/>
    <w:pPr>
      <w:ind w:left="-57" w:right="-57"/>
      <w:jc w:val="center"/>
    </w:pPr>
    <w:rPr>
      <w:color w:val="0000FF"/>
    </w:rPr>
  </w:style>
  <w:style w:type="paragraph" w:styleId="ae">
    <w:name w:val="Title"/>
    <w:basedOn w:val="a"/>
    <w:link w:val="af"/>
    <w:uiPriority w:val="99"/>
    <w:qFormat/>
    <w:rsid w:val="00A52615"/>
    <w:pPr>
      <w:jc w:val="center"/>
    </w:pPr>
    <w:rPr>
      <w:sz w:val="28"/>
      <w:szCs w:val="20"/>
    </w:rPr>
  </w:style>
  <w:style w:type="character" w:customStyle="1" w:styleId="af">
    <w:name w:val="Название Знак"/>
    <w:basedOn w:val="a0"/>
    <w:link w:val="ae"/>
    <w:uiPriority w:val="99"/>
    <w:locked/>
    <w:rsid w:val="00A33C4A"/>
    <w:rPr>
      <w:sz w:val="28"/>
    </w:rPr>
  </w:style>
  <w:style w:type="paragraph" w:styleId="af0">
    <w:name w:val="Subtitle"/>
    <w:basedOn w:val="a"/>
    <w:link w:val="af1"/>
    <w:uiPriority w:val="99"/>
    <w:qFormat/>
    <w:rsid w:val="00881B92"/>
    <w:pPr>
      <w:ind w:firstLine="567"/>
      <w:jc w:val="both"/>
    </w:pPr>
    <w:rPr>
      <w:rFonts w:ascii="Cambria" w:hAnsi="Cambria"/>
      <w:szCs w:val="20"/>
    </w:rPr>
  </w:style>
  <w:style w:type="character" w:customStyle="1" w:styleId="af1">
    <w:name w:val="Подзаголовок Знак"/>
    <w:basedOn w:val="a0"/>
    <w:link w:val="af0"/>
    <w:uiPriority w:val="99"/>
    <w:locked/>
    <w:rsid w:val="00A52615"/>
    <w:rPr>
      <w:rFonts w:ascii="Cambria" w:hAnsi="Cambria"/>
      <w:sz w:val="24"/>
    </w:rPr>
  </w:style>
  <w:style w:type="paragraph" w:styleId="af2">
    <w:name w:val="footer"/>
    <w:basedOn w:val="a"/>
    <w:link w:val="af3"/>
    <w:uiPriority w:val="99"/>
    <w:semiHidden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f3">
    <w:name w:val="Нижний колонтитул Знак"/>
    <w:basedOn w:val="a0"/>
    <w:link w:val="af2"/>
    <w:uiPriority w:val="99"/>
    <w:semiHidden/>
    <w:locked/>
    <w:rsid w:val="00A52615"/>
    <w:rPr>
      <w:sz w:val="24"/>
    </w:rPr>
  </w:style>
  <w:style w:type="paragraph" w:styleId="af4">
    <w:name w:val="Balloon Text"/>
    <w:basedOn w:val="a"/>
    <w:link w:val="af5"/>
    <w:uiPriority w:val="99"/>
    <w:semiHidden/>
    <w:rsid w:val="00A52615"/>
    <w:rPr>
      <w:rFonts w:ascii="Tahoma" w:hAnsi="Tahoma"/>
      <w:sz w:val="16"/>
      <w:szCs w:val="20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A52615"/>
    <w:rPr>
      <w:rFonts w:ascii="Tahoma" w:hAnsi="Tahoma"/>
      <w:sz w:val="16"/>
    </w:rPr>
  </w:style>
  <w:style w:type="character" w:customStyle="1" w:styleId="CommentTextChar">
    <w:name w:val="Comment Text Char"/>
    <w:uiPriority w:val="99"/>
    <w:locked/>
    <w:rsid w:val="00BC47BA"/>
    <w:rPr>
      <w:sz w:val="28"/>
      <w:lang w:val="ru-RU" w:eastAsia="ru-RU"/>
    </w:rPr>
  </w:style>
  <w:style w:type="paragraph" w:styleId="af6">
    <w:name w:val="annotation text"/>
    <w:basedOn w:val="a"/>
    <w:link w:val="11"/>
    <w:uiPriority w:val="99"/>
    <w:semiHidden/>
    <w:rsid w:val="008250A7"/>
    <w:rPr>
      <w:sz w:val="20"/>
      <w:szCs w:val="20"/>
    </w:rPr>
  </w:style>
  <w:style w:type="character" w:customStyle="1" w:styleId="11">
    <w:name w:val="Текст примечания Знак1"/>
    <w:basedOn w:val="a0"/>
    <w:link w:val="af6"/>
    <w:uiPriority w:val="99"/>
    <w:semiHidden/>
    <w:locked/>
    <w:rsid w:val="005B795C"/>
    <w:rPr>
      <w:sz w:val="20"/>
    </w:rPr>
  </w:style>
  <w:style w:type="character" w:customStyle="1" w:styleId="af7">
    <w:name w:val="Текст примечания Знак"/>
    <w:uiPriority w:val="99"/>
    <w:semiHidden/>
    <w:rsid w:val="00A52615"/>
    <w:rPr>
      <w:sz w:val="20"/>
    </w:rPr>
  </w:style>
  <w:style w:type="character" w:customStyle="1" w:styleId="100">
    <w:name w:val="Текст примечания Знак10"/>
    <w:uiPriority w:val="99"/>
    <w:semiHidden/>
    <w:rsid w:val="00A52615"/>
    <w:rPr>
      <w:sz w:val="20"/>
    </w:rPr>
  </w:style>
  <w:style w:type="character" w:styleId="af8">
    <w:name w:val="annotation reference"/>
    <w:basedOn w:val="a0"/>
    <w:uiPriority w:val="99"/>
    <w:semiHidden/>
    <w:rsid w:val="008250A7"/>
    <w:rPr>
      <w:rFonts w:cs="Times New Roman"/>
      <w:sz w:val="16"/>
    </w:rPr>
  </w:style>
  <w:style w:type="character" w:customStyle="1" w:styleId="91">
    <w:name w:val="Текст примечания Знак9"/>
    <w:uiPriority w:val="99"/>
    <w:semiHidden/>
    <w:rsid w:val="00A52615"/>
    <w:rPr>
      <w:sz w:val="20"/>
    </w:rPr>
  </w:style>
  <w:style w:type="character" w:customStyle="1" w:styleId="81">
    <w:name w:val="Текст примечания Знак8"/>
    <w:uiPriority w:val="99"/>
    <w:semiHidden/>
    <w:rsid w:val="00A52615"/>
    <w:rPr>
      <w:sz w:val="20"/>
    </w:rPr>
  </w:style>
  <w:style w:type="character" w:customStyle="1" w:styleId="71">
    <w:name w:val="Текст примечания Знак7"/>
    <w:uiPriority w:val="99"/>
    <w:semiHidden/>
    <w:rsid w:val="00A52615"/>
    <w:rPr>
      <w:sz w:val="20"/>
    </w:rPr>
  </w:style>
  <w:style w:type="character" w:customStyle="1" w:styleId="61">
    <w:name w:val="Текст примечания Знак6"/>
    <w:uiPriority w:val="99"/>
    <w:semiHidden/>
    <w:rsid w:val="00A52615"/>
    <w:rPr>
      <w:sz w:val="20"/>
    </w:rPr>
  </w:style>
  <w:style w:type="character" w:customStyle="1" w:styleId="51">
    <w:name w:val="Текст примечания Знак5"/>
    <w:uiPriority w:val="99"/>
    <w:semiHidden/>
    <w:rsid w:val="00A52615"/>
    <w:rPr>
      <w:sz w:val="20"/>
    </w:rPr>
  </w:style>
  <w:style w:type="character" w:customStyle="1" w:styleId="41">
    <w:name w:val="Текст примечания Знак4"/>
    <w:uiPriority w:val="99"/>
    <w:semiHidden/>
    <w:rsid w:val="00A52615"/>
    <w:rPr>
      <w:sz w:val="20"/>
    </w:rPr>
  </w:style>
  <w:style w:type="character" w:customStyle="1" w:styleId="35">
    <w:name w:val="Текст примечания Знак3"/>
    <w:uiPriority w:val="99"/>
    <w:semiHidden/>
    <w:rsid w:val="00A52615"/>
    <w:rPr>
      <w:sz w:val="20"/>
    </w:rPr>
  </w:style>
  <w:style w:type="character" w:customStyle="1" w:styleId="25">
    <w:name w:val="Текст примечания Знак2"/>
    <w:uiPriority w:val="99"/>
    <w:semiHidden/>
    <w:rsid w:val="00A52615"/>
    <w:rPr>
      <w:sz w:val="20"/>
    </w:rPr>
  </w:style>
  <w:style w:type="character" w:customStyle="1" w:styleId="26">
    <w:name w:val="Знак Знак2"/>
    <w:uiPriority w:val="99"/>
    <w:rsid w:val="0025002E"/>
    <w:rPr>
      <w:sz w:val="28"/>
    </w:rPr>
  </w:style>
  <w:style w:type="paragraph" w:styleId="af9">
    <w:name w:val="List Paragraph"/>
    <w:basedOn w:val="a"/>
    <w:uiPriority w:val="99"/>
    <w:qFormat/>
    <w:rsid w:val="007D7389"/>
    <w:pPr>
      <w:widowControl w:val="0"/>
      <w:suppressAutoHyphens/>
      <w:autoSpaceDE w:val="0"/>
      <w:autoSpaceDN w:val="0"/>
      <w:adjustRightInd w:val="0"/>
      <w:spacing w:line="276" w:lineRule="auto"/>
      <w:ind w:left="720" w:firstLine="680"/>
      <w:jc w:val="both"/>
    </w:pPr>
    <w:rPr>
      <w:rFonts w:ascii="Calibri" w:hAnsi="Calibri" w:cs="Calibri"/>
      <w:sz w:val="22"/>
      <w:szCs w:val="22"/>
      <w:lang w:eastAsia="ar-SA"/>
    </w:rPr>
  </w:style>
  <w:style w:type="paragraph" w:styleId="afa">
    <w:name w:val="Normal (Web)"/>
    <w:basedOn w:val="a"/>
    <w:uiPriority w:val="99"/>
    <w:locked/>
    <w:rsid w:val="00735D54"/>
    <w:pPr>
      <w:spacing w:before="100" w:beforeAutospacing="1" w:after="100" w:afterAutospacing="1"/>
    </w:pPr>
  </w:style>
  <w:style w:type="table" w:styleId="afb">
    <w:name w:val="Table Grid"/>
    <w:basedOn w:val="a1"/>
    <w:uiPriority w:val="99"/>
    <w:locked/>
    <w:rsid w:val="00481DA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Знак Знак"/>
    <w:uiPriority w:val="99"/>
    <w:rsid w:val="00A90E4B"/>
    <w:rPr>
      <w:sz w:val="28"/>
      <w:lang w:val="ru-RU" w:eastAsia="ru-RU"/>
    </w:rPr>
  </w:style>
  <w:style w:type="paragraph" w:customStyle="1" w:styleId="L999">
    <w:name w:val="! L=999 !"/>
    <w:basedOn w:val="a"/>
    <w:uiPriority w:val="99"/>
    <w:rsid w:val="00A90E4B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HTML1">
    <w:name w:val="HTML Cite"/>
    <w:basedOn w:val="a0"/>
    <w:uiPriority w:val="99"/>
    <w:locked/>
    <w:rsid w:val="009B7C68"/>
    <w:rPr>
      <w:rFonts w:cs="Times New Roman"/>
      <w:i/>
    </w:rPr>
  </w:style>
  <w:style w:type="character" w:styleId="afd">
    <w:name w:val="Hyperlink"/>
    <w:basedOn w:val="a0"/>
    <w:uiPriority w:val="99"/>
    <w:rsid w:val="00B15448"/>
    <w:rPr>
      <w:rFonts w:cs="Times New Roman"/>
      <w:color w:val="0000FF"/>
      <w:u w:val="single"/>
    </w:rPr>
  </w:style>
  <w:style w:type="character" w:styleId="afe">
    <w:name w:val="FollowedHyperlink"/>
    <w:basedOn w:val="a0"/>
    <w:uiPriority w:val="99"/>
    <w:semiHidden/>
    <w:rsid w:val="00DB17AE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DB17AE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DB17A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8">
    <w:name w:val="xl7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DB17AE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DB17A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DB17AE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DB17A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DB17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DB17A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DB17A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DB17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DB17AE"/>
    <w:pP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a"/>
    <w:rsid w:val="00DB17A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DB17AE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DB17AE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"/>
    <w:rsid w:val="00DB17AE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0C59D8"/>
    <w:pP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5">
    <w:name w:val="xl125"/>
    <w:basedOn w:val="a"/>
    <w:rsid w:val="000C59D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0">
    <w:name w:val="xl130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0C59D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0C59D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0C59D8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0C59D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0C59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0C59D8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3">
    <w:name w:val="xl14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0C59D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0C59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0C59D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0C59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font7">
    <w:name w:val="font7"/>
    <w:basedOn w:val="a"/>
    <w:rsid w:val="009F439B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8">
    <w:name w:val="font8"/>
    <w:basedOn w:val="a"/>
    <w:rsid w:val="009F439B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154">
    <w:name w:val="xl154"/>
    <w:basedOn w:val="a"/>
    <w:rsid w:val="00892877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5">
    <w:name w:val="xl155"/>
    <w:basedOn w:val="a"/>
    <w:rsid w:val="0089287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6">
    <w:name w:val="xl156"/>
    <w:basedOn w:val="a"/>
    <w:rsid w:val="0089287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7">
    <w:name w:val="xl157"/>
    <w:basedOn w:val="a"/>
    <w:rsid w:val="0089287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8">
    <w:name w:val="xl158"/>
    <w:basedOn w:val="a"/>
    <w:rsid w:val="00892877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9">
    <w:name w:val="xl159"/>
    <w:basedOn w:val="a"/>
    <w:rsid w:val="0089287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0">
    <w:name w:val="xl160"/>
    <w:basedOn w:val="a"/>
    <w:rsid w:val="0089287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89287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89287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89287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"/>
    <w:rsid w:val="00892877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1">
    <w:name w:val="xl171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2">
    <w:name w:val="xl172"/>
    <w:basedOn w:val="a"/>
    <w:rsid w:val="0089287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3">
    <w:name w:val="xl173"/>
    <w:basedOn w:val="a"/>
    <w:rsid w:val="0089287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4">
    <w:name w:val="xl174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5">
    <w:name w:val="xl175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6">
    <w:name w:val="xl176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7">
    <w:name w:val="xl17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8">
    <w:name w:val="xl17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9">
    <w:name w:val="xl179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0">
    <w:name w:val="xl180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1">
    <w:name w:val="xl181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2">
    <w:name w:val="xl182"/>
    <w:basedOn w:val="a"/>
    <w:rsid w:val="004A391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3">
    <w:name w:val="xl183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4">
    <w:name w:val="xl18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5">
    <w:name w:val="xl185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6">
    <w:name w:val="xl186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7">
    <w:name w:val="xl187"/>
    <w:basedOn w:val="a"/>
    <w:rsid w:val="004A3919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8">
    <w:name w:val="xl188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9">
    <w:name w:val="xl18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0">
    <w:name w:val="xl190"/>
    <w:basedOn w:val="a"/>
    <w:rsid w:val="004A391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1">
    <w:name w:val="xl191"/>
    <w:basedOn w:val="a"/>
    <w:rsid w:val="004A391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"/>
    <w:rsid w:val="004A391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5">
    <w:name w:val="xl195"/>
    <w:basedOn w:val="a"/>
    <w:rsid w:val="004A391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6">
    <w:name w:val="xl196"/>
    <w:basedOn w:val="a"/>
    <w:rsid w:val="004A3919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7">
    <w:name w:val="xl197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8">
    <w:name w:val="xl198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9">
    <w:name w:val="xl19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0">
    <w:name w:val="xl200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1">
    <w:name w:val="xl201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2">
    <w:name w:val="xl202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3">
    <w:name w:val="xl20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4">
    <w:name w:val="xl20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5">
    <w:name w:val="xl205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6">
    <w:name w:val="xl206"/>
    <w:basedOn w:val="a"/>
    <w:rsid w:val="004A39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7">
    <w:name w:val="xl20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styleId="aff">
    <w:name w:val="footnote text"/>
    <w:basedOn w:val="a"/>
    <w:link w:val="aff0"/>
    <w:uiPriority w:val="99"/>
    <w:unhideWhenUsed/>
    <w:locked/>
    <w:rsid w:val="00234541"/>
    <w:rPr>
      <w:rFonts w:ascii="Calibri" w:hAnsi="Calibri"/>
      <w:sz w:val="20"/>
      <w:szCs w:val="20"/>
      <w:lang w:eastAsia="en-US"/>
    </w:rPr>
  </w:style>
  <w:style w:type="character" w:customStyle="1" w:styleId="aff0">
    <w:name w:val="Текст сноски Знак"/>
    <w:basedOn w:val="a0"/>
    <w:link w:val="aff"/>
    <w:uiPriority w:val="99"/>
    <w:rsid w:val="00234541"/>
    <w:rPr>
      <w:rFonts w:ascii="Calibri" w:hAnsi="Calibri"/>
      <w:sz w:val="20"/>
      <w:szCs w:val="20"/>
      <w:lang w:eastAsia="en-US"/>
    </w:rPr>
  </w:style>
  <w:style w:type="character" w:styleId="aff1">
    <w:name w:val="footnote reference"/>
    <w:uiPriority w:val="99"/>
    <w:unhideWhenUsed/>
    <w:locked/>
    <w:rsid w:val="00234541"/>
    <w:rPr>
      <w:rFonts w:cs="Times New Roman"/>
      <w:vertAlign w:val="superscript"/>
    </w:rPr>
  </w:style>
  <w:style w:type="paragraph" w:customStyle="1" w:styleId="Default">
    <w:name w:val="Default"/>
    <w:rsid w:val="00DA2E6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794CE-6180-49AF-8625-478A17536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11</Pages>
  <Words>2417</Words>
  <Characters>13780</Characters>
  <Application>Microsoft Office Word</Application>
  <DocSecurity>0</DocSecurity>
  <Lines>114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ГОРОДСКАЯ ЦЕЛЕВАЯ ПРОГРАММА</vt:lpstr>
      <vt:lpstr>ГОРОДСКАЯ ЦЕЛЕВАЯ ПРОГРАММА</vt:lpstr>
    </vt:vector>
  </TitlesOfParts>
  <Company/>
  <LinksUpToDate>false</LinksUpToDate>
  <CharactersWithSpaces>16165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ЦЕЛЕВАЯ ПРОГРАММА</dc:title>
  <dc:creator>User</dc:creator>
  <cp:lastModifiedBy>Елена Скакунова</cp:lastModifiedBy>
  <cp:revision>40</cp:revision>
  <cp:lastPrinted>2022-01-31T04:27:00Z</cp:lastPrinted>
  <dcterms:created xsi:type="dcterms:W3CDTF">2022-05-17T12:43:00Z</dcterms:created>
  <dcterms:modified xsi:type="dcterms:W3CDTF">2022-05-27T09:45:00Z</dcterms:modified>
</cp:coreProperties>
</file>