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64" w:rsidRPr="00441364" w:rsidRDefault="005C2F64" w:rsidP="00CB4EA9">
      <w:pPr>
        <w:jc w:val="center"/>
        <w:rPr>
          <w:sz w:val="28"/>
          <w:szCs w:val="28"/>
        </w:rPr>
      </w:pPr>
    </w:p>
    <w:p w:rsidR="00612D01" w:rsidRPr="00441364" w:rsidRDefault="00BC773C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>С</w:t>
      </w:r>
      <w:r w:rsidR="00612D01" w:rsidRPr="00441364">
        <w:rPr>
          <w:sz w:val="28"/>
          <w:szCs w:val="28"/>
        </w:rPr>
        <w:t>водн</w:t>
      </w:r>
      <w:r w:rsidRPr="00441364">
        <w:rPr>
          <w:sz w:val="28"/>
          <w:szCs w:val="28"/>
        </w:rPr>
        <w:t>ый</w:t>
      </w:r>
      <w:r w:rsidR="00612D01" w:rsidRPr="00441364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441364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441364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начало</w:t>
            </w:r>
            <w:r w:rsidRPr="00441364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5A0C22" w:rsidRDefault="00B140E2" w:rsidP="00CD102A">
            <w:pPr>
              <w:rPr>
                <w:sz w:val="28"/>
                <w:szCs w:val="28"/>
              </w:rPr>
            </w:pPr>
            <w:r w:rsidRPr="005A0C22">
              <w:rPr>
                <w:sz w:val="28"/>
                <w:szCs w:val="28"/>
              </w:rPr>
              <w:t>«</w:t>
            </w:r>
            <w:r w:rsidR="00711CDA">
              <w:rPr>
                <w:sz w:val="28"/>
                <w:szCs w:val="28"/>
              </w:rPr>
              <w:t>1</w:t>
            </w:r>
            <w:r w:rsidR="00CD102A">
              <w:rPr>
                <w:sz w:val="28"/>
                <w:szCs w:val="28"/>
                <w:lang w:val="en-US"/>
              </w:rPr>
              <w:t>7</w:t>
            </w:r>
            <w:r w:rsidR="00711CDA">
              <w:rPr>
                <w:sz w:val="28"/>
                <w:szCs w:val="28"/>
              </w:rPr>
              <w:t>»</w:t>
            </w:r>
            <w:r w:rsidRPr="005A0C22">
              <w:rPr>
                <w:sz w:val="28"/>
                <w:szCs w:val="28"/>
              </w:rPr>
              <w:t xml:space="preserve"> </w:t>
            </w:r>
            <w:r w:rsidR="00711CDA">
              <w:rPr>
                <w:sz w:val="28"/>
                <w:szCs w:val="28"/>
              </w:rPr>
              <w:t>января</w:t>
            </w:r>
            <w:r w:rsidR="00D53B84" w:rsidRPr="005A0C22">
              <w:rPr>
                <w:sz w:val="28"/>
                <w:szCs w:val="28"/>
              </w:rPr>
              <w:t xml:space="preserve"> </w:t>
            </w:r>
            <w:r w:rsidR="00612D01" w:rsidRPr="005A0C22">
              <w:rPr>
                <w:sz w:val="28"/>
                <w:szCs w:val="28"/>
              </w:rPr>
              <w:t>20</w:t>
            </w:r>
            <w:r w:rsidR="00D53B84" w:rsidRPr="005A0C22">
              <w:rPr>
                <w:sz w:val="28"/>
                <w:szCs w:val="28"/>
              </w:rPr>
              <w:t>2</w:t>
            </w:r>
            <w:r w:rsidR="00711CDA">
              <w:rPr>
                <w:sz w:val="28"/>
                <w:szCs w:val="28"/>
              </w:rPr>
              <w:t>4</w:t>
            </w:r>
            <w:r w:rsidR="00612D01" w:rsidRPr="005A0C22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окончание</w:t>
            </w:r>
            <w:r w:rsidRPr="00441364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5A0C22" w:rsidRDefault="00B140E2" w:rsidP="00CD102A">
            <w:pPr>
              <w:rPr>
                <w:sz w:val="28"/>
                <w:szCs w:val="28"/>
              </w:rPr>
            </w:pPr>
            <w:r w:rsidRPr="005A0C22">
              <w:rPr>
                <w:sz w:val="28"/>
                <w:szCs w:val="28"/>
              </w:rPr>
              <w:t>«</w:t>
            </w:r>
            <w:r w:rsidR="00CD102A">
              <w:rPr>
                <w:sz w:val="28"/>
                <w:szCs w:val="28"/>
                <w:lang w:val="en-US"/>
              </w:rPr>
              <w:t>30</w:t>
            </w:r>
            <w:r w:rsidR="00CE0647" w:rsidRPr="005A0C22">
              <w:rPr>
                <w:sz w:val="28"/>
                <w:szCs w:val="28"/>
              </w:rPr>
              <w:t>»</w:t>
            </w:r>
            <w:r w:rsidRPr="005A0C22">
              <w:rPr>
                <w:sz w:val="28"/>
                <w:szCs w:val="28"/>
              </w:rPr>
              <w:t xml:space="preserve"> </w:t>
            </w:r>
            <w:r w:rsidR="00D53B84" w:rsidRPr="005A0C22">
              <w:rPr>
                <w:sz w:val="28"/>
                <w:szCs w:val="28"/>
              </w:rPr>
              <w:t xml:space="preserve">января </w:t>
            </w:r>
            <w:r w:rsidR="00612D01" w:rsidRPr="005A0C22">
              <w:rPr>
                <w:sz w:val="28"/>
                <w:szCs w:val="28"/>
              </w:rPr>
              <w:t>20</w:t>
            </w:r>
            <w:r w:rsidR="00D53B84" w:rsidRPr="005A0C22">
              <w:rPr>
                <w:sz w:val="28"/>
                <w:szCs w:val="28"/>
              </w:rPr>
              <w:t>24</w:t>
            </w:r>
            <w:r w:rsidR="00120F9A" w:rsidRPr="005A0C22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441364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441364" w:rsidTr="00612D01"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441364">
              <w:rPr>
                <w:sz w:val="28"/>
                <w:szCs w:val="28"/>
              </w:rPr>
              <w:t>иципального образования (далее -</w:t>
            </w:r>
            <w:r w:rsidRPr="00441364">
              <w:rPr>
                <w:sz w:val="28"/>
                <w:szCs w:val="28"/>
              </w:rPr>
              <w:t xml:space="preserve"> разработчик): </w:t>
            </w:r>
          </w:p>
          <w:p w:rsidR="00440E10" w:rsidRPr="00440E10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У</w:t>
            </w:r>
            <w:r w:rsidR="00BC773C" w:rsidRPr="00441364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>
              <w:rPr>
                <w:sz w:val="28"/>
                <w:szCs w:val="28"/>
                <w:u w:val="single"/>
              </w:rPr>
              <w:t>внутренней политике</w:t>
            </w:r>
            <w:r w:rsidR="00440E10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>
              <w:rPr>
                <w:sz w:val="28"/>
                <w:szCs w:val="28"/>
                <w:u w:val="single"/>
              </w:rPr>
              <w:t xml:space="preserve">            </w:t>
            </w:r>
            <w:r w:rsidR="00440E10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441364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441364">
              <w:rPr>
                <w:sz w:val="28"/>
                <w:szCs w:val="28"/>
              </w:rPr>
              <w:t>ния муниципального образования -</w:t>
            </w:r>
            <w:r w:rsidRPr="00441364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441364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441364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711CDA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BC773C" w:rsidRPr="00441364">
              <w:rPr>
                <w:sz w:val="28"/>
                <w:szCs w:val="28"/>
                <w:u w:val="single"/>
              </w:rPr>
              <w:t>постановление администрации города Пыть-Яха «</w:t>
            </w:r>
            <w:bookmarkStart w:id="0" w:name="_Hlk156163053"/>
            <w:r w:rsidR="00711CDA" w:rsidRPr="00711CDA">
              <w:rPr>
                <w:sz w:val="28"/>
                <w:szCs w:val="28"/>
                <w:u w:val="single"/>
              </w:rPr>
              <w:t>О внесении изменений</w:t>
            </w:r>
            <w:r w:rsidR="00711CDA">
              <w:rPr>
                <w:sz w:val="28"/>
                <w:szCs w:val="28"/>
                <w:u w:val="single"/>
              </w:rPr>
              <w:t xml:space="preserve"> </w:t>
            </w:r>
            <w:r w:rsidR="00711CDA" w:rsidRPr="00711CDA">
              <w:rPr>
                <w:sz w:val="28"/>
                <w:szCs w:val="28"/>
                <w:u w:val="single"/>
              </w:rPr>
              <w:t>в постановление администрации города от 08.09.2021 № 415-па</w:t>
            </w:r>
            <w:r w:rsidR="00711CDA">
              <w:rPr>
                <w:sz w:val="28"/>
                <w:szCs w:val="28"/>
                <w:u w:val="single"/>
              </w:rPr>
              <w:t xml:space="preserve"> </w:t>
            </w:r>
            <w:r w:rsidR="00711CDA" w:rsidRPr="00711CDA">
              <w:rPr>
                <w:sz w:val="28"/>
                <w:szCs w:val="28"/>
                <w:u w:val="single"/>
              </w:rPr>
              <w:t>«Об утверждении положения о предоставлении гранта главы города Пыть-Яха»</w:t>
            </w:r>
            <w:r w:rsidR="00711CDA">
              <w:rPr>
                <w:sz w:val="28"/>
                <w:szCs w:val="28"/>
                <w:u w:val="single"/>
              </w:rPr>
              <w:t xml:space="preserve"> </w:t>
            </w:r>
            <w:r w:rsidR="00711CDA" w:rsidRPr="00711CDA">
              <w:rPr>
                <w:sz w:val="28"/>
                <w:szCs w:val="28"/>
                <w:u w:val="single"/>
              </w:rPr>
              <w:t>(в ред. от 06.09.2022 № 404-па, от 10.01.2023 № 03-па,</w:t>
            </w:r>
            <w:r w:rsidR="00711CDA">
              <w:rPr>
                <w:sz w:val="28"/>
                <w:szCs w:val="28"/>
                <w:u w:val="single"/>
              </w:rPr>
              <w:t xml:space="preserve"> </w:t>
            </w:r>
            <w:r w:rsidR="00711CDA" w:rsidRPr="00711CDA">
              <w:rPr>
                <w:sz w:val="28"/>
                <w:szCs w:val="28"/>
                <w:u w:val="single"/>
              </w:rPr>
              <w:t>от 20.02.2023 № 54-па</w:t>
            </w:r>
            <w:r w:rsidR="00711CDA">
              <w:rPr>
                <w:sz w:val="28"/>
                <w:szCs w:val="28"/>
                <w:u w:val="single"/>
              </w:rPr>
              <w:t>)</w:t>
            </w:r>
            <w:r w:rsidR="00BB42B7" w:rsidRPr="00441364">
              <w:rPr>
                <w:sz w:val="28"/>
                <w:szCs w:val="28"/>
                <w:u w:val="single"/>
              </w:rPr>
              <w:t>.</w:t>
            </w:r>
            <w:r w:rsidR="000807B4" w:rsidRPr="00441364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612D01" w:rsidRPr="00441364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D75E4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B140E2" w:rsidRPr="00441364">
              <w:rPr>
                <w:sz w:val="28"/>
                <w:szCs w:val="28"/>
                <w:u w:val="single"/>
              </w:rPr>
              <w:t xml:space="preserve">проектом </w:t>
            </w:r>
            <w:r w:rsidR="003B50A3">
              <w:rPr>
                <w:sz w:val="28"/>
                <w:szCs w:val="28"/>
                <w:u w:val="single"/>
              </w:rPr>
              <w:t>вносятся изменения с целью приведения в соответствие с действующим законодательством</w:t>
            </w:r>
            <w:r w:rsidR="003D75E4" w:rsidRPr="00441364">
              <w:rPr>
                <w:sz w:val="28"/>
                <w:szCs w:val="28"/>
                <w:u w:val="single"/>
              </w:rPr>
              <w:t xml:space="preserve">. </w:t>
            </w:r>
            <w:r w:rsidR="003E1B9B" w:rsidRPr="00441364">
              <w:rPr>
                <w:sz w:val="28"/>
                <w:szCs w:val="28"/>
                <w:u w:val="single"/>
              </w:rPr>
              <w:t>Основания для разработки:</w:t>
            </w:r>
          </w:p>
          <w:p w:rsidR="00612D01" w:rsidRPr="00441364" w:rsidRDefault="003B50A3" w:rsidP="000807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3B50A3">
              <w:rPr>
                <w:sz w:val="28"/>
                <w:szCs w:val="28"/>
                <w:u w:val="single"/>
              </w:rPr>
              <w:t>Постановление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B50A3">
              <w:rPr>
                <w:sz w:val="28"/>
                <w:szCs w:val="28"/>
                <w:u w:val="single"/>
              </w:rPr>
      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="000807B4" w:rsidRPr="00441364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441364" w:rsidTr="00612D01">
        <w:tc>
          <w:tcPr>
            <w:tcW w:w="336" w:type="pct"/>
            <w:vMerge w:val="restar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441364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441364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441364" w:rsidTr="00612D01"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441364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441364" w:rsidTr="00612D01"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3B50A3" w:rsidP="00E45CE2">
            <w:pPr>
              <w:jc w:val="both"/>
              <w:rPr>
                <w:sz w:val="28"/>
                <w:szCs w:val="28"/>
              </w:rPr>
            </w:pPr>
            <w:r w:rsidRPr="003B50A3">
              <w:rPr>
                <w:sz w:val="28"/>
                <w:szCs w:val="28"/>
              </w:rPr>
              <w:t xml:space="preserve">Начальник отдела </w:t>
            </w:r>
            <w:r w:rsidRPr="003B50A3">
              <w:rPr>
                <w:bCs/>
                <w:sz w:val="28"/>
                <w:szCs w:val="28"/>
              </w:rPr>
              <w:t xml:space="preserve">по внутренней политике, связям с общественными организациями и </w:t>
            </w:r>
            <w:proofErr w:type="gramStart"/>
            <w:r w:rsidRPr="003B50A3">
              <w:rPr>
                <w:bCs/>
                <w:sz w:val="28"/>
                <w:szCs w:val="28"/>
              </w:rPr>
              <w:t>СМИ </w:t>
            </w:r>
            <w:r w:rsidRPr="003B50A3">
              <w:rPr>
                <w:sz w:val="28"/>
                <w:szCs w:val="28"/>
              </w:rPr>
              <w:t xml:space="preserve"> управления</w:t>
            </w:r>
            <w:proofErr w:type="gramEnd"/>
            <w:r w:rsidRPr="003B50A3">
              <w:rPr>
                <w:sz w:val="28"/>
                <w:szCs w:val="28"/>
              </w:rPr>
              <w:t xml:space="preserve"> по внутренней политике</w:t>
            </w:r>
            <w:r w:rsidR="007631C9" w:rsidRPr="003B50A3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441364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Тел</w:t>
            </w:r>
            <w:r w:rsidR="00E45CE2" w:rsidRPr="00441364">
              <w:rPr>
                <w:sz w:val="28"/>
                <w:szCs w:val="28"/>
              </w:rPr>
              <w:t>ефон</w:t>
            </w:r>
            <w:r w:rsidRPr="00441364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3B50A3">
              <w:rPr>
                <w:sz w:val="28"/>
                <w:szCs w:val="28"/>
                <w:u w:val="single"/>
              </w:rPr>
              <w:t>8(3463)</w:t>
            </w:r>
            <w:r w:rsidR="007631C9" w:rsidRPr="003B50A3">
              <w:rPr>
                <w:sz w:val="28"/>
                <w:szCs w:val="28"/>
                <w:u w:val="single"/>
              </w:rPr>
              <w:t>4</w:t>
            </w:r>
            <w:r w:rsidR="003B50A3" w:rsidRPr="003B50A3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441364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3B50A3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441364" w:rsidTr="00612D01">
        <w:tc>
          <w:tcPr>
            <w:tcW w:w="341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441364" w:rsidRDefault="003B50A3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  <w:p w:rsidR="00612D01" w:rsidRPr="00441364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441364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612D01" w:rsidRPr="00441364" w:rsidRDefault="00440E10" w:rsidP="003B50A3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0E10">
              <w:rPr>
                <w:sz w:val="28"/>
                <w:szCs w:val="28"/>
                <w:u w:val="single"/>
              </w:rPr>
              <w:t>Проект</w:t>
            </w:r>
            <w:r>
              <w:rPr>
                <w:sz w:val="28"/>
                <w:szCs w:val="28"/>
                <w:u w:val="single"/>
              </w:rPr>
              <w:t xml:space="preserve"> постановления </w:t>
            </w:r>
            <w:r w:rsidRPr="00440E10">
              <w:rPr>
                <w:sz w:val="28"/>
                <w:szCs w:val="28"/>
                <w:u w:val="single"/>
              </w:rPr>
              <w:t>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</w:t>
            </w:r>
            <w:r>
              <w:rPr>
                <w:sz w:val="28"/>
                <w:szCs w:val="28"/>
                <w:u w:val="single"/>
              </w:rPr>
              <w:t>тов инвестиционной деятельности.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E02D7F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  <w:r w:rsidR="00342750" w:rsidRPr="00441364">
              <w:rPr>
                <w:sz w:val="28"/>
                <w:szCs w:val="28"/>
              </w:rPr>
              <w:t xml:space="preserve"> </w:t>
            </w:r>
            <w:r w:rsidR="00F77A65" w:rsidRPr="00441364">
              <w:rPr>
                <w:sz w:val="28"/>
                <w:szCs w:val="28"/>
                <w:u w:val="single"/>
              </w:rPr>
              <w:t xml:space="preserve">проект постановления направлен на актуализацию действующего постановления администрации города Пыть-Яха </w:t>
            </w:r>
            <w:r w:rsidR="003B50A3" w:rsidRPr="003B50A3">
              <w:rPr>
                <w:sz w:val="28"/>
                <w:szCs w:val="28"/>
                <w:u w:val="single"/>
              </w:rPr>
              <w:t>от 08.09.2021 № 415-па «Об утверждении положения о предоставлении гранта главы города Пыть-Яха»</w:t>
            </w:r>
            <w:r w:rsidR="003B50A3">
              <w:rPr>
                <w:sz w:val="28"/>
                <w:szCs w:val="28"/>
                <w:u w:val="single"/>
              </w:rPr>
              <w:t xml:space="preserve"> с  учетом требований действующего законодательства.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537004" w:rsidRDefault="00612D01" w:rsidP="008D5DD5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7004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537004">
              <w:rPr>
                <w:sz w:val="28"/>
                <w:szCs w:val="28"/>
              </w:rPr>
              <w:t xml:space="preserve"> </w:t>
            </w:r>
            <w:r w:rsidR="00537004" w:rsidRPr="00537004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несоответствие муниципального правового акта действующему законодательству приведет к противоречиям в процедуре осуществления предоставления гранта главы города Пыть-Яха</w:t>
            </w:r>
            <w:r w:rsidR="00C60788" w:rsidRPr="00537004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441364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537004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537004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537004">
              <w:rPr>
                <w:sz w:val="28"/>
                <w:szCs w:val="28"/>
              </w:rPr>
              <w:t xml:space="preserve">проблемы: </w:t>
            </w:r>
          </w:p>
          <w:p w:rsidR="00612D01" w:rsidRPr="00537004" w:rsidRDefault="00440E10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537004">
              <w:rPr>
                <w:sz w:val="28"/>
                <w:szCs w:val="28"/>
              </w:rPr>
              <w:t>- информация о необходимости актуализации муниципального нормативного правого акта возникла на основании подведенных итогов мониторинга</w:t>
            </w:r>
            <w:r w:rsidR="003B50A3" w:rsidRPr="00537004">
              <w:rPr>
                <w:sz w:val="28"/>
                <w:szCs w:val="28"/>
              </w:rPr>
              <w:t xml:space="preserve"> действующего законодательства</w:t>
            </w:r>
            <w:r w:rsidRPr="00537004">
              <w:rPr>
                <w:sz w:val="28"/>
                <w:szCs w:val="28"/>
              </w:rPr>
              <w:t xml:space="preserve">, проведенного </w:t>
            </w:r>
            <w:r w:rsidRPr="00537004">
              <w:rPr>
                <w:sz w:val="28"/>
                <w:szCs w:val="28"/>
              </w:rPr>
              <w:lastRenderedPageBreak/>
              <w:t xml:space="preserve">управлением по </w:t>
            </w:r>
            <w:r w:rsidR="003B50A3" w:rsidRPr="00537004">
              <w:rPr>
                <w:sz w:val="28"/>
                <w:szCs w:val="28"/>
              </w:rPr>
              <w:t>внутренней политике</w:t>
            </w:r>
            <w:r w:rsidRPr="00537004">
              <w:rPr>
                <w:sz w:val="28"/>
                <w:szCs w:val="28"/>
              </w:rPr>
              <w:t xml:space="preserve"> администрации города </w:t>
            </w:r>
            <w:r w:rsidR="003B50A3" w:rsidRPr="00537004">
              <w:rPr>
                <w:sz w:val="28"/>
                <w:szCs w:val="28"/>
              </w:rPr>
              <w:t xml:space="preserve">                        </w:t>
            </w:r>
            <w:r w:rsidRPr="00537004">
              <w:rPr>
                <w:sz w:val="28"/>
                <w:szCs w:val="28"/>
              </w:rPr>
              <w:t>Пыть-Яха</w:t>
            </w:r>
            <w:r w:rsidR="003B50A3" w:rsidRPr="00537004">
              <w:rPr>
                <w:sz w:val="28"/>
                <w:szCs w:val="28"/>
              </w:rPr>
              <w:t>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lastRenderedPageBreak/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441364">
              <w:rPr>
                <w:sz w:val="28"/>
                <w:szCs w:val="28"/>
              </w:rPr>
              <w:t xml:space="preserve"> </w:t>
            </w:r>
          </w:p>
          <w:p w:rsidR="00612D01" w:rsidRPr="00441364" w:rsidRDefault="00440E10" w:rsidP="00440E1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0E10">
              <w:rPr>
                <w:sz w:val="28"/>
                <w:szCs w:val="28"/>
              </w:rPr>
              <w:t>- невозможно решить проблему  участниками соответствующий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537004" w:rsidRPr="00537004">
              <w:rPr>
                <w:sz w:val="28"/>
                <w:szCs w:val="28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субсидий.</w:t>
            </w:r>
            <w:r w:rsidRPr="00440E10">
              <w:rPr>
                <w:sz w:val="28"/>
                <w:szCs w:val="28"/>
              </w:rPr>
              <w:t>).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441364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B123DC" w:rsidRPr="00441364">
              <w:rPr>
                <w:sz w:val="28"/>
                <w:szCs w:val="28"/>
              </w:rPr>
              <w:t xml:space="preserve"> </w:t>
            </w:r>
          </w:p>
          <w:p w:rsidR="006D0810" w:rsidRPr="00441364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1. </w:t>
            </w:r>
            <w:r w:rsidR="00537004" w:rsidRPr="00537004">
              <w:rPr>
                <w:sz w:val="28"/>
                <w:szCs w:val="28"/>
                <w:u w:val="single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441364">
              <w:rPr>
                <w:sz w:val="28"/>
                <w:szCs w:val="28"/>
                <w:u w:val="single"/>
              </w:rPr>
              <w:t>;</w:t>
            </w:r>
          </w:p>
          <w:p w:rsidR="006D0810" w:rsidRPr="00441364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  <w:u w:val="single"/>
              </w:rPr>
              <w:t xml:space="preserve">2. </w:t>
            </w:r>
            <w:r w:rsidR="004256CD" w:rsidRPr="00441364">
              <w:rPr>
                <w:sz w:val="28"/>
                <w:szCs w:val="28"/>
                <w:u w:val="single"/>
              </w:rPr>
              <w:t xml:space="preserve"> </w:t>
            </w:r>
            <w:r w:rsidR="00537004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441364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441364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проблеме:</w:t>
            </w:r>
            <w:r w:rsidR="00B123DC" w:rsidRPr="00441364">
              <w:rPr>
                <w:sz w:val="28"/>
                <w:szCs w:val="28"/>
              </w:rPr>
              <w:t xml:space="preserve"> </w:t>
            </w:r>
            <w:r w:rsidR="00B123DC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75079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441364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537004" w:rsidRDefault="00537004" w:rsidP="00026354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52" w:firstLine="0"/>
              <w:jc w:val="both"/>
              <w:rPr>
                <w:sz w:val="28"/>
                <w:szCs w:val="28"/>
              </w:rPr>
            </w:pPr>
            <w:r w:rsidRPr="00537004">
              <w:rPr>
                <w:sz w:val="28"/>
                <w:szCs w:val="28"/>
              </w:rPr>
              <w:t>Постановление администрации города Нижневартовска от 16.07.2021 №588 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</w:t>
            </w:r>
            <w:r>
              <w:rPr>
                <w:sz w:val="28"/>
                <w:szCs w:val="28"/>
              </w:rPr>
              <w:t>;</w:t>
            </w:r>
          </w:p>
          <w:p w:rsidR="00913220" w:rsidRPr="00441364" w:rsidRDefault="00026354" w:rsidP="00026354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5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37004" w:rsidRPr="00537004">
              <w:rPr>
                <w:sz w:val="28"/>
                <w:szCs w:val="28"/>
              </w:rPr>
              <w:t>Постановление администрация Сургутского района от 23 июня 2020 г. № 2534-нпа «Об утверждении порядка предоставления грантов в форме субсидий победителям Конкурса Грант главы Сургутского района»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lastRenderedPageBreak/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2B2F5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2B2F5D" w:rsidRPr="00441364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441364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441364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441364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441364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441364">
        <w:rPr>
          <w:sz w:val="28"/>
          <w:szCs w:val="28"/>
        </w:rPr>
        <w:t>Мансийского автономного округа -</w:t>
      </w:r>
      <w:r w:rsidRPr="00441364">
        <w:rPr>
          <w:sz w:val="28"/>
          <w:szCs w:val="28"/>
        </w:rPr>
        <w:t xml:space="preserve"> Югры, Правительства Ханты-</w:t>
      </w:r>
      <w:r w:rsidR="00913220" w:rsidRPr="00441364">
        <w:rPr>
          <w:sz w:val="28"/>
          <w:szCs w:val="28"/>
        </w:rPr>
        <w:t>Мансийского автономного округа -</w:t>
      </w:r>
      <w:r w:rsidRPr="00441364">
        <w:rPr>
          <w:sz w:val="28"/>
          <w:szCs w:val="28"/>
        </w:rPr>
        <w:t xml:space="preserve"> Югры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441364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441364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441364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44136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441364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441364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441364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441364" w:rsidTr="00612D01"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441364">
              <w:rPr>
                <w:sz w:val="28"/>
                <w:szCs w:val="28"/>
              </w:rPr>
              <w:t>Мансийского автономного округа -</w:t>
            </w:r>
            <w:r w:rsidRPr="00441364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441364">
              <w:rPr>
                <w:sz w:val="28"/>
                <w:szCs w:val="28"/>
              </w:rPr>
              <w:t>Мансийского автономного округа -</w:t>
            </w:r>
            <w:r w:rsidRPr="00441364">
              <w:rPr>
                <w:sz w:val="28"/>
                <w:szCs w:val="28"/>
              </w:rPr>
              <w:t xml:space="preserve"> Югры</w:t>
            </w:r>
            <w:r w:rsidR="00BB42B7" w:rsidRPr="00441364">
              <w:rPr>
                <w:sz w:val="28"/>
                <w:szCs w:val="28"/>
              </w:rPr>
              <w:t>, администрации города Пыть-Яха</w:t>
            </w:r>
            <w:r w:rsidRPr="00441364">
              <w:rPr>
                <w:sz w:val="28"/>
                <w:szCs w:val="28"/>
              </w:rPr>
              <w:t>:</w:t>
            </w:r>
          </w:p>
          <w:p w:rsidR="00BB42B7" w:rsidRPr="00441364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612D01" w:rsidRPr="00441364" w:rsidRDefault="00BB42B7" w:rsidP="00850A9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Принципам правового регулирования, программам Правительства Российской Федерации, Ханты-Мансийского автономного округа-Югры, администрации города Пыть-Яха</w:t>
            </w:r>
          </w:p>
        </w:tc>
      </w:tr>
      <w:tr w:rsidR="00612D01" w:rsidRPr="00441364" w:rsidTr="00612D01"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555BB8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C84466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C84466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C84466">
              <w:rPr>
                <w:sz w:val="28"/>
                <w:szCs w:val="28"/>
              </w:rPr>
              <w:t xml:space="preserve"> </w:t>
            </w:r>
          </w:p>
          <w:p w:rsidR="005D0A74" w:rsidRPr="00C84466" w:rsidRDefault="005D0A74" w:rsidP="005D0A7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- соблюдение органами местного самоуправления требований </w:t>
            </w:r>
            <w:proofErr w:type="gramStart"/>
            <w:r w:rsidR="00C84466" w:rsidRPr="00C84466">
              <w:rPr>
                <w:rFonts w:eastAsia="Calibri"/>
                <w:sz w:val="28"/>
                <w:szCs w:val="28"/>
                <w:lang w:eastAsia="en-US"/>
              </w:rPr>
              <w:t xml:space="preserve">действующего 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законодательства</w:t>
            </w:r>
            <w:proofErr w:type="gramEnd"/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по </w:t>
            </w:r>
            <w:r w:rsidR="00C84466" w:rsidRPr="00C84466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предоставлению гранта в форме субсидии социально ориентированным некоммерческим организациям </w:t>
            </w:r>
          </w:p>
          <w:p w:rsidR="00612D01" w:rsidRPr="00C84466" w:rsidRDefault="00C84466" w:rsidP="005D0A7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4466">
              <w:rPr>
                <w:rFonts w:eastAsia="Calibri"/>
                <w:sz w:val="28"/>
                <w:szCs w:val="28"/>
                <w:lang w:eastAsia="en-US"/>
              </w:rPr>
              <w:t>На реализацию проектов на территории города Пыть-Яха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88478D">
              <w:rPr>
                <w:sz w:val="28"/>
                <w:szCs w:val="28"/>
              </w:rPr>
              <w:t>н</w:t>
            </w:r>
            <w:r w:rsidR="0088478D" w:rsidRPr="0088478D">
              <w:rPr>
                <w:sz w:val="28"/>
                <w:szCs w:val="28"/>
              </w:rPr>
              <w:t>епринятие проекта (оставить без изменений)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441364">
              <w:rPr>
                <w:sz w:val="28"/>
                <w:szCs w:val="28"/>
              </w:rPr>
              <w:t xml:space="preserve">проблемы: </w:t>
            </w:r>
            <w:r w:rsidR="00555BB8" w:rsidRPr="00441364">
              <w:rPr>
                <w:sz w:val="28"/>
                <w:szCs w:val="28"/>
                <w:u w:val="single"/>
              </w:rPr>
              <w:t>данный способ соответствует действующему законодательству, кроме того, иные способы отсутствуют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555BB8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441364" w:rsidRDefault="006A0EA8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441364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441364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612D01" w:rsidRPr="00441364" w:rsidRDefault="00C84466" w:rsidP="00BD70EA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 w:rsidRPr="00C84466">
              <w:rPr>
                <w:rFonts w:eastAsia="Calibri"/>
                <w:sz w:val="28"/>
                <w:szCs w:val="28"/>
                <w:lang w:eastAsia="en-US"/>
              </w:rPr>
              <w:t>социально ориентированны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организаци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>, осуществляющи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соответствующую их учредительным документам деятельность на территории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441364" w:rsidRDefault="00C16A7B" w:rsidP="00D53B8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16A7B">
              <w:rPr>
                <w:rFonts w:eastAsia="Calibri"/>
                <w:sz w:val="28"/>
                <w:szCs w:val="28"/>
                <w:lang w:eastAsia="en-US"/>
              </w:rPr>
              <w:t>По состоянию на 01.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 xml:space="preserve">.2023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деятельность 43 социально ориентированные некоммерческие </w:t>
            </w:r>
            <w:proofErr w:type="gramStart"/>
            <w:r w:rsidRPr="00C16A7B">
              <w:rPr>
                <w:rFonts w:eastAsia="Calibri"/>
                <w:sz w:val="28"/>
                <w:szCs w:val="28"/>
                <w:lang w:eastAsia="en-US"/>
              </w:rPr>
              <w:t>организации,  https://adm.gov86.org/398/705/</w:t>
            </w:r>
            <w:proofErr w:type="gramEnd"/>
          </w:p>
        </w:tc>
      </w:tr>
      <w:tr w:rsidR="00612D01" w:rsidRPr="00441364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441364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441364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по внутренней политике</w:t>
            </w:r>
          </w:p>
        </w:tc>
      </w:tr>
      <w:tr w:rsidR="00612D01" w:rsidRPr="00441364" w:rsidTr="00612D01">
        <w:tc>
          <w:tcPr>
            <w:tcW w:w="409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441364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384765" w:rsidRPr="004413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441364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BD2EAA" w:rsidRPr="00441364" w:rsidRDefault="00612D01" w:rsidP="00BD2EAA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441364">
        <w:rPr>
          <w:sz w:val="28"/>
          <w:szCs w:val="28"/>
        </w:rPr>
        <w:t xml:space="preserve"> реализации.</w:t>
      </w:r>
    </w:p>
    <w:p w:rsidR="00BD2EAA" w:rsidRPr="00441364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612D01" w:rsidRPr="00441364" w:rsidTr="00612D01">
        <w:tc>
          <w:tcPr>
            <w:tcW w:w="1667" w:type="pct"/>
            <w:shd w:val="clear" w:color="auto" w:fill="auto"/>
          </w:tcPr>
          <w:p w:rsidR="00612D01" w:rsidRPr="00441364" w:rsidRDefault="00612D01" w:rsidP="00496850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612D01" w:rsidRPr="00441364" w:rsidRDefault="00612D01" w:rsidP="00CB4EA9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8.2.</w:t>
            </w:r>
            <w:r w:rsidRPr="00441364">
              <w:rPr>
                <w:sz w:val="28"/>
                <w:szCs w:val="28"/>
              </w:rPr>
              <w:t xml:space="preserve"> </w:t>
            </w:r>
            <w:r w:rsidR="00384765" w:rsidRPr="00441364">
              <w:rPr>
                <w:sz w:val="28"/>
                <w:szCs w:val="28"/>
              </w:rPr>
              <w:t>Порядок реализации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2D01" w:rsidRPr="00441364" w:rsidRDefault="00612D01" w:rsidP="00CB4EA9">
            <w:pPr>
              <w:tabs>
                <w:tab w:val="left" w:pos="10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612D01" w:rsidRPr="00441364" w:rsidRDefault="00612D01" w:rsidP="00496850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441364" w:rsidTr="00612D01">
        <w:tc>
          <w:tcPr>
            <w:tcW w:w="5000" w:type="pct"/>
            <w:gridSpan w:val="3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Наименование органа:</w:t>
            </w:r>
            <w:r w:rsidR="00E45CE2" w:rsidRPr="00441364">
              <w:rPr>
                <w:sz w:val="28"/>
                <w:szCs w:val="28"/>
              </w:rPr>
              <w:t xml:space="preserve"> Управление по </w:t>
            </w:r>
            <w:r w:rsidR="00C84466">
              <w:rPr>
                <w:sz w:val="28"/>
                <w:szCs w:val="28"/>
              </w:rPr>
              <w:t>внутренней политике</w:t>
            </w:r>
            <w:r w:rsidR="00E45CE2" w:rsidRPr="00441364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441364" w:rsidTr="00612D01">
        <w:tc>
          <w:tcPr>
            <w:tcW w:w="1667" w:type="pct"/>
            <w:shd w:val="clear" w:color="auto" w:fill="auto"/>
          </w:tcPr>
          <w:p w:rsidR="00612D01" w:rsidRPr="00441364" w:rsidRDefault="00BD2EAA" w:rsidP="00384765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Актуализировать НПА</w:t>
            </w:r>
          </w:p>
        </w:tc>
        <w:tc>
          <w:tcPr>
            <w:tcW w:w="1667" w:type="pct"/>
            <w:shd w:val="clear" w:color="auto" w:fill="auto"/>
          </w:tcPr>
          <w:p w:rsidR="00612D01" w:rsidRPr="00441364" w:rsidRDefault="00C84466" w:rsidP="002B5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666" w:type="pct"/>
            <w:shd w:val="clear" w:color="auto" w:fill="auto"/>
          </w:tcPr>
          <w:p w:rsidR="00612D01" w:rsidRPr="00441364" w:rsidRDefault="005D68B3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A0EA8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441364" w:rsidTr="00FE1D32">
        <w:tc>
          <w:tcPr>
            <w:tcW w:w="171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lastRenderedPageBreak/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441364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Наименование органа:</w:t>
            </w:r>
            <w:r w:rsidR="00496850" w:rsidRPr="00441364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441364" w:rsidTr="00FE1D32"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DD135D" w:rsidRPr="00441364" w:rsidRDefault="00DD135D" w:rsidP="004A51C4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  <w:r w:rsidRPr="00441364">
              <w:rPr>
                <w:sz w:val="28"/>
                <w:szCs w:val="28"/>
                <w:u w:val="single"/>
              </w:rPr>
              <w:t>актуализировать НПА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FE1D32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единовр</w:t>
            </w:r>
            <w:r w:rsidR="00D53B84" w:rsidRPr="00441364">
              <w:rPr>
                <w:sz w:val="28"/>
                <w:szCs w:val="28"/>
              </w:rPr>
              <w:t>еменные расходы за период с 2023</w:t>
            </w:r>
            <w:r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период</w:t>
            </w:r>
            <w:r w:rsidR="00D53B84" w:rsidRPr="00441364">
              <w:rPr>
                <w:sz w:val="28"/>
                <w:szCs w:val="28"/>
              </w:rPr>
              <w:t>ические расходы за период с 2023</w:t>
            </w:r>
            <w:r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9.4.4.</w:t>
            </w:r>
          </w:p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441364" w:rsidRDefault="00D53B84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2023</w:t>
            </w:r>
            <w:r w:rsidR="00DD135D"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53B84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53B84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</w:t>
            </w:r>
            <w:r w:rsidRPr="00441364">
              <w:rPr>
                <w:sz w:val="28"/>
                <w:szCs w:val="28"/>
              </w:rPr>
              <w:t>6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единовременные расходы за период</w:t>
            </w:r>
            <w:r w:rsidR="00441364">
              <w:rPr>
                <w:sz w:val="28"/>
                <w:szCs w:val="28"/>
              </w:rPr>
              <w:t xml:space="preserve"> с 2023</w:t>
            </w:r>
            <w:r w:rsidR="00466CBF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</w:t>
            </w:r>
            <w:r w:rsidRPr="00441364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441364">
              <w:rPr>
                <w:sz w:val="28"/>
                <w:szCs w:val="28"/>
              </w:rPr>
              <w:t xml:space="preserve"> с </w:t>
            </w:r>
          </w:p>
          <w:p w:rsidR="00612D01" w:rsidRPr="00441364" w:rsidRDefault="00441364" w:rsidP="00A7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43038A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возможные поступлен</w:t>
            </w:r>
            <w:r w:rsidR="00A76B2F" w:rsidRPr="00441364">
              <w:rPr>
                <w:sz w:val="28"/>
                <w:szCs w:val="28"/>
              </w:rPr>
              <w:t xml:space="preserve">ия за </w:t>
            </w:r>
            <w:r w:rsidR="006E59A6" w:rsidRPr="00441364">
              <w:rPr>
                <w:sz w:val="28"/>
                <w:szCs w:val="28"/>
              </w:rPr>
              <w:t>период с</w:t>
            </w:r>
            <w:r w:rsidR="00FB6935" w:rsidRPr="00441364">
              <w:rPr>
                <w:sz w:val="28"/>
                <w:szCs w:val="28"/>
              </w:rPr>
              <w:t xml:space="preserve"> </w:t>
            </w:r>
          </w:p>
          <w:p w:rsidR="00612D01" w:rsidRPr="00441364" w:rsidRDefault="00441364" w:rsidP="00A7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43038A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A76B2F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lastRenderedPageBreak/>
              <w:t>9.</w:t>
            </w:r>
            <w:r w:rsidRPr="00441364">
              <w:rPr>
                <w:sz w:val="28"/>
                <w:szCs w:val="28"/>
              </w:rPr>
              <w:t>9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441364">
              <w:rPr>
                <w:sz w:val="28"/>
                <w:szCs w:val="28"/>
              </w:rPr>
              <w:t xml:space="preserve">: </w:t>
            </w:r>
            <w:r w:rsidR="00A76B2F" w:rsidRPr="00441364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441364" w:rsidTr="00A76B2F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</w:t>
            </w:r>
            <w:r w:rsidRPr="00441364">
              <w:rPr>
                <w:sz w:val="28"/>
                <w:szCs w:val="28"/>
              </w:rPr>
              <w:t>10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A76B2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A76B2F" w:rsidRPr="00441364">
              <w:rPr>
                <w:sz w:val="28"/>
                <w:szCs w:val="28"/>
              </w:rPr>
              <w:t xml:space="preserve"> </w:t>
            </w:r>
            <w:r w:rsidR="00A76B2F" w:rsidRPr="00441364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</w:tbl>
    <w:p w:rsidR="006A0EA8" w:rsidRPr="00441364" w:rsidRDefault="006A0EA8" w:rsidP="006A0EA8">
      <w:pPr>
        <w:jc w:val="both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441364">
        <w:rPr>
          <w:sz w:val="28"/>
          <w:szCs w:val="28"/>
          <w:vertAlign w:val="superscript"/>
        </w:rPr>
        <w:footnoteReference w:id="2"/>
      </w:r>
      <w:r w:rsidRPr="00441364">
        <w:rPr>
          <w:sz w:val="28"/>
          <w:szCs w:val="28"/>
        </w:rPr>
        <w:t xml:space="preserve">  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2658"/>
        <w:gridCol w:w="2333"/>
        <w:gridCol w:w="2167"/>
      </w:tblGrid>
      <w:tr w:rsidR="00612D01" w:rsidRPr="00441364" w:rsidTr="00612D01">
        <w:tc>
          <w:tcPr>
            <w:tcW w:w="138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441364" w:rsidTr="00612D01">
        <w:trPr>
          <w:trHeight w:val="192"/>
        </w:trPr>
        <w:tc>
          <w:tcPr>
            <w:tcW w:w="1389" w:type="pct"/>
            <w:shd w:val="clear" w:color="auto" w:fill="auto"/>
          </w:tcPr>
          <w:p w:rsidR="00612D01" w:rsidRPr="00711CDA" w:rsidRDefault="004A51C4" w:rsidP="002B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СОНКО планирующие принять участие в конкурсе на получение гранта в форме субсидии на реализацию проектов </w:t>
            </w:r>
          </w:p>
        </w:tc>
        <w:tc>
          <w:tcPr>
            <w:tcW w:w="1341" w:type="pct"/>
            <w:shd w:val="clear" w:color="auto" w:fill="auto"/>
          </w:tcPr>
          <w:p w:rsidR="00612D01" w:rsidRPr="00441364" w:rsidRDefault="004A51C4" w:rsidP="00075C61">
            <w:pPr>
              <w:tabs>
                <w:tab w:val="left" w:pos="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сайта конкурса – с </w:t>
            </w:r>
            <w:proofErr w:type="spellStart"/>
            <w:r>
              <w:rPr>
                <w:sz w:val="28"/>
                <w:szCs w:val="28"/>
              </w:rPr>
              <w:t>пыть-ях</w:t>
            </w:r>
            <w:r w:rsidR="005D0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грантгубернатора</w:t>
            </w:r>
            <w:r w:rsidR="005D0A2B">
              <w:rPr>
                <w:sz w:val="28"/>
                <w:szCs w:val="28"/>
              </w:rPr>
              <w:t>.рф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r w:rsidRPr="00737BC2">
              <w:rPr>
                <w:sz w:val="28"/>
                <w:szCs w:val="28"/>
              </w:rPr>
              <w:t>Единый личный кабинет активиста</w:t>
            </w:r>
          </w:p>
        </w:tc>
        <w:tc>
          <w:tcPr>
            <w:tcW w:w="1177" w:type="pct"/>
            <w:shd w:val="clear" w:color="auto" w:fill="auto"/>
          </w:tcPr>
          <w:p w:rsidR="00612D01" w:rsidRPr="00441364" w:rsidRDefault="004A51C4" w:rsidP="00075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</w:t>
            </w:r>
            <w:r w:rsidR="009D496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вует</w:t>
            </w:r>
          </w:p>
        </w:tc>
        <w:tc>
          <w:tcPr>
            <w:tcW w:w="1093" w:type="pct"/>
          </w:tcPr>
          <w:p w:rsidR="00612D01" w:rsidRPr="00441364" w:rsidRDefault="00A65602" w:rsidP="00FB6935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отсутствуют</w:t>
            </w:r>
          </w:p>
        </w:tc>
      </w:tr>
    </w:tbl>
    <w:p w:rsidR="006A0EA8" w:rsidRPr="00441364" w:rsidRDefault="006A0EA8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441364" w:rsidTr="00A67869">
        <w:tc>
          <w:tcPr>
            <w:tcW w:w="1264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11.2. </w:t>
            </w:r>
            <w:r w:rsidR="00A67869" w:rsidRPr="00441364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441364" w:rsidTr="00612D01">
        <w:tc>
          <w:tcPr>
            <w:tcW w:w="1262" w:type="pct"/>
            <w:gridSpan w:val="2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lastRenderedPageBreak/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612D01" w:rsidRPr="00441364" w:rsidTr="00612D01">
        <w:tc>
          <w:tcPr>
            <w:tcW w:w="39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441364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A67869" w:rsidRPr="00441364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441364" w:rsidRDefault="00496850" w:rsidP="00496850">
      <w:pPr>
        <w:rPr>
          <w:sz w:val="28"/>
          <w:szCs w:val="28"/>
        </w:rPr>
      </w:pPr>
    </w:p>
    <w:p w:rsidR="00612D01" w:rsidRPr="00441364" w:rsidRDefault="00612D01" w:rsidP="00496850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441364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019"/>
        <w:gridCol w:w="2000"/>
        <w:gridCol w:w="1962"/>
        <w:gridCol w:w="2149"/>
      </w:tblGrid>
      <w:tr w:rsidR="0046635A" w:rsidRPr="00441364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12.1.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Цели предлагаемого регулирования</w:t>
            </w:r>
            <w:r w:rsidRPr="00441364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12.2.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12.3.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.4.</w:t>
            </w:r>
          </w:p>
          <w:p w:rsidR="00612D01" w:rsidRPr="00441364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441364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35F67" w:rsidRPr="00441364" w:rsidRDefault="004A51C4" w:rsidP="00087389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9" w:type="pct"/>
            <w:shd w:val="clear" w:color="auto" w:fill="auto"/>
          </w:tcPr>
          <w:p w:rsidR="00835F67" w:rsidRPr="00127BFC" w:rsidRDefault="00835F67" w:rsidP="00835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pct"/>
            <w:shd w:val="clear" w:color="auto" w:fill="auto"/>
          </w:tcPr>
          <w:p w:rsidR="00835F67" w:rsidRPr="00127BFC" w:rsidRDefault="00835F67" w:rsidP="004A5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:rsidR="00835F67" w:rsidRPr="00127BFC" w:rsidRDefault="00835F67" w:rsidP="004A51C4">
            <w:pPr>
              <w:rPr>
                <w:sz w:val="28"/>
                <w:szCs w:val="28"/>
              </w:rPr>
            </w:pPr>
          </w:p>
        </w:tc>
      </w:tr>
      <w:tr w:rsidR="00835F67" w:rsidRPr="00441364" w:rsidTr="0046635A"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441364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441364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441364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</w:rPr>
            </w:pPr>
          </w:p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441364" w:rsidTr="0046635A"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441364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441364">
              <w:rPr>
                <w:sz w:val="28"/>
                <w:szCs w:val="28"/>
              </w:rPr>
              <w:t xml:space="preserve"> </w:t>
            </w:r>
            <w:r w:rsidR="006E59A6" w:rsidRPr="00441364">
              <w:rPr>
                <w:sz w:val="28"/>
                <w:szCs w:val="28"/>
                <w:u w:val="single"/>
              </w:rPr>
              <w:t>отсутствуют.</w:t>
            </w:r>
            <w:r w:rsidR="006E59A6" w:rsidRPr="00441364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441364" w:rsidRDefault="00496850" w:rsidP="00496850">
      <w:pPr>
        <w:rPr>
          <w:sz w:val="28"/>
          <w:szCs w:val="28"/>
        </w:rPr>
      </w:pPr>
    </w:p>
    <w:p w:rsidR="00612D01" w:rsidRPr="00441364" w:rsidRDefault="00612D01" w:rsidP="00496850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441364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441364" w:rsidTr="00612D01">
        <w:tc>
          <w:tcPr>
            <w:tcW w:w="40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13</w:t>
            </w:r>
            <w:r w:rsidRPr="00441364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441364" w:rsidRDefault="00087389" w:rsidP="0008738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441364" w:rsidTr="00612D01">
        <w:tc>
          <w:tcPr>
            <w:tcW w:w="40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13</w:t>
            </w:r>
            <w:r w:rsidRPr="00441364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441364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нет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3</w:t>
            </w:r>
            <w:r w:rsidRPr="00441364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441364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отсутствует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441364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441364" w:rsidRDefault="00612D01" w:rsidP="00C37989">
      <w:pPr>
        <w:tabs>
          <w:tab w:val="left" w:pos="3600"/>
        </w:tabs>
        <w:rPr>
          <w:sz w:val="28"/>
          <w:szCs w:val="28"/>
        </w:rPr>
      </w:pPr>
      <w:r w:rsidRPr="00441364">
        <w:rPr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2421"/>
        <w:gridCol w:w="2258"/>
      </w:tblGrid>
      <w:tr w:rsidR="004D1B88" w:rsidRPr="00441364" w:rsidTr="00047C76">
        <w:tc>
          <w:tcPr>
            <w:tcW w:w="2642" w:type="pct"/>
            <w:shd w:val="clear" w:color="auto" w:fill="auto"/>
            <w:vAlign w:val="bottom"/>
          </w:tcPr>
          <w:p w:rsidR="007631C9" w:rsidRPr="001608CE" w:rsidRDefault="007631C9" w:rsidP="004A51C4">
            <w:pPr>
              <w:rPr>
                <w:sz w:val="28"/>
                <w:szCs w:val="28"/>
              </w:rPr>
            </w:pPr>
            <w:r w:rsidRPr="001608CE">
              <w:rPr>
                <w:sz w:val="28"/>
                <w:szCs w:val="28"/>
              </w:rPr>
              <w:t xml:space="preserve">Начальник управления по </w:t>
            </w:r>
            <w:r w:rsidR="004A51C4">
              <w:rPr>
                <w:sz w:val="28"/>
                <w:szCs w:val="28"/>
              </w:rPr>
              <w:t>внутренней политике а</w:t>
            </w:r>
            <w:r w:rsidRPr="001608CE">
              <w:rPr>
                <w:sz w:val="28"/>
                <w:szCs w:val="28"/>
              </w:rPr>
              <w:t xml:space="preserve">дминистрации города </w:t>
            </w:r>
            <w:r w:rsidR="004A51C4">
              <w:rPr>
                <w:sz w:val="28"/>
                <w:szCs w:val="28"/>
              </w:rPr>
              <w:t xml:space="preserve">            </w:t>
            </w:r>
            <w:r w:rsidRPr="001608CE">
              <w:rPr>
                <w:sz w:val="28"/>
                <w:szCs w:val="28"/>
              </w:rPr>
              <w:t>Пыть-Яха</w:t>
            </w:r>
            <w:r w:rsidR="004A51C4">
              <w:rPr>
                <w:sz w:val="28"/>
                <w:szCs w:val="28"/>
              </w:rPr>
              <w:t xml:space="preserve"> Староста Татьяна Викторовна 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612D01" w:rsidRPr="001608CE" w:rsidRDefault="004A51C4" w:rsidP="003C2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601">
              <w:rPr>
                <w:sz w:val="28"/>
                <w:szCs w:val="28"/>
                <w:lang w:val="en-US"/>
              </w:rPr>
              <w:t>7</w:t>
            </w:r>
            <w:r w:rsidR="00D53B84" w:rsidRPr="001608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D53B84" w:rsidRPr="001608C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7631C9" w:rsidRPr="001608CE">
              <w:rPr>
                <w:sz w:val="28"/>
                <w:szCs w:val="28"/>
              </w:rPr>
              <w:t>г.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612D01" w:rsidRPr="00441364" w:rsidRDefault="007631C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______________</w:t>
            </w:r>
          </w:p>
        </w:tc>
      </w:tr>
    </w:tbl>
    <w:p w:rsidR="00047C76" w:rsidRPr="00441364" w:rsidRDefault="00047C76" w:rsidP="00047C76">
      <w:pPr>
        <w:rPr>
          <w:b/>
          <w:sz w:val="28"/>
          <w:szCs w:val="28"/>
          <w:u w:val="single"/>
        </w:rPr>
      </w:pPr>
      <w:bookmarkStart w:id="1" w:name="_GoBack"/>
      <w:bookmarkEnd w:id="1"/>
    </w:p>
    <w:sectPr w:rsidR="00047C76" w:rsidRPr="00441364" w:rsidSect="004A51C4">
      <w:headerReference w:type="even" r:id="rId10"/>
      <w:footerReference w:type="even" r:id="rId11"/>
      <w:footerReference w:type="default" r:id="rId12"/>
      <w:pgSz w:w="11906" w:h="16838"/>
      <w:pgMar w:top="1134" w:right="567" w:bottom="1134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FA" w:rsidRDefault="003F33FA">
      <w:r>
        <w:separator/>
      </w:r>
    </w:p>
  </w:endnote>
  <w:endnote w:type="continuationSeparator" w:id="0">
    <w:p w:rsidR="003F33FA" w:rsidRDefault="003F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FA" w:rsidRDefault="003F33FA">
      <w:r>
        <w:separator/>
      </w:r>
    </w:p>
  </w:footnote>
  <w:footnote w:type="continuationSeparator" w:id="0">
    <w:p w:rsidR="003F33FA" w:rsidRDefault="003F33FA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868"/>
    <w:rsid w:val="00015A26"/>
    <w:rsid w:val="00015A7B"/>
    <w:rsid w:val="00020366"/>
    <w:rsid w:val="0002204D"/>
    <w:rsid w:val="00026354"/>
    <w:rsid w:val="00026B7A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0A3"/>
    <w:rsid w:val="003B5257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1975"/>
    <w:rsid w:val="00D72740"/>
    <w:rsid w:val="00D811C0"/>
    <w:rsid w:val="00D82B0F"/>
    <w:rsid w:val="00D83673"/>
    <w:rsid w:val="00D836D7"/>
    <w:rsid w:val="00D838B4"/>
    <w:rsid w:val="00D8603B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72E"/>
    <w:rsid w:val="00FC788B"/>
    <w:rsid w:val="00FD2463"/>
    <w:rsid w:val="00FD5A05"/>
    <w:rsid w:val="00FE084C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0A03-BE96-404A-B5A3-A6F5725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14658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7</cp:revision>
  <cp:lastPrinted>2020-08-11T07:33:00Z</cp:lastPrinted>
  <dcterms:created xsi:type="dcterms:W3CDTF">2024-01-14T17:16:00Z</dcterms:created>
  <dcterms:modified xsi:type="dcterms:W3CDTF">2024-01-17T10:22:00Z</dcterms:modified>
</cp:coreProperties>
</file>