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FDC" w:rsidRPr="007B3BC6" w:rsidRDefault="00997FDC" w:rsidP="00997FDC">
      <w:pPr>
        <w:pStyle w:val="ConsPlusNonformat"/>
        <w:jc w:val="center"/>
        <w:rPr>
          <w:rFonts w:ascii="Times New Roman" w:hAnsi="Times New Roman" w:cs="Times New Roman"/>
          <w:sz w:val="26"/>
          <w:szCs w:val="26"/>
        </w:rPr>
      </w:pPr>
      <w:r w:rsidRPr="007B3BC6">
        <w:rPr>
          <w:rFonts w:ascii="Times New Roman" w:hAnsi="Times New Roman" w:cs="Times New Roman"/>
          <w:sz w:val="26"/>
          <w:szCs w:val="26"/>
        </w:rPr>
        <w:t>Уведомление</w:t>
      </w:r>
      <w:r w:rsidR="007956F3">
        <w:rPr>
          <w:rFonts w:ascii="Times New Roman" w:hAnsi="Times New Roman" w:cs="Times New Roman"/>
          <w:sz w:val="26"/>
          <w:szCs w:val="26"/>
        </w:rPr>
        <w:t xml:space="preserve"> </w:t>
      </w:r>
      <w:r w:rsidRPr="007B3BC6">
        <w:rPr>
          <w:rFonts w:ascii="Times New Roman" w:hAnsi="Times New Roman" w:cs="Times New Roman"/>
          <w:sz w:val="26"/>
          <w:szCs w:val="26"/>
        </w:rPr>
        <w:t>о проведении публичных консультаций в целях экспертизы</w:t>
      </w:r>
      <w:r w:rsidR="007956F3">
        <w:rPr>
          <w:rFonts w:ascii="Times New Roman" w:hAnsi="Times New Roman" w:cs="Times New Roman"/>
          <w:sz w:val="26"/>
          <w:szCs w:val="26"/>
        </w:rPr>
        <w:t xml:space="preserve"> </w:t>
      </w:r>
      <w:r w:rsidRPr="007B3BC6">
        <w:rPr>
          <w:rFonts w:ascii="Times New Roman" w:hAnsi="Times New Roman" w:cs="Times New Roman"/>
          <w:sz w:val="26"/>
          <w:szCs w:val="26"/>
        </w:rPr>
        <w:t>муниципального нормативного правового акта</w:t>
      </w:r>
    </w:p>
    <w:p w:rsidR="00997FDC" w:rsidRPr="007B3BC6" w:rsidRDefault="00997FDC" w:rsidP="00997FDC">
      <w:pPr>
        <w:pStyle w:val="ConsPlusNonformat"/>
        <w:jc w:val="both"/>
        <w:rPr>
          <w:rFonts w:ascii="Times New Roman" w:hAnsi="Times New Roman" w:cs="Times New Roman"/>
          <w:sz w:val="26"/>
          <w:szCs w:val="26"/>
        </w:rPr>
      </w:pPr>
    </w:p>
    <w:p w:rsidR="00467A0B" w:rsidRDefault="00997FDC" w:rsidP="00467A0B">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Настоящим </w:t>
      </w:r>
      <w:r w:rsidR="00467A0B" w:rsidRPr="007B3BC6">
        <w:rPr>
          <w:rFonts w:ascii="Times New Roman" w:hAnsi="Times New Roman" w:cs="Times New Roman"/>
          <w:sz w:val="26"/>
          <w:szCs w:val="26"/>
          <w:u w:val="single"/>
        </w:rPr>
        <w:t>управление по внутренней политике администрации г. Пыть-Яха</w:t>
      </w:r>
      <w:r w:rsidRPr="007B3BC6">
        <w:rPr>
          <w:rFonts w:ascii="Times New Roman" w:hAnsi="Times New Roman" w:cs="Times New Roman"/>
          <w:sz w:val="26"/>
          <w:szCs w:val="26"/>
        </w:rPr>
        <w:t>__</w:t>
      </w:r>
    </w:p>
    <w:p w:rsidR="00997FDC" w:rsidRPr="00467A0B" w:rsidRDefault="00467A0B" w:rsidP="00467A0B">
      <w:pPr>
        <w:pStyle w:val="ConsPlusNonformat"/>
        <w:jc w:val="right"/>
        <w:rPr>
          <w:rFonts w:ascii="Times New Roman" w:hAnsi="Times New Roman" w:cs="Times New Roman"/>
        </w:rPr>
      </w:pPr>
      <w:r w:rsidRPr="007B3BC6">
        <w:rPr>
          <w:rFonts w:ascii="Times New Roman" w:hAnsi="Times New Roman" w:cs="Times New Roman"/>
          <w:sz w:val="26"/>
          <w:szCs w:val="26"/>
        </w:rPr>
        <w:t xml:space="preserve"> </w:t>
      </w:r>
      <w:r w:rsidR="00997FDC" w:rsidRPr="007B3BC6">
        <w:rPr>
          <w:rFonts w:ascii="Times New Roman" w:hAnsi="Times New Roman" w:cs="Times New Roman"/>
          <w:sz w:val="26"/>
          <w:szCs w:val="26"/>
        </w:rPr>
        <w:t>(</w:t>
      </w:r>
      <w:r w:rsidR="00997FDC" w:rsidRPr="00467A0B">
        <w:rPr>
          <w:rFonts w:ascii="Times New Roman" w:hAnsi="Times New Roman" w:cs="Times New Roman"/>
        </w:rPr>
        <w:t>наименование органа, осуществляющего экспертизу</w:t>
      </w:r>
      <w:r>
        <w:rPr>
          <w:rFonts w:ascii="Times New Roman" w:hAnsi="Times New Roman" w:cs="Times New Roman"/>
        </w:rPr>
        <w:t xml:space="preserve"> </w:t>
      </w:r>
      <w:r w:rsidR="00997FDC" w:rsidRPr="00467A0B">
        <w:rPr>
          <w:rFonts w:ascii="Times New Roman" w:hAnsi="Times New Roman" w:cs="Times New Roman"/>
        </w:rPr>
        <w:t>муниципального нормативных правовых актов)</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извещает о начале обсуждения муниципального нормативного правового акта и</w:t>
      </w:r>
      <w:r w:rsidR="00467A0B">
        <w:rPr>
          <w:rFonts w:ascii="Times New Roman" w:hAnsi="Times New Roman" w:cs="Times New Roman"/>
          <w:sz w:val="26"/>
          <w:szCs w:val="26"/>
        </w:rPr>
        <w:t xml:space="preserve"> </w:t>
      </w:r>
      <w:r w:rsidRPr="007B3BC6">
        <w:rPr>
          <w:rFonts w:ascii="Times New Roman" w:hAnsi="Times New Roman" w:cs="Times New Roman"/>
          <w:sz w:val="26"/>
          <w:szCs w:val="26"/>
        </w:rPr>
        <w:t>сборе предложений заинтересованных лиц по</w:t>
      </w:r>
      <w:r w:rsidR="00467A0B" w:rsidRPr="00467A0B">
        <w:rPr>
          <w:rFonts w:ascii="Times New Roman" w:hAnsi="Times New Roman" w:cs="Times New Roman"/>
          <w:sz w:val="26"/>
          <w:szCs w:val="26"/>
          <w:u w:val="single"/>
        </w:rPr>
        <w:t xml:space="preserve"> </w:t>
      </w:r>
      <w:r w:rsidR="00467A0B" w:rsidRPr="007B3BC6">
        <w:rPr>
          <w:rFonts w:ascii="Times New Roman" w:hAnsi="Times New Roman" w:cs="Times New Roman"/>
          <w:sz w:val="26"/>
          <w:szCs w:val="26"/>
          <w:u w:val="single"/>
        </w:rPr>
        <w:t>постановлению администрации города от 06.09.2022 № 404-па «О внесении изменений в постановление администрации города от 08.09.2021 № 415-па «Об утверждении положения о предоставлении гранта главы города Пыть-Яха»</w:t>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p>
    <w:p w:rsidR="00997FDC" w:rsidRPr="00467A0B" w:rsidRDefault="00997FDC" w:rsidP="00997FDC">
      <w:pPr>
        <w:pStyle w:val="ConsPlusNonformat"/>
        <w:jc w:val="both"/>
        <w:rPr>
          <w:rFonts w:ascii="Times New Roman" w:hAnsi="Times New Roman" w:cs="Times New Roman"/>
        </w:rPr>
      </w:pPr>
      <w:r w:rsidRPr="00467A0B">
        <w:rPr>
          <w:rFonts w:ascii="Times New Roman" w:hAnsi="Times New Roman" w:cs="Times New Roman"/>
        </w:rPr>
        <w:t xml:space="preserve">         (наименование муниципального нормативного правового акта)</w:t>
      </w:r>
    </w:p>
    <w:p w:rsidR="00467A0B" w:rsidRPr="007B3BC6" w:rsidRDefault="00997FDC" w:rsidP="00467A0B">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Предложения принимаются по адресу: </w:t>
      </w:r>
      <w:r w:rsidR="00467A0B" w:rsidRPr="007B3BC6">
        <w:rPr>
          <w:rFonts w:ascii="Times New Roman" w:hAnsi="Times New Roman" w:cs="Times New Roman"/>
          <w:sz w:val="26"/>
          <w:szCs w:val="26"/>
          <w:u w:val="single"/>
        </w:rPr>
        <w:t>мкр.1, дом 18а, г. Пыть-Ях, Ханты-Мансийский автономный округ - Югра, 628380,</w:t>
      </w:r>
      <w:r w:rsidR="00467A0B" w:rsidRPr="007B3BC6">
        <w:rPr>
          <w:rFonts w:ascii="Times New Roman" w:hAnsi="Times New Roman" w:cs="Times New Roman"/>
          <w:sz w:val="26"/>
          <w:szCs w:val="26"/>
        </w:rPr>
        <w:t xml:space="preserve"> а также по адресу электронной почты: </w:t>
      </w:r>
      <w:bookmarkStart w:id="0" w:name="_Hlk140964582"/>
      <w:r w:rsidR="0096632B">
        <w:fldChar w:fldCharType="begin"/>
      </w:r>
      <w:r w:rsidR="0096632B">
        <w:instrText xml:space="preserve"> HYPERLINK "mailto:FedorovaAS@gov86.org" </w:instrText>
      </w:r>
      <w:r w:rsidR="0096632B">
        <w:fldChar w:fldCharType="separate"/>
      </w:r>
      <w:r w:rsidR="00467A0B" w:rsidRPr="007B3BC6">
        <w:rPr>
          <w:rStyle w:val="a3"/>
          <w:rFonts w:ascii="Times New Roman" w:hAnsi="Times New Roman" w:cs="Times New Roman"/>
          <w:sz w:val="26"/>
          <w:szCs w:val="26"/>
        </w:rPr>
        <w:t>FedorovaAS@gov86.org</w:t>
      </w:r>
      <w:r w:rsidR="0096632B">
        <w:rPr>
          <w:rStyle w:val="a3"/>
          <w:rFonts w:ascii="Times New Roman" w:hAnsi="Times New Roman" w:cs="Times New Roman"/>
          <w:sz w:val="26"/>
          <w:szCs w:val="26"/>
        </w:rPr>
        <w:fldChar w:fldCharType="end"/>
      </w:r>
    </w:p>
    <w:bookmarkEnd w:id="0"/>
    <w:p w:rsidR="00467A0B" w:rsidRPr="007B3BC6" w:rsidRDefault="00997FDC" w:rsidP="00467A0B">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Контактное лицо по вопросам проведения публичных</w:t>
      </w:r>
      <w:r w:rsidR="00467A0B">
        <w:rPr>
          <w:rFonts w:ascii="Times New Roman" w:hAnsi="Times New Roman" w:cs="Times New Roman"/>
          <w:sz w:val="26"/>
          <w:szCs w:val="26"/>
        </w:rPr>
        <w:t xml:space="preserve"> </w:t>
      </w:r>
      <w:r w:rsidRPr="007B3BC6">
        <w:rPr>
          <w:rFonts w:ascii="Times New Roman" w:hAnsi="Times New Roman" w:cs="Times New Roman"/>
          <w:sz w:val="26"/>
          <w:szCs w:val="26"/>
        </w:rPr>
        <w:t xml:space="preserve">консультаций: </w:t>
      </w:r>
      <w:r w:rsidR="00467A0B" w:rsidRPr="007B3BC6">
        <w:rPr>
          <w:rFonts w:ascii="Times New Roman" w:hAnsi="Times New Roman" w:cs="Times New Roman"/>
          <w:sz w:val="26"/>
          <w:szCs w:val="26"/>
          <w:u w:val="single"/>
        </w:rPr>
        <w:t xml:space="preserve">начальник отдела по внутренней политике, связям с общественными организациями и СМИ управления по внутренней политике Фёдорова Анастасия </w:t>
      </w:r>
      <w:proofErr w:type="gramStart"/>
      <w:r w:rsidR="00467A0B" w:rsidRPr="007B3BC6">
        <w:rPr>
          <w:rFonts w:ascii="Times New Roman" w:hAnsi="Times New Roman" w:cs="Times New Roman"/>
          <w:sz w:val="26"/>
          <w:szCs w:val="26"/>
          <w:u w:val="single"/>
        </w:rPr>
        <w:t xml:space="preserve">Сергеевна, </w:t>
      </w:r>
      <w:r w:rsidR="00467A0B">
        <w:rPr>
          <w:rFonts w:ascii="Times New Roman" w:hAnsi="Times New Roman" w:cs="Times New Roman"/>
          <w:sz w:val="26"/>
          <w:szCs w:val="26"/>
          <w:u w:val="single"/>
        </w:rPr>
        <w:t xml:space="preserve">  </w:t>
      </w:r>
      <w:proofErr w:type="gramEnd"/>
      <w:r w:rsidR="00467A0B">
        <w:rPr>
          <w:rFonts w:ascii="Times New Roman" w:hAnsi="Times New Roman" w:cs="Times New Roman"/>
          <w:sz w:val="26"/>
          <w:szCs w:val="26"/>
          <w:u w:val="single"/>
        </w:rPr>
        <w:t xml:space="preserve">                                   </w:t>
      </w:r>
      <w:r w:rsidR="00467A0B" w:rsidRPr="007B3BC6">
        <w:rPr>
          <w:rFonts w:ascii="Times New Roman" w:hAnsi="Times New Roman" w:cs="Times New Roman"/>
          <w:sz w:val="26"/>
          <w:szCs w:val="26"/>
          <w:u w:val="single"/>
        </w:rPr>
        <w:t>тел. 8 (3463) 42-23-10</w:t>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r w:rsidR="00467A0B">
        <w:rPr>
          <w:rFonts w:ascii="Times New Roman" w:hAnsi="Times New Roman" w:cs="Times New Roman"/>
          <w:sz w:val="26"/>
          <w:szCs w:val="26"/>
          <w:u w:val="single"/>
        </w:rPr>
        <w:tab/>
      </w:r>
    </w:p>
    <w:p w:rsidR="00467A0B" w:rsidRPr="007B3BC6" w:rsidRDefault="00467A0B" w:rsidP="00467A0B">
      <w:pPr>
        <w:pStyle w:val="ConsPlusNonformat"/>
        <w:jc w:val="both"/>
        <w:rPr>
          <w:rFonts w:ascii="Times New Roman" w:hAnsi="Times New Roman" w:cs="Times New Roman"/>
        </w:rPr>
      </w:pPr>
      <w:r w:rsidRPr="007B3BC6">
        <w:rPr>
          <w:rFonts w:ascii="Times New Roman" w:hAnsi="Times New Roman" w:cs="Times New Roman"/>
        </w:rPr>
        <w:t xml:space="preserve">                            (должность, ФИО, контактный телефон)</w:t>
      </w:r>
    </w:p>
    <w:p w:rsidR="00997FDC" w:rsidRPr="007B3BC6" w:rsidRDefault="00997FDC" w:rsidP="00467A0B">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Сроки приема предложений: с "</w:t>
      </w:r>
      <w:r w:rsidR="00467A0B">
        <w:rPr>
          <w:rFonts w:ascii="Times New Roman" w:hAnsi="Times New Roman" w:cs="Times New Roman"/>
          <w:sz w:val="26"/>
          <w:szCs w:val="26"/>
        </w:rPr>
        <w:t>31</w:t>
      </w:r>
      <w:r w:rsidRPr="007B3BC6">
        <w:rPr>
          <w:rFonts w:ascii="Times New Roman" w:hAnsi="Times New Roman" w:cs="Times New Roman"/>
          <w:sz w:val="26"/>
          <w:szCs w:val="26"/>
        </w:rPr>
        <w:t xml:space="preserve">" </w:t>
      </w:r>
      <w:r w:rsidR="00467A0B">
        <w:rPr>
          <w:rFonts w:ascii="Times New Roman" w:hAnsi="Times New Roman" w:cs="Times New Roman"/>
          <w:sz w:val="26"/>
          <w:szCs w:val="26"/>
        </w:rPr>
        <w:t>июля</w:t>
      </w:r>
      <w:r w:rsidRPr="007B3BC6">
        <w:rPr>
          <w:rFonts w:ascii="Times New Roman" w:hAnsi="Times New Roman" w:cs="Times New Roman"/>
          <w:sz w:val="26"/>
          <w:szCs w:val="26"/>
        </w:rPr>
        <w:t xml:space="preserve"> </w:t>
      </w:r>
      <w:r w:rsidR="00467A0B">
        <w:rPr>
          <w:rFonts w:ascii="Times New Roman" w:hAnsi="Times New Roman" w:cs="Times New Roman"/>
          <w:sz w:val="26"/>
          <w:szCs w:val="26"/>
        </w:rPr>
        <w:t>2023</w:t>
      </w:r>
      <w:r w:rsidRPr="007B3BC6">
        <w:rPr>
          <w:rFonts w:ascii="Times New Roman" w:hAnsi="Times New Roman" w:cs="Times New Roman"/>
          <w:sz w:val="26"/>
          <w:szCs w:val="26"/>
        </w:rPr>
        <w:t xml:space="preserve"> г. по "</w:t>
      </w:r>
      <w:r w:rsidR="00467A0B">
        <w:rPr>
          <w:rFonts w:ascii="Times New Roman" w:hAnsi="Times New Roman" w:cs="Times New Roman"/>
          <w:sz w:val="26"/>
          <w:szCs w:val="26"/>
        </w:rPr>
        <w:t>01</w:t>
      </w:r>
      <w:r w:rsidRPr="007B3BC6">
        <w:rPr>
          <w:rFonts w:ascii="Times New Roman" w:hAnsi="Times New Roman" w:cs="Times New Roman"/>
          <w:sz w:val="26"/>
          <w:szCs w:val="26"/>
        </w:rPr>
        <w:t xml:space="preserve">" </w:t>
      </w:r>
      <w:r w:rsidR="00467A0B">
        <w:rPr>
          <w:rFonts w:ascii="Times New Roman" w:hAnsi="Times New Roman" w:cs="Times New Roman"/>
          <w:sz w:val="26"/>
          <w:szCs w:val="26"/>
        </w:rPr>
        <w:t>сентября 2023</w:t>
      </w:r>
      <w:r w:rsidRPr="007B3BC6">
        <w:rPr>
          <w:rFonts w:ascii="Times New Roman" w:hAnsi="Times New Roman" w:cs="Times New Roman"/>
          <w:sz w:val="26"/>
          <w:szCs w:val="26"/>
        </w:rPr>
        <w:t xml:space="preserve"> г.</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ID-номер проекта, размещенного на портале проектов нормативных правовых</w:t>
      </w:r>
    </w:p>
    <w:p w:rsidR="00997FDC" w:rsidRPr="007B3BC6" w:rsidRDefault="00997FDC" w:rsidP="00997FDC">
      <w:pPr>
        <w:pStyle w:val="ConsPlusNonformat"/>
        <w:jc w:val="both"/>
        <w:rPr>
          <w:rFonts w:ascii="Times New Roman" w:hAnsi="Times New Roman" w:cs="Times New Roman"/>
          <w:sz w:val="26"/>
          <w:szCs w:val="26"/>
        </w:rPr>
      </w:pPr>
      <w:proofErr w:type="gramStart"/>
      <w:r w:rsidRPr="006A1135">
        <w:rPr>
          <w:rFonts w:ascii="Times New Roman" w:hAnsi="Times New Roman" w:cs="Times New Roman"/>
          <w:sz w:val="26"/>
          <w:szCs w:val="26"/>
        </w:rPr>
        <w:t>актов:_</w:t>
      </w:r>
      <w:proofErr w:type="gramEnd"/>
      <w:r w:rsidRPr="006A1135">
        <w:rPr>
          <w:rFonts w:ascii="Times New Roman" w:hAnsi="Times New Roman" w:cs="Times New Roman"/>
          <w:sz w:val="26"/>
          <w:szCs w:val="26"/>
        </w:rPr>
        <w:t>______________________________________</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    </w:t>
      </w:r>
      <w:proofErr w:type="gramStart"/>
      <w:r w:rsidRPr="007B3BC6">
        <w:rPr>
          <w:rFonts w:ascii="Times New Roman" w:hAnsi="Times New Roman" w:cs="Times New Roman"/>
          <w:sz w:val="26"/>
          <w:szCs w:val="26"/>
        </w:rPr>
        <w:t>Все  поступившие</w:t>
      </w:r>
      <w:proofErr w:type="gramEnd"/>
      <w:r w:rsidRPr="007B3BC6">
        <w:rPr>
          <w:rFonts w:ascii="Times New Roman" w:hAnsi="Times New Roman" w:cs="Times New Roman"/>
          <w:sz w:val="26"/>
          <w:szCs w:val="26"/>
        </w:rPr>
        <w:t xml:space="preserve">  предложения  будут  рассмотрены.  </w:t>
      </w:r>
      <w:proofErr w:type="gramStart"/>
      <w:r w:rsidRPr="007B3BC6">
        <w:rPr>
          <w:rFonts w:ascii="Times New Roman" w:hAnsi="Times New Roman" w:cs="Times New Roman"/>
          <w:sz w:val="26"/>
          <w:szCs w:val="26"/>
        </w:rPr>
        <w:t>Не  позднее</w:t>
      </w:r>
      <w:proofErr w:type="gramEnd"/>
      <w:r w:rsidRPr="007B3BC6">
        <w:rPr>
          <w:rFonts w:ascii="Times New Roman" w:hAnsi="Times New Roman" w:cs="Times New Roman"/>
          <w:sz w:val="26"/>
          <w:szCs w:val="26"/>
        </w:rPr>
        <w:t xml:space="preserve">  "</w:t>
      </w:r>
      <w:r w:rsidR="00467A0B">
        <w:rPr>
          <w:rFonts w:ascii="Times New Roman" w:hAnsi="Times New Roman" w:cs="Times New Roman"/>
          <w:sz w:val="26"/>
          <w:szCs w:val="26"/>
        </w:rPr>
        <w:t>15</w:t>
      </w:r>
      <w:r w:rsidRPr="007B3BC6">
        <w:rPr>
          <w:rFonts w:ascii="Times New Roman" w:hAnsi="Times New Roman" w:cs="Times New Roman"/>
          <w:sz w:val="26"/>
          <w:szCs w:val="26"/>
        </w:rPr>
        <w:t>"</w:t>
      </w:r>
      <w:r w:rsidR="00467A0B">
        <w:rPr>
          <w:rFonts w:ascii="Times New Roman" w:hAnsi="Times New Roman" w:cs="Times New Roman"/>
          <w:sz w:val="26"/>
          <w:szCs w:val="26"/>
        </w:rPr>
        <w:t xml:space="preserve"> сентября 2023 г.</w:t>
      </w:r>
      <w:r w:rsidRPr="007B3BC6">
        <w:rPr>
          <w:rFonts w:ascii="Times New Roman" w:hAnsi="Times New Roman" w:cs="Times New Roman"/>
          <w:sz w:val="26"/>
          <w:szCs w:val="26"/>
        </w:rPr>
        <w:t xml:space="preserve"> свод предложений будет размещен на портале проектов</w:t>
      </w:r>
      <w:r w:rsidR="00467A0B">
        <w:rPr>
          <w:rFonts w:ascii="Times New Roman" w:hAnsi="Times New Roman" w:cs="Times New Roman"/>
          <w:sz w:val="26"/>
          <w:szCs w:val="26"/>
        </w:rPr>
        <w:t xml:space="preserve"> </w:t>
      </w:r>
      <w:r w:rsidRPr="007B3BC6">
        <w:rPr>
          <w:rFonts w:ascii="Times New Roman" w:hAnsi="Times New Roman" w:cs="Times New Roman"/>
          <w:sz w:val="26"/>
          <w:szCs w:val="26"/>
        </w:rPr>
        <w:t>нормативных  правовых актов, а участники публичных консультаций письменно</w:t>
      </w:r>
      <w:r w:rsidR="00467A0B">
        <w:rPr>
          <w:rFonts w:ascii="Times New Roman" w:hAnsi="Times New Roman" w:cs="Times New Roman"/>
          <w:sz w:val="26"/>
          <w:szCs w:val="26"/>
        </w:rPr>
        <w:t xml:space="preserve"> </w:t>
      </w:r>
      <w:r w:rsidRPr="007B3BC6">
        <w:rPr>
          <w:rFonts w:ascii="Times New Roman" w:hAnsi="Times New Roman" w:cs="Times New Roman"/>
          <w:sz w:val="26"/>
          <w:szCs w:val="26"/>
        </w:rPr>
        <w:t>проинформированы о результатах рассмотрения их мнений.</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1. Описание проблемы, на решение которой направлено правовое регулирование:</w:t>
      </w:r>
    </w:p>
    <w:p w:rsidR="008B4E32" w:rsidRDefault="006A1135" w:rsidP="00997FDC">
      <w:pPr>
        <w:pStyle w:val="ConsPlusNonformat"/>
        <w:jc w:val="both"/>
        <w:rPr>
          <w:rFonts w:ascii="Times New Roman" w:hAnsi="Times New Roman" w:cs="Times New Roman"/>
          <w:sz w:val="26"/>
          <w:szCs w:val="26"/>
          <w:u w:val="single"/>
        </w:rPr>
      </w:pPr>
      <w:bookmarkStart w:id="1" w:name="_Hlk140964257"/>
      <w:r>
        <w:rPr>
          <w:rFonts w:ascii="Times New Roman" w:hAnsi="Times New Roman" w:cs="Times New Roman"/>
          <w:sz w:val="26"/>
          <w:szCs w:val="26"/>
          <w:u w:val="single"/>
        </w:rPr>
        <w:t>Приведение в соответствие с действующим законодательством</w:t>
      </w:r>
      <w:r w:rsidR="00804B2E">
        <w:rPr>
          <w:rFonts w:ascii="Times New Roman" w:hAnsi="Times New Roman" w:cs="Times New Roman"/>
          <w:sz w:val="26"/>
          <w:szCs w:val="26"/>
          <w:u w:val="single"/>
        </w:rPr>
        <w:t>.</w:t>
      </w:r>
      <w:r w:rsidR="008B4E32">
        <w:rPr>
          <w:rFonts w:ascii="Times New Roman" w:hAnsi="Times New Roman" w:cs="Times New Roman"/>
          <w:sz w:val="26"/>
          <w:szCs w:val="26"/>
          <w:u w:val="single"/>
        </w:rPr>
        <w:tab/>
      </w:r>
    </w:p>
    <w:bookmarkEnd w:id="1"/>
    <w:p w:rsidR="00997FDC" w:rsidRPr="008B4E32" w:rsidRDefault="00997FDC" w:rsidP="008B4E32">
      <w:pPr>
        <w:pStyle w:val="ConsPlusNonformat"/>
        <w:jc w:val="center"/>
        <w:rPr>
          <w:rFonts w:ascii="Times New Roman" w:hAnsi="Times New Roman" w:cs="Times New Roman"/>
          <w:i/>
          <w:sz w:val="26"/>
          <w:szCs w:val="26"/>
        </w:rPr>
      </w:pPr>
      <w:r w:rsidRPr="008B4E32">
        <w:rPr>
          <w:rFonts w:ascii="Times New Roman" w:hAnsi="Times New Roman" w:cs="Times New Roman"/>
          <w:i/>
          <w:sz w:val="26"/>
          <w:szCs w:val="26"/>
        </w:rPr>
        <w:t>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2. Цели правового регулирования:</w:t>
      </w:r>
    </w:p>
    <w:p w:rsidR="00804B2E" w:rsidRDefault="00804B2E" w:rsidP="00804B2E">
      <w:pPr>
        <w:pStyle w:val="ConsPlusNonformat"/>
        <w:jc w:val="both"/>
        <w:rPr>
          <w:rFonts w:ascii="Times New Roman" w:hAnsi="Times New Roman" w:cs="Times New Roman"/>
          <w:sz w:val="26"/>
          <w:szCs w:val="26"/>
          <w:u w:val="single"/>
        </w:rPr>
      </w:pPr>
      <w:r w:rsidRPr="00804B2E">
        <w:rPr>
          <w:rFonts w:ascii="Times New Roman" w:hAnsi="Times New Roman" w:cs="Times New Roman"/>
          <w:sz w:val="26"/>
          <w:szCs w:val="26"/>
          <w:u w:val="single"/>
        </w:rPr>
        <w:t>Поддержка социально ориентированных некоммерческих организации, реализующих социально-значимые проекты</w:t>
      </w:r>
    </w:p>
    <w:p w:rsidR="00997FDC" w:rsidRPr="008B4E32" w:rsidRDefault="00997FDC" w:rsidP="008B4E32">
      <w:pPr>
        <w:pStyle w:val="ConsPlusNonformat"/>
        <w:jc w:val="center"/>
        <w:rPr>
          <w:rFonts w:ascii="Times New Roman" w:hAnsi="Times New Roman" w:cs="Times New Roman"/>
          <w:i/>
          <w:sz w:val="26"/>
          <w:szCs w:val="26"/>
        </w:rPr>
      </w:pPr>
      <w:r w:rsidRPr="008B4E32">
        <w:rPr>
          <w:rFonts w:ascii="Times New Roman" w:hAnsi="Times New Roman" w:cs="Times New Roman"/>
          <w:i/>
          <w:sz w:val="26"/>
          <w:szCs w:val="26"/>
        </w:rPr>
        <w:t>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3.  </w:t>
      </w:r>
      <w:proofErr w:type="gramStart"/>
      <w:r w:rsidRPr="007B3BC6">
        <w:rPr>
          <w:rFonts w:ascii="Times New Roman" w:hAnsi="Times New Roman" w:cs="Times New Roman"/>
          <w:sz w:val="26"/>
          <w:szCs w:val="26"/>
        </w:rPr>
        <w:t>Действующие  муниципальные</w:t>
      </w:r>
      <w:proofErr w:type="gramEnd"/>
      <w:r w:rsidRPr="007B3BC6">
        <w:rPr>
          <w:rFonts w:ascii="Times New Roman" w:hAnsi="Times New Roman" w:cs="Times New Roman"/>
          <w:sz w:val="26"/>
          <w:szCs w:val="26"/>
        </w:rPr>
        <w:t xml:space="preserve"> нормативные правовые акты, поручения, другие</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решения, из которых вытекает необходимость правового регулирования:</w:t>
      </w:r>
    </w:p>
    <w:p w:rsidR="008B4E32" w:rsidRPr="008B4E32" w:rsidRDefault="008B4E32" w:rsidP="00997FDC">
      <w:pPr>
        <w:pStyle w:val="ConsPlusNonformat"/>
        <w:jc w:val="both"/>
        <w:rPr>
          <w:rFonts w:ascii="Times New Roman" w:hAnsi="Times New Roman" w:cs="Times New Roman"/>
          <w:sz w:val="26"/>
          <w:szCs w:val="26"/>
          <w:u w:val="single"/>
        </w:rPr>
      </w:pPr>
      <w:bookmarkStart w:id="2" w:name="_Hlk140966937"/>
      <w:r w:rsidRPr="008B4E32">
        <w:rPr>
          <w:rFonts w:ascii="Times New Roman" w:hAnsi="Times New Roman" w:cs="Times New Roman"/>
          <w:sz w:val="26"/>
          <w:szCs w:val="26"/>
          <w:u w:val="single"/>
        </w:rPr>
        <w:t>Федеральный закон от 06.10.2003 № 131-ФЗ «Об общих принципах организации местного самоуправления в Российской Федерации»</w:t>
      </w:r>
      <w:r w:rsidR="00E166D7">
        <w:rPr>
          <w:rFonts w:ascii="Times New Roman" w:hAnsi="Times New Roman" w:cs="Times New Roman"/>
          <w:sz w:val="26"/>
          <w:szCs w:val="26"/>
          <w:u w:val="single"/>
        </w:rPr>
        <w:t xml:space="preserve">, </w:t>
      </w:r>
      <w:r w:rsidR="00804B2E" w:rsidRPr="00804B2E">
        <w:rPr>
          <w:rFonts w:ascii="Times New Roman" w:hAnsi="Times New Roman" w:cs="Times New Roman"/>
          <w:sz w:val="26"/>
          <w:szCs w:val="26"/>
          <w:u w:val="single"/>
        </w:rPr>
        <w:t xml:space="preserve">Федеральный закон от 12.01.1996 </w:t>
      </w:r>
      <w:r w:rsidR="00804B2E">
        <w:rPr>
          <w:rFonts w:ascii="Times New Roman" w:hAnsi="Times New Roman" w:cs="Times New Roman"/>
          <w:sz w:val="26"/>
          <w:szCs w:val="26"/>
          <w:u w:val="single"/>
        </w:rPr>
        <w:t>№</w:t>
      </w:r>
      <w:r w:rsidR="00804B2E" w:rsidRPr="00804B2E">
        <w:rPr>
          <w:rFonts w:ascii="Times New Roman" w:hAnsi="Times New Roman" w:cs="Times New Roman"/>
          <w:sz w:val="26"/>
          <w:szCs w:val="26"/>
          <w:u w:val="single"/>
        </w:rPr>
        <w:t xml:space="preserve"> 7-ФЗ </w:t>
      </w:r>
      <w:r w:rsidR="00804B2E">
        <w:rPr>
          <w:rFonts w:ascii="Times New Roman" w:hAnsi="Times New Roman" w:cs="Times New Roman"/>
          <w:sz w:val="26"/>
          <w:szCs w:val="26"/>
          <w:u w:val="single"/>
        </w:rPr>
        <w:t>«</w:t>
      </w:r>
      <w:r w:rsidR="00804B2E" w:rsidRPr="00804B2E">
        <w:rPr>
          <w:rFonts w:ascii="Times New Roman" w:hAnsi="Times New Roman" w:cs="Times New Roman"/>
          <w:sz w:val="26"/>
          <w:szCs w:val="26"/>
          <w:u w:val="single"/>
        </w:rPr>
        <w:t>О некоммерческих организациях</w:t>
      </w:r>
      <w:r w:rsidR="00804B2E">
        <w:rPr>
          <w:rFonts w:ascii="Times New Roman" w:hAnsi="Times New Roman" w:cs="Times New Roman"/>
          <w:sz w:val="26"/>
          <w:szCs w:val="26"/>
          <w:u w:val="single"/>
        </w:rPr>
        <w:t xml:space="preserve">», </w:t>
      </w:r>
      <w:r w:rsidR="00E166D7">
        <w:rPr>
          <w:rFonts w:ascii="Times New Roman" w:hAnsi="Times New Roman" w:cs="Times New Roman"/>
          <w:sz w:val="26"/>
          <w:szCs w:val="26"/>
          <w:u w:val="single"/>
        </w:rPr>
        <w:t>постановление Правительства РФ от 18.09.2020 № 1492 «</w:t>
      </w:r>
      <w:r w:rsidR="00E166D7" w:rsidRPr="00E166D7">
        <w:rPr>
          <w:rFonts w:ascii="Times New Roman" w:hAnsi="Times New Roman" w:cs="Times New Roman"/>
          <w:sz w:val="26"/>
          <w:szCs w:val="26"/>
          <w:u w:val="single"/>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166D7">
        <w:rPr>
          <w:rFonts w:ascii="Times New Roman" w:hAnsi="Times New Roman" w:cs="Times New Roman"/>
          <w:sz w:val="26"/>
          <w:szCs w:val="26"/>
          <w:u w:val="single"/>
        </w:rPr>
        <w:t>».</w:t>
      </w:r>
    </w:p>
    <w:bookmarkEnd w:id="2"/>
    <w:p w:rsidR="00997FDC" w:rsidRPr="008B4E32" w:rsidRDefault="00997FDC" w:rsidP="008B4E32">
      <w:pPr>
        <w:pStyle w:val="ConsPlusNonformat"/>
        <w:jc w:val="center"/>
        <w:rPr>
          <w:rFonts w:ascii="Times New Roman" w:hAnsi="Times New Roman" w:cs="Times New Roman"/>
          <w:i/>
          <w:sz w:val="26"/>
          <w:szCs w:val="26"/>
        </w:rPr>
      </w:pPr>
      <w:r w:rsidRPr="008B4E32">
        <w:rPr>
          <w:rFonts w:ascii="Times New Roman" w:hAnsi="Times New Roman" w:cs="Times New Roman"/>
          <w:i/>
          <w:sz w:val="26"/>
          <w:szCs w:val="26"/>
        </w:rPr>
        <w:t>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4. Сроки действия правового регулирования:</w:t>
      </w:r>
    </w:p>
    <w:p w:rsidR="00997FDC" w:rsidRPr="00E166D7" w:rsidRDefault="00804B2E" w:rsidP="00997FDC">
      <w:pPr>
        <w:pStyle w:val="ConsPlusNonformat"/>
        <w:jc w:val="both"/>
        <w:rPr>
          <w:rFonts w:ascii="Times New Roman" w:hAnsi="Times New Roman" w:cs="Times New Roman"/>
          <w:sz w:val="26"/>
          <w:szCs w:val="26"/>
          <w:u w:val="single"/>
        </w:rPr>
      </w:pPr>
      <w:r>
        <w:rPr>
          <w:rFonts w:ascii="Times New Roman" w:hAnsi="Times New Roman" w:cs="Times New Roman"/>
          <w:sz w:val="26"/>
          <w:szCs w:val="26"/>
          <w:u w:val="single"/>
        </w:rPr>
        <w:t xml:space="preserve">с </w:t>
      </w:r>
      <w:r w:rsidR="008B4E32" w:rsidRPr="00E166D7">
        <w:rPr>
          <w:rFonts w:ascii="Times New Roman" w:hAnsi="Times New Roman" w:cs="Times New Roman"/>
          <w:sz w:val="26"/>
          <w:szCs w:val="26"/>
          <w:u w:val="single"/>
        </w:rPr>
        <w:t>08 сентября 2022 по настоящее время</w:t>
      </w:r>
    </w:p>
    <w:p w:rsidR="00997FDC" w:rsidRPr="00E166D7" w:rsidRDefault="00997FDC" w:rsidP="00E166D7">
      <w:pPr>
        <w:pStyle w:val="ConsPlusNonformat"/>
        <w:jc w:val="center"/>
        <w:rPr>
          <w:rFonts w:ascii="Times New Roman" w:hAnsi="Times New Roman" w:cs="Times New Roman"/>
          <w:i/>
          <w:sz w:val="26"/>
          <w:szCs w:val="26"/>
        </w:rPr>
      </w:pPr>
      <w:r w:rsidRPr="00E166D7">
        <w:rPr>
          <w:rFonts w:ascii="Times New Roman" w:hAnsi="Times New Roman" w:cs="Times New Roman"/>
          <w:i/>
          <w:sz w:val="26"/>
          <w:szCs w:val="26"/>
        </w:rPr>
        <w:t>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5.  </w:t>
      </w:r>
      <w:proofErr w:type="gramStart"/>
      <w:r w:rsidRPr="007B3BC6">
        <w:rPr>
          <w:rFonts w:ascii="Times New Roman" w:hAnsi="Times New Roman" w:cs="Times New Roman"/>
          <w:sz w:val="26"/>
          <w:szCs w:val="26"/>
        </w:rPr>
        <w:t>Негативные  эффекты</w:t>
      </w:r>
      <w:proofErr w:type="gramEnd"/>
      <w:r w:rsidRPr="007B3BC6">
        <w:rPr>
          <w:rFonts w:ascii="Times New Roman" w:hAnsi="Times New Roman" w:cs="Times New Roman"/>
          <w:sz w:val="26"/>
          <w:szCs w:val="26"/>
        </w:rPr>
        <w:t>, возникающие в связи с отсутствием государственного</w:t>
      </w:r>
      <w:r w:rsidR="00804B2E">
        <w:rPr>
          <w:rFonts w:ascii="Times New Roman" w:hAnsi="Times New Roman" w:cs="Times New Roman"/>
          <w:sz w:val="26"/>
          <w:szCs w:val="26"/>
        </w:rPr>
        <w:t xml:space="preserve"> </w:t>
      </w:r>
      <w:r w:rsidRPr="007B3BC6">
        <w:rPr>
          <w:rFonts w:ascii="Times New Roman" w:hAnsi="Times New Roman" w:cs="Times New Roman"/>
          <w:sz w:val="26"/>
          <w:szCs w:val="26"/>
        </w:rPr>
        <w:t>регулирования в соответствующей сфере деятельности:</w:t>
      </w:r>
    </w:p>
    <w:p w:rsidR="00E166D7" w:rsidRPr="00E166D7" w:rsidRDefault="000F309E" w:rsidP="00997FDC">
      <w:pPr>
        <w:pStyle w:val="ConsPlusNonformat"/>
        <w:jc w:val="both"/>
        <w:rPr>
          <w:rFonts w:ascii="Times New Roman" w:hAnsi="Times New Roman" w:cs="Times New Roman"/>
          <w:sz w:val="26"/>
          <w:szCs w:val="26"/>
          <w:u w:val="single"/>
        </w:rPr>
      </w:pPr>
      <w:bookmarkStart w:id="3" w:name="_Hlk140965496"/>
      <w:r w:rsidRPr="000B7934">
        <w:rPr>
          <w:rFonts w:ascii="Times New Roman" w:hAnsi="Times New Roman" w:cs="Times New Roman"/>
          <w:sz w:val="26"/>
          <w:szCs w:val="26"/>
          <w:u w:val="single"/>
        </w:rPr>
        <w:lastRenderedPageBreak/>
        <w:t xml:space="preserve">отсутствие правового регулирования и </w:t>
      </w:r>
      <w:r w:rsidR="00E166D7" w:rsidRPr="000B7934">
        <w:rPr>
          <w:rFonts w:ascii="Times New Roman" w:hAnsi="Times New Roman" w:cs="Times New Roman"/>
          <w:sz w:val="26"/>
          <w:szCs w:val="26"/>
          <w:u w:val="single"/>
        </w:rPr>
        <w:t xml:space="preserve">несоответствие муниципального правового акта </w:t>
      </w:r>
      <w:r w:rsidRPr="000B7934">
        <w:rPr>
          <w:rFonts w:ascii="Times New Roman" w:hAnsi="Times New Roman" w:cs="Times New Roman"/>
          <w:sz w:val="26"/>
          <w:szCs w:val="26"/>
          <w:u w:val="single"/>
        </w:rPr>
        <w:t>действующему</w:t>
      </w:r>
      <w:r w:rsidR="00E166D7" w:rsidRPr="000B7934">
        <w:rPr>
          <w:rFonts w:ascii="Times New Roman" w:hAnsi="Times New Roman" w:cs="Times New Roman"/>
          <w:sz w:val="26"/>
          <w:szCs w:val="26"/>
          <w:u w:val="single"/>
        </w:rPr>
        <w:t xml:space="preserve"> законодательству приведет к противоречиям в процедуре осуществления предоставления гранта главы</w:t>
      </w:r>
      <w:r w:rsidR="00CF0815" w:rsidRPr="000B7934">
        <w:rPr>
          <w:rFonts w:ascii="Times New Roman" w:hAnsi="Times New Roman" w:cs="Times New Roman"/>
          <w:sz w:val="26"/>
          <w:szCs w:val="26"/>
          <w:u w:val="single"/>
        </w:rPr>
        <w:t xml:space="preserve"> </w:t>
      </w:r>
      <w:r w:rsidR="00E166D7" w:rsidRPr="000B7934">
        <w:rPr>
          <w:rFonts w:ascii="Times New Roman" w:hAnsi="Times New Roman" w:cs="Times New Roman"/>
          <w:sz w:val="26"/>
          <w:szCs w:val="26"/>
          <w:u w:val="single"/>
        </w:rPr>
        <w:t>города Пыть-Яха.</w:t>
      </w:r>
    </w:p>
    <w:bookmarkEnd w:id="3"/>
    <w:p w:rsidR="00997FDC" w:rsidRPr="00CF0815" w:rsidRDefault="00997FDC" w:rsidP="00997FDC">
      <w:pPr>
        <w:pStyle w:val="ConsPlusNonformat"/>
        <w:jc w:val="both"/>
        <w:rPr>
          <w:rFonts w:ascii="Times New Roman" w:hAnsi="Times New Roman" w:cs="Times New Roman"/>
          <w:i/>
          <w:sz w:val="26"/>
          <w:szCs w:val="26"/>
        </w:rPr>
      </w:pPr>
      <w:r w:rsidRPr="00CF0815">
        <w:rPr>
          <w:rFonts w:ascii="Times New Roman" w:hAnsi="Times New Roman" w:cs="Times New Roman"/>
          <w:i/>
          <w:sz w:val="26"/>
          <w:szCs w:val="26"/>
        </w:rPr>
        <w:t xml:space="preserve">                       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6.  Группа участников отношений правового регулирования и их количественная</w:t>
      </w:r>
      <w:r w:rsidR="00804B2E">
        <w:rPr>
          <w:rFonts w:ascii="Times New Roman" w:hAnsi="Times New Roman" w:cs="Times New Roman"/>
          <w:sz w:val="26"/>
          <w:szCs w:val="26"/>
        </w:rPr>
        <w:t xml:space="preserve"> </w:t>
      </w:r>
      <w:r w:rsidRPr="007B3BC6">
        <w:rPr>
          <w:rFonts w:ascii="Times New Roman" w:hAnsi="Times New Roman" w:cs="Times New Roman"/>
          <w:sz w:val="26"/>
          <w:szCs w:val="26"/>
        </w:rPr>
        <w:t>оценка:</w:t>
      </w:r>
    </w:p>
    <w:p w:rsidR="00804B2E" w:rsidRDefault="009F420D" w:rsidP="00804B2E">
      <w:pPr>
        <w:pStyle w:val="ConsPlusNonformat"/>
        <w:jc w:val="both"/>
        <w:rPr>
          <w:rFonts w:ascii="Times New Roman" w:hAnsi="Times New Roman" w:cs="Times New Roman"/>
          <w:sz w:val="26"/>
          <w:szCs w:val="26"/>
          <w:u w:val="single"/>
        </w:rPr>
      </w:pPr>
      <w:bookmarkStart w:id="4" w:name="_Hlk140965308"/>
      <w:r>
        <w:rPr>
          <w:rFonts w:ascii="Times New Roman" w:hAnsi="Times New Roman" w:cs="Times New Roman"/>
          <w:sz w:val="26"/>
          <w:szCs w:val="26"/>
          <w:u w:val="single"/>
        </w:rPr>
        <w:t>По состоянию на 01.07.</w:t>
      </w:r>
      <w:r w:rsidR="00804B2E" w:rsidRPr="00804B2E">
        <w:rPr>
          <w:rFonts w:ascii="Times New Roman" w:hAnsi="Times New Roman" w:cs="Times New Roman"/>
          <w:sz w:val="26"/>
          <w:szCs w:val="26"/>
          <w:u w:val="single"/>
        </w:rPr>
        <w:t>202</w:t>
      </w:r>
      <w:r w:rsidR="00804B2E">
        <w:rPr>
          <w:rFonts w:ascii="Times New Roman" w:hAnsi="Times New Roman" w:cs="Times New Roman"/>
          <w:sz w:val="26"/>
          <w:szCs w:val="26"/>
          <w:u w:val="single"/>
        </w:rPr>
        <w:t>3</w:t>
      </w:r>
      <w:r w:rsidR="00804B2E" w:rsidRPr="00804B2E">
        <w:rPr>
          <w:rFonts w:ascii="Times New Roman" w:hAnsi="Times New Roman" w:cs="Times New Roman"/>
          <w:sz w:val="26"/>
          <w:szCs w:val="26"/>
          <w:u w:val="single"/>
        </w:rPr>
        <w:t xml:space="preserve"> года по данным Управления Министерства юстиции Российской Федерации по Ханты-Мансийскому автономному округу – Югре на территории город</w:t>
      </w:r>
      <w:r w:rsidR="00804B2E">
        <w:rPr>
          <w:rFonts w:ascii="Times New Roman" w:hAnsi="Times New Roman" w:cs="Times New Roman"/>
          <w:sz w:val="26"/>
          <w:szCs w:val="26"/>
          <w:u w:val="single"/>
        </w:rPr>
        <w:t>а</w:t>
      </w:r>
      <w:r w:rsidR="00804B2E" w:rsidRPr="00804B2E">
        <w:rPr>
          <w:rFonts w:ascii="Times New Roman" w:hAnsi="Times New Roman" w:cs="Times New Roman"/>
          <w:sz w:val="26"/>
          <w:szCs w:val="26"/>
          <w:u w:val="single"/>
        </w:rPr>
        <w:t xml:space="preserve"> Пыть-Ях</w:t>
      </w:r>
      <w:r w:rsidR="00804B2E">
        <w:rPr>
          <w:rFonts w:ascii="Times New Roman" w:hAnsi="Times New Roman" w:cs="Times New Roman"/>
          <w:sz w:val="26"/>
          <w:szCs w:val="26"/>
          <w:u w:val="single"/>
        </w:rPr>
        <w:t>а</w:t>
      </w:r>
      <w:r w:rsidR="00804B2E" w:rsidRPr="00804B2E">
        <w:rPr>
          <w:rFonts w:ascii="Times New Roman" w:hAnsi="Times New Roman" w:cs="Times New Roman"/>
          <w:sz w:val="26"/>
          <w:szCs w:val="26"/>
          <w:u w:val="single"/>
        </w:rPr>
        <w:t xml:space="preserve"> осуществляют деятельность </w:t>
      </w:r>
      <w:r w:rsidR="00804B2E" w:rsidRPr="00575DB3">
        <w:rPr>
          <w:rFonts w:ascii="Times New Roman" w:hAnsi="Times New Roman" w:cs="Times New Roman"/>
          <w:sz w:val="26"/>
          <w:szCs w:val="26"/>
          <w:u w:val="single"/>
        </w:rPr>
        <w:t>4</w:t>
      </w:r>
      <w:r>
        <w:rPr>
          <w:rFonts w:ascii="Times New Roman" w:hAnsi="Times New Roman" w:cs="Times New Roman"/>
          <w:sz w:val="26"/>
          <w:szCs w:val="26"/>
          <w:u w:val="single"/>
        </w:rPr>
        <w:t>3</w:t>
      </w:r>
      <w:r w:rsidR="00804B2E" w:rsidRPr="00575DB3">
        <w:rPr>
          <w:rFonts w:ascii="Times New Roman" w:hAnsi="Times New Roman" w:cs="Times New Roman"/>
          <w:sz w:val="26"/>
          <w:szCs w:val="26"/>
          <w:u w:val="single"/>
        </w:rPr>
        <w:t xml:space="preserve"> соц</w:t>
      </w:r>
      <w:r w:rsidR="00804B2E" w:rsidRPr="00804B2E">
        <w:rPr>
          <w:rFonts w:ascii="Times New Roman" w:hAnsi="Times New Roman" w:cs="Times New Roman"/>
          <w:sz w:val="26"/>
          <w:szCs w:val="26"/>
          <w:u w:val="single"/>
        </w:rPr>
        <w:t>иально ориентированн</w:t>
      </w:r>
      <w:r w:rsidR="00804B2E">
        <w:rPr>
          <w:rFonts w:ascii="Times New Roman" w:hAnsi="Times New Roman" w:cs="Times New Roman"/>
          <w:sz w:val="26"/>
          <w:szCs w:val="26"/>
          <w:u w:val="single"/>
        </w:rPr>
        <w:t>ы</w:t>
      </w:r>
      <w:r>
        <w:rPr>
          <w:rFonts w:ascii="Times New Roman" w:hAnsi="Times New Roman" w:cs="Times New Roman"/>
          <w:sz w:val="26"/>
          <w:szCs w:val="26"/>
          <w:u w:val="single"/>
        </w:rPr>
        <w:t>е</w:t>
      </w:r>
      <w:r w:rsidR="00804B2E" w:rsidRPr="00804B2E">
        <w:rPr>
          <w:rFonts w:ascii="Times New Roman" w:hAnsi="Times New Roman" w:cs="Times New Roman"/>
          <w:sz w:val="26"/>
          <w:szCs w:val="26"/>
          <w:u w:val="single"/>
        </w:rPr>
        <w:t xml:space="preserve"> некоммерческ</w:t>
      </w:r>
      <w:r w:rsidR="00804B2E">
        <w:rPr>
          <w:rFonts w:ascii="Times New Roman" w:hAnsi="Times New Roman" w:cs="Times New Roman"/>
          <w:sz w:val="26"/>
          <w:szCs w:val="26"/>
          <w:u w:val="single"/>
        </w:rPr>
        <w:t>и</w:t>
      </w:r>
      <w:r>
        <w:rPr>
          <w:rFonts w:ascii="Times New Roman" w:hAnsi="Times New Roman" w:cs="Times New Roman"/>
          <w:sz w:val="26"/>
          <w:szCs w:val="26"/>
          <w:u w:val="single"/>
        </w:rPr>
        <w:t>е</w:t>
      </w:r>
      <w:r w:rsidR="00804B2E" w:rsidRPr="00804B2E">
        <w:rPr>
          <w:rFonts w:ascii="Times New Roman" w:hAnsi="Times New Roman" w:cs="Times New Roman"/>
          <w:sz w:val="26"/>
          <w:szCs w:val="26"/>
          <w:u w:val="single"/>
        </w:rPr>
        <w:t xml:space="preserve"> организаци</w:t>
      </w:r>
      <w:r>
        <w:rPr>
          <w:rFonts w:ascii="Times New Roman" w:hAnsi="Times New Roman" w:cs="Times New Roman"/>
          <w:sz w:val="26"/>
          <w:szCs w:val="26"/>
          <w:u w:val="single"/>
        </w:rPr>
        <w:t>и</w:t>
      </w:r>
      <w:r w:rsidR="00804B2E" w:rsidRPr="00804B2E">
        <w:rPr>
          <w:rFonts w:ascii="Times New Roman" w:hAnsi="Times New Roman" w:cs="Times New Roman"/>
          <w:sz w:val="26"/>
          <w:szCs w:val="26"/>
          <w:u w:val="single"/>
        </w:rPr>
        <w:t xml:space="preserve">, </w:t>
      </w:r>
      <w:hyperlink r:id="rId4" w:history="1">
        <w:r w:rsidR="00804B2E" w:rsidRPr="007E79A3">
          <w:rPr>
            <w:rStyle w:val="a3"/>
            <w:rFonts w:ascii="Times New Roman" w:hAnsi="Times New Roman" w:cs="Times New Roman"/>
            <w:sz w:val="26"/>
            <w:szCs w:val="26"/>
          </w:rPr>
          <w:t>https://adm.gov86.org/398/705/</w:t>
        </w:r>
      </w:hyperlink>
    </w:p>
    <w:bookmarkEnd w:id="4"/>
    <w:p w:rsidR="00997FDC" w:rsidRPr="00CF0815" w:rsidRDefault="00997FDC" w:rsidP="00CF0815">
      <w:pPr>
        <w:pStyle w:val="ConsPlusNonformat"/>
        <w:jc w:val="center"/>
        <w:rPr>
          <w:rFonts w:ascii="Times New Roman" w:hAnsi="Times New Roman" w:cs="Times New Roman"/>
          <w:i/>
          <w:sz w:val="26"/>
          <w:szCs w:val="26"/>
        </w:rPr>
      </w:pPr>
      <w:r w:rsidRPr="00CF0815">
        <w:rPr>
          <w:rFonts w:ascii="Times New Roman" w:hAnsi="Times New Roman" w:cs="Times New Roman"/>
          <w:i/>
          <w:sz w:val="26"/>
          <w:szCs w:val="26"/>
        </w:rPr>
        <w:t>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7.  Оценка расходов (доходов) бюджета муниципального образования, связанных</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с введением правового регулирования:</w:t>
      </w:r>
    </w:p>
    <w:p w:rsidR="00CF0815" w:rsidRPr="00CF0815" w:rsidRDefault="00CF0815" w:rsidP="00997FDC">
      <w:pPr>
        <w:pStyle w:val="ConsPlusNonformat"/>
        <w:jc w:val="both"/>
        <w:rPr>
          <w:rFonts w:ascii="Times New Roman" w:hAnsi="Times New Roman" w:cs="Times New Roman"/>
          <w:sz w:val="26"/>
          <w:szCs w:val="26"/>
          <w:u w:val="single"/>
        </w:rPr>
      </w:pPr>
      <w:r w:rsidRPr="00CF0815">
        <w:rPr>
          <w:rFonts w:ascii="Times New Roman" w:hAnsi="Times New Roman" w:cs="Times New Roman"/>
          <w:sz w:val="26"/>
          <w:szCs w:val="26"/>
          <w:u w:val="single"/>
        </w:rPr>
        <w:t>расходы в 20</w:t>
      </w:r>
      <w:r>
        <w:rPr>
          <w:rFonts w:ascii="Times New Roman" w:hAnsi="Times New Roman" w:cs="Times New Roman"/>
          <w:sz w:val="26"/>
          <w:szCs w:val="26"/>
          <w:u w:val="single"/>
        </w:rPr>
        <w:t>23</w:t>
      </w:r>
      <w:r w:rsidRPr="00CF0815">
        <w:rPr>
          <w:rFonts w:ascii="Times New Roman" w:hAnsi="Times New Roman" w:cs="Times New Roman"/>
          <w:sz w:val="26"/>
          <w:szCs w:val="26"/>
          <w:u w:val="single"/>
        </w:rPr>
        <w:t xml:space="preserve"> году составили </w:t>
      </w:r>
      <w:r>
        <w:rPr>
          <w:rFonts w:ascii="Times New Roman" w:hAnsi="Times New Roman" w:cs="Times New Roman"/>
          <w:sz w:val="26"/>
          <w:szCs w:val="26"/>
          <w:u w:val="single"/>
        </w:rPr>
        <w:t>3,1</w:t>
      </w:r>
      <w:r w:rsidRPr="00CF0815">
        <w:rPr>
          <w:rFonts w:ascii="Times New Roman" w:hAnsi="Times New Roman" w:cs="Times New Roman"/>
          <w:sz w:val="26"/>
          <w:szCs w:val="26"/>
          <w:u w:val="single"/>
        </w:rPr>
        <w:t xml:space="preserve"> млн. руб. (</w:t>
      </w:r>
      <w:r>
        <w:rPr>
          <w:rFonts w:ascii="Times New Roman" w:hAnsi="Times New Roman" w:cs="Times New Roman"/>
          <w:sz w:val="26"/>
          <w:szCs w:val="26"/>
          <w:u w:val="single"/>
        </w:rPr>
        <w:t>грант предоставлен 5 некоммерческим организациям</w:t>
      </w:r>
      <w:r w:rsidRPr="00CF0815">
        <w:rPr>
          <w:rFonts w:ascii="Times New Roman" w:hAnsi="Times New Roman" w:cs="Times New Roman"/>
          <w:sz w:val="26"/>
          <w:szCs w:val="26"/>
          <w:u w:val="single"/>
        </w:rPr>
        <w:t>)</w:t>
      </w:r>
    </w:p>
    <w:p w:rsidR="00997FDC" w:rsidRPr="00CF0815" w:rsidRDefault="00997FDC" w:rsidP="00997FDC">
      <w:pPr>
        <w:pStyle w:val="ConsPlusNonformat"/>
        <w:jc w:val="both"/>
        <w:rPr>
          <w:rFonts w:ascii="Times New Roman" w:hAnsi="Times New Roman" w:cs="Times New Roman"/>
          <w:i/>
          <w:sz w:val="26"/>
          <w:szCs w:val="26"/>
        </w:rPr>
      </w:pPr>
      <w:r w:rsidRPr="00CF0815">
        <w:rPr>
          <w:rFonts w:ascii="Times New Roman" w:hAnsi="Times New Roman" w:cs="Times New Roman"/>
          <w:i/>
          <w:sz w:val="26"/>
          <w:szCs w:val="26"/>
        </w:rPr>
        <w:t xml:space="preserve">                       место для текстового описания</w:t>
      </w:r>
    </w:p>
    <w:p w:rsidR="00997FDC"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8. Обязанности или ограничения для субъектов предпринимательской,</w:t>
      </w:r>
      <w:r w:rsidR="00CF0815">
        <w:rPr>
          <w:rFonts w:ascii="Times New Roman" w:hAnsi="Times New Roman" w:cs="Times New Roman"/>
          <w:sz w:val="26"/>
          <w:szCs w:val="26"/>
        </w:rPr>
        <w:t xml:space="preserve"> </w:t>
      </w:r>
      <w:proofErr w:type="gramStart"/>
      <w:r w:rsidRPr="007B3BC6">
        <w:rPr>
          <w:rFonts w:ascii="Times New Roman" w:hAnsi="Times New Roman" w:cs="Times New Roman"/>
          <w:sz w:val="26"/>
          <w:szCs w:val="26"/>
        </w:rPr>
        <w:t>инвестиционной  и</w:t>
      </w:r>
      <w:proofErr w:type="gramEnd"/>
      <w:r w:rsidRPr="007B3BC6">
        <w:rPr>
          <w:rFonts w:ascii="Times New Roman" w:hAnsi="Times New Roman" w:cs="Times New Roman"/>
          <w:sz w:val="26"/>
          <w:szCs w:val="26"/>
        </w:rPr>
        <w:t xml:space="preserve">  иной  экономической деятельности, порядок организации их</w:t>
      </w:r>
      <w:r w:rsidR="00021E0A">
        <w:rPr>
          <w:rFonts w:ascii="Times New Roman" w:hAnsi="Times New Roman" w:cs="Times New Roman"/>
          <w:sz w:val="26"/>
          <w:szCs w:val="26"/>
        </w:rPr>
        <w:t xml:space="preserve"> </w:t>
      </w:r>
      <w:r w:rsidRPr="007B3BC6">
        <w:rPr>
          <w:rFonts w:ascii="Times New Roman" w:hAnsi="Times New Roman" w:cs="Times New Roman"/>
          <w:sz w:val="26"/>
          <w:szCs w:val="26"/>
        </w:rPr>
        <w:t>исполнения:</w:t>
      </w:r>
    </w:p>
    <w:p w:rsidR="00021E0A" w:rsidRPr="00232D4E" w:rsidRDefault="00021E0A" w:rsidP="00021E0A">
      <w:pPr>
        <w:pStyle w:val="ConsPlusNonformat"/>
        <w:jc w:val="both"/>
        <w:rPr>
          <w:rFonts w:ascii="Times New Roman" w:hAnsi="Times New Roman" w:cs="Times New Roman"/>
          <w:sz w:val="26"/>
          <w:szCs w:val="26"/>
          <w:u w:val="single"/>
        </w:rPr>
      </w:pPr>
      <w:bookmarkStart w:id="5" w:name="_Hlk140963024"/>
      <w:r w:rsidRPr="00232D4E">
        <w:rPr>
          <w:rFonts w:ascii="Times New Roman" w:hAnsi="Times New Roman" w:cs="Times New Roman"/>
          <w:sz w:val="26"/>
          <w:szCs w:val="26"/>
          <w:u w:val="single"/>
        </w:rPr>
        <w:t>1. Критерии отбора получателей гранта:</w:t>
      </w:r>
    </w:p>
    <w:p w:rsidR="00021E0A" w:rsidRPr="00232D4E" w:rsidRDefault="00021E0A" w:rsidP="00021E0A">
      <w:pPr>
        <w:pStyle w:val="ConsPlusNonformat"/>
        <w:jc w:val="both"/>
        <w:rPr>
          <w:rFonts w:ascii="Times New Roman" w:hAnsi="Times New Roman" w:cs="Times New Roman"/>
          <w:sz w:val="26"/>
          <w:szCs w:val="26"/>
          <w:u w:val="single"/>
        </w:rPr>
      </w:pPr>
      <w:r w:rsidRPr="00232D4E">
        <w:rPr>
          <w:rFonts w:ascii="Times New Roman" w:hAnsi="Times New Roman" w:cs="Times New Roman"/>
          <w:sz w:val="26"/>
          <w:szCs w:val="26"/>
          <w:u w:val="single"/>
        </w:rPr>
        <w:t>-</w:t>
      </w:r>
      <w:r w:rsidRPr="00232D4E">
        <w:rPr>
          <w:rFonts w:ascii="Times New Roman" w:hAnsi="Times New Roman" w:cs="Times New Roman"/>
          <w:sz w:val="26"/>
          <w:szCs w:val="26"/>
          <w:u w:val="single"/>
        </w:rPr>
        <w:tab/>
        <w:t xml:space="preserve">участник отбора должен быть зарегистрирован в качестве некоммерческой организации и осуществлять деятельность на территории города Пыть-Яха; </w:t>
      </w:r>
    </w:p>
    <w:p w:rsidR="00021E0A" w:rsidRPr="00B417D1" w:rsidRDefault="00021E0A" w:rsidP="00232D4E">
      <w:pPr>
        <w:pStyle w:val="ConsPlusNonformat"/>
        <w:jc w:val="both"/>
        <w:rPr>
          <w:rFonts w:ascii="Times New Roman" w:hAnsi="Times New Roman" w:cs="Times New Roman"/>
          <w:sz w:val="26"/>
          <w:szCs w:val="26"/>
          <w:u w:val="single"/>
        </w:rPr>
      </w:pPr>
      <w:r w:rsidRPr="00232D4E">
        <w:rPr>
          <w:rFonts w:ascii="Times New Roman" w:hAnsi="Times New Roman" w:cs="Times New Roman"/>
          <w:sz w:val="26"/>
          <w:szCs w:val="26"/>
          <w:u w:val="single"/>
        </w:rPr>
        <w:t>-</w:t>
      </w:r>
      <w:r w:rsidRPr="00232D4E">
        <w:rPr>
          <w:rFonts w:ascii="Times New Roman" w:hAnsi="Times New Roman" w:cs="Times New Roman"/>
          <w:sz w:val="26"/>
          <w:szCs w:val="26"/>
          <w:u w:val="single"/>
        </w:rPr>
        <w:tab/>
        <w:t xml:space="preserve">направления деятельности участника отбора согласно уставу должны соответствовать видам деятельности, предусмотренным статьей 31.1 Федерального закона от 12.01.1996 №7-ФЗ «О некоммерческих организациях», статье 3 Закона </w:t>
      </w:r>
      <w:r w:rsidRPr="00B417D1">
        <w:rPr>
          <w:rFonts w:ascii="Times New Roman" w:hAnsi="Times New Roman" w:cs="Times New Roman"/>
          <w:sz w:val="26"/>
          <w:szCs w:val="26"/>
          <w:u w:val="single"/>
        </w:rPr>
        <w:t>ХМАО-Югры от 16.12.2010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r w:rsidR="00232D4E" w:rsidRPr="00B417D1">
        <w:rPr>
          <w:rFonts w:ascii="Times New Roman" w:hAnsi="Times New Roman" w:cs="Times New Roman"/>
          <w:sz w:val="26"/>
          <w:szCs w:val="26"/>
          <w:u w:val="single"/>
        </w:rPr>
        <w:t>.</w:t>
      </w:r>
    </w:p>
    <w:bookmarkEnd w:id="5"/>
    <w:p w:rsid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 xml:space="preserve">Участник отбора должен соответствовать установленным в Положении требованиям </w:t>
      </w:r>
      <w:proofErr w:type="gramStart"/>
      <w:r w:rsidRPr="00B417D1">
        <w:rPr>
          <w:rFonts w:ascii="Times New Roman" w:hAnsi="Times New Roman" w:cs="Times New Roman"/>
          <w:sz w:val="26"/>
          <w:szCs w:val="26"/>
          <w:u w:val="single"/>
        </w:rPr>
        <w:t>на  1</w:t>
      </w:r>
      <w:proofErr w:type="gramEnd"/>
      <w:r w:rsidRPr="00B417D1">
        <w:rPr>
          <w:rFonts w:ascii="Times New Roman" w:hAnsi="Times New Roman" w:cs="Times New Roman"/>
          <w:sz w:val="26"/>
          <w:szCs w:val="26"/>
          <w:u w:val="single"/>
        </w:rPr>
        <w:t>-е число месяца, предшествующего месяцу, в котором планируется проведение конкурса.</w:t>
      </w:r>
      <w:r>
        <w:rPr>
          <w:rFonts w:ascii="Times New Roman" w:hAnsi="Times New Roman" w:cs="Times New Roman"/>
          <w:sz w:val="26"/>
          <w:szCs w:val="26"/>
          <w:u w:val="single"/>
        </w:rPr>
        <w:t xml:space="preserve"> </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 xml:space="preserve">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Получателем гранта запрещено приобретать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положением.</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Грант (часть гранта) подлежит возврату в бюджет города в следующих случаях:</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расходования средств гранта не по целевому назначению;</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предоставления получателем субсидии недостоверных сведений;</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наличия в отчетных документах недостоверной или неполной информации;</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непредставления отчетной документации в сроки, установленные соглашением;</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нарушение получателем гранта условий соглашения;</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 xml:space="preserve">наличие письменного заявления получателя гранта об отказе в получении </w:t>
      </w:r>
      <w:r w:rsidRPr="00B417D1">
        <w:rPr>
          <w:rFonts w:ascii="Times New Roman" w:hAnsi="Times New Roman" w:cs="Times New Roman"/>
          <w:sz w:val="26"/>
          <w:szCs w:val="26"/>
          <w:u w:val="single"/>
        </w:rPr>
        <w:lastRenderedPageBreak/>
        <w:t>гранта;</w:t>
      </w:r>
    </w:p>
    <w:p w:rsidR="00B417D1" w:rsidRPr="00B417D1" w:rsidRDefault="00B417D1" w:rsidP="00B417D1">
      <w:pPr>
        <w:pStyle w:val="ConsPlusNonformat"/>
        <w:jc w:val="both"/>
        <w:rPr>
          <w:rFonts w:ascii="Times New Roman" w:hAnsi="Times New Roman" w:cs="Times New Roman"/>
          <w:sz w:val="26"/>
          <w:szCs w:val="26"/>
          <w:u w:val="single"/>
        </w:rPr>
      </w:pPr>
      <w:r w:rsidRPr="00B417D1">
        <w:rPr>
          <w:rFonts w:ascii="Times New Roman" w:hAnsi="Times New Roman" w:cs="Times New Roman"/>
          <w:sz w:val="26"/>
          <w:szCs w:val="26"/>
          <w:u w:val="single"/>
        </w:rPr>
        <w:t>-</w:t>
      </w:r>
      <w:r w:rsidRPr="00B417D1">
        <w:rPr>
          <w:rFonts w:ascii="Times New Roman" w:hAnsi="Times New Roman" w:cs="Times New Roman"/>
          <w:sz w:val="26"/>
          <w:szCs w:val="26"/>
          <w:u w:val="single"/>
        </w:rPr>
        <w:tab/>
        <w:t>недостижения значений результатов и показателей, указанных в соглашении.</w:t>
      </w:r>
    </w:p>
    <w:p w:rsidR="00997FDC" w:rsidRPr="00021E0A" w:rsidRDefault="00997FDC" w:rsidP="00997FDC">
      <w:pPr>
        <w:pStyle w:val="ConsPlusNonformat"/>
        <w:jc w:val="both"/>
        <w:rPr>
          <w:rFonts w:ascii="Times New Roman" w:hAnsi="Times New Roman" w:cs="Times New Roman"/>
          <w:i/>
          <w:sz w:val="26"/>
          <w:szCs w:val="26"/>
        </w:rPr>
      </w:pPr>
      <w:r w:rsidRPr="00021E0A">
        <w:rPr>
          <w:rFonts w:ascii="Times New Roman" w:hAnsi="Times New Roman" w:cs="Times New Roman"/>
          <w:i/>
          <w:sz w:val="26"/>
          <w:szCs w:val="26"/>
        </w:rPr>
        <w:t xml:space="preserve">                       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9.  Оценка расходов субъектов предпринимательской, инвестиционной и иной</w:t>
      </w:r>
      <w:r w:rsidR="004F378F">
        <w:rPr>
          <w:rFonts w:ascii="Times New Roman" w:hAnsi="Times New Roman" w:cs="Times New Roman"/>
          <w:sz w:val="26"/>
          <w:szCs w:val="26"/>
        </w:rPr>
        <w:t xml:space="preserve"> </w:t>
      </w:r>
      <w:r w:rsidRPr="007B3BC6">
        <w:rPr>
          <w:rFonts w:ascii="Times New Roman" w:hAnsi="Times New Roman" w:cs="Times New Roman"/>
          <w:sz w:val="26"/>
          <w:szCs w:val="26"/>
        </w:rPr>
        <w:t>экономической деятельности, связанных с необходимостью соблюдения</w:t>
      </w:r>
      <w:r w:rsidR="004F378F">
        <w:rPr>
          <w:rFonts w:ascii="Times New Roman" w:hAnsi="Times New Roman" w:cs="Times New Roman"/>
          <w:sz w:val="26"/>
          <w:szCs w:val="26"/>
        </w:rPr>
        <w:t xml:space="preserve"> </w:t>
      </w:r>
      <w:r w:rsidRPr="007B3BC6">
        <w:rPr>
          <w:rFonts w:ascii="Times New Roman" w:hAnsi="Times New Roman" w:cs="Times New Roman"/>
          <w:sz w:val="26"/>
          <w:szCs w:val="26"/>
        </w:rPr>
        <w:t>установленных обязанностей или ограничений либо изменением содержания таких</w:t>
      </w:r>
      <w:r w:rsidR="004F378F">
        <w:rPr>
          <w:rFonts w:ascii="Times New Roman" w:hAnsi="Times New Roman" w:cs="Times New Roman"/>
          <w:sz w:val="26"/>
          <w:szCs w:val="26"/>
        </w:rPr>
        <w:t xml:space="preserve"> </w:t>
      </w:r>
      <w:r w:rsidRPr="007B3BC6">
        <w:rPr>
          <w:rFonts w:ascii="Times New Roman" w:hAnsi="Times New Roman" w:cs="Times New Roman"/>
          <w:sz w:val="26"/>
          <w:szCs w:val="26"/>
        </w:rPr>
        <w:t>обязанностей и ограничений:</w:t>
      </w:r>
    </w:p>
    <w:p w:rsidR="00BF5F12" w:rsidRPr="000B7934" w:rsidRDefault="00BF5F12" w:rsidP="00BF5F12">
      <w:pPr>
        <w:pStyle w:val="ConsPlusNonformat"/>
        <w:jc w:val="both"/>
        <w:rPr>
          <w:rFonts w:ascii="Times New Roman" w:hAnsi="Times New Roman" w:cs="Times New Roman"/>
          <w:sz w:val="26"/>
          <w:szCs w:val="26"/>
          <w:u w:val="single"/>
        </w:rPr>
      </w:pPr>
      <w:r w:rsidRPr="000B7934">
        <w:rPr>
          <w:rFonts w:ascii="Times New Roman" w:hAnsi="Times New Roman" w:cs="Times New Roman"/>
          <w:sz w:val="26"/>
          <w:szCs w:val="26"/>
          <w:u w:val="single"/>
        </w:rPr>
        <w:t xml:space="preserve">Информационные издержки </w:t>
      </w:r>
      <w:r w:rsidR="000B7934" w:rsidRPr="000B7934">
        <w:rPr>
          <w:rFonts w:ascii="Times New Roman" w:hAnsi="Times New Roman" w:cs="Times New Roman"/>
          <w:sz w:val="26"/>
          <w:szCs w:val="26"/>
          <w:u w:val="single"/>
        </w:rPr>
        <w:t>–</w:t>
      </w:r>
      <w:r w:rsidR="004F378F" w:rsidRPr="000B7934">
        <w:rPr>
          <w:rFonts w:ascii="Times New Roman" w:hAnsi="Times New Roman" w:cs="Times New Roman"/>
          <w:sz w:val="26"/>
          <w:szCs w:val="26"/>
          <w:u w:val="single"/>
        </w:rPr>
        <w:t xml:space="preserve"> </w:t>
      </w:r>
      <w:r w:rsidR="009F420D">
        <w:rPr>
          <w:rFonts w:ascii="Times New Roman" w:hAnsi="Times New Roman" w:cs="Times New Roman"/>
          <w:sz w:val="26"/>
          <w:szCs w:val="26"/>
          <w:u w:val="single"/>
        </w:rPr>
        <w:t>3047,</w:t>
      </w:r>
      <w:proofErr w:type="gramStart"/>
      <w:r w:rsidR="009F420D">
        <w:rPr>
          <w:rFonts w:ascii="Times New Roman" w:hAnsi="Times New Roman" w:cs="Times New Roman"/>
          <w:sz w:val="26"/>
          <w:szCs w:val="26"/>
          <w:u w:val="single"/>
        </w:rPr>
        <w:t>4</w:t>
      </w:r>
      <w:r w:rsidR="005670FC">
        <w:rPr>
          <w:rFonts w:ascii="Times New Roman" w:hAnsi="Times New Roman" w:cs="Times New Roman"/>
          <w:sz w:val="26"/>
          <w:szCs w:val="26"/>
          <w:u w:val="single"/>
        </w:rPr>
        <w:t>3</w:t>
      </w:r>
      <w:r w:rsidR="000B7934" w:rsidRPr="000B7934">
        <w:rPr>
          <w:rFonts w:ascii="Times New Roman" w:hAnsi="Times New Roman" w:cs="Times New Roman"/>
          <w:sz w:val="26"/>
          <w:szCs w:val="26"/>
          <w:u w:val="single"/>
        </w:rPr>
        <w:t xml:space="preserve">  (</w:t>
      </w:r>
      <w:proofErr w:type="gramEnd"/>
      <w:r w:rsidR="004F378F" w:rsidRPr="000B7934">
        <w:rPr>
          <w:rFonts w:ascii="Times New Roman" w:hAnsi="Times New Roman" w:cs="Times New Roman"/>
          <w:sz w:val="26"/>
          <w:szCs w:val="26"/>
          <w:u w:val="single"/>
        </w:rPr>
        <w:t>пакет документов для участия в конкурсе, предоставление ежеквартальной отчетности</w:t>
      </w:r>
      <w:r w:rsidR="000B7934" w:rsidRPr="000B7934">
        <w:rPr>
          <w:rFonts w:ascii="Times New Roman" w:hAnsi="Times New Roman" w:cs="Times New Roman"/>
          <w:sz w:val="26"/>
          <w:szCs w:val="26"/>
          <w:u w:val="single"/>
        </w:rPr>
        <w:t>)</w:t>
      </w:r>
      <w:r w:rsidR="004F378F" w:rsidRPr="000B7934">
        <w:rPr>
          <w:rFonts w:ascii="Times New Roman" w:hAnsi="Times New Roman" w:cs="Times New Roman"/>
          <w:sz w:val="26"/>
          <w:szCs w:val="26"/>
          <w:u w:val="single"/>
        </w:rPr>
        <w:t xml:space="preserve">. </w:t>
      </w:r>
    </w:p>
    <w:p w:rsidR="00997FDC" w:rsidRPr="00232D4E" w:rsidRDefault="00997FDC" w:rsidP="00997FDC">
      <w:pPr>
        <w:pStyle w:val="ConsPlusNonformat"/>
        <w:jc w:val="both"/>
        <w:rPr>
          <w:rFonts w:ascii="Times New Roman" w:hAnsi="Times New Roman" w:cs="Times New Roman"/>
          <w:i/>
          <w:sz w:val="26"/>
          <w:szCs w:val="26"/>
        </w:rPr>
      </w:pPr>
      <w:r w:rsidRPr="00232D4E">
        <w:rPr>
          <w:rFonts w:ascii="Times New Roman" w:hAnsi="Times New Roman" w:cs="Times New Roman"/>
          <w:i/>
          <w:sz w:val="26"/>
          <w:szCs w:val="26"/>
        </w:rPr>
        <w:t xml:space="preserve">                     место для текстового описания</w:t>
      </w:r>
    </w:p>
    <w:p w:rsidR="00997FDC" w:rsidRPr="007B3BC6" w:rsidRDefault="00997FDC" w:rsidP="00997FDC">
      <w:pPr>
        <w:pStyle w:val="ConsPlusNonformat"/>
        <w:jc w:val="both"/>
        <w:rPr>
          <w:rFonts w:ascii="Times New Roman" w:hAnsi="Times New Roman" w:cs="Times New Roman"/>
          <w:sz w:val="26"/>
          <w:szCs w:val="26"/>
        </w:rPr>
      </w:pPr>
      <w:r w:rsidRPr="007B3BC6">
        <w:rPr>
          <w:rFonts w:ascii="Times New Roman" w:hAnsi="Times New Roman" w:cs="Times New Roman"/>
          <w:sz w:val="26"/>
          <w:szCs w:val="26"/>
        </w:rPr>
        <w:t xml:space="preserve">10.  </w:t>
      </w:r>
      <w:proofErr w:type="gramStart"/>
      <w:r w:rsidRPr="007B3BC6">
        <w:rPr>
          <w:rFonts w:ascii="Times New Roman" w:hAnsi="Times New Roman" w:cs="Times New Roman"/>
          <w:sz w:val="26"/>
          <w:szCs w:val="26"/>
        </w:rPr>
        <w:t>Иные  сведения</w:t>
      </w:r>
      <w:proofErr w:type="gramEnd"/>
      <w:r w:rsidRPr="007B3BC6">
        <w:rPr>
          <w:rFonts w:ascii="Times New Roman" w:hAnsi="Times New Roman" w:cs="Times New Roman"/>
          <w:sz w:val="26"/>
          <w:szCs w:val="26"/>
        </w:rPr>
        <w:t>,  которые  по мнению органа, осуществляющего экспертизу</w:t>
      </w:r>
      <w:r w:rsidR="000F309E">
        <w:rPr>
          <w:rFonts w:ascii="Times New Roman" w:hAnsi="Times New Roman" w:cs="Times New Roman"/>
          <w:sz w:val="26"/>
          <w:szCs w:val="26"/>
        </w:rPr>
        <w:t xml:space="preserve"> </w:t>
      </w:r>
      <w:r w:rsidRPr="007B3BC6">
        <w:rPr>
          <w:rFonts w:ascii="Times New Roman" w:hAnsi="Times New Roman" w:cs="Times New Roman"/>
          <w:sz w:val="26"/>
          <w:szCs w:val="26"/>
        </w:rPr>
        <w:t>муниципальных  нормативных  правовых актов, позволяют оценить эффективность</w:t>
      </w:r>
    </w:p>
    <w:p w:rsidR="00997FDC" w:rsidRPr="00BF5F12" w:rsidRDefault="00997FDC" w:rsidP="00997FDC">
      <w:pPr>
        <w:pStyle w:val="ConsPlusNonformat"/>
        <w:jc w:val="both"/>
        <w:rPr>
          <w:rFonts w:ascii="Times New Roman" w:hAnsi="Times New Roman" w:cs="Times New Roman"/>
          <w:sz w:val="26"/>
          <w:szCs w:val="26"/>
          <w:u w:val="single"/>
        </w:rPr>
      </w:pPr>
      <w:r w:rsidRPr="007B3BC6">
        <w:rPr>
          <w:rFonts w:ascii="Times New Roman" w:hAnsi="Times New Roman" w:cs="Times New Roman"/>
          <w:sz w:val="26"/>
          <w:szCs w:val="26"/>
        </w:rPr>
        <w:t>действующего регулирования:</w:t>
      </w:r>
      <w:r w:rsidR="00BF5F12">
        <w:rPr>
          <w:rFonts w:ascii="Times New Roman" w:hAnsi="Times New Roman" w:cs="Times New Roman"/>
          <w:sz w:val="26"/>
          <w:szCs w:val="26"/>
        </w:rPr>
        <w:t xml:space="preserve"> </w:t>
      </w:r>
      <w:r w:rsidR="00BF5F12" w:rsidRPr="00BF5F12">
        <w:rPr>
          <w:rFonts w:ascii="Times New Roman" w:hAnsi="Times New Roman" w:cs="Times New Roman"/>
          <w:sz w:val="26"/>
          <w:szCs w:val="26"/>
          <w:u w:val="single"/>
        </w:rPr>
        <w:t>отсутствуют</w:t>
      </w:r>
      <w:r w:rsidR="00BF5F12">
        <w:rPr>
          <w:rFonts w:ascii="Times New Roman" w:hAnsi="Times New Roman" w:cs="Times New Roman"/>
          <w:sz w:val="26"/>
          <w:szCs w:val="26"/>
          <w:u w:val="single"/>
        </w:rPr>
        <w:t>.</w:t>
      </w:r>
    </w:p>
    <w:p w:rsidR="00997FDC" w:rsidRPr="00BF5F12" w:rsidRDefault="00997FDC" w:rsidP="00997FDC">
      <w:pPr>
        <w:pStyle w:val="ConsPlusNonformat"/>
        <w:jc w:val="both"/>
        <w:rPr>
          <w:rFonts w:ascii="Times New Roman" w:hAnsi="Times New Roman" w:cs="Times New Roman"/>
          <w:i/>
          <w:sz w:val="26"/>
          <w:szCs w:val="26"/>
        </w:rPr>
      </w:pPr>
      <w:r w:rsidRPr="00BF5F12">
        <w:rPr>
          <w:rFonts w:ascii="Times New Roman" w:hAnsi="Times New Roman" w:cs="Times New Roman"/>
          <w:i/>
          <w:sz w:val="26"/>
          <w:szCs w:val="26"/>
        </w:rPr>
        <w:t xml:space="preserve">               </w:t>
      </w:r>
      <w:r w:rsidR="00BF5F12">
        <w:rPr>
          <w:rFonts w:ascii="Times New Roman" w:hAnsi="Times New Roman" w:cs="Times New Roman"/>
          <w:i/>
          <w:sz w:val="26"/>
          <w:szCs w:val="26"/>
        </w:rPr>
        <w:t xml:space="preserve">                                  </w:t>
      </w:r>
      <w:r w:rsidRPr="00BF5F12">
        <w:rPr>
          <w:rFonts w:ascii="Times New Roman" w:hAnsi="Times New Roman" w:cs="Times New Roman"/>
          <w:i/>
          <w:sz w:val="26"/>
          <w:szCs w:val="26"/>
        </w:rPr>
        <w:t xml:space="preserve">        место для текстового описания</w:t>
      </w:r>
      <w:bookmarkStart w:id="6" w:name="_GoBack"/>
      <w:bookmarkEnd w:id="6"/>
    </w:p>
    <w:p w:rsidR="00997FDC" w:rsidRPr="007B3BC6" w:rsidRDefault="00997FDC">
      <w:pPr>
        <w:rPr>
          <w:rFonts w:ascii="Times New Roman" w:hAnsi="Times New Roman" w:cs="Times New Roman"/>
          <w:sz w:val="26"/>
          <w:szCs w:val="26"/>
        </w:rPr>
      </w:pPr>
    </w:p>
    <w:p w:rsidR="00997FDC" w:rsidRPr="007B3BC6" w:rsidRDefault="00997FDC">
      <w:pPr>
        <w:rPr>
          <w:rFonts w:ascii="Times New Roman" w:hAnsi="Times New Roman" w:cs="Times New Roman"/>
          <w:sz w:val="26"/>
          <w:szCs w:val="26"/>
        </w:rPr>
      </w:pPr>
    </w:p>
    <w:sectPr w:rsidR="00997FDC" w:rsidRPr="007B3BC6" w:rsidSect="00997F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DC"/>
    <w:rsid w:val="00021E0A"/>
    <w:rsid w:val="000B7934"/>
    <w:rsid w:val="000F309E"/>
    <w:rsid w:val="00232D4E"/>
    <w:rsid w:val="00355AC4"/>
    <w:rsid w:val="003F69C2"/>
    <w:rsid w:val="00450336"/>
    <w:rsid w:val="00467A0B"/>
    <w:rsid w:val="004F378F"/>
    <w:rsid w:val="005670FC"/>
    <w:rsid w:val="00575DB3"/>
    <w:rsid w:val="006A1135"/>
    <w:rsid w:val="007956F3"/>
    <w:rsid w:val="007B3BC6"/>
    <w:rsid w:val="00804B2E"/>
    <w:rsid w:val="008B4E32"/>
    <w:rsid w:val="0096632B"/>
    <w:rsid w:val="00997FDC"/>
    <w:rsid w:val="009F420D"/>
    <w:rsid w:val="00B40EF0"/>
    <w:rsid w:val="00B417D1"/>
    <w:rsid w:val="00BF5F12"/>
    <w:rsid w:val="00CF0815"/>
    <w:rsid w:val="00D66F45"/>
    <w:rsid w:val="00E11D8B"/>
    <w:rsid w:val="00E166D7"/>
    <w:rsid w:val="00E55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AD1E4-5607-49AC-A67C-E93098E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7F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7FD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7B3BC6"/>
    <w:rPr>
      <w:color w:val="0563C1" w:themeColor="hyperlink"/>
      <w:u w:val="single"/>
    </w:rPr>
  </w:style>
  <w:style w:type="character" w:customStyle="1" w:styleId="UnresolvedMention">
    <w:name w:val="Unresolved Mention"/>
    <w:basedOn w:val="a0"/>
    <w:uiPriority w:val="99"/>
    <w:semiHidden/>
    <w:unhideWhenUsed/>
    <w:rsid w:val="007B3BC6"/>
    <w:rPr>
      <w:color w:val="605E5C"/>
      <w:shd w:val="clear" w:color="auto" w:fill="E1DFDD"/>
    </w:rPr>
  </w:style>
  <w:style w:type="character" w:customStyle="1" w:styleId="ConsPlusNormal0">
    <w:name w:val="ConsPlusNormal Знак"/>
    <w:link w:val="ConsPlusNormal"/>
    <w:locked/>
    <w:rsid w:val="00021E0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gov86.org/398/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1056</Words>
  <Characters>6024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Каменева</cp:lastModifiedBy>
  <cp:revision>8</cp:revision>
  <dcterms:created xsi:type="dcterms:W3CDTF">2023-07-22T13:31:00Z</dcterms:created>
  <dcterms:modified xsi:type="dcterms:W3CDTF">2023-07-28T07:00:00Z</dcterms:modified>
</cp:coreProperties>
</file>