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29D" w:rsidRPr="00CE420B" w:rsidRDefault="00D27990" w:rsidP="006B2390">
      <w:pPr>
        <w:jc w:val="center"/>
        <w:rPr>
          <w:b/>
          <w:bCs/>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4F5422" w:rsidRPr="00CE420B" w:rsidRDefault="004F5422" w:rsidP="004F5422">
      <w:pPr>
        <w:jc w:val="center"/>
        <w:rPr>
          <w:b/>
          <w:bCs/>
          <w:sz w:val="36"/>
          <w:szCs w:val="36"/>
        </w:rPr>
      </w:pPr>
      <w:r>
        <w:rPr>
          <w:b/>
          <w:bCs/>
          <w:sz w:val="36"/>
          <w:szCs w:val="36"/>
        </w:rPr>
        <w:t>МУНИЦИПАЛЬНОЕ ОБРАЗОВАНИЕ</w:t>
      </w:r>
    </w:p>
    <w:p w:rsidR="004F5422" w:rsidRDefault="004F5422" w:rsidP="004F5422">
      <w:pPr>
        <w:jc w:val="center"/>
        <w:rPr>
          <w:b/>
          <w:bCs/>
          <w:sz w:val="36"/>
          <w:szCs w:val="36"/>
        </w:rPr>
      </w:pPr>
      <w:r w:rsidRPr="00CE420B">
        <w:rPr>
          <w:b/>
          <w:bCs/>
          <w:sz w:val="36"/>
          <w:szCs w:val="36"/>
        </w:rPr>
        <w:t>городской округ Пыть-Ях</w:t>
      </w:r>
      <w:r w:rsidRPr="00B34741">
        <w:rPr>
          <w:b/>
          <w:bCs/>
          <w:sz w:val="36"/>
          <w:szCs w:val="36"/>
        </w:rPr>
        <w:t xml:space="preserve"> </w:t>
      </w:r>
    </w:p>
    <w:p w:rsidR="004F5422" w:rsidRPr="00CE420B" w:rsidRDefault="00226429" w:rsidP="004F5422">
      <w:pPr>
        <w:jc w:val="center"/>
        <w:rPr>
          <w:b/>
          <w:bCs/>
          <w:sz w:val="36"/>
          <w:szCs w:val="36"/>
        </w:rPr>
      </w:pPr>
      <w:r>
        <w:rPr>
          <w:b/>
          <w:bCs/>
          <w:sz w:val="36"/>
          <w:szCs w:val="36"/>
        </w:rPr>
        <w:t>Ханты-Мансийского</w:t>
      </w:r>
      <w:r w:rsidR="004F5422" w:rsidRPr="00CE420B">
        <w:rPr>
          <w:b/>
          <w:bCs/>
          <w:sz w:val="36"/>
          <w:szCs w:val="36"/>
        </w:rPr>
        <w:t xml:space="preserve"> автономн</w:t>
      </w:r>
      <w:r w:rsidR="004F5422">
        <w:rPr>
          <w:b/>
          <w:bCs/>
          <w:sz w:val="36"/>
          <w:szCs w:val="36"/>
        </w:rPr>
        <w:t>ого</w:t>
      </w:r>
      <w:r w:rsidR="004F5422" w:rsidRPr="00CE420B">
        <w:rPr>
          <w:b/>
          <w:bCs/>
          <w:sz w:val="36"/>
          <w:szCs w:val="36"/>
        </w:rPr>
        <w:t xml:space="preserve"> округ</w:t>
      </w:r>
      <w:r w:rsidR="004F5422">
        <w:rPr>
          <w:b/>
          <w:bCs/>
          <w:sz w:val="36"/>
          <w:szCs w:val="36"/>
        </w:rPr>
        <w:t>а</w:t>
      </w:r>
      <w:r w:rsidR="004F5422" w:rsidRPr="00CE420B">
        <w:rPr>
          <w:b/>
          <w:bCs/>
          <w:sz w:val="36"/>
          <w:szCs w:val="36"/>
        </w:rPr>
        <w:t>-Югр</w:t>
      </w:r>
      <w:r w:rsidR="004F5422">
        <w:rPr>
          <w:b/>
          <w:bCs/>
          <w:sz w:val="36"/>
          <w:szCs w:val="36"/>
        </w:rPr>
        <w:t>ы</w:t>
      </w:r>
    </w:p>
    <w:p w:rsidR="004F5422" w:rsidRPr="00CE420B" w:rsidRDefault="004F5422" w:rsidP="004F5422">
      <w:pPr>
        <w:pStyle w:val="1"/>
        <w:rPr>
          <w:sz w:val="36"/>
          <w:szCs w:val="36"/>
        </w:rPr>
      </w:pPr>
      <w:r w:rsidRPr="00CE420B">
        <w:rPr>
          <w:sz w:val="36"/>
          <w:szCs w:val="36"/>
        </w:rPr>
        <w:t>АДМИНИСТРАЦИЯ ГОРОДА</w:t>
      </w:r>
    </w:p>
    <w:p w:rsidR="004F5422" w:rsidRPr="00E1085A" w:rsidRDefault="004F5422" w:rsidP="004F5422">
      <w:pPr>
        <w:jc w:val="center"/>
        <w:rPr>
          <w:sz w:val="28"/>
          <w:szCs w:val="28"/>
        </w:rPr>
      </w:pPr>
    </w:p>
    <w:p w:rsidR="00E1085A" w:rsidRPr="00E1085A" w:rsidRDefault="00E1085A" w:rsidP="004F5422">
      <w:pPr>
        <w:jc w:val="center"/>
        <w:rPr>
          <w:sz w:val="28"/>
          <w:szCs w:val="28"/>
        </w:rPr>
      </w:pPr>
    </w:p>
    <w:p w:rsidR="004F5422" w:rsidRPr="00CE420B" w:rsidRDefault="004F5422" w:rsidP="004F5422">
      <w:pPr>
        <w:jc w:val="center"/>
        <w:rPr>
          <w:b/>
          <w:bCs/>
          <w:sz w:val="36"/>
          <w:szCs w:val="36"/>
        </w:rPr>
      </w:pPr>
      <w:r w:rsidRPr="00CE420B">
        <w:rPr>
          <w:b/>
          <w:bCs/>
          <w:sz w:val="36"/>
          <w:szCs w:val="36"/>
        </w:rPr>
        <w:t>П О С Т А Н О В Л Е Н И Е</w:t>
      </w:r>
    </w:p>
    <w:p w:rsidR="00F7229D" w:rsidRPr="00CE420B" w:rsidRDefault="00F7229D" w:rsidP="003D00CD">
      <w:pPr>
        <w:pStyle w:val="ConsPlusTitle"/>
        <w:widowControl/>
        <w:autoSpaceDE/>
        <w:autoSpaceDN/>
        <w:adjustRightInd/>
        <w:rPr>
          <w:rFonts w:ascii="Times New Roman" w:hAnsi="Times New Roman" w:cs="Times New Roman"/>
          <w:b w:val="0"/>
          <w:bCs w:val="0"/>
          <w:sz w:val="28"/>
          <w:szCs w:val="28"/>
        </w:rPr>
      </w:pPr>
    </w:p>
    <w:p w:rsidR="00220653" w:rsidRDefault="00220653" w:rsidP="00AC2FDD">
      <w:pPr>
        <w:pStyle w:val="ConsPlusTitle"/>
        <w:widowControl/>
        <w:autoSpaceDE/>
        <w:autoSpaceDN/>
        <w:adjustRightInd/>
        <w:rPr>
          <w:rFonts w:ascii="Times New Roman" w:hAnsi="Times New Roman" w:cs="Times New Roman"/>
          <w:b w:val="0"/>
          <w:bCs w:val="0"/>
          <w:sz w:val="28"/>
          <w:szCs w:val="28"/>
        </w:rPr>
      </w:pPr>
    </w:p>
    <w:p w:rsidR="000D31B2" w:rsidRPr="00220653" w:rsidRDefault="000D31B2" w:rsidP="00AC2FDD">
      <w:pPr>
        <w:pStyle w:val="ConsPlusTitle"/>
        <w:widowControl/>
        <w:autoSpaceDE/>
        <w:autoSpaceDN/>
        <w:adjustRightInd/>
        <w:rPr>
          <w:rFonts w:ascii="Times New Roman" w:hAnsi="Times New Roman" w:cs="Times New Roman"/>
          <w:b w:val="0"/>
          <w:bCs w:val="0"/>
          <w:sz w:val="28"/>
          <w:szCs w:val="28"/>
          <w:highlight w:val="yellow"/>
        </w:rPr>
      </w:pPr>
    </w:p>
    <w:p w:rsidR="0078791A" w:rsidRDefault="0078791A" w:rsidP="00EA6771">
      <w:pPr>
        <w:jc w:val="both"/>
        <w:rPr>
          <w:spacing w:val="-10"/>
          <w:sz w:val="28"/>
          <w:szCs w:val="28"/>
        </w:rPr>
      </w:pPr>
      <w:r>
        <w:rPr>
          <w:spacing w:val="-10"/>
          <w:sz w:val="28"/>
          <w:szCs w:val="28"/>
        </w:rPr>
        <w:t xml:space="preserve">О внесении изменений </w:t>
      </w:r>
    </w:p>
    <w:p w:rsidR="0078791A" w:rsidRDefault="0078791A" w:rsidP="00EA6771">
      <w:pPr>
        <w:jc w:val="both"/>
        <w:rPr>
          <w:spacing w:val="-10"/>
          <w:sz w:val="28"/>
          <w:szCs w:val="28"/>
        </w:rPr>
      </w:pPr>
      <w:r>
        <w:rPr>
          <w:spacing w:val="-10"/>
          <w:sz w:val="28"/>
          <w:szCs w:val="28"/>
        </w:rPr>
        <w:t xml:space="preserve">в постановление администрации </w:t>
      </w:r>
    </w:p>
    <w:p w:rsidR="0078791A" w:rsidRDefault="0078791A" w:rsidP="00EA6771">
      <w:pPr>
        <w:jc w:val="both"/>
        <w:rPr>
          <w:sz w:val="28"/>
          <w:szCs w:val="28"/>
        </w:rPr>
      </w:pPr>
      <w:r>
        <w:rPr>
          <w:spacing w:val="-10"/>
          <w:sz w:val="28"/>
          <w:szCs w:val="28"/>
        </w:rPr>
        <w:t xml:space="preserve">города от </w:t>
      </w:r>
      <w:r w:rsidRPr="00214C2A">
        <w:rPr>
          <w:sz w:val="28"/>
          <w:szCs w:val="28"/>
        </w:rPr>
        <w:t>10.12.2021</w:t>
      </w:r>
      <w:r>
        <w:rPr>
          <w:sz w:val="28"/>
          <w:szCs w:val="28"/>
        </w:rPr>
        <w:t xml:space="preserve"> </w:t>
      </w:r>
      <w:r w:rsidRPr="00214C2A">
        <w:rPr>
          <w:sz w:val="28"/>
          <w:szCs w:val="28"/>
        </w:rPr>
        <w:t>№ 560-па</w:t>
      </w:r>
      <w:r>
        <w:rPr>
          <w:sz w:val="28"/>
          <w:szCs w:val="28"/>
        </w:rPr>
        <w:t xml:space="preserve"> </w:t>
      </w:r>
    </w:p>
    <w:p w:rsidR="00EA6771" w:rsidRPr="00A425F0" w:rsidRDefault="0078791A" w:rsidP="00EA6771">
      <w:pPr>
        <w:jc w:val="both"/>
        <w:rPr>
          <w:spacing w:val="-10"/>
          <w:sz w:val="28"/>
          <w:szCs w:val="28"/>
        </w:rPr>
      </w:pPr>
      <w:r>
        <w:rPr>
          <w:sz w:val="28"/>
          <w:szCs w:val="28"/>
        </w:rPr>
        <w:t>«</w:t>
      </w:r>
      <w:r w:rsidR="00EA6771" w:rsidRPr="00A425F0">
        <w:rPr>
          <w:spacing w:val="-10"/>
          <w:sz w:val="28"/>
          <w:szCs w:val="28"/>
        </w:rPr>
        <w:t xml:space="preserve">Об утверждении муниципальной </w:t>
      </w:r>
    </w:p>
    <w:p w:rsidR="00EA6771" w:rsidRPr="00A425F0" w:rsidRDefault="00EA6771" w:rsidP="00EA6771">
      <w:pPr>
        <w:jc w:val="both"/>
        <w:rPr>
          <w:spacing w:val="-10"/>
          <w:sz w:val="28"/>
          <w:szCs w:val="28"/>
        </w:rPr>
      </w:pPr>
      <w:r w:rsidRPr="00A425F0">
        <w:rPr>
          <w:spacing w:val="-10"/>
          <w:sz w:val="28"/>
          <w:szCs w:val="28"/>
        </w:rPr>
        <w:t xml:space="preserve">программы «Развитие жилищной </w:t>
      </w:r>
    </w:p>
    <w:p w:rsidR="00893A4A" w:rsidRDefault="00EA6771" w:rsidP="00EA6771">
      <w:pPr>
        <w:jc w:val="both"/>
        <w:rPr>
          <w:spacing w:val="-10"/>
          <w:sz w:val="28"/>
          <w:szCs w:val="28"/>
        </w:rPr>
      </w:pPr>
      <w:r w:rsidRPr="00A425F0">
        <w:rPr>
          <w:spacing w:val="-10"/>
          <w:sz w:val="28"/>
          <w:szCs w:val="28"/>
        </w:rPr>
        <w:t>сферы в городе Пыть-Яхе»</w:t>
      </w:r>
      <w:r w:rsidR="00893A4A">
        <w:rPr>
          <w:spacing w:val="-10"/>
          <w:sz w:val="28"/>
          <w:szCs w:val="28"/>
        </w:rPr>
        <w:t xml:space="preserve"> </w:t>
      </w:r>
    </w:p>
    <w:p w:rsidR="006F4A9C" w:rsidRDefault="00893A4A" w:rsidP="00EA6771">
      <w:pPr>
        <w:jc w:val="both"/>
        <w:rPr>
          <w:spacing w:val="-10"/>
          <w:sz w:val="28"/>
          <w:szCs w:val="28"/>
        </w:rPr>
      </w:pPr>
      <w:r>
        <w:rPr>
          <w:spacing w:val="-10"/>
          <w:sz w:val="28"/>
          <w:szCs w:val="28"/>
        </w:rPr>
        <w:t>(в ред. от 31.01.2022 № 32-па</w:t>
      </w:r>
      <w:r w:rsidR="006F4A9C">
        <w:rPr>
          <w:spacing w:val="-10"/>
          <w:sz w:val="28"/>
          <w:szCs w:val="28"/>
        </w:rPr>
        <w:t xml:space="preserve">, </w:t>
      </w:r>
    </w:p>
    <w:p w:rsidR="00A0716E" w:rsidRDefault="006F4A9C" w:rsidP="00EA6771">
      <w:pPr>
        <w:jc w:val="both"/>
        <w:rPr>
          <w:spacing w:val="-10"/>
          <w:sz w:val="28"/>
          <w:szCs w:val="28"/>
        </w:rPr>
      </w:pPr>
      <w:r>
        <w:rPr>
          <w:spacing w:val="-10"/>
          <w:sz w:val="28"/>
          <w:szCs w:val="28"/>
        </w:rPr>
        <w:t>от 06.06.2022 № 222-па</w:t>
      </w:r>
      <w:r w:rsidR="00A0716E">
        <w:rPr>
          <w:spacing w:val="-10"/>
          <w:sz w:val="28"/>
          <w:szCs w:val="28"/>
        </w:rPr>
        <w:t>,</w:t>
      </w:r>
    </w:p>
    <w:p w:rsidR="004A78A8" w:rsidRDefault="00A0716E" w:rsidP="00EA6771">
      <w:pPr>
        <w:jc w:val="both"/>
        <w:rPr>
          <w:spacing w:val="-10"/>
          <w:sz w:val="28"/>
          <w:szCs w:val="28"/>
        </w:rPr>
      </w:pPr>
      <w:r>
        <w:rPr>
          <w:spacing w:val="-10"/>
          <w:sz w:val="28"/>
          <w:szCs w:val="28"/>
        </w:rPr>
        <w:t>от 22.06.2022 № 258-па</w:t>
      </w:r>
      <w:r w:rsidR="004A78A8">
        <w:rPr>
          <w:spacing w:val="-10"/>
          <w:sz w:val="28"/>
          <w:szCs w:val="28"/>
        </w:rPr>
        <w:t xml:space="preserve">, </w:t>
      </w:r>
    </w:p>
    <w:p w:rsidR="00EA6771" w:rsidRPr="00A425F0" w:rsidRDefault="004A78A8" w:rsidP="00EA6771">
      <w:pPr>
        <w:jc w:val="both"/>
        <w:rPr>
          <w:spacing w:val="-10"/>
          <w:sz w:val="28"/>
          <w:szCs w:val="28"/>
        </w:rPr>
      </w:pPr>
      <w:r>
        <w:rPr>
          <w:spacing w:val="-10"/>
          <w:sz w:val="28"/>
          <w:szCs w:val="28"/>
        </w:rPr>
        <w:t>от 10.11.2022 № 499-па</w:t>
      </w:r>
      <w:r w:rsidR="0043005D">
        <w:rPr>
          <w:spacing w:val="-10"/>
          <w:sz w:val="28"/>
          <w:szCs w:val="28"/>
        </w:rPr>
        <w:t>,</w:t>
      </w:r>
    </w:p>
    <w:p w:rsidR="00807C61" w:rsidRDefault="0043005D" w:rsidP="0043005D">
      <w:pPr>
        <w:jc w:val="both"/>
        <w:rPr>
          <w:spacing w:val="-10"/>
          <w:sz w:val="28"/>
          <w:szCs w:val="28"/>
        </w:rPr>
      </w:pPr>
      <w:r>
        <w:rPr>
          <w:spacing w:val="-10"/>
          <w:sz w:val="28"/>
          <w:szCs w:val="28"/>
        </w:rPr>
        <w:t>от 26.12.2022 № 572-па</w:t>
      </w:r>
      <w:r w:rsidR="00807C61">
        <w:rPr>
          <w:spacing w:val="-10"/>
          <w:sz w:val="28"/>
          <w:szCs w:val="28"/>
        </w:rPr>
        <w:t>,</w:t>
      </w:r>
    </w:p>
    <w:p w:rsidR="0074043A" w:rsidRDefault="00807C61" w:rsidP="0043005D">
      <w:pPr>
        <w:jc w:val="both"/>
        <w:rPr>
          <w:spacing w:val="-10"/>
          <w:sz w:val="28"/>
          <w:szCs w:val="28"/>
        </w:rPr>
      </w:pPr>
      <w:r w:rsidRPr="00807C61">
        <w:rPr>
          <w:spacing w:val="-10"/>
          <w:sz w:val="28"/>
          <w:szCs w:val="28"/>
        </w:rPr>
        <w:t>от 30.12.2022 № 595-па</w:t>
      </w:r>
      <w:r w:rsidR="0074043A">
        <w:rPr>
          <w:spacing w:val="-10"/>
          <w:sz w:val="28"/>
          <w:szCs w:val="28"/>
        </w:rPr>
        <w:t>,</w:t>
      </w:r>
    </w:p>
    <w:p w:rsidR="00C73927" w:rsidRDefault="0074043A" w:rsidP="0043005D">
      <w:pPr>
        <w:jc w:val="both"/>
        <w:rPr>
          <w:spacing w:val="-10"/>
          <w:sz w:val="28"/>
          <w:szCs w:val="28"/>
        </w:rPr>
      </w:pPr>
      <w:r w:rsidRPr="00807C61">
        <w:rPr>
          <w:spacing w:val="-10"/>
          <w:sz w:val="28"/>
          <w:szCs w:val="28"/>
        </w:rPr>
        <w:t xml:space="preserve">от </w:t>
      </w:r>
      <w:r>
        <w:rPr>
          <w:spacing w:val="-10"/>
          <w:sz w:val="28"/>
          <w:szCs w:val="28"/>
        </w:rPr>
        <w:t>21</w:t>
      </w:r>
      <w:r w:rsidRPr="00807C61">
        <w:rPr>
          <w:spacing w:val="-10"/>
          <w:sz w:val="28"/>
          <w:szCs w:val="28"/>
        </w:rPr>
        <w:t>.</w:t>
      </w:r>
      <w:r>
        <w:rPr>
          <w:spacing w:val="-10"/>
          <w:sz w:val="28"/>
          <w:szCs w:val="28"/>
        </w:rPr>
        <w:t>03.2023</w:t>
      </w:r>
      <w:r w:rsidRPr="00807C61">
        <w:rPr>
          <w:spacing w:val="-10"/>
          <w:sz w:val="28"/>
          <w:szCs w:val="28"/>
        </w:rPr>
        <w:t xml:space="preserve"> № </w:t>
      </w:r>
      <w:r>
        <w:rPr>
          <w:spacing w:val="-10"/>
          <w:sz w:val="28"/>
          <w:szCs w:val="28"/>
        </w:rPr>
        <w:t>80</w:t>
      </w:r>
      <w:r w:rsidRPr="00807C61">
        <w:rPr>
          <w:spacing w:val="-10"/>
          <w:sz w:val="28"/>
          <w:szCs w:val="28"/>
        </w:rPr>
        <w:t>-па</w:t>
      </w:r>
      <w:r w:rsidR="00C73927">
        <w:rPr>
          <w:spacing w:val="-10"/>
          <w:sz w:val="28"/>
          <w:szCs w:val="28"/>
        </w:rPr>
        <w:t xml:space="preserve">, </w:t>
      </w:r>
    </w:p>
    <w:p w:rsidR="00F11D27" w:rsidRDefault="00C73927" w:rsidP="0043005D">
      <w:pPr>
        <w:jc w:val="both"/>
        <w:rPr>
          <w:spacing w:val="-10"/>
          <w:sz w:val="28"/>
          <w:szCs w:val="28"/>
        </w:rPr>
      </w:pPr>
      <w:r w:rsidRPr="00C73927">
        <w:rPr>
          <w:spacing w:val="-10"/>
          <w:sz w:val="28"/>
          <w:szCs w:val="28"/>
        </w:rPr>
        <w:t>от 01.06.2023 № 155-па</w:t>
      </w:r>
      <w:r w:rsidR="00F11D27">
        <w:rPr>
          <w:spacing w:val="-10"/>
          <w:sz w:val="28"/>
          <w:szCs w:val="28"/>
        </w:rPr>
        <w:t xml:space="preserve">, </w:t>
      </w:r>
    </w:p>
    <w:p w:rsidR="0043005D" w:rsidRPr="00A425F0" w:rsidRDefault="00F11D27" w:rsidP="0043005D">
      <w:pPr>
        <w:jc w:val="both"/>
        <w:rPr>
          <w:spacing w:val="-10"/>
          <w:sz w:val="28"/>
          <w:szCs w:val="28"/>
        </w:rPr>
      </w:pPr>
      <w:r w:rsidRPr="00C73927">
        <w:rPr>
          <w:spacing w:val="-10"/>
          <w:sz w:val="28"/>
          <w:szCs w:val="28"/>
        </w:rPr>
        <w:t xml:space="preserve">от </w:t>
      </w:r>
      <w:r>
        <w:rPr>
          <w:spacing w:val="-10"/>
          <w:sz w:val="28"/>
          <w:szCs w:val="28"/>
        </w:rPr>
        <w:t>28</w:t>
      </w:r>
      <w:r w:rsidRPr="00C73927">
        <w:rPr>
          <w:spacing w:val="-10"/>
          <w:sz w:val="28"/>
          <w:szCs w:val="28"/>
        </w:rPr>
        <w:t>.0</w:t>
      </w:r>
      <w:r>
        <w:rPr>
          <w:spacing w:val="-10"/>
          <w:sz w:val="28"/>
          <w:szCs w:val="28"/>
        </w:rPr>
        <w:t>8</w:t>
      </w:r>
      <w:r w:rsidRPr="00C73927">
        <w:rPr>
          <w:spacing w:val="-10"/>
          <w:sz w:val="28"/>
          <w:szCs w:val="28"/>
        </w:rPr>
        <w:t xml:space="preserve">.2023 № </w:t>
      </w:r>
      <w:r>
        <w:rPr>
          <w:spacing w:val="-10"/>
          <w:sz w:val="28"/>
          <w:szCs w:val="28"/>
        </w:rPr>
        <w:t>242-</w:t>
      </w:r>
      <w:r w:rsidRPr="00C73927">
        <w:rPr>
          <w:spacing w:val="-10"/>
          <w:sz w:val="28"/>
          <w:szCs w:val="28"/>
        </w:rPr>
        <w:t>па</w:t>
      </w:r>
      <w:r w:rsidR="0043005D">
        <w:rPr>
          <w:spacing w:val="-10"/>
          <w:sz w:val="28"/>
          <w:szCs w:val="28"/>
        </w:rPr>
        <w:t>)</w:t>
      </w:r>
    </w:p>
    <w:p w:rsidR="00F7229D" w:rsidRDefault="00F7229D" w:rsidP="002434B2">
      <w:pPr>
        <w:jc w:val="both"/>
        <w:rPr>
          <w:sz w:val="28"/>
          <w:szCs w:val="28"/>
        </w:rPr>
      </w:pPr>
    </w:p>
    <w:p w:rsidR="002434B2" w:rsidRDefault="002434B2" w:rsidP="002434B2">
      <w:pPr>
        <w:jc w:val="both"/>
        <w:rPr>
          <w:sz w:val="28"/>
          <w:szCs w:val="28"/>
        </w:rPr>
      </w:pPr>
    </w:p>
    <w:p w:rsidR="004B5783" w:rsidRPr="00CE420B" w:rsidRDefault="004B5783" w:rsidP="002434B2">
      <w:pPr>
        <w:jc w:val="both"/>
        <w:rPr>
          <w:sz w:val="28"/>
          <w:szCs w:val="28"/>
        </w:rPr>
      </w:pPr>
    </w:p>
    <w:p w:rsidR="0001594C" w:rsidRPr="00415116" w:rsidRDefault="00EA6771" w:rsidP="0001594C">
      <w:pPr>
        <w:widowControl w:val="0"/>
        <w:autoSpaceDE w:val="0"/>
        <w:autoSpaceDN w:val="0"/>
        <w:spacing w:line="360" w:lineRule="auto"/>
        <w:ind w:firstLine="550"/>
        <w:jc w:val="both"/>
        <w:rPr>
          <w:sz w:val="28"/>
          <w:szCs w:val="28"/>
        </w:rPr>
      </w:pPr>
      <w:r>
        <w:rPr>
          <w:sz w:val="28"/>
          <w:szCs w:val="28"/>
        </w:rPr>
        <w:t>В соответствии с Бюджетным кодексом Российской Федерации, постановлени</w:t>
      </w:r>
      <w:r w:rsidR="00224590">
        <w:rPr>
          <w:sz w:val="28"/>
          <w:szCs w:val="28"/>
        </w:rPr>
        <w:t>е</w:t>
      </w:r>
      <w:r w:rsidR="0074043A">
        <w:rPr>
          <w:sz w:val="28"/>
          <w:szCs w:val="28"/>
        </w:rPr>
        <w:t>м</w:t>
      </w:r>
      <w:r>
        <w:rPr>
          <w:sz w:val="28"/>
          <w:szCs w:val="28"/>
        </w:rPr>
        <w:t xml:space="preserve"> Правительства Ханты-Мансийского автономного округа – Югры от </w:t>
      </w:r>
      <w:r w:rsidR="00894CC1">
        <w:rPr>
          <w:sz w:val="28"/>
          <w:szCs w:val="28"/>
        </w:rPr>
        <w:t>31.10.2021</w:t>
      </w:r>
      <w:r>
        <w:rPr>
          <w:sz w:val="28"/>
          <w:szCs w:val="28"/>
        </w:rPr>
        <w:t xml:space="preserve"> № </w:t>
      </w:r>
      <w:r w:rsidR="00894CC1">
        <w:rPr>
          <w:sz w:val="28"/>
          <w:szCs w:val="28"/>
        </w:rPr>
        <w:t>476</w:t>
      </w:r>
      <w:r>
        <w:rPr>
          <w:sz w:val="28"/>
          <w:szCs w:val="28"/>
        </w:rPr>
        <w:t>-п «О государственной программе Ханты-Мансийского автономного округа – Югры «Развитие жилищной сферы</w:t>
      </w:r>
      <w:r w:rsidR="0074043A">
        <w:rPr>
          <w:sz w:val="28"/>
          <w:szCs w:val="28"/>
        </w:rPr>
        <w:t xml:space="preserve">», </w:t>
      </w:r>
      <w:r w:rsidRPr="003D5108">
        <w:rPr>
          <w:sz w:val="28"/>
          <w:szCs w:val="28"/>
        </w:rPr>
        <w:t>постановлением администрации города от 30.0</w:t>
      </w:r>
      <w:r w:rsidR="004F5422">
        <w:rPr>
          <w:sz w:val="28"/>
          <w:szCs w:val="28"/>
        </w:rPr>
        <w:t>9</w:t>
      </w:r>
      <w:r>
        <w:rPr>
          <w:sz w:val="28"/>
          <w:szCs w:val="28"/>
        </w:rPr>
        <w:t>.20</w:t>
      </w:r>
      <w:r w:rsidR="004F5422">
        <w:rPr>
          <w:sz w:val="28"/>
          <w:szCs w:val="28"/>
        </w:rPr>
        <w:t>2</w:t>
      </w:r>
      <w:r>
        <w:rPr>
          <w:sz w:val="28"/>
          <w:szCs w:val="28"/>
        </w:rPr>
        <w:t>1 №</w:t>
      </w:r>
      <w:r w:rsidR="0001594C">
        <w:rPr>
          <w:b/>
          <w:sz w:val="28"/>
          <w:szCs w:val="28"/>
        </w:rPr>
        <w:t xml:space="preserve"> </w:t>
      </w:r>
      <w:r w:rsidR="004F5422">
        <w:rPr>
          <w:sz w:val="28"/>
          <w:szCs w:val="28"/>
        </w:rPr>
        <w:t>453</w:t>
      </w:r>
      <w:r>
        <w:rPr>
          <w:sz w:val="28"/>
          <w:szCs w:val="28"/>
        </w:rPr>
        <w:t xml:space="preserve">-па «О </w:t>
      </w:r>
      <w:r w:rsidRPr="00E62F02">
        <w:rPr>
          <w:sz w:val="28"/>
          <w:szCs w:val="28"/>
        </w:rPr>
        <w:t>порядке разработк</w:t>
      </w:r>
      <w:r w:rsidR="004F5422">
        <w:rPr>
          <w:sz w:val="28"/>
          <w:szCs w:val="28"/>
        </w:rPr>
        <w:t>и</w:t>
      </w:r>
      <w:r w:rsidRPr="00E62F02">
        <w:rPr>
          <w:sz w:val="28"/>
          <w:szCs w:val="28"/>
        </w:rPr>
        <w:t xml:space="preserve"> муниципальных программ </w:t>
      </w:r>
      <w:r w:rsidR="004F5422">
        <w:rPr>
          <w:sz w:val="28"/>
          <w:szCs w:val="28"/>
        </w:rPr>
        <w:t>города Пыть-Яха</w:t>
      </w:r>
      <w:r w:rsidR="00894CC1">
        <w:rPr>
          <w:sz w:val="28"/>
          <w:szCs w:val="28"/>
        </w:rPr>
        <w:t>»</w:t>
      </w:r>
      <w:r w:rsidR="00C776E5">
        <w:rPr>
          <w:sz w:val="28"/>
          <w:szCs w:val="28"/>
        </w:rPr>
        <w:t xml:space="preserve">, </w:t>
      </w:r>
      <w:r w:rsidR="0078791A">
        <w:rPr>
          <w:bCs/>
          <w:sz w:val="28"/>
          <w:szCs w:val="28"/>
        </w:rPr>
        <w:t xml:space="preserve">внести </w:t>
      </w:r>
      <w:r w:rsidR="0078791A" w:rsidRPr="0078791A">
        <w:rPr>
          <w:bCs/>
          <w:sz w:val="28"/>
          <w:szCs w:val="28"/>
        </w:rPr>
        <w:t xml:space="preserve">в постановление администрации города от 10.12.2021 № 560-па «Об утверждении муниципальной программы «Развитие жилищной сферы в городе Пыть-Яхе» </w:t>
      </w:r>
      <w:r w:rsidR="0078791A">
        <w:rPr>
          <w:bCs/>
          <w:sz w:val="28"/>
          <w:szCs w:val="28"/>
        </w:rPr>
        <w:lastRenderedPageBreak/>
        <w:t>следующие изменения:</w:t>
      </w:r>
    </w:p>
    <w:p w:rsidR="00F7229D" w:rsidRPr="00027C56" w:rsidRDefault="00F7229D" w:rsidP="003B0314">
      <w:pPr>
        <w:autoSpaceDE w:val="0"/>
        <w:autoSpaceDN w:val="0"/>
        <w:adjustRightInd w:val="0"/>
        <w:ind w:firstLine="709"/>
        <w:jc w:val="both"/>
        <w:rPr>
          <w:spacing w:val="-10"/>
        </w:rPr>
      </w:pPr>
    </w:p>
    <w:p w:rsidR="00027C56" w:rsidRPr="00027C56" w:rsidRDefault="00027C56" w:rsidP="003B0314">
      <w:pPr>
        <w:autoSpaceDE w:val="0"/>
        <w:autoSpaceDN w:val="0"/>
        <w:adjustRightInd w:val="0"/>
        <w:ind w:firstLine="709"/>
        <w:jc w:val="both"/>
        <w:rPr>
          <w:spacing w:val="-10"/>
        </w:rPr>
      </w:pPr>
    </w:p>
    <w:p w:rsidR="000D2D9B" w:rsidRPr="000D2D9B" w:rsidRDefault="0078791A" w:rsidP="000D2D9B">
      <w:pPr>
        <w:spacing w:line="360" w:lineRule="auto"/>
        <w:ind w:firstLine="708"/>
        <w:jc w:val="both"/>
        <w:rPr>
          <w:sz w:val="28"/>
          <w:szCs w:val="28"/>
        </w:rPr>
      </w:pPr>
      <w:r w:rsidRPr="0078791A">
        <w:rPr>
          <w:spacing w:val="-10"/>
          <w:sz w:val="28"/>
          <w:szCs w:val="28"/>
        </w:rPr>
        <w:t>1.</w:t>
      </w:r>
      <w:r w:rsidR="000D1801" w:rsidRPr="000D1801">
        <w:rPr>
          <w:sz w:val="28"/>
          <w:szCs w:val="28"/>
        </w:rPr>
        <w:t xml:space="preserve"> </w:t>
      </w:r>
      <w:r w:rsidR="000D2D9B" w:rsidRPr="000D2D9B">
        <w:rPr>
          <w:sz w:val="28"/>
          <w:szCs w:val="28"/>
        </w:rPr>
        <w:t>В приложении к постановлению:</w:t>
      </w:r>
    </w:p>
    <w:p w:rsidR="0074043A" w:rsidRPr="0074043A" w:rsidRDefault="0074043A" w:rsidP="0074043A">
      <w:pPr>
        <w:widowControl w:val="0"/>
        <w:autoSpaceDE w:val="0"/>
        <w:autoSpaceDN w:val="0"/>
        <w:adjustRightInd w:val="0"/>
        <w:spacing w:line="360" w:lineRule="auto"/>
        <w:ind w:firstLine="709"/>
        <w:jc w:val="both"/>
        <w:rPr>
          <w:sz w:val="28"/>
          <w:szCs w:val="28"/>
        </w:rPr>
      </w:pPr>
      <w:r w:rsidRPr="0074043A">
        <w:rPr>
          <w:sz w:val="28"/>
          <w:szCs w:val="28"/>
        </w:rPr>
        <w:t>1.1. В паспорте муниципальной программы строки «Целевые показатели муниципальной программы», «Параметры финансового обеспечения муниципальной программы» изложить в новой редакции согласно приложению № 1.</w:t>
      </w:r>
    </w:p>
    <w:p w:rsidR="0074043A" w:rsidRDefault="0074043A" w:rsidP="0074043A">
      <w:pPr>
        <w:widowControl w:val="0"/>
        <w:autoSpaceDE w:val="0"/>
        <w:autoSpaceDN w:val="0"/>
        <w:adjustRightInd w:val="0"/>
        <w:spacing w:line="360" w:lineRule="auto"/>
        <w:ind w:firstLine="709"/>
        <w:jc w:val="both"/>
        <w:rPr>
          <w:sz w:val="28"/>
          <w:szCs w:val="28"/>
        </w:rPr>
      </w:pPr>
      <w:r w:rsidRPr="0074043A">
        <w:rPr>
          <w:sz w:val="28"/>
          <w:szCs w:val="28"/>
        </w:rPr>
        <w:t>1.2. Таблицу № 1 «Распределение финансовых ресурсов муниципальной программы (по годам)» изложить в новой редакции</w:t>
      </w:r>
      <w:r w:rsidR="00453F19">
        <w:rPr>
          <w:sz w:val="28"/>
          <w:szCs w:val="28"/>
        </w:rPr>
        <w:t xml:space="preserve"> и дополнить пунктом 1.</w:t>
      </w:r>
      <w:r w:rsidR="00410279">
        <w:rPr>
          <w:sz w:val="28"/>
          <w:szCs w:val="28"/>
        </w:rPr>
        <w:t>9</w:t>
      </w:r>
      <w:r w:rsidR="00453F19">
        <w:rPr>
          <w:sz w:val="28"/>
          <w:szCs w:val="28"/>
        </w:rPr>
        <w:t>,</w:t>
      </w:r>
      <w:r w:rsidRPr="0074043A">
        <w:rPr>
          <w:sz w:val="28"/>
          <w:szCs w:val="28"/>
        </w:rPr>
        <w:t xml:space="preserve"> согласно приложению № 2.</w:t>
      </w:r>
    </w:p>
    <w:p w:rsidR="00887FD2" w:rsidRDefault="00887FD2" w:rsidP="0074043A">
      <w:pPr>
        <w:widowControl w:val="0"/>
        <w:autoSpaceDE w:val="0"/>
        <w:autoSpaceDN w:val="0"/>
        <w:adjustRightInd w:val="0"/>
        <w:spacing w:line="360" w:lineRule="auto"/>
        <w:ind w:firstLine="709"/>
        <w:jc w:val="both"/>
        <w:rPr>
          <w:sz w:val="28"/>
          <w:szCs w:val="28"/>
        </w:rPr>
      </w:pPr>
      <w:r>
        <w:rPr>
          <w:sz w:val="28"/>
          <w:szCs w:val="28"/>
        </w:rPr>
        <w:t>1.3. Строку 1.4. Таблицы 2</w:t>
      </w:r>
      <w:r w:rsidRPr="00887FD2">
        <w:rPr>
          <w:sz w:val="28"/>
          <w:szCs w:val="28"/>
        </w:rPr>
        <w:t xml:space="preserve"> </w:t>
      </w:r>
      <w:r w:rsidR="00E557F8">
        <w:rPr>
          <w:sz w:val="28"/>
          <w:szCs w:val="28"/>
        </w:rPr>
        <w:t>«</w:t>
      </w:r>
      <w:r w:rsidR="00E557F8" w:rsidRPr="00B5467F">
        <w:rPr>
          <w:sz w:val="28"/>
          <w:szCs w:val="28"/>
        </w:rPr>
        <w:t>Перечень структурных элементов (основных мероприятий) муниципальной программы</w:t>
      </w:r>
      <w:r w:rsidR="00E557F8">
        <w:rPr>
          <w:sz w:val="28"/>
          <w:szCs w:val="28"/>
        </w:rPr>
        <w:t>»</w:t>
      </w:r>
      <w:r w:rsidR="00E557F8">
        <w:rPr>
          <w:sz w:val="28"/>
          <w:szCs w:val="28"/>
        </w:rPr>
        <w:t xml:space="preserve"> </w:t>
      </w:r>
      <w:bookmarkStart w:id="0" w:name="_GoBack"/>
      <w:bookmarkEnd w:id="0"/>
      <w:r w:rsidRPr="0074043A">
        <w:rPr>
          <w:sz w:val="28"/>
          <w:szCs w:val="28"/>
        </w:rPr>
        <w:t>изложить в новой редакции</w:t>
      </w:r>
      <w:r w:rsidRPr="00887FD2">
        <w:rPr>
          <w:sz w:val="28"/>
          <w:szCs w:val="28"/>
        </w:rPr>
        <w:t xml:space="preserve"> </w:t>
      </w:r>
      <w:r w:rsidR="00DE2FBF">
        <w:rPr>
          <w:sz w:val="28"/>
          <w:szCs w:val="28"/>
        </w:rPr>
        <w:t xml:space="preserve">и дополнить строкой 1.9. </w:t>
      </w:r>
      <w:r w:rsidRPr="0074043A">
        <w:rPr>
          <w:sz w:val="28"/>
          <w:szCs w:val="28"/>
        </w:rPr>
        <w:t xml:space="preserve">согласно приложению № </w:t>
      </w:r>
      <w:r>
        <w:rPr>
          <w:sz w:val="28"/>
          <w:szCs w:val="28"/>
        </w:rPr>
        <w:t>3</w:t>
      </w:r>
      <w:r w:rsidRPr="0074043A">
        <w:rPr>
          <w:sz w:val="28"/>
          <w:szCs w:val="28"/>
        </w:rPr>
        <w:t>.</w:t>
      </w:r>
    </w:p>
    <w:p w:rsidR="00F7229D" w:rsidRPr="00B906C2" w:rsidRDefault="000D1801" w:rsidP="00AA16F5">
      <w:pPr>
        <w:widowControl w:val="0"/>
        <w:autoSpaceDE w:val="0"/>
        <w:autoSpaceDN w:val="0"/>
        <w:adjustRightInd w:val="0"/>
        <w:spacing w:line="360" w:lineRule="auto"/>
        <w:ind w:firstLine="709"/>
        <w:jc w:val="both"/>
        <w:rPr>
          <w:sz w:val="28"/>
          <w:szCs w:val="28"/>
        </w:rPr>
      </w:pPr>
      <w:r>
        <w:rPr>
          <w:sz w:val="28"/>
          <w:szCs w:val="28"/>
        </w:rPr>
        <w:t>2</w:t>
      </w:r>
      <w:r w:rsidR="001977C7">
        <w:rPr>
          <w:sz w:val="28"/>
          <w:szCs w:val="28"/>
        </w:rPr>
        <w:t xml:space="preserve">. </w:t>
      </w:r>
      <w:r w:rsidR="00450329">
        <w:rPr>
          <w:sz w:val="28"/>
          <w:szCs w:val="28"/>
        </w:rPr>
        <w:t>Управлению</w:t>
      </w:r>
      <w:r w:rsidR="0028534D" w:rsidRPr="0028534D">
        <w:rPr>
          <w:sz w:val="28"/>
          <w:szCs w:val="28"/>
        </w:rPr>
        <w:t xml:space="preserve"> по внутренней политике</w:t>
      </w:r>
      <w:r w:rsidR="00450329">
        <w:rPr>
          <w:sz w:val="28"/>
          <w:szCs w:val="28"/>
        </w:rPr>
        <w:t xml:space="preserve"> </w:t>
      </w:r>
      <w:r w:rsidR="0028534D" w:rsidRPr="0028534D">
        <w:rPr>
          <w:sz w:val="28"/>
          <w:szCs w:val="28"/>
        </w:rPr>
        <w:t>(</w:t>
      </w:r>
      <w:r w:rsidR="00450329">
        <w:rPr>
          <w:sz w:val="28"/>
          <w:szCs w:val="28"/>
        </w:rPr>
        <w:t>Т.В. Староста</w:t>
      </w:r>
      <w:r w:rsidR="0028534D" w:rsidRPr="0028534D">
        <w:rPr>
          <w:sz w:val="28"/>
          <w:szCs w:val="28"/>
        </w:rPr>
        <w:t>)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r w:rsidR="00F7229D" w:rsidRPr="00B906C2">
        <w:rPr>
          <w:sz w:val="28"/>
          <w:szCs w:val="28"/>
        </w:rPr>
        <w:t>.</w:t>
      </w:r>
    </w:p>
    <w:p w:rsidR="00F7229D" w:rsidRPr="00B906C2" w:rsidRDefault="000D1801" w:rsidP="0014170C">
      <w:pPr>
        <w:widowControl w:val="0"/>
        <w:autoSpaceDE w:val="0"/>
        <w:autoSpaceDN w:val="0"/>
        <w:adjustRightInd w:val="0"/>
        <w:spacing w:line="360" w:lineRule="auto"/>
        <w:ind w:firstLine="709"/>
        <w:jc w:val="both"/>
        <w:rPr>
          <w:sz w:val="28"/>
          <w:szCs w:val="28"/>
        </w:rPr>
      </w:pPr>
      <w:r>
        <w:rPr>
          <w:sz w:val="28"/>
          <w:szCs w:val="28"/>
        </w:rPr>
        <w:t>3</w:t>
      </w:r>
      <w:r w:rsidR="0001594C">
        <w:rPr>
          <w:sz w:val="28"/>
          <w:szCs w:val="28"/>
        </w:rPr>
        <w:t xml:space="preserve">. </w:t>
      </w:r>
      <w:r w:rsidR="00F7229D" w:rsidRPr="00B906C2">
        <w:rPr>
          <w:sz w:val="28"/>
          <w:szCs w:val="28"/>
        </w:rPr>
        <w:t xml:space="preserve">Отделу по </w:t>
      </w:r>
      <w:r w:rsidR="00AB4C7A">
        <w:rPr>
          <w:sz w:val="28"/>
          <w:szCs w:val="28"/>
        </w:rPr>
        <w:t xml:space="preserve">обеспечению </w:t>
      </w:r>
      <w:r w:rsidR="00F7229D" w:rsidRPr="00B906C2">
        <w:rPr>
          <w:sz w:val="28"/>
          <w:szCs w:val="28"/>
        </w:rPr>
        <w:t>информационн</w:t>
      </w:r>
      <w:r w:rsidR="00D909D7">
        <w:rPr>
          <w:sz w:val="28"/>
          <w:szCs w:val="28"/>
        </w:rPr>
        <w:t>ой безопасности</w:t>
      </w:r>
      <w:r w:rsidR="00F7229D" w:rsidRPr="00B906C2">
        <w:rPr>
          <w:sz w:val="28"/>
          <w:szCs w:val="28"/>
        </w:rPr>
        <w:t xml:space="preserve"> </w:t>
      </w:r>
      <w:r w:rsidR="00E1085A">
        <w:rPr>
          <w:sz w:val="28"/>
          <w:szCs w:val="28"/>
        </w:rPr>
        <w:t xml:space="preserve">                                          </w:t>
      </w:r>
      <w:r w:rsidR="00F7229D" w:rsidRPr="00B906C2">
        <w:rPr>
          <w:sz w:val="28"/>
          <w:szCs w:val="28"/>
        </w:rPr>
        <w:t>(А.А. Мерзляков) разместить постановление на официальном сайте администрации города в сети Интернет.</w:t>
      </w:r>
    </w:p>
    <w:p w:rsidR="0028534D" w:rsidRDefault="000D1801" w:rsidP="0028534D">
      <w:pPr>
        <w:widowControl w:val="0"/>
        <w:autoSpaceDE w:val="0"/>
        <w:autoSpaceDN w:val="0"/>
        <w:adjustRightInd w:val="0"/>
        <w:spacing w:line="360" w:lineRule="auto"/>
        <w:ind w:firstLine="709"/>
        <w:jc w:val="both"/>
        <w:rPr>
          <w:sz w:val="28"/>
          <w:szCs w:val="28"/>
        </w:rPr>
      </w:pPr>
      <w:r>
        <w:rPr>
          <w:sz w:val="28"/>
          <w:szCs w:val="28"/>
        </w:rPr>
        <w:t>4</w:t>
      </w:r>
      <w:r w:rsidR="00F003D3">
        <w:rPr>
          <w:sz w:val="28"/>
          <w:szCs w:val="28"/>
        </w:rPr>
        <w:t xml:space="preserve">. </w:t>
      </w:r>
      <w:r w:rsidR="0028534D" w:rsidRPr="0028534D">
        <w:rPr>
          <w:sz w:val="28"/>
          <w:szCs w:val="28"/>
        </w:rPr>
        <w:t>Настоящее постановление вступает в силу после его официального опубликования.</w:t>
      </w:r>
    </w:p>
    <w:p w:rsidR="00F7229D" w:rsidRPr="00B906C2" w:rsidRDefault="000D1801" w:rsidP="0028534D">
      <w:pPr>
        <w:widowControl w:val="0"/>
        <w:autoSpaceDE w:val="0"/>
        <w:autoSpaceDN w:val="0"/>
        <w:adjustRightInd w:val="0"/>
        <w:spacing w:line="360" w:lineRule="auto"/>
        <w:ind w:firstLine="709"/>
        <w:jc w:val="both"/>
        <w:rPr>
          <w:sz w:val="28"/>
          <w:szCs w:val="28"/>
        </w:rPr>
      </w:pPr>
      <w:r>
        <w:rPr>
          <w:sz w:val="28"/>
          <w:szCs w:val="28"/>
        </w:rPr>
        <w:t>5</w:t>
      </w:r>
      <w:r w:rsidR="0001594C">
        <w:rPr>
          <w:sz w:val="28"/>
          <w:szCs w:val="28"/>
        </w:rPr>
        <w:t xml:space="preserve">. </w:t>
      </w:r>
      <w:r w:rsidR="00021A03" w:rsidRPr="003109B5">
        <w:rPr>
          <w:sz w:val="28"/>
          <w:szCs w:val="28"/>
        </w:rPr>
        <w:t xml:space="preserve">Контроль за выполнением постановления возложить на </w:t>
      </w:r>
      <w:r w:rsidR="00021A03">
        <w:rPr>
          <w:sz w:val="28"/>
          <w:szCs w:val="28"/>
        </w:rPr>
        <w:t xml:space="preserve">первого </w:t>
      </w:r>
      <w:r w:rsidR="00021A03" w:rsidRPr="003109B5">
        <w:rPr>
          <w:sz w:val="28"/>
          <w:szCs w:val="28"/>
        </w:rPr>
        <w:t>замести</w:t>
      </w:r>
      <w:r w:rsidR="00021A03">
        <w:rPr>
          <w:sz w:val="28"/>
          <w:szCs w:val="28"/>
        </w:rPr>
        <w:t>теля главы города.</w:t>
      </w:r>
    </w:p>
    <w:p w:rsidR="00702280" w:rsidRPr="00B906C2" w:rsidRDefault="00702280" w:rsidP="003B0314">
      <w:pPr>
        <w:jc w:val="both"/>
        <w:rPr>
          <w:sz w:val="28"/>
          <w:szCs w:val="28"/>
        </w:rPr>
      </w:pPr>
    </w:p>
    <w:p w:rsidR="00E1085A" w:rsidRPr="00B906C2" w:rsidRDefault="00E1085A" w:rsidP="003B0314">
      <w:pPr>
        <w:jc w:val="both"/>
        <w:rPr>
          <w:sz w:val="28"/>
          <w:szCs w:val="28"/>
        </w:rPr>
      </w:pPr>
    </w:p>
    <w:p w:rsidR="00234541" w:rsidRDefault="0028534D" w:rsidP="00B87D60">
      <w:pPr>
        <w:pStyle w:val="ae"/>
        <w:jc w:val="left"/>
      </w:pPr>
      <w:r>
        <w:t>Г</w:t>
      </w:r>
      <w:r w:rsidR="00E1085A">
        <w:t>лав</w:t>
      </w:r>
      <w:r>
        <w:t xml:space="preserve">а </w:t>
      </w:r>
      <w:r w:rsidR="00F7229D" w:rsidRPr="00B906C2">
        <w:t>города Пыть-Яха</w:t>
      </w:r>
      <w:r w:rsidR="00F7229D" w:rsidRPr="00B906C2">
        <w:tab/>
      </w:r>
      <w:r w:rsidR="00F7229D" w:rsidRPr="00B906C2">
        <w:tab/>
      </w:r>
      <w:r w:rsidR="00F7229D" w:rsidRPr="00B906C2">
        <w:tab/>
      </w:r>
      <w:r w:rsidR="00F7229D" w:rsidRPr="00B906C2">
        <w:tab/>
      </w:r>
      <w:r w:rsidR="00F7229D" w:rsidRPr="00B906C2">
        <w:tab/>
      </w:r>
      <w:r w:rsidR="00F7229D" w:rsidRPr="00B906C2">
        <w:tab/>
        <w:t xml:space="preserve">              </w:t>
      </w:r>
      <w:r>
        <w:t>А. Н. Морозов</w:t>
      </w:r>
    </w:p>
    <w:p w:rsidR="00234541" w:rsidRDefault="00234541" w:rsidP="00121D5F">
      <w:pPr>
        <w:pStyle w:val="ae"/>
        <w:ind w:left="6120" w:firstLine="680"/>
        <w:jc w:val="left"/>
      </w:pPr>
    </w:p>
    <w:p w:rsidR="00A5495D" w:rsidRDefault="00A5495D" w:rsidP="00234541">
      <w:pPr>
        <w:ind w:left="3400"/>
        <w:jc w:val="right"/>
        <w:rPr>
          <w:sz w:val="28"/>
          <w:szCs w:val="28"/>
        </w:rPr>
        <w:sectPr w:rsidR="00A5495D" w:rsidSect="00D13A7C">
          <w:headerReference w:type="even" r:id="rId9"/>
          <w:headerReference w:type="default" r:id="rId10"/>
          <w:pgSz w:w="11906" w:h="16838" w:code="9"/>
          <w:pgMar w:top="1134" w:right="567" w:bottom="1134" w:left="1701" w:header="720" w:footer="720" w:gutter="0"/>
          <w:cols w:space="708"/>
          <w:titlePg/>
          <w:docGrid w:linePitch="326"/>
        </w:sectPr>
      </w:pPr>
    </w:p>
    <w:p w:rsidR="00FF40CD" w:rsidRDefault="00FF40CD" w:rsidP="00FF40CD">
      <w:pPr>
        <w:ind w:left="3400"/>
        <w:jc w:val="right"/>
        <w:rPr>
          <w:sz w:val="28"/>
          <w:szCs w:val="28"/>
        </w:rPr>
      </w:pPr>
      <w:r>
        <w:rPr>
          <w:sz w:val="28"/>
          <w:szCs w:val="28"/>
        </w:rPr>
        <w:lastRenderedPageBreak/>
        <w:t>Приложение № 1</w:t>
      </w:r>
    </w:p>
    <w:p w:rsidR="00887FD2" w:rsidRPr="00CE420B" w:rsidRDefault="00887FD2" w:rsidP="00887FD2">
      <w:pPr>
        <w:ind w:left="3400"/>
        <w:jc w:val="right"/>
        <w:rPr>
          <w:sz w:val="28"/>
          <w:szCs w:val="28"/>
        </w:rPr>
      </w:pPr>
      <w:r w:rsidRPr="00CE420B">
        <w:rPr>
          <w:sz w:val="28"/>
          <w:szCs w:val="28"/>
        </w:rPr>
        <w:t xml:space="preserve">к постановлению администрации </w:t>
      </w:r>
    </w:p>
    <w:p w:rsidR="00887FD2" w:rsidRDefault="00887FD2" w:rsidP="00FF40CD">
      <w:pPr>
        <w:ind w:left="3400"/>
        <w:jc w:val="right"/>
        <w:rPr>
          <w:sz w:val="28"/>
          <w:szCs w:val="28"/>
        </w:rPr>
      </w:pPr>
    </w:p>
    <w:p w:rsidR="00FF40CD" w:rsidRPr="00992306" w:rsidRDefault="00FF40CD" w:rsidP="00FF40CD">
      <w:pPr>
        <w:widowControl w:val="0"/>
        <w:autoSpaceDE w:val="0"/>
        <w:autoSpaceDN w:val="0"/>
        <w:ind w:firstLine="567"/>
        <w:jc w:val="center"/>
        <w:rPr>
          <w:bCs/>
          <w:iCs/>
          <w:sz w:val="28"/>
          <w:szCs w:val="28"/>
        </w:rPr>
      </w:pPr>
      <w:r w:rsidRPr="00992306">
        <w:rPr>
          <w:bCs/>
          <w:iCs/>
          <w:sz w:val="28"/>
          <w:szCs w:val="28"/>
        </w:rPr>
        <w:t>Паспорт муниципальной программы</w:t>
      </w:r>
    </w:p>
    <w:p w:rsidR="00FF40CD" w:rsidRDefault="00FF40CD" w:rsidP="00FF40CD">
      <w:pPr>
        <w:widowControl w:val="0"/>
        <w:autoSpaceDE w:val="0"/>
        <w:autoSpaceDN w:val="0"/>
        <w:ind w:firstLine="567"/>
        <w:jc w:val="center"/>
        <w:rPr>
          <w:rFonts w:ascii="Arial" w:hAnsi="Arial" w:cs="Arial"/>
          <w:szCs w:val="28"/>
        </w:rPr>
      </w:pPr>
    </w:p>
    <w:p w:rsidR="0074043A" w:rsidRPr="00992306" w:rsidRDefault="0074043A" w:rsidP="0074043A">
      <w:pPr>
        <w:widowControl w:val="0"/>
        <w:autoSpaceDE w:val="0"/>
        <w:autoSpaceDN w:val="0"/>
        <w:ind w:firstLine="567"/>
        <w:jc w:val="center"/>
        <w:rPr>
          <w:rFonts w:ascii="Arial" w:hAnsi="Arial" w:cs="Arial"/>
          <w:szCs w:val="28"/>
        </w:rPr>
      </w:pPr>
    </w:p>
    <w:tbl>
      <w:tblPr>
        <w:tblW w:w="1503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02" w:type="dxa"/>
          <w:left w:w="62" w:type="dxa"/>
          <w:bottom w:w="102" w:type="dxa"/>
          <w:right w:w="62" w:type="dxa"/>
        </w:tblCellMar>
        <w:tblLook w:val="0000" w:firstRow="0" w:lastRow="0" w:firstColumn="0" w:lastColumn="0" w:noHBand="0" w:noVBand="0"/>
      </w:tblPr>
      <w:tblGrid>
        <w:gridCol w:w="2202"/>
        <w:gridCol w:w="1134"/>
        <w:gridCol w:w="1843"/>
        <w:gridCol w:w="1985"/>
        <w:gridCol w:w="925"/>
        <w:gridCol w:w="709"/>
        <w:gridCol w:w="849"/>
        <w:gridCol w:w="852"/>
        <w:gridCol w:w="709"/>
        <w:gridCol w:w="851"/>
        <w:gridCol w:w="1417"/>
        <w:gridCol w:w="1559"/>
      </w:tblGrid>
      <w:tr w:rsidR="0074043A" w:rsidRPr="00CA6A84" w:rsidTr="00194EE9">
        <w:trPr>
          <w:trHeight w:val="229"/>
        </w:trPr>
        <w:tc>
          <w:tcPr>
            <w:tcW w:w="2202" w:type="dxa"/>
            <w:vMerge w:val="restart"/>
            <w:shd w:val="clear" w:color="auto" w:fill="FFFFFF" w:themeFill="background1"/>
          </w:tcPr>
          <w:p w:rsidR="0074043A" w:rsidRPr="00CA6A84" w:rsidRDefault="0074043A" w:rsidP="0074043A">
            <w:pPr>
              <w:widowControl w:val="0"/>
              <w:autoSpaceDE w:val="0"/>
              <w:autoSpaceDN w:val="0"/>
              <w:rPr>
                <w:sz w:val="22"/>
                <w:szCs w:val="22"/>
              </w:rPr>
            </w:pPr>
            <w:r w:rsidRPr="00CA6A84">
              <w:rPr>
                <w:sz w:val="22"/>
                <w:szCs w:val="22"/>
              </w:rPr>
              <w:t xml:space="preserve">Целевые показатели муниципальной программы </w:t>
            </w:r>
          </w:p>
        </w:tc>
        <w:tc>
          <w:tcPr>
            <w:tcW w:w="1134" w:type="dxa"/>
            <w:vMerge w:val="restart"/>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 п/п</w:t>
            </w:r>
          </w:p>
        </w:tc>
        <w:tc>
          <w:tcPr>
            <w:tcW w:w="1843" w:type="dxa"/>
            <w:vMerge w:val="restart"/>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Наименование целевого показателя</w:t>
            </w:r>
          </w:p>
          <w:p w:rsidR="0074043A" w:rsidRPr="00CA6A84" w:rsidRDefault="0074043A" w:rsidP="0074043A">
            <w:pPr>
              <w:widowControl w:val="0"/>
              <w:autoSpaceDE w:val="0"/>
              <w:autoSpaceDN w:val="0"/>
              <w:jc w:val="center"/>
              <w:rPr>
                <w:sz w:val="22"/>
                <w:szCs w:val="22"/>
              </w:rPr>
            </w:pPr>
          </w:p>
        </w:tc>
        <w:tc>
          <w:tcPr>
            <w:tcW w:w="1985" w:type="dxa"/>
            <w:vMerge w:val="restart"/>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Документ - основание</w:t>
            </w:r>
          </w:p>
          <w:p w:rsidR="0074043A" w:rsidRPr="00CA6A84" w:rsidRDefault="0074043A" w:rsidP="0074043A">
            <w:pPr>
              <w:widowControl w:val="0"/>
              <w:autoSpaceDE w:val="0"/>
              <w:autoSpaceDN w:val="0"/>
              <w:jc w:val="center"/>
              <w:rPr>
                <w:sz w:val="22"/>
                <w:szCs w:val="22"/>
              </w:rPr>
            </w:pPr>
          </w:p>
        </w:tc>
        <w:tc>
          <w:tcPr>
            <w:tcW w:w="925" w:type="dxa"/>
            <w:shd w:val="clear" w:color="auto" w:fill="FFFFFF" w:themeFill="background1"/>
          </w:tcPr>
          <w:p w:rsidR="0074043A" w:rsidRPr="00CA6A84" w:rsidRDefault="0074043A" w:rsidP="0074043A">
            <w:pPr>
              <w:widowControl w:val="0"/>
              <w:autoSpaceDE w:val="0"/>
              <w:autoSpaceDN w:val="0"/>
              <w:jc w:val="center"/>
              <w:rPr>
                <w:sz w:val="22"/>
                <w:szCs w:val="22"/>
              </w:rPr>
            </w:pPr>
          </w:p>
        </w:tc>
        <w:tc>
          <w:tcPr>
            <w:tcW w:w="6946" w:type="dxa"/>
            <w:gridSpan w:val="7"/>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Значение показателя по годам</w:t>
            </w:r>
          </w:p>
        </w:tc>
      </w:tr>
      <w:tr w:rsidR="0074043A" w:rsidRPr="00CA6A84" w:rsidTr="00194EE9">
        <w:tc>
          <w:tcPr>
            <w:tcW w:w="2202"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1134"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1843"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1985"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925"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Базовое значение</w:t>
            </w:r>
          </w:p>
          <w:p w:rsidR="0074043A" w:rsidRPr="00CA6A84" w:rsidRDefault="0074043A" w:rsidP="0074043A">
            <w:pPr>
              <w:widowControl w:val="0"/>
              <w:autoSpaceDE w:val="0"/>
              <w:autoSpaceDN w:val="0"/>
              <w:jc w:val="center"/>
              <w:rPr>
                <w:sz w:val="22"/>
                <w:szCs w:val="22"/>
              </w:rPr>
            </w:pPr>
          </w:p>
        </w:tc>
        <w:tc>
          <w:tcPr>
            <w:tcW w:w="709"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2022</w:t>
            </w:r>
          </w:p>
        </w:tc>
        <w:tc>
          <w:tcPr>
            <w:tcW w:w="849"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2023</w:t>
            </w:r>
          </w:p>
        </w:tc>
        <w:tc>
          <w:tcPr>
            <w:tcW w:w="852"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2024</w:t>
            </w:r>
          </w:p>
        </w:tc>
        <w:tc>
          <w:tcPr>
            <w:tcW w:w="709"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2025</w:t>
            </w:r>
          </w:p>
        </w:tc>
        <w:tc>
          <w:tcPr>
            <w:tcW w:w="851"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2026-2030</w:t>
            </w:r>
          </w:p>
        </w:tc>
        <w:tc>
          <w:tcPr>
            <w:tcW w:w="1417" w:type="dxa"/>
            <w:shd w:val="clear" w:color="auto" w:fill="FFFFFF" w:themeFill="background1"/>
          </w:tcPr>
          <w:p w:rsidR="0074043A" w:rsidRPr="00CA6A84" w:rsidRDefault="0074043A" w:rsidP="0074043A">
            <w:pPr>
              <w:widowControl w:val="0"/>
              <w:autoSpaceDE w:val="0"/>
              <w:autoSpaceDN w:val="0"/>
              <w:jc w:val="center"/>
              <w:rPr>
                <w:sz w:val="20"/>
              </w:rPr>
            </w:pPr>
            <w:r w:rsidRPr="00CA6A84">
              <w:rPr>
                <w:sz w:val="20"/>
              </w:rPr>
              <w:t>На момент окончания реализации муниципальной программы</w:t>
            </w:r>
          </w:p>
          <w:p w:rsidR="0074043A" w:rsidRPr="00CA6A84" w:rsidRDefault="0074043A" w:rsidP="0074043A">
            <w:pPr>
              <w:widowControl w:val="0"/>
              <w:autoSpaceDE w:val="0"/>
              <w:autoSpaceDN w:val="0"/>
              <w:jc w:val="center"/>
              <w:rPr>
                <w:sz w:val="20"/>
              </w:rPr>
            </w:pPr>
          </w:p>
        </w:tc>
        <w:tc>
          <w:tcPr>
            <w:tcW w:w="1559" w:type="dxa"/>
            <w:shd w:val="clear" w:color="auto" w:fill="FFFFFF" w:themeFill="background1"/>
          </w:tcPr>
          <w:p w:rsidR="0074043A" w:rsidRPr="00CA6A84" w:rsidRDefault="0074043A" w:rsidP="0074043A">
            <w:pPr>
              <w:widowControl w:val="0"/>
              <w:autoSpaceDE w:val="0"/>
              <w:autoSpaceDN w:val="0"/>
              <w:jc w:val="center"/>
              <w:rPr>
                <w:sz w:val="20"/>
              </w:rPr>
            </w:pPr>
            <w:r w:rsidRPr="00CA6A84">
              <w:rPr>
                <w:sz w:val="20"/>
              </w:rPr>
              <w:t>Ответственный исполнитель/ соисполнитель за достижение показателя</w:t>
            </w:r>
          </w:p>
          <w:p w:rsidR="0074043A" w:rsidRPr="00CA6A84" w:rsidRDefault="0074043A" w:rsidP="0074043A">
            <w:pPr>
              <w:widowControl w:val="0"/>
              <w:autoSpaceDE w:val="0"/>
              <w:autoSpaceDN w:val="0"/>
              <w:jc w:val="center"/>
              <w:rPr>
                <w:sz w:val="20"/>
              </w:rPr>
            </w:pPr>
          </w:p>
        </w:tc>
      </w:tr>
      <w:tr w:rsidR="0074043A" w:rsidRPr="00CA6A84" w:rsidTr="00194EE9">
        <w:tc>
          <w:tcPr>
            <w:tcW w:w="2202"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1134"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1</w:t>
            </w:r>
          </w:p>
        </w:tc>
        <w:tc>
          <w:tcPr>
            <w:tcW w:w="1843" w:type="dxa"/>
            <w:shd w:val="clear" w:color="auto" w:fill="FFFFFF" w:themeFill="background1"/>
          </w:tcPr>
          <w:p w:rsidR="0074043A" w:rsidRPr="00CA6A84" w:rsidRDefault="0074043A" w:rsidP="0074043A">
            <w:pPr>
              <w:widowControl w:val="0"/>
              <w:autoSpaceDE w:val="0"/>
              <w:autoSpaceDN w:val="0"/>
              <w:adjustRightInd w:val="0"/>
              <w:rPr>
                <w:sz w:val="22"/>
                <w:szCs w:val="22"/>
              </w:rPr>
            </w:pPr>
            <w:r w:rsidRPr="00CA6A84">
              <w:rPr>
                <w:sz w:val="22"/>
                <w:szCs w:val="22"/>
              </w:rPr>
              <w:t>Объем жилищного строительства, тыс. кв. м в год,</w:t>
            </w:r>
          </w:p>
        </w:tc>
        <w:tc>
          <w:tcPr>
            <w:tcW w:w="1985" w:type="dxa"/>
            <w:shd w:val="clear" w:color="auto" w:fill="FFFFFF" w:themeFill="background1"/>
          </w:tcPr>
          <w:p w:rsidR="0074043A" w:rsidRPr="00CA6A84" w:rsidRDefault="0074043A" w:rsidP="0074043A">
            <w:pPr>
              <w:widowControl w:val="0"/>
              <w:autoSpaceDE w:val="0"/>
              <w:autoSpaceDN w:val="0"/>
              <w:adjustRightInd w:val="0"/>
              <w:rPr>
                <w:i/>
                <w:sz w:val="22"/>
                <w:szCs w:val="22"/>
              </w:rPr>
            </w:pPr>
            <w:r w:rsidRPr="00CA6A84">
              <w:rPr>
                <w:sz w:val="22"/>
                <w:szCs w:val="22"/>
              </w:rPr>
              <w:t>Указ Президента Российской Федерации от 04.02.2021 № 68</w:t>
            </w:r>
            <w:r w:rsidRPr="00CA6A84">
              <w:rPr>
                <w:sz w:val="22"/>
                <w:szCs w:val="22"/>
                <w:vertAlign w:val="superscript"/>
              </w:rPr>
              <w:footnoteReference w:id="1"/>
            </w:r>
          </w:p>
        </w:tc>
        <w:tc>
          <w:tcPr>
            <w:tcW w:w="925" w:type="dxa"/>
            <w:shd w:val="clear" w:color="auto" w:fill="FFFFFF" w:themeFill="background1"/>
          </w:tcPr>
          <w:p w:rsidR="0074043A" w:rsidRPr="00CA6A84" w:rsidRDefault="0074043A" w:rsidP="0074043A">
            <w:pPr>
              <w:jc w:val="center"/>
            </w:pPr>
            <w:r w:rsidRPr="00CA6A84">
              <w:t>36,7</w:t>
            </w:r>
          </w:p>
        </w:tc>
        <w:tc>
          <w:tcPr>
            <w:tcW w:w="709" w:type="dxa"/>
            <w:shd w:val="clear" w:color="auto" w:fill="FFFFFF" w:themeFill="background1"/>
          </w:tcPr>
          <w:p w:rsidR="0074043A" w:rsidRPr="007E6397" w:rsidRDefault="001A59D1" w:rsidP="0074043A">
            <w:pPr>
              <w:jc w:val="center"/>
            </w:pPr>
            <w:r w:rsidRPr="007E6397">
              <w:t>5,5</w:t>
            </w:r>
          </w:p>
        </w:tc>
        <w:tc>
          <w:tcPr>
            <w:tcW w:w="849" w:type="dxa"/>
            <w:shd w:val="clear" w:color="auto" w:fill="FFFFFF" w:themeFill="background1"/>
          </w:tcPr>
          <w:p w:rsidR="0074043A" w:rsidRPr="00CA6A84" w:rsidRDefault="003B77F7" w:rsidP="000C2B93">
            <w:pPr>
              <w:jc w:val="center"/>
            </w:pPr>
            <w:r w:rsidRPr="00CA6A84">
              <w:t>1,</w:t>
            </w:r>
            <w:r w:rsidR="000C2B93">
              <w:t>65</w:t>
            </w:r>
          </w:p>
        </w:tc>
        <w:tc>
          <w:tcPr>
            <w:tcW w:w="852" w:type="dxa"/>
            <w:shd w:val="clear" w:color="auto" w:fill="FFFFFF" w:themeFill="background1"/>
          </w:tcPr>
          <w:p w:rsidR="0074043A" w:rsidRPr="00CA6A84" w:rsidRDefault="0074043A" w:rsidP="0074043A">
            <w:pPr>
              <w:jc w:val="center"/>
            </w:pPr>
            <w:r w:rsidRPr="00CA6A84">
              <w:t>2,94</w:t>
            </w:r>
          </w:p>
        </w:tc>
        <w:tc>
          <w:tcPr>
            <w:tcW w:w="709" w:type="dxa"/>
            <w:shd w:val="clear" w:color="auto" w:fill="FFFFFF" w:themeFill="background1"/>
          </w:tcPr>
          <w:p w:rsidR="0074043A" w:rsidRPr="00CA6A84" w:rsidRDefault="0074043A" w:rsidP="0074043A">
            <w:pPr>
              <w:jc w:val="center"/>
            </w:pPr>
            <w:r w:rsidRPr="00CA6A84">
              <w:t>23,0</w:t>
            </w:r>
          </w:p>
        </w:tc>
        <w:tc>
          <w:tcPr>
            <w:tcW w:w="851" w:type="dxa"/>
            <w:shd w:val="clear" w:color="auto" w:fill="FFFFFF" w:themeFill="background1"/>
          </w:tcPr>
          <w:p w:rsidR="0074043A" w:rsidRPr="00CA6A84" w:rsidRDefault="0074043A" w:rsidP="0074043A">
            <w:pPr>
              <w:jc w:val="center"/>
            </w:pPr>
            <w:r w:rsidRPr="00CA6A84">
              <w:t>23,0</w:t>
            </w:r>
          </w:p>
        </w:tc>
        <w:tc>
          <w:tcPr>
            <w:tcW w:w="1417" w:type="dxa"/>
            <w:shd w:val="clear" w:color="auto" w:fill="FFFFFF" w:themeFill="background1"/>
          </w:tcPr>
          <w:p w:rsidR="0074043A" w:rsidRPr="00CA6A84" w:rsidRDefault="0074043A" w:rsidP="0074043A">
            <w:pPr>
              <w:jc w:val="center"/>
            </w:pPr>
            <w:r w:rsidRPr="00CA6A84">
              <w:t>23,0</w:t>
            </w:r>
          </w:p>
        </w:tc>
        <w:tc>
          <w:tcPr>
            <w:tcW w:w="1559"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Управление архитектуры и градостроительства</w:t>
            </w:r>
          </w:p>
        </w:tc>
      </w:tr>
      <w:tr w:rsidR="0074043A" w:rsidRPr="00CA6A84" w:rsidTr="00194EE9">
        <w:tc>
          <w:tcPr>
            <w:tcW w:w="2202"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1134"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2</w:t>
            </w:r>
          </w:p>
        </w:tc>
        <w:tc>
          <w:tcPr>
            <w:tcW w:w="1843" w:type="dxa"/>
            <w:shd w:val="clear" w:color="auto" w:fill="FFFFFF" w:themeFill="background1"/>
          </w:tcPr>
          <w:p w:rsidR="0074043A" w:rsidRPr="00CA6A84" w:rsidRDefault="0074043A" w:rsidP="0074043A">
            <w:pPr>
              <w:widowControl w:val="0"/>
              <w:autoSpaceDE w:val="0"/>
              <w:autoSpaceDN w:val="0"/>
              <w:adjustRightInd w:val="0"/>
              <w:rPr>
                <w:sz w:val="22"/>
                <w:szCs w:val="22"/>
              </w:rPr>
            </w:pPr>
            <w:r w:rsidRPr="00CA6A84">
              <w:rPr>
                <w:sz w:val="22"/>
                <w:szCs w:val="22"/>
              </w:rPr>
              <w:t>Общая площадь жилых помещений, приходящихся в среднем на 1 жителя, кв. м</w:t>
            </w:r>
          </w:p>
        </w:tc>
        <w:tc>
          <w:tcPr>
            <w:tcW w:w="1985" w:type="dxa"/>
            <w:shd w:val="clear" w:color="auto" w:fill="FFFFFF" w:themeFill="background1"/>
          </w:tcPr>
          <w:p w:rsidR="0074043A" w:rsidRPr="00CA6A84" w:rsidRDefault="0074043A" w:rsidP="0074043A">
            <w:pPr>
              <w:widowControl w:val="0"/>
              <w:autoSpaceDE w:val="0"/>
              <w:autoSpaceDN w:val="0"/>
              <w:adjustRightInd w:val="0"/>
              <w:rPr>
                <w:sz w:val="22"/>
                <w:szCs w:val="22"/>
              </w:rPr>
            </w:pPr>
            <w:r w:rsidRPr="00CA6A84">
              <w:rPr>
                <w:sz w:val="22"/>
                <w:szCs w:val="22"/>
              </w:rPr>
              <w:t>Региональный проект «Жилье» портфеля проектов «Жилье и городская среда»</w:t>
            </w:r>
          </w:p>
        </w:tc>
        <w:tc>
          <w:tcPr>
            <w:tcW w:w="925" w:type="dxa"/>
            <w:shd w:val="clear" w:color="auto" w:fill="FFFFFF" w:themeFill="background1"/>
          </w:tcPr>
          <w:p w:rsidR="0074043A" w:rsidRPr="00CA6A84" w:rsidRDefault="0074043A" w:rsidP="0074043A">
            <w:pPr>
              <w:jc w:val="center"/>
            </w:pPr>
            <w:r w:rsidRPr="00CA6A84">
              <w:t>20,2</w:t>
            </w:r>
          </w:p>
        </w:tc>
        <w:tc>
          <w:tcPr>
            <w:tcW w:w="709" w:type="dxa"/>
            <w:shd w:val="clear" w:color="auto" w:fill="FFFFFF" w:themeFill="background1"/>
          </w:tcPr>
          <w:p w:rsidR="0074043A" w:rsidRPr="00CA6A84" w:rsidRDefault="0074043A" w:rsidP="0074043A">
            <w:pPr>
              <w:jc w:val="center"/>
            </w:pPr>
            <w:r w:rsidRPr="00CA6A84">
              <w:t>19,9</w:t>
            </w:r>
          </w:p>
        </w:tc>
        <w:tc>
          <w:tcPr>
            <w:tcW w:w="849" w:type="dxa"/>
            <w:shd w:val="clear" w:color="auto" w:fill="FFFFFF" w:themeFill="background1"/>
          </w:tcPr>
          <w:p w:rsidR="0074043A" w:rsidRPr="00CA6A84" w:rsidRDefault="0074043A" w:rsidP="003B77F7">
            <w:pPr>
              <w:jc w:val="center"/>
            </w:pPr>
            <w:r w:rsidRPr="00CA6A84">
              <w:t>19,</w:t>
            </w:r>
            <w:r w:rsidR="003B77F7" w:rsidRPr="00CA6A84">
              <w:t>8</w:t>
            </w:r>
          </w:p>
        </w:tc>
        <w:tc>
          <w:tcPr>
            <w:tcW w:w="852" w:type="dxa"/>
            <w:shd w:val="clear" w:color="auto" w:fill="FFFFFF" w:themeFill="background1"/>
          </w:tcPr>
          <w:p w:rsidR="0074043A" w:rsidRPr="00CA6A84" w:rsidRDefault="0074043A" w:rsidP="0074043A">
            <w:pPr>
              <w:jc w:val="center"/>
            </w:pPr>
            <w:r w:rsidRPr="00CA6A84">
              <w:t>19,9</w:t>
            </w:r>
          </w:p>
        </w:tc>
        <w:tc>
          <w:tcPr>
            <w:tcW w:w="709" w:type="dxa"/>
            <w:shd w:val="clear" w:color="auto" w:fill="FFFFFF" w:themeFill="background1"/>
          </w:tcPr>
          <w:p w:rsidR="0074043A" w:rsidRPr="00CA6A84" w:rsidRDefault="0074043A" w:rsidP="0074043A">
            <w:pPr>
              <w:jc w:val="center"/>
            </w:pPr>
            <w:r w:rsidRPr="00CA6A84">
              <w:t>20,5</w:t>
            </w:r>
          </w:p>
        </w:tc>
        <w:tc>
          <w:tcPr>
            <w:tcW w:w="851" w:type="dxa"/>
            <w:shd w:val="clear" w:color="auto" w:fill="FFFFFF" w:themeFill="background1"/>
          </w:tcPr>
          <w:p w:rsidR="0074043A" w:rsidRPr="00CA6A84" w:rsidRDefault="0074043A" w:rsidP="0074043A">
            <w:pPr>
              <w:jc w:val="center"/>
            </w:pPr>
            <w:r w:rsidRPr="00CA6A84">
              <w:t>20,9</w:t>
            </w:r>
          </w:p>
        </w:tc>
        <w:tc>
          <w:tcPr>
            <w:tcW w:w="1417" w:type="dxa"/>
            <w:shd w:val="clear" w:color="auto" w:fill="FFFFFF" w:themeFill="background1"/>
          </w:tcPr>
          <w:p w:rsidR="0074043A" w:rsidRPr="00CA6A84" w:rsidRDefault="0074043A" w:rsidP="0074043A">
            <w:pPr>
              <w:jc w:val="center"/>
            </w:pPr>
            <w:r w:rsidRPr="00CA6A84">
              <w:t>20,9</w:t>
            </w:r>
          </w:p>
        </w:tc>
        <w:tc>
          <w:tcPr>
            <w:tcW w:w="1559"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Управление по жилищным вопросам</w:t>
            </w:r>
          </w:p>
        </w:tc>
      </w:tr>
      <w:tr w:rsidR="0074043A" w:rsidRPr="00CA6A84" w:rsidTr="00410279">
        <w:tc>
          <w:tcPr>
            <w:tcW w:w="2202"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1134"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3</w:t>
            </w:r>
          </w:p>
        </w:tc>
        <w:tc>
          <w:tcPr>
            <w:tcW w:w="1843" w:type="dxa"/>
            <w:shd w:val="clear" w:color="auto" w:fill="FFFFFF" w:themeFill="background1"/>
          </w:tcPr>
          <w:p w:rsidR="0074043A" w:rsidRPr="00CA6A84" w:rsidRDefault="0074043A" w:rsidP="0074043A">
            <w:pPr>
              <w:widowControl w:val="0"/>
              <w:autoSpaceDE w:val="0"/>
              <w:autoSpaceDN w:val="0"/>
              <w:adjustRightInd w:val="0"/>
              <w:rPr>
                <w:sz w:val="22"/>
                <w:szCs w:val="22"/>
              </w:rPr>
            </w:pPr>
            <w:r w:rsidRPr="00CA6A84">
              <w:rPr>
                <w:sz w:val="22"/>
                <w:szCs w:val="22"/>
              </w:rPr>
              <w:t xml:space="preserve">Количество семей, улучшивших жилищные условия, </w:t>
            </w:r>
          </w:p>
          <w:p w:rsidR="0074043A" w:rsidRPr="00CA6A84" w:rsidRDefault="0074043A" w:rsidP="0074043A">
            <w:pPr>
              <w:widowControl w:val="0"/>
              <w:autoSpaceDE w:val="0"/>
              <w:autoSpaceDN w:val="0"/>
              <w:adjustRightInd w:val="0"/>
              <w:rPr>
                <w:sz w:val="22"/>
                <w:szCs w:val="22"/>
              </w:rPr>
            </w:pPr>
            <w:r w:rsidRPr="00CA6A84">
              <w:rPr>
                <w:sz w:val="22"/>
                <w:szCs w:val="22"/>
              </w:rPr>
              <w:t>тыс. семей</w:t>
            </w:r>
          </w:p>
        </w:tc>
        <w:tc>
          <w:tcPr>
            <w:tcW w:w="1985" w:type="dxa"/>
            <w:shd w:val="clear" w:color="auto" w:fill="FFFFFF" w:themeFill="background1"/>
          </w:tcPr>
          <w:p w:rsidR="0074043A" w:rsidRPr="00CA6A84" w:rsidRDefault="0074043A" w:rsidP="0074043A">
            <w:pPr>
              <w:widowControl w:val="0"/>
              <w:autoSpaceDE w:val="0"/>
              <w:autoSpaceDN w:val="0"/>
              <w:adjustRightInd w:val="0"/>
              <w:rPr>
                <w:sz w:val="22"/>
                <w:szCs w:val="22"/>
              </w:rPr>
            </w:pPr>
            <w:r w:rsidRPr="00CA6A84">
              <w:rPr>
                <w:sz w:val="22"/>
                <w:szCs w:val="22"/>
              </w:rPr>
              <w:t>Указ Президента Российской Федерации от 04.02.2021 № 68</w:t>
            </w:r>
            <w:r w:rsidRPr="00CA6A84">
              <w:rPr>
                <w:sz w:val="22"/>
                <w:szCs w:val="22"/>
                <w:vertAlign w:val="superscript"/>
              </w:rPr>
              <w:footnoteReference w:id="2"/>
            </w:r>
          </w:p>
        </w:tc>
        <w:tc>
          <w:tcPr>
            <w:tcW w:w="925" w:type="dxa"/>
            <w:shd w:val="clear" w:color="auto" w:fill="FFFFFF" w:themeFill="background1"/>
          </w:tcPr>
          <w:p w:rsidR="0074043A" w:rsidRPr="00CA6A84" w:rsidRDefault="0074043A" w:rsidP="0074043A">
            <w:pPr>
              <w:jc w:val="center"/>
            </w:pPr>
            <w:r w:rsidRPr="00CA6A84">
              <w:t>0,06</w:t>
            </w:r>
          </w:p>
        </w:tc>
        <w:tc>
          <w:tcPr>
            <w:tcW w:w="709" w:type="dxa"/>
            <w:shd w:val="clear" w:color="auto" w:fill="FFFFFF" w:themeFill="background1"/>
          </w:tcPr>
          <w:p w:rsidR="0074043A" w:rsidRPr="00CA6A84" w:rsidRDefault="0074043A" w:rsidP="0074043A">
            <w:pPr>
              <w:jc w:val="center"/>
            </w:pPr>
            <w:r w:rsidRPr="00CA6A84">
              <w:t>0,07</w:t>
            </w:r>
          </w:p>
        </w:tc>
        <w:tc>
          <w:tcPr>
            <w:tcW w:w="849" w:type="dxa"/>
            <w:shd w:val="clear" w:color="auto" w:fill="FFFFFF" w:themeFill="background1"/>
          </w:tcPr>
          <w:p w:rsidR="0074043A" w:rsidRPr="00CA6A84" w:rsidRDefault="0074043A" w:rsidP="00F11D27">
            <w:pPr>
              <w:jc w:val="center"/>
            </w:pPr>
            <w:r w:rsidRPr="00CA6A84">
              <w:t>0,0</w:t>
            </w:r>
            <w:r w:rsidR="00F11D27">
              <w:t>6</w:t>
            </w:r>
          </w:p>
        </w:tc>
        <w:tc>
          <w:tcPr>
            <w:tcW w:w="852" w:type="dxa"/>
            <w:shd w:val="clear" w:color="auto" w:fill="FFFFFF" w:themeFill="background1"/>
          </w:tcPr>
          <w:p w:rsidR="0074043A" w:rsidRPr="00CA6A84" w:rsidRDefault="0074043A" w:rsidP="0074043A">
            <w:pPr>
              <w:jc w:val="center"/>
            </w:pPr>
            <w:r w:rsidRPr="00CA6A84">
              <w:t>0,03</w:t>
            </w:r>
          </w:p>
        </w:tc>
        <w:tc>
          <w:tcPr>
            <w:tcW w:w="709" w:type="dxa"/>
            <w:shd w:val="clear" w:color="auto" w:fill="FFFFFF" w:themeFill="background1"/>
          </w:tcPr>
          <w:p w:rsidR="0074043A" w:rsidRPr="00CA6A84" w:rsidRDefault="0074043A" w:rsidP="0074043A">
            <w:pPr>
              <w:jc w:val="center"/>
            </w:pPr>
            <w:r w:rsidRPr="00CA6A84">
              <w:t>0,03</w:t>
            </w:r>
          </w:p>
        </w:tc>
        <w:tc>
          <w:tcPr>
            <w:tcW w:w="851" w:type="dxa"/>
            <w:shd w:val="clear" w:color="auto" w:fill="FFFFFF" w:themeFill="background1"/>
          </w:tcPr>
          <w:p w:rsidR="0074043A" w:rsidRPr="00CA6A84" w:rsidRDefault="0074043A" w:rsidP="0074043A">
            <w:pPr>
              <w:jc w:val="center"/>
            </w:pPr>
            <w:r w:rsidRPr="00CA6A84">
              <w:t>0,04</w:t>
            </w:r>
          </w:p>
        </w:tc>
        <w:tc>
          <w:tcPr>
            <w:tcW w:w="1417" w:type="dxa"/>
            <w:shd w:val="clear" w:color="auto" w:fill="auto"/>
          </w:tcPr>
          <w:p w:rsidR="0074043A" w:rsidRPr="00410279" w:rsidRDefault="0074043A" w:rsidP="009B4114">
            <w:pPr>
              <w:jc w:val="center"/>
            </w:pPr>
            <w:r w:rsidRPr="00410279">
              <w:t>0,2</w:t>
            </w:r>
            <w:r w:rsidR="009B4114" w:rsidRPr="00410279">
              <w:t>8</w:t>
            </w:r>
          </w:p>
        </w:tc>
        <w:tc>
          <w:tcPr>
            <w:tcW w:w="1559"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Управление по жилищным вопросам</w:t>
            </w:r>
          </w:p>
        </w:tc>
      </w:tr>
      <w:tr w:rsidR="0074043A" w:rsidRPr="00CA6A84" w:rsidTr="00194EE9">
        <w:tc>
          <w:tcPr>
            <w:tcW w:w="2202"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1134"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4</w:t>
            </w:r>
          </w:p>
        </w:tc>
        <w:tc>
          <w:tcPr>
            <w:tcW w:w="1843" w:type="dxa"/>
            <w:shd w:val="clear" w:color="auto" w:fill="FFFFFF" w:themeFill="background1"/>
          </w:tcPr>
          <w:p w:rsidR="0074043A" w:rsidRPr="00CA6A84" w:rsidRDefault="0074043A" w:rsidP="0074043A">
            <w:pPr>
              <w:widowControl w:val="0"/>
              <w:autoSpaceDE w:val="0"/>
              <w:autoSpaceDN w:val="0"/>
              <w:adjustRightInd w:val="0"/>
              <w:rPr>
                <w:sz w:val="22"/>
                <w:szCs w:val="22"/>
              </w:rPr>
            </w:pPr>
            <w:r w:rsidRPr="00CA6A84">
              <w:rPr>
                <w:sz w:val="22"/>
                <w:szCs w:val="22"/>
              </w:rPr>
              <w:t>Количество квадратных метров расселенного аварийного жилищного фонда, тыс. кв. м, нарастающим итогом</w:t>
            </w:r>
          </w:p>
        </w:tc>
        <w:tc>
          <w:tcPr>
            <w:tcW w:w="1985" w:type="dxa"/>
            <w:shd w:val="clear" w:color="auto" w:fill="FFFFFF" w:themeFill="background1"/>
          </w:tcPr>
          <w:p w:rsidR="0074043A" w:rsidRPr="00CA6A84" w:rsidRDefault="0074043A" w:rsidP="0074043A">
            <w:pPr>
              <w:widowControl w:val="0"/>
              <w:autoSpaceDE w:val="0"/>
              <w:autoSpaceDN w:val="0"/>
              <w:adjustRightInd w:val="0"/>
              <w:rPr>
                <w:sz w:val="18"/>
                <w:szCs w:val="18"/>
              </w:rPr>
            </w:pPr>
            <w:r w:rsidRPr="00CA6A84">
              <w:rPr>
                <w:sz w:val="18"/>
                <w:szCs w:val="18"/>
              </w:rPr>
              <w:t>Региональный проект «Обеспечение устойчивого сокращения непригодного для проживания жилищного фонда» портфеля проектов «Жилье и городская среда»</w:t>
            </w:r>
          </w:p>
        </w:tc>
        <w:tc>
          <w:tcPr>
            <w:tcW w:w="925" w:type="dxa"/>
            <w:shd w:val="clear" w:color="auto" w:fill="FFFFFF" w:themeFill="background1"/>
          </w:tcPr>
          <w:p w:rsidR="0074043A" w:rsidRPr="00CA6A84" w:rsidRDefault="0074043A" w:rsidP="0074043A">
            <w:pPr>
              <w:jc w:val="center"/>
            </w:pPr>
            <w:r w:rsidRPr="00CA6A84">
              <w:t>5,2</w:t>
            </w:r>
          </w:p>
        </w:tc>
        <w:tc>
          <w:tcPr>
            <w:tcW w:w="709" w:type="dxa"/>
            <w:shd w:val="clear" w:color="auto" w:fill="FFFFFF" w:themeFill="background1"/>
          </w:tcPr>
          <w:p w:rsidR="0074043A" w:rsidRPr="00CA6A84" w:rsidRDefault="0074043A" w:rsidP="0074043A">
            <w:pPr>
              <w:jc w:val="center"/>
            </w:pPr>
            <w:r w:rsidRPr="00CA6A84">
              <w:t>7,8</w:t>
            </w:r>
          </w:p>
        </w:tc>
        <w:tc>
          <w:tcPr>
            <w:tcW w:w="849" w:type="dxa"/>
            <w:shd w:val="clear" w:color="auto" w:fill="FFFFFF" w:themeFill="background1"/>
          </w:tcPr>
          <w:p w:rsidR="0074043A" w:rsidRPr="00CA6A84" w:rsidRDefault="0074043A" w:rsidP="003B77F7">
            <w:pPr>
              <w:jc w:val="center"/>
            </w:pPr>
            <w:r w:rsidRPr="00CA6A84">
              <w:t>8,</w:t>
            </w:r>
            <w:r w:rsidR="003B77F7" w:rsidRPr="00CA6A84">
              <w:t>89</w:t>
            </w:r>
          </w:p>
        </w:tc>
        <w:tc>
          <w:tcPr>
            <w:tcW w:w="852" w:type="dxa"/>
            <w:shd w:val="clear" w:color="auto" w:fill="FFFFFF" w:themeFill="background1"/>
          </w:tcPr>
          <w:p w:rsidR="0074043A" w:rsidRPr="00CA6A84" w:rsidRDefault="003B77F7" w:rsidP="0074043A">
            <w:pPr>
              <w:jc w:val="center"/>
            </w:pPr>
            <w:r w:rsidRPr="00CA6A84">
              <w:t>9,37</w:t>
            </w:r>
          </w:p>
        </w:tc>
        <w:tc>
          <w:tcPr>
            <w:tcW w:w="709" w:type="dxa"/>
            <w:shd w:val="clear" w:color="auto" w:fill="FFFFFF" w:themeFill="background1"/>
          </w:tcPr>
          <w:p w:rsidR="0074043A" w:rsidRPr="00CA6A84" w:rsidRDefault="003B77F7" w:rsidP="0074043A">
            <w:pPr>
              <w:jc w:val="center"/>
            </w:pPr>
            <w:r w:rsidRPr="00CA6A84">
              <w:t>10,17</w:t>
            </w:r>
          </w:p>
        </w:tc>
        <w:tc>
          <w:tcPr>
            <w:tcW w:w="851" w:type="dxa"/>
            <w:shd w:val="clear" w:color="auto" w:fill="FFFFFF" w:themeFill="background1"/>
          </w:tcPr>
          <w:p w:rsidR="0074043A" w:rsidRPr="00CA6A84" w:rsidRDefault="003B77F7" w:rsidP="0074043A">
            <w:pPr>
              <w:jc w:val="center"/>
            </w:pPr>
            <w:r w:rsidRPr="00CA6A84">
              <w:t>14,17</w:t>
            </w:r>
          </w:p>
        </w:tc>
        <w:tc>
          <w:tcPr>
            <w:tcW w:w="1417" w:type="dxa"/>
            <w:shd w:val="clear" w:color="auto" w:fill="FFFFFF" w:themeFill="background1"/>
          </w:tcPr>
          <w:p w:rsidR="0074043A" w:rsidRPr="00CA6A84" w:rsidRDefault="003B77F7" w:rsidP="0074043A">
            <w:pPr>
              <w:jc w:val="center"/>
            </w:pPr>
            <w:r w:rsidRPr="00CA6A84">
              <w:t>14,17</w:t>
            </w:r>
          </w:p>
        </w:tc>
        <w:tc>
          <w:tcPr>
            <w:tcW w:w="1559"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Управление по жилищным вопросам</w:t>
            </w:r>
          </w:p>
        </w:tc>
      </w:tr>
      <w:tr w:rsidR="003B77F7" w:rsidRPr="009D12E7" w:rsidTr="00194EE9">
        <w:trPr>
          <w:trHeight w:val="433"/>
        </w:trPr>
        <w:tc>
          <w:tcPr>
            <w:tcW w:w="2202" w:type="dxa"/>
            <w:vMerge/>
            <w:shd w:val="clear" w:color="auto" w:fill="FFFFFF" w:themeFill="background1"/>
          </w:tcPr>
          <w:p w:rsidR="003B77F7" w:rsidRPr="00CA6A84" w:rsidRDefault="003B77F7" w:rsidP="003B77F7">
            <w:pPr>
              <w:spacing w:after="160" w:line="259" w:lineRule="auto"/>
              <w:rPr>
                <w:rFonts w:eastAsia="Calibri"/>
                <w:sz w:val="22"/>
                <w:szCs w:val="22"/>
                <w:lang w:eastAsia="en-US"/>
              </w:rPr>
            </w:pPr>
          </w:p>
        </w:tc>
        <w:tc>
          <w:tcPr>
            <w:tcW w:w="1134" w:type="dxa"/>
            <w:vMerge w:val="restart"/>
            <w:shd w:val="clear" w:color="auto" w:fill="FFFFFF" w:themeFill="background1"/>
          </w:tcPr>
          <w:p w:rsidR="003B77F7" w:rsidRPr="00CA6A84" w:rsidRDefault="003B77F7" w:rsidP="003B77F7">
            <w:pPr>
              <w:widowControl w:val="0"/>
              <w:autoSpaceDE w:val="0"/>
              <w:autoSpaceDN w:val="0"/>
              <w:jc w:val="center"/>
              <w:rPr>
                <w:sz w:val="22"/>
                <w:szCs w:val="22"/>
              </w:rPr>
            </w:pPr>
            <w:r w:rsidRPr="00CA6A84">
              <w:rPr>
                <w:sz w:val="22"/>
                <w:szCs w:val="22"/>
              </w:rPr>
              <w:t>5</w:t>
            </w:r>
          </w:p>
        </w:tc>
        <w:tc>
          <w:tcPr>
            <w:tcW w:w="1843" w:type="dxa"/>
            <w:vMerge w:val="restart"/>
            <w:shd w:val="clear" w:color="auto" w:fill="FFFFFF" w:themeFill="background1"/>
          </w:tcPr>
          <w:p w:rsidR="003B77F7" w:rsidRPr="00CA6A84" w:rsidRDefault="003B77F7" w:rsidP="003B77F7">
            <w:pPr>
              <w:widowControl w:val="0"/>
              <w:autoSpaceDE w:val="0"/>
              <w:autoSpaceDN w:val="0"/>
              <w:adjustRightInd w:val="0"/>
              <w:rPr>
                <w:sz w:val="22"/>
                <w:szCs w:val="22"/>
              </w:rPr>
            </w:pPr>
            <w:r w:rsidRPr="00CA6A84">
              <w:rPr>
                <w:sz w:val="22"/>
                <w:szCs w:val="22"/>
              </w:rPr>
              <w:t>Количество семей, расселенных из аварийного жилищного фонда, семей, нарастающим итогом</w:t>
            </w:r>
          </w:p>
        </w:tc>
        <w:tc>
          <w:tcPr>
            <w:tcW w:w="1985" w:type="dxa"/>
            <w:vMerge w:val="restart"/>
            <w:shd w:val="clear" w:color="auto" w:fill="FFFFFF" w:themeFill="background1"/>
          </w:tcPr>
          <w:p w:rsidR="003B77F7" w:rsidRPr="00CA6A84" w:rsidRDefault="003B77F7" w:rsidP="003B77F7">
            <w:pPr>
              <w:widowControl w:val="0"/>
              <w:autoSpaceDE w:val="0"/>
              <w:autoSpaceDN w:val="0"/>
              <w:adjustRightInd w:val="0"/>
              <w:rPr>
                <w:sz w:val="18"/>
                <w:szCs w:val="18"/>
              </w:rPr>
            </w:pPr>
            <w:r w:rsidRPr="00CA6A84">
              <w:rPr>
                <w:sz w:val="18"/>
                <w:szCs w:val="18"/>
              </w:rPr>
              <w:t>Региональный проект «Обеспечение устойчивого сокращения непригодного для проживания жилищного фонда» портфеля проектов «Жилье и городская среда»</w:t>
            </w:r>
          </w:p>
        </w:tc>
        <w:tc>
          <w:tcPr>
            <w:tcW w:w="925" w:type="dxa"/>
            <w:vMerge w:val="restart"/>
            <w:shd w:val="clear" w:color="auto" w:fill="FFFFFF" w:themeFill="background1"/>
          </w:tcPr>
          <w:p w:rsidR="003B77F7" w:rsidRPr="00CA6A84" w:rsidRDefault="003B77F7" w:rsidP="003B77F7">
            <w:pPr>
              <w:jc w:val="center"/>
            </w:pPr>
            <w:r w:rsidRPr="00CA6A84">
              <w:t>57</w:t>
            </w:r>
          </w:p>
        </w:tc>
        <w:tc>
          <w:tcPr>
            <w:tcW w:w="709" w:type="dxa"/>
            <w:vMerge w:val="restart"/>
            <w:shd w:val="clear" w:color="auto" w:fill="FFFFFF" w:themeFill="background1"/>
          </w:tcPr>
          <w:p w:rsidR="003B77F7" w:rsidRPr="00CA6A84" w:rsidRDefault="003B77F7" w:rsidP="003B77F7">
            <w:pPr>
              <w:jc w:val="center"/>
            </w:pPr>
            <w:r w:rsidRPr="00CA6A84">
              <w:t>116</w:t>
            </w:r>
          </w:p>
        </w:tc>
        <w:tc>
          <w:tcPr>
            <w:tcW w:w="849" w:type="dxa"/>
            <w:vMerge w:val="restart"/>
            <w:shd w:val="clear" w:color="auto" w:fill="FFFFFF" w:themeFill="background1"/>
          </w:tcPr>
          <w:p w:rsidR="003B77F7" w:rsidRPr="00CA6A84" w:rsidRDefault="003B77F7" w:rsidP="00C73927">
            <w:pPr>
              <w:jc w:val="center"/>
            </w:pPr>
            <w:r w:rsidRPr="00CA6A84">
              <w:t>1</w:t>
            </w:r>
            <w:r w:rsidR="00C73927">
              <w:t>55</w:t>
            </w:r>
          </w:p>
        </w:tc>
        <w:tc>
          <w:tcPr>
            <w:tcW w:w="852" w:type="dxa"/>
            <w:vMerge w:val="restart"/>
            <w:shd w:val="clear" w:color="auto" w:fill="FFFFFF" w:themeFill="background1"/>
          </w:tcPr>
          <w:p w:rsidR="003B77F7" w:rsidRPr="00CA6A84" w:rsidRDefault="00C73927" w:rsidP="00C73927">
            <w:pPr>
              <w:jc w:val="center"/>
            </w:pPr>
            <w:r>
              <w:t>180</w:t>
            </w:r>
          </w:p>
        </w:tc>
        <w:tc>
          <w:tcPr>
            <w:tcW w:w="709" w:type="dxa"/>
            <w:vMerge w:val="restart"/>
            <w:shd w:val="clear" w:color="auto" w:fill="FFFFFF" w:themeFill="background1"/>
          </w:tcPr>
          <w:p w:rsidR="003B77F7" w:rsidRPr="00CA6A84" w:rsidRDefault="00C73927" w:rsidP="003B77F7">
            <w:pPr>
              <w:jc w:val="center"/>
            </w:pPr>
            <w:r>
              <w:t>204</w:t>
            </w:r>
          </w:p>
        </w:tc>
        <w:tc>
          <w:tcPr>
            <w:tcW w:w="851" w:type="dxa"/>
            <w:vMerge w:val="restart"/>
            <w:shd w:val="clear" w:color="auto" w:fill="FFFFFF" w:themeFill="background1"/>
          </w:tcPr>
          <w:p w:rsidR="003B77F7" w:rsidRPr="00CA6A84" w:rsidRDefault="003B77F7" w:rsidP="00C73927">
            <w:pPr>
              <w:jc w:val="center"/>
            </w:pPr>
            <w:r w:rsidRPr="00CA6A84">
              <w:t>23</w:t>
            </w:r>
            <w:r w:rsidR="00C73927">
              <w:t>9</w:t>
            </w:r>
          </w:p>
        </w:tc>
        <w:tc>
          <w:tcPr>
            <w:tcW w:w="1417" w:type="dxa"/>
            <w:vMerge w:val="restart"/>
            <w:shd w:val="clear" w:color="auto" w:fill="FFFFFF" w:themeFill="background1"/>
          </w:tcPr>
          <w:p w:rsidR="003B77F7" w:rsidRPr="00CA6A84" w:rsidRDefault="003B77F7" w:rsidP="00C73927">
            <w:pPr>
              <w:jc w:val="center"/>
            </w:pPr>
            <w:r w:rsidRPr="00CA6A84">
              <w:t>23</w:t>
            </w:r>
            <w:r w:rsidR="00C73927">
              <w:t>9</w:t>
            </w:r>
          </w:p>
        </w:tc>
        <w:tc>
          <w:tcPr>
            <w:tcW w:w="1559" w:type="dxa"/>
            <w:vMerge w:val="restart"/>
            <w:shd w:val="clear" w:color="auto" w:fill="FFFFFF" w:themeFill="background1"/>
          </w:tcPr>
          <w:p w:rsidR="003B77F7" w:rsidRPr="002310D8" w:rsidRDefault="003B77F7" w:rsidP="003B77F7">
            <w:pPr>
              <w:widowControl w:val="0"/>
              <w:autoSpaceDE w:val="0"/>
              <w:autoSpaceDN w:val="0"/>
              <w:jc w:val="center"/>
              <w:rPr>
                <w:sz w:val="22"/>
                <w:szCs w:val="22"/>
              </w:rPr>
            </w:pPr>
            <w:r w:rsidRPr="00CA6A84">
              <w:rPr>
                <w:sz w:val="22"/>
                <w:szCs w:val="22"/>
              </w:rPr>
              <w:t>Управление по жилищным вопросам</w:t>
            </w:r>
          </w:p>
        </w:tc>
      </w:tr>
    </w:tbl>
    <w:p w:rsidR="0074043A" w:rsidRDefault="0074043A" w:rsidP="00FF40CD">
      <w:pPr>
        <w:widowControl w:val="0"/>
        <w:autoSpaceDE w:val="0"/>
        <w:autoSpaceDN w:val="0"/>
        <w:ind w:firstLine="567"/>
        <w:jc w:val="center"/>
        <w:rPr>
          <w:rFonts w:ascii="Arial" w:hAnsi="Arial" w:cs="Arial"/>
          <w:szCs w:val="28"/>
        </w:rPr>
      </w:pPr>
    </w:p>
    <w:p w:rsidR="0074043A" w:rsidRPr="00992306" w:rsidRDefault="0074043A" w:rsidP="00FF40CD">
      <w:pPr>
        <w:widowControl w:val="0"/>
        <w:autoSpaceDE w:val="0"/>
        <w:autoSpaceDN w:val="0"/>
        <w:ind w:firstLine="567"/>
        <w:jc w:val="center"/>
        <w:rPr>
          <w:rFonts w:ascii="Arial" w:hAnsi="Arial" w:cs="Arial"/>
          <w:szCs w:val="28"/>
        </w:rPr>
      </w:pPr>
    </w:p>
    <w:p w:rsidR="00FF40CD" w:rsidRDefault="00FF40CD" w:rsidP="00FF40CD">
      <w:pPr>
        <w:pStyle w:val="ConsPlusNormal"/>
        <w:ind w:firstLine="709"/>
        <w:jc w:val="both"/>
        <w:rPr>
          <w:rFonts w:ascii="Times New Roman" w:hAnsi="Times New Roman"/>
          <w:sz w:val="18"/>
          <w:szCs w:val="18"/>
        </w:rPr>
      </w:pPr>
    </w:p>
    <w:tbl>
      <w:tblPr>
        <w:tblW w:w="1488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8"/>
        <w:gridCol w:w="1889"/>
        <w:gridCol w:w="1371"/>
        <w:gridCol w:w="1493"/>
        <w:gridCol w:w="1276"/>
        <w:gridCol w:w="1626"/>
        <w:gridCol w:w="1559"/>
        <w:gridCol w:w="1843"/>
      </w:tblGrid>
      <w:tr w:rsidR="00FF40CD" w:rsidRPr="009D12E7" w:rsidTr="00354708">
        <w:tc>
          <w:tcPr>
            <w:tcW w:w="3828" w:type="dxa"/>
            <w:vMerge w:val="restart"/>
          </w:tcPr>
          <w:p w:rsidR="00FF40CD" w:rsidRPr="009D12E7" w:rsidRDefault="00FF40CD" w:rsidP="0074043A">
            <w:pPr>
              <w:widowControl w:val="0"/>
              <w:autoSpaceDE w:val="0"/>
              <w:autoSpaceDN w:val="0"/>
              <w:rPr>
                <w:sz w:val="22"/>
                <w:szCs w:val="22"/>
              </w:rPr>
            </w:pPr>
            <w:r w:rsidRPr="009D12E7">
              <w:rPr>
                <w:sz w:val="22"/>
                <w:szCs w:val="22"/>
              </w:rPr>
              <w:t>Параметры финансового обеспечения муниципальной программы &lt;9&gt;</w:t>
            </w:r>
          </w:p>
        </w:tc>
        <w:tc>
          <w:tcPr>
            <w:tcW w:w="1889" w:type="dxa"/>
            <w:vMerge w:val="restart"/>
          </w:tcPr>
          <w:p w:rsidR="00FF40CD" w:rsidRPr="009D12E7" w:rsidRDefault="00FF40CD" w:rsidP="0074043A">
            <w:pPr>
              <w:widowControl w:val="0"/>
              <w:autoSpaceDE w:val="0"/>
              <w:autoSpaceDN w:val="0"/>
              <w:jc w:val="center"/>
              <w:rPr>
                <w:sz w:val="22"/>
                <w:szCs w:val="22"/>
              </w:rPr>
            </w:pPr>
            <w:r w:rsidRPr="009D12E7">
              <w:rPr>
                <w:sz w:val="22"/>
                <w:szCs w:val="22"/>
              </w:rPr>
              <w:t>Источники финансирования</w:t>
            </w:r>
          </w:p>
        </w:tc>
        <w:tc>
          <w:tcPr>
            <w:tcW w:w="9168" w:type="dxa"/>
            <w:gridSpan w:val="6"/>
          </w:tcPr>
          <w:p w:rsidR="00FF40CD" w:rsidRPr="009D12E7" w:rsidRDefault="00FF40CD" w:rsidP="0074043A">
            <w:pPr>
              <w:widowControl w:val="0"/>
              <w:autoSpaceDE w:val="0"/>
              <w:autoSpaceDN w:val="0"/>
              <w:jc w:val="center"/>
              <w:rPr>
                <w:sz w:val="22"/>
                <w:szCs w:val="22"/>
              </w:rPr>
            </w:pPr>
            <w:r w:rsidRPr="009D12E7">
              <w:rPr>
                <w:sz w:val="22"/>
                <w:szCs w:val="22"/>
              </w:rPr>
              <w:t>Расходы по годам (тыс. рублей)</w:t>
            </w:r>
          </w:p>
        </w:tc>
      </w:tr>
      <w:tr w:rsidR="00FF40CD" w:rsidRPr="009D12E7" w:rsidTr="00354708">
        <w:tc>
          <w:tcPr>
            <w:tcW w:w="3828" w:type="dxa"/>
            <w:vMerge/>
          </w:tcPr>
          <w:p w:rsidR="00FF40CD" w:rsidRPr="009D12E7" w:rsidRDefault="00FF40CD" w:rsidP="0074043A">
            <w:pPr>
              <w:spacing w:after="160" w:line="259" w:lineRule="auto"/>
              <w:rPr>
                <w:rFonts w:eastAsia="Calibri"/>
                <w:sz w:val="22"/>
                <w:szCs w:val="22"/>
                <w:lang w:eastAsia="en-US"/>
              </w:rPr>
            </w:pPr>
          </w:p>
        </w:tc>
        <w:tc>
          <w:tcPr>
            <w:tcW w:w="1889" w:type="dxa"/>
            <w:vMerge/>
          </w:tcPr>
          <w:p w:rsidR="00FF40CD" w:rsidRPr="009D12E7" w:rsidRDefault="00FF40CD" w:rsidP="0074043A">
            <w:pPr>
              <w:spacing w:after="160" w:line="259" w:lineRule="auto"/>
              <w:rPr>
                <w:rFonts w:eastAsia="Calibri"/>
                <w:sz w:val="22"/>
                <w:szCs w:val="22"/>
                <w:lang w:eastAsia="en-US"/>
              </w:rPr>
            </w:pPr>
          </w:p>
        </w:tc>
        <w:tc>
          <w:tcPr>
            <w:tcW w:w="1371" w:type="dxa"/>
          </w:tcPr>
          <w:p w:rsidR="00FF40CD" w:rsidRPr="009D12E7" w:rsidRDefault="00FF40CD" w:rsidP="0074043A">
            <w:pPr>
              <w:widowControl w:val="0"/>
              <w:autoSpaceDE w:val="0"/>
              <w:autoSpaceDN w:val="0"/>
              <w:jc w:val="center"/>
              <w:rPr>
                <w:sz w:val="22"/>
                <w:szCs w:val="22"/>
              </w:rPr>
            </w:pPr>
            <w:r w:rsidRPr="009D12E7">
              <w:rPr>
                <w:sz w:val="22"/>
                <w:szCs w:val="22"/>
              </w:rPr>
              <w:t>Всего</w:t>
            </w:r>
          </w:p>
        </w:tc>
        <w:tc>
          <w:tcPr>
            <w:tcW w:w="1493" w:type="dxa"/>
          </w:tcPr>
          <w:p w:rsidR="00FF40CD" w:rsidRPr="009D12E7" w:rsidRDefault="00FF40CD" w:rsidP="0074043A">
            <w:pPr>
              <w:widowControl w:val="0"/>
              <w:autoSpaceDE w:val="0"/>
              <w:autoSpaceDN w:val="0"/>
              <w:jc w:val="center"/>
              <w:rPr>
                <w:sz w:val="22"/>
                <w:szCs w:val="22"/>
              </w:rPr>
            </w:pPr>
            <w:r w:rsidRPr="009D12E7">
              <w:rPr>
                <w:sz w:val="22"/>
                <w:szCs w:val="22"/>
              </w:rPr>
              <w:t>2022</w:t>
            </w:r>
          </w:p>
        </w:tc>
        <w:tc>
          <w:tcPr>
            <w:tcW w:w="1276" w:type="dxa"/>
          </w:tcPr>
          <w:p w:rsidR="00FF40CD" w:rsidRPr="009D12E7" w:rsidRDefault="00FF40CD" w:rsidP="0074043A">
            <w:pPr>
              <w:widowControl w:val="0"/>
              <w:autoSpaceDE w:val="0"/>
              <w:autoSpaceDN w:val="0"/>
              <w:jc w:val="center"/>
              <w:rPr>
                <w:sz w:val="22"/>
                <w:szCs w:val="22"/>
              </w:rPr>
            </w:pPr>
            <w:r w:rsidRPr="009D12E7">
              <w:rPr>
                <w:sz w:val="22"/>
                <w:szCs w:val="22"/>
              </w:rPr>
              <w:t>2023</w:t>
            </w:r>
          </w:p>
        </w:tc>
        <w:tc>
          <w:tcPr>
            <w:tcW w:w="1626" w:type="dxa"/>
          </w:tcPr>
          <w:p w:rsidR="00FF40CD" w:rsidRPr="009D12E7" w:rsidRDefault="00FF40CD" w:rsidP="0074043A">
            <w:pPr>
              <w:widowControl w:val="0"/>
              <w:autoSpaceDE w:val="0"/>
              <w:autoSpaceDN w:val="0"/>
              <w:jc w:val="center"/>
              <w:rPr>
                <w:sz w:val="22"/>
                <w:szCs w:val="22"/>
              </w:rPr>
            </w:pPr>
            <w:r w:rsidRPr="009D12E7">
              <w:rPr>
                <w:sz w:val="22"/>
                <w:szCs w:val="22"/>
              </w:rPr>
              <w:t>2024</w:t>
            </w:r>
          </w:p>
        </w:tc>
        <w:tc>
          <w:tcPr>
            <w:tcW w:w="1559" w:type="dxa"/>
          </w:tcPr>
          <w:p w:rsidR="00FF40CD" w:rsidRPr="009D12E7" w:rsidRDefault="00FF40CD" w:rsidP="0074043A">
            <w:pPr>
              <w:widowControl w:val="0"/>
              <w:autoSpaceDE w:val="0"/>
              <w:autoSpaceDN w:val="0"/>
              <w:jc w:val="center"/>
              <w:rPr>
                <w:sz w:val="22"/>
                <w:szCs w:val="22"/>
              </w:rPr>
            </w:pPr>
            <w:r w:rsidRPr="009D12E7">
              <w:rPr>
                <w:sz w:val="22"/>
                <w:szCs w:val="22"/>
              </w:rPr>
              <w:t>2025</w:t>
            </w:r>
          </w:p>
        </w:tc>
        <w:tc>
          <w:tcPr>
            <w:tcW w:w="1843" w:type="dxa"/>
          </w:tcPr>
          <w:p w:rsidR="00FF40CD" w:rsidRPr="009D12E7" w:rsidRDefault="00FF40CD" w:rsidP="0074043A">
            <w:pPr>
              <w:widowControl w:val="0"/>
              <w:autoSpaceDE w:val="0"/>
              <w:autoSpaceDN w:val="0"/>
              <w:jc w:val="center"/>
              <w:rPr>
                <w:sz w:val="22"/>
                <w:szCs w:val="22"/>
              </w:rPr>
            </w:pPr>
            <w:r w:rsidRPr="009D12E7">
              <w:rPr>
                <w:sz w:val="22"/>
                <w:szCs w:val="22"/>
              </w:rPr>
              <w:t>2026 - 2030</w:t>
            </w:r>
          </w:p>
        </w:tc>
      </w:tr>
      <w:tr w:rsidR="00433777" w:rsidRPr="009D12E7" w:rsidTr="00354708">
        <w:tc>
          <w:tcPr>
            <w:tcW w:w="3828" w:type="dxa"/>
            <w:vMerge/>
          </w:tcPr>
          <w:p w:rsidR="00433777" w:rsidRPr="009D12E7" w:rsidRDefault="00433777" w:rsidP="00433777">
            <w:pPr>
              <w:spacing w:after="160" w:line="259" w:lineRule="auto"/>
              <w:rPr>
                <w:rFonts w:eastAsia="Calibri"/>
                <w:sz w:val="22"/>
                <w:szCs w:val="22"/>
                <w:lang w:eastAsia="en-US"/>
              </w:rPr>
            </w:pPr>
          </w:p>
        </w:tc>
        <w:tc>
          <w:tcPr>
            <w:tcW w:w="1889" w:type="dxa"/>
          </w:tcPr>
          <w:p w:rsidR="00433777" w:rsidRPr="009D12E7" w:rsidRDefault="00433777" w:rsidP="00433777">
            <w:pPr>
              <w:widowControl w:val="0"/>
              <w:autoSpaceDE w:val="0"/>
              <w:autoSpaceDN w:val="0"/>
              <w:jc w:val="both"/>
              <w:rPr>
                <w:sz w:val="22"/>
                <w:szCs w:val="22"/>
              </w:rPr>
            </w:pPr>
            <w:r w:rsidRPr="009D12E7">
              <w:rPr>
                <w:sz w:val="22"/>
                <w:szCs w:val="22"/>
              </w:rPr>
              <w:t>всего</w:t>
            </w:r>
          </w:p>
        </w:tc>
        <w:tc>
          <w:tcPr>
            <w:tcW w:w="1371" w:type="dxa"/>
            <w:shd w:val="clear" w:color="auto" w:fill="auto"/>
          </w:tcPr>
          <w:p w:rsidR="00433777" w:rsidRPr="006C57A9" w:rsidRDefault="00433777" w:rsidP="00433777">
            <w:r w:rsidRPr="006C57A9">
              <w:t>1 303 384,1</w:t>
            </w:r>
          </w:p>
        </w:tc>
        <w:tc>
          <w:tcPr>
            <w:tcW w:w="1493" w:type="dxa"/>
            <w:shd w:val="clear" w:color="auto" w:fill="auto"/>
          </w:tcPr>
          <w:p w:rsidR="00433777" w:rsidRPr="006C57A9" w:rsidRDefault="00433777" w:rsidP="00433777">
            <w:r w:rsidRPr="006C57A9">
              <w:t>153 498,3</w:t>
            </w:r>
          </w:p>
        </w:tc>
        <w:tc>
          <w:tcPr>
            <w:tcW w:w="1276" w:type="dxa"/>
            <w:shd w:val="clear" w:color="auto" w:fill="auto"/>
          </w:tcPr>
          <w:p w:rsidR="00433777" w:rsidRPr="006C57A9" w:rsidRDefault="00433777" w:rsidP="00433777">
            <w:r w:rsidRPr="006C57A9">
              <w:t>273 948,2</w:t>
            </w:r>
          </w:p>
        </w:tc>
        <w:tc>
          <w:tcPr>
            <w:tcW w:w="1626" w:type="dxa"/>
            <w:shd w:val="clear" w:color="auto" w:fill="auto"/>
          </w:tcPr>
          <w:p w:rsidR="00433777" w:rsidRPr="00D06C30" w:rsidRDefault="00433777" w:rsidP="00433777">
            <w:pPr>
              <w:jc w:val="center"/>
            </w:pPr>
            <w:r w:rsidRPr="00D06C30">
              <w:t>205 284,6</w:t>
            </w:r>
          </w:p>
        </w:tc>
        <w:tc>
          <w:tcPr>
            <w:tcW w:w="1559" w:type="dxa"/>
            <w:shd w:val="clear" w:color="auto" w:fill="auto"/>
          </w:tcPr>
          <w:p w:rsidR="00433777" w:rsidRPr="00D06C30" w:rsidRDefault="00433777" w:rsidP="00433777">
            <w:pPr>
              <w:jc w:val="center"/>
            </w:pPr>
            <w:r w:rsidRPr="00D06C30">
              <w:t>212 664,0</w:t>
            </w:r>
          </w:p>
        </w:tc>
        <w:tc>
          <w:tcPr>
            <w:tcW w:w="1843" w:type="dxa"/>
          </w:tcPr>
          <w:p w:rsidR="00433777" w:rsidRPr="00D46AA9" w:rsidRDefault="00433777" w:rsidP="00433777">
            <w:pPr>
              <w:jc w:val="center"/>
            </w:pPr>
            <w:r w:rsidRPr="00D46AA9">
              <w:t>457 989,0</w:t>
            </w:r>
          </w:p>
        </w:tc>
      </w:tr>
      <w:tr w:rsidR="00433777" w:rsidRPr="009D12E7" w:rsidTr="00354708">
        <w:tc>
          <w:tcPr>
            <w:tcW w:w="3828" w:type="dxa"/>
            <w:vMerge/>
          </w:tcPr>
          <w:p w:rsidR="00433777" w:rsidRPr="009D12E7" w:rsidRDefault="00433777" w:rsidP="00433777">
            <w:pPr>
              <w:spacing w:after="160" w:line="259" w:lineRule="auto"/>
              <w:rPr>
                <w:rFonts w:eastAsia="Calibri"/>
                <w:sz w:val="22"/>
                <w:szCs w:val="22"/>
                <w:lang w:eastAsia="en-US"/>
              </w:rPr>
            </w:pPr>
          </w:p>
        </w:tc>
        <w:tc>
          <w:tcPr>
            <w:tcW w:w="1889" w:type="dxa"/>
          </w:tcPr>
          <w:p w:rsidR="00433777" w:rsidRPr="009D12E7" w:rsidRDefault="00433777" w:rsidP="00433777">
            <w:pPr>
              <w:widowControl w:val="0"/>
              <w:autoSpaceDE w:val="0"/>
              <w:autoSpaceDN w:val="0"/>
              <w:rPr>
                <w:sz w:val="22"/>
                <w:szCs w:val="22"/>
              </w:rPr>
            </w:pPr>
            <w:r w:rsidRPr="009D12E7">
              <w:rPr>
                <w:sz w:val="22"/>
                <w:szCs w:val="22"/>
              </w:rPr>
              <w:t>федеральный бюджет</w:t>
            </w:r>
          </w:p>
        </w:tc>
        <w:tc>
          <w:tcPr>
            <w:tcW w:w="1371" w:type="dxa"/>
            <w:shd w:val="clear" w:color="auto" w:fill="auto"/>
          </w:tcPr>
          <w:p w:rsidR="00433777" w:rsidRPr="006C57A9" w:rsidRDefault="00433777" w:rsidP="00433777">
            <w:r w:rsidRPr="006C57A9">
              <w:t>134 317,8</w:t>
            </w:r>
          </w:p>
        </w:tc>
        <w:tc>
          <w:tcPr>
            <w:tcW w:w="1493" w:type="dxa"/>
            <w:shd w:val="clear" w:color="auto" w:fill="auto"/>
          </w:tcPr>
          <w:p w:rsidR="00433777" w:rsidRPr="006C57A9" w:rsidRDefault="00433777" w:rsidP="00433777">
            <w:r w:rsidRPr="006C57A9">
              <w:t>3 642,9</w:t>
            </w:r>
          </w:p>
        </w:tc>
        <w:tc>
          <w:tcPr>
            <w:tcW w:w="1276" w:type="dxa"/>
            <w:shd w:val="clear" w:color="auto" w:fill="auto"/>
          </w:tcPr>
          <w:p w:rsidR="00433777" w:rsidRPr="006C57A9" w:rsidRDefault="00433777" w:rsidP="00433777">
            <w:r w:rsidRPr="006C57A9">
              <w:t>34 452,5</w:t>
            </w:r>
          </w:p>
        </w:tc>
        <w:tc>
          <w:tcPr>
            <w:tcW w:w="1626" w:type="dxa"/>
            <w:shd w:val="clear" w:color="auto" w:fill="auto"/>
          </w:tcPr>
          <w:p w:rsidR="00433777" w:rsidRPr="00D06C30" w:rsidRDefault="00433777" w:rsidP="00433777">
            <w:pPr>
              <w:jc w:val="center"/>
            </w:pPr>
            <w:r w:rsidRPr="00D06C30">
              <w:t>48 119,8</w:t>
            </w:r>
          </w:p>
        </w:tc>
        <w:tc>
          <w:tcPr>
            <w:tcW w:w="1559" w:type="dxa"/>
            <w:shd w:val="clear" w:color="auto" w:fill="auto"/>
          </w:tcPr>
          <w:p w:rsidR="00433777" w:rsidRPr="00D06C30" w:rsidRDefault="00433777" w:rsidP="00433777">
            <w:pPr>
              <w:jc w:val="center"/>
            </w:pPr>
            <w:r w:rsidRPr="00D06C30">
              <w:t>48 102,6</w:t>
            </w:r>
          </w:p>
        </w:tc>
        <w:tc>
          <w:tcPr>
            <w:tcW w:w="1843" w:type="dxa"/>
          </w:tcPr>
          <w:p w:rsidR="00433777" w:rsidRPr="00D46AA9" w:rsidRDefault="00433777" w:rsidP="00433777">
            <w:pPr>
              <w:jc w:val="center"/>
            </w:pPr>
            <w:r w:rsidRPr="00D46AA9">
              <w:t>0,0</w:t>
            </w:r>
          </w:p>
        </w:tc>
      </w:tr>
      <w:tr w:rsidR="00433777" w:rsidRPr="009D12E7" w:rsidTr="00354708">
        <w:tc>
          <w:tcPr>
            <w:tcW w:w="3828" w:type="dxa"/>
            <w:vMerge/>
          </w:tcPr>
          <w:p w:rsidR="00433777" w:rsidRPr="009D12E7" w:rsidRDefault="00433777" w:rsidP="00433777">
            <w:pPr>
              <w:spacing w:after="160" w:line="259" w:lineRule="auto"/>
              <w:rPr>
                <w:rFonts w:eastAsia="Calibri"/>
                <w:sz w:val="22"/>
                <w:szCs w:val="22"/>
                <w:lang w:eastAsia="en-US"/>
              </w:rPr>
            </w:pPr>
          </w:p>
        </w:tc>
        <w:tc>
          <w:tcPr>
            <w:tcW w:w="1889" w:type="dxa"/>
          </w:tcPr>
          <w:p w:rsidR="00433777" w:rsidRPr="009D12E7" w:rsidRDefault="00433777" w:rsidP="00433777">
            <w:pPr>
              <w:widowControl w:val="0"/>
              <w:autoSpaceDE w:val="0"/>
              <w:autoSpaceDN w:val="0"/>
              <w:jc w:val="both"/>
              <w:rPr>
                <w:sz w:val="22"/>
                <w:szCs w:val="22"/>
              </w:rPr>
            </w:pPr>
            <w:r w:rsidRPr="009D12E7">
              <w:rPr>
                <w:sz w:val="22"/>
                <w:szCs w:val="22"/>
              </w:rPr>
              <w:t>бюджет автономного округа</w:t>
            </w:r>
          </w:p>
        </w:tc>
        <w:tc>
          <w:tcPr>
            <w:tcW w:w="1371" w:type="dxa"/>
            <w:shd w:val="clear" w:color="auto" w:fill="auto"/>
          </w:tcPr>
          <w:p w:rsidR="00433777" w:rsidRPr="006C57A9" w:rsidRDefault="00433777" w:rsidP="00433777">
            <w:r w:rsidRPr="006C57A9">
              <w:t>821 274,0</w:t>
            </w:r>
          </w:p>
        </w:tc>
        <w:tc>
          <w:tcPr>
            <w:tcW w:w="1493" w:type="dxa"/>
            <w:shd w:val="clear" w:color="auto" w:fill="auto"/>
          </w:tcPr>
          <w:p w:rsidR="00433777" w:rsidRPr="006C57A9" w:rsidRDefault="00433777" w:rsidP="00433777">
            <w:r w:rsidRPr="006C57A9">
              <w:t>109 644,9</w:t>
            </w:r>
          </w:p>
        </w:tc>
        <w:tc>
          <w:tcPr>
            <w:tcW w:w="1276" w:type="dxa"/>
            <w:shd w:val="clear" w:color="auto" w:fill="auto"/>
          </w:tcPr>
          <w:p w:rsidR="00433777" w:rsidRPr="006C57A9" w:rsidRDefault="00433777" w:rsidP="00433777">
            <w:r w:rsidRPr="006C57A9">
              <w:t>175 298,8</w:t>
            </w:r>
          </w:p>
        </w:tc>
        <w:tc>
          <w:tcPr>
            <w:tcW w:w="1626" w:type="dxa"/>
            <w:shd w:val="clear" w:color="auto" w:fill="auto"/>
          </w:tcPr>
          <w:p w:rsidR="00433777" w:rsidRPr="00D06C30" w:rsidRDefault="00433777" w:rsidP="00433777">
            <w:pPr>
              <w:jc w:val="center"/>
            </w:pPr>
            <w:r w:rsidRPr="00D06C30">
              <w:t>111 902,1</w:t>
            </w:r>
          </w:p>
        </w:tc>
        <w:tc>
          <w:tcPr>
            <w:tcW w:w="1559" w:type="dxa"/>
            <w:shd w:val="clear" w:color="auto" w:fill="auto"/>
          </w:tcPr>
          <w:p w:rsidR="00433777" w:rsidRPr="00D06C30" w:rsidRDefault="00433777" w:rsidP="00433777">
            <w:pPr>
              <w:jc w:val="center"/>
            </w:pPr>
            <w:r w:rsidRPr="00D06C30">
              <w:t>118 772,2</w:t>
            </w:r>
          </w:p>
        </w:tc>
        <w:tc>
          <w:tcPr>
            <w:tcW w:w="1843" w:type="dxa"/>
          </w:tcPr>
          <w:p w:rsidR="00433777" w:rsidRPr="00D46AA9" w:rsidRDefault="00433777" w:rsidP="00433777">
            <w:pPr>
              <w:jc w:val="center"/>
            </w:pPr>
            <w:r w:rsidRPr="00D46AA9">
              <w:t>305 656,0</w:t>
            </w:r>
          </w:p>
        </w:tc>
      </w:tr>
      <w:tr w:rsidR="00433777" w:rsidRPr="009D12E7" w:rsidTr="00354708">
        <w:tc>
          <w:tcPr>
            <w:tcW w:w="3828" w:type="dxa"/>
            <w:vMerge/>
          </w:tcPr>
          <w:p w:rsidR="00433777" w:rsidRPr="009D12E7" w:rsidRDefault="00433777" w:rsidP="00433777">
            <w:pPr>
              <w:spacing w:after="160" w:line="259" w:lineRule="auto"/>
              <w:rPr>
                <w:rFonts w:eastAsia="Calibri"/>
                <w:sz w:val="22"/>
                <w:szCs w:val="22"/>
                <w:lang w:eastAsia="en-US"/>
              </w:rPr>
            </w:pPr>
          </w:p>
        </w:tc>
        <w:tc>
          <w:tcPr>
            <w:tcW w:w="1889" w:type="dxa"/>
          </w:tcPr>
          <w:p w:rsidR="00433777" w:rsidRPr="009D12E7" w:rsidRDefault="00433777" w:rsidP="00433777">
            <w:pPr>
              <w:widowControl w:val="0"/>
              <w:autoSpaceDE w:val="0"/>
              <w:autoSpaceDN w:val="0"/>
              <w:jc w:val="both"/>
              <w:rPr>
                <w:sz w:val="22"/>
                <w:szCs w:val="22"/>
              </w:rPr>
            </w:pPr>
            <w:r w:rsidRPr="009D12E7">
              <w:rPr>
                <w:sz w:val="22"/>
                <w:szCs w:val="22"/>
              </w:rPr>
              <w:t>местный бюджет</w:t>
            </w:r>
          </w:p>
        </w:tc>
        <w:tc>
          <w:tcPr>
            <w:tcW w:w="1371" w:type="dxa"/>
            <w:shd w:val="clear" w:color="auto" w:fill="auto"/>
          </w:tcPr>
          <w:p w:rsidR="00433777" w:rsidRPr="006C57A9" w:rsidRDefault="00433777" w:rsidP="00433777">
            <w:r w:rsidRPr="006C57A9">
              <w:t>347 792,3</w:t>
            </w:r>
          </w:p>
        </w:tc>
        <w:tc>
          <w:tcPr>
            <w:tcW w:w="1493" w:type="dxa"/>
            <w:shd w:val="clear" w:color="auto" w:fill="auto"/>
          </w:tcPr>
          <w:p w:rsidR="00433777" w:rsidRPr="006C57A9" w:rsidRDefault="00433777" w:rsidP="00433777">
            <w:r w:rsidRPr="006C57A9">
              <w:t>40 210,5</w:t>
            </w:r>
          </w:p>
        </w:tc>
        <w:tc>
          <w:tcPr>
            <w:tcW w:w="1276" w:type="dxa"/>
            <w:shd w:val="clear" w:color="auto" w:fill="auto"/>
          </w:tcPr>
          <w:p w:rsidR="00433777" w:rsidRDefault="00433777" w:rsidP="00433777">
            <w:r w:rsidRPr="006C57A9">
              <w:t>64 196,9</w:t>
            </w:r>
          </w:p>
        </w:tc>
        <w:tc>
          <w:tcPr>
            <w:tcW w:w="1626" w:type="dxa"/>
            <w:shd w:val="clear" w:color="auto" w:fill="auto"/>
          </w:tcPr>
          <w:p w:rsidR="00433777" w:rsidRPr="00D06C30" w:rsidRDefault="00433777" w:rsidP="00433777">
            <w:pPr>
              <w:jc w:val="center"/>
            </w:pPr>
            <w:r w:rsidRPr="00D06C30">
              <w:t>45 262,7</w:t>
            </w:r>
          </w:p>
        </w:tc>
        <w:tc>
          <w:tcPr>
            <w:tcW w:w="1559" w:type="dxa"/>
            <w:shd w:val="clear" w:color="auto" w:fill="auto"/>
          </w:tcPr>
          <w:p w:rsidR="00433777" w:rsidRPr="00D06C30" w:rsidRDefault="00433777" w:rsidP="00433777">
            <w:pPr>
              <w:jc w:val="center"/>
            </w:pPr>
            <w:r w:rsidRPr="00D06C30">
              <w:t>45 789,2</w:t>
            </w:r>
          </w:p>
        </w:tc>
        <w:tc>
          <w:tcPr>
            <w:tcW w:w="1843" w:type="dxa"/>
          </w:tcPr>
          <w:p w:rsidR="00433777" w:rsidRDefault="00433777" w:rsidP="00433777">
            <w:pPr>
              <w:jc w:val="center"/>
            </w:pPr>
            <w:r w:rsidRPr="00D46AA9">
              <w:t>152 333,0</w:t>
            </w:r>
          </w:p>
        </w:tc>
      </w:tr>
      <w:tr w:rsidR="00FF40CD" w:rsidRPr="009D12E7" w:rsidTr="00354708">
        <w:tc>
          <w:tcPr>
            <w:tcW w:w="3828" w:type="dxa"/>
            <w:vMerge/>
          </w:tcPr>
          <w:p w:rsidR="00FF40CD" w:rsidRPr="009D12E7" w:rsidRDefault="00FF40CD" w:rsidP="0074043A">
            <w:pPr>
              <w:spacing w:after="160" w:line="259" w:lineRule="auto"/>
              <w:rPr>
                <w:rFonts w:eastAsia="Calibri"/>
                <w:sz w:val="22"/>
                <w:szCs w:val="22"/>
                <w:lang w:eastAsia="en-US"/>
              </w:rPr>
            </w:pPr>
          </w:p>
        </w:tc>
        <w:tc>
          <w:tcPr>
            <w:tcW w:w="1889" w:type="dxa"/>
          </w:tcPr>
          <w:p w:rsidR="00FF40CD" w:rsidRPr="009D12E7" w:rsidRDefault="00FF40CD" w:rsidP="0074043A">
            <w:pPr>
              <w:widowControl w:val="0"/>
              <w:autoSpaceDE w:val="0"/>
              <w:autoSpaceDN w:val="0"/>
              <w:jc w:val="both"/>
              <w:rPr>
                <w:sz w:val="22"/>
                <w:szCs w:val="22"/>
              </w:rPr>
            </w:pPr>
            <w:r w:rsidRPr="009D12E7">
              <w:rPr>
                <w:sz w:val="22"/>
                <w:szCs w:val="22"/>
              </w:rPr>
              <w:t>иные источники финансирования</w:t>
            </w:r>
          </w:p>
        </w:tc>
        <w:tc>
          <w:tcPr>
            <w:tcW w:w="1371" w:type="dxa"/>
            <w:shd w:val="clear" w:color="auto" w:fill="auto"/>
          </w:tcPr>
          <w:p w:rsidR="00FF40CD" w:rsidRPr="00D06C30" w:rsidRDefault="00FF40CD" w:rsidP="0074043A">
            <w:pPr>
              <w:jc w:val="center"/>
            </w:pPr>
            <w:r w:rsidRPr="00D06C30">
              <w:t>0,0</w:t>
            </w:r>
          </w:p>
        </w:tc>
        <w:tc>
          <w:tcPr>
            <w:tcW w:w="1493" w:type="dxa"/>
            <w:shd w:val="clear" w:color="auto" w:fill="auto"/>
          </w:tcPr>
          <w:p w:rsidR="00FF40CD" w:rsidRPr="00D06C30" w:rsidRDefault="00FF40CD" w:rsidP="0074043A">
            <w:pPr>
              <w:jc w:val="center"/>
            </w:pPr>
            <w:r w:rsidRPr="00D06C30">
              <w:t>0,0</w:t>
            </w:r>
          </w:p>
        </w:tc>
        <w:tc>
          <w:tcPr>
            <w:tcW w:w="1276" w:type="dxa"/>
            <w:shd w:val="clear" w:color="auto" w:fill="auto"/>
          </w:tcPr>
          <w:p w:rsidR="00FF40CD" w:rsidRPr="00D06C30" w:rsidRDefault="00FF40CD" w:rsidP="0074043A">
            <w:pPr>
              <w:jc w:val="center"/>
            </w:pPr>
            <w:r w:rsidRPr="00D06C30">
              <w:t>0,0</w:t>
            </w:r>
          </w:p>
        </w:tc>
        <w:tc>
          <w:tcPr>
            <w:tcW w:w="1626" w:type="dxa"/>
            <w:shd w:val="clear" w:color="auto" w:fill="auto"/>
          </w:tcPr>
          <w:p w:rsidR="00FF40CD" w:rsidRPr="00D06C30" w:rsidRDefault="00FF40CD" w:rsidP="0074043A">
            <w:pPr>
              <w:jc w:val="center"/>
            </w:pPr>
            <w:r w:rsidRPr="00D06C30">
              <w:t>0,0</w:t>
            </w:r>
          </w:p>
        </w:tc>
        <w:tc>
          <w:tcPr>
            <w:tcW w:w="1559" w:type="dxa"/>
            <w:shd w:val="clear" w:color="auto" w:fill="auto"/>
          </w:tcPr>
          <w:p w:rsidR="00FF40CD" w:rsidRPr="00D06C30" w:rsidRDefault="00FF40CD" w:rsidP="0074043A">
            <w:pPr>
              <w:jc w:val="center"/>
            </w:pPr>
            <w:r w:rsidRPr="00D06C30">
              <w:t>0,0</w:t>
            </w:r>
          </w:p>
        </w:tc>
        <w:tc>
          <w:tcPr>
            <w:tcW w:w="1843" w:type="dxa"/>
          </w:tcPr>
          <w:p w:rsidR="00FF40CD" w:rsidRPr="009D12E7" w:rsidRDefault="00FF40CD" w:rsidP="0074043A">
            <w:pPr>
              <w:jc w:val="center"/>
            </w:pPr>
            <w:r w:rsidRPr="009D12E7">
              <w:t>0,0</w:t>
            </w:r>
          </w:p>
        </w:tc>
      </w:tr>
    </w:tbl>
    <w:p w:rsidR="00EB4754" w:rsidRDefault="001977C7" w:rsidP="00234541">
      <w:pPr>
        <w:ind w:left="3400"/>
        <w:jc w:val="right"/>
        <w:rPr>
          <w:sz w:val="28"/>
          <w:szCs w:val="28"/>
        </w:rPr>
      </w:pPr>
      <w:r>
        <w:rPr>
          <w:sz w:val="28"/>
          <w:szCs w:val="28"/>
        </w:rPr>
        <w:lastRenderedPageBreak/>
        <w:t xml:space="preserve">Приложение </w:t>
      </w:r>
      <w:r w:rsidR="00FF40CD">
        <w:rPr>
          <w:sz w:val="28"/>
          <w:szCs w:val="28"/>
        </w:rPr>
        <w:t>№ 2</w:t>
      </w:r>
    </w:p>
    <w:p w:rsidR="00234541" w:rsidRPr="00CE420B" w:rsidRDefault="00234541" w:rsidP="00234541">
      <w:pPr>
        <w:ind w:left="3400"/>
        <w:jc w:val="right"/>
        <w:rPr>
          <w:sz w:val="28"/>
          <w:szCs w:val="28"/>
        </w:rPr>
      </w:pPr>
      <w:r w:rsidRPr="00CE420B">
        <w:rPr>
          <w:sz w:val="28"/>
          <w:szCs w:val="28"/>
        </w:rPr>
        <w:t xml:space="preserve">к постановлению администрации </w:t>
      </w:r>
    </w:p>
    <w:p w:rsidR="0078791A" w:rsidRDefault="0078791A" w:rsidP="0001074E">
      <w:pPr>
        <w:autoSpaceDE w:val="0"/>
        <w:autoSpaceDN w:val="0"/>
        <w:spacing w:line="360" w:lineRule="auto"/>
        <w:ind w:left="11532" w:firstLine="708"/>
        <w:jc w:val="right"/>
        <w:rPr>
          <w:sz w:val="28"/>
          <w:szCs w:val="28"/>
        </w:rPr>
      </w:pPr>
    </w:p>
    <w:p w:rsidR="00882A1D" w:rsidRPr="00882A1D" w:rsidRDefault="00882A1D" w:rsidP="0001074E">
      <w:pPr>
        <w:autoSpaceDE w:val="0"/>
        <w:autoSpaceDN w:val="0"/>
        <w:spacing w:line="360" w:lineRule="auto"/>
        <w:ind w:left="11532" w:firstLine="708"/>
        <w:jc w:val="right"/>
        <w:rPr>
          <w:rFonts w:eastAsia="Calibri"/>
          <w:sz w:val="28"/>
          <w:szCs w:val="28"/>
        </w:rPr>
      </w:pPr>
      <w:r w:rsidRPr="00882A1D">
        <w:rPr>
          <w:sz w:val="28"/>
          <w:szCs w:val="28"/>
        </w:rPr>
        <w:t>Таблица</w:t>
      </w:r>
      <w:r w:rsidR="007B70AC">
        <w:rPr>
          <w:sz w:val="28"/>
          <w:szCs w:val="28"/>
        </w:rPr>
        <w:t xml:space="preserve"> № </w:t>
      </w:r>
      <w:r w:rsidRPr="00882A1D">
        <w:rPr>
          <w:sz w:val="28"/>
          <w:szCs w:val="28"/>
        </w:rPr>
        <w:t>1</w:t>
      </w:r>
    </w:p>
    <w:p w:rsidR="004B058C" w:rsidRDefault="00882A1D" w:rsidP="004B058C">
      <w:pPr>
        <w:autoSpaceDE w:val="0"/>
        <w:autoSpaceDN w:val="0"/>
        <w:spacing w:line="360" w:lineRule="auto"/>
        <w:ind w:firstLine="708"/>
        <w:jc w:val="center"/>
        <w:rPr>
          <w:color w:val="FF0000"/>
          <w:sz w:val="28"/>
          <w:szCs w:val="28"/>
        </w:rPr>
      </w:pPr>
      <w:r w:rsidRPr="00130612">
        <w:rPr>
          <w:rFonts w:eastAsia="Calibri"/>
          <w:sz w:val="28"/>
          <w:szCs w:val="28"/>
        </w:rPr>
        <w:t>Распределение финансовых ресурсов муниципальной программы</w:t>
      </w:r>
      <w:r w:rsidR="0001074E" w:rsidRPr="00130612">
        <w:rPr>
          <w:rFonts w:eastAsia="Calibri"/>
          <w:sz w:val="28"/>
          <w:szCs w:val="28"/>
        </w:rPr>
        <w:t xml:space="preserve"> (по годам)</w:t>
      </w:r>
    </w:p>
    <w:tbl>
      <w:tblPr>
        <w:tblW w:w="15418" w:type="dxa"/>
        <w:tblLayout w:type="fixed"/>
        <w:tblLook w:val="04A0" w:firstRow="1" w:lastRow="0" w:firstColumn="1" w:lastColumn="0" w:noHBand="0" w:noVBand="1"/>
      </w:tblPr>
      <w:tblGrid>
        <w:gridCol w:w="666"/>
        <w:gridCol w:w="3157"/>
        <w:gridCol w:w="1984"/>
        <w:gridCol w:w="1843"/>
        <w:gridCol w:w="1261"/>
        <w:gridCol w:w="1186"/>
        <w:gridCol w:w="1297"/>
        <w:gridCol w:w="1353"/>
        <w:gridCol w:w="1372"/>
        <w:gridCol w:w="1299"/>
      </w:tblGrid>
      <w:tr w:rsidR="00410279" w:rsidRPr="00410279" w:rsidTr="00410279">
        <w:trPr>
          <w:trHeight w:val="315"/>
        </w:trPr>
        <w:tc>
          <w:tcPr>
            <w:tcW w:w="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w:t>
            </w:r>
          </w:p>
        </w:tc>
        <w:tc>
          <w:tcPr>
            <w:tcW w:w="31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Структурный элемент</w:t>
            </w:r>
            <w:r w:rsidRPr="00410279">
              <w:rPr>
                <w:sz w:val="20"/>
                <w:szCs w:val="20"/>
              </w:rPr>
              <w:br/>
              <w:t>(основное мероприятие) муниципальной программы &lt;1&gt;</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Ответственный исполнитель/соисполнитель</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Источники финансирования</w:t>
            </w:r>
          </w:p>
        </w:tc>
        <w:tc>
          <w:tcPr>
            <w:tcW w:w="7768" w:type="dxa"/>
            <w:gridSpan w:val="6"/>
            <w:tcBorders>
              <w:top w:val="single" w:sz="4" w:space="0" w:color="auto"/>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Финансовые затраты на реализацию (тыс. рублей)</w:t>
            </w:r>
          </w:p>
        </w:tc>
      </w:tr>
      <w:tr w:rsidR="00410279" w:rsidRPr="00410279" w:rsidTr="00410279">
        <w:trPr>
          <w:trHeight w:val="255"/>
        </w:trPr>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261"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всего</w:t>
            </w:r>
          </w:p>
        </w:tc>
        <w:tc>
          <w:tcPr>
            <w:tcW w:w="6507" w:type="dxa"/>
            <w:gridSpan w:val="5"/>
            <w:tcBorders>
              <w:top w:val="single" w:sz="4" w:space="0" w:color="auto"/>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r>
      <w:tr w:rsidR="00410279" w:rsidRPr="00410279" w:rsidTr="00410279">
        <w:trPr>
          <w:trHeight w:val="585"/>
        </w:trPr>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261"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2 022</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2 023</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2 024</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2 025</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2026-2030</w:t>
            </w:r>
          </w:p>
        </w:tc>
      </w:tr>
      <w:tr w:rsidR="00410279" w:rsidRPr="00410279" w:rsidTr="00410279">
        <w:trPr>
          <w:trHeight w:val="315"/>
        </w:trPr>
        <w:tc>
          <w:tcPr>
            <w:tcW w:w="1541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Подпрограмма I «Комплексное развитие территорий»</w:t>
            </w:r>
          </w:p>
        </w:tc>
      </w:tr>
      <w:tr w:rsidR="00410279" w:rsidRPr="00410279" w:rsidTr="00410279">
        <w:trPr>
          <w:trHeight w:val="255"/>
        </w:trPr>
        <w:tc>
          <w:tcPr>
            <w:tcW w:w="6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1.1.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Региональный проект "Жилье" (1,2)</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архитектуры и градостроительства</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255"/>
        </w:trPr>
        <w:tc>
          <w:tcPr>
            <w:tcW w:w="6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1.2</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Основное мероприятие "Реализация мероприятий по градостроительной деятельности"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архитектуры и градостроительства</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24 109,4</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4 470,0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6 420,2</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5 009,6</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5 009,6</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3 200,0</w:t>
            </w:r>
          </w:p>
        </w:tc>
      </w:tr>
      <w:tr w:rsidR="00410279" w:rsidRPr="00410279" w:rsidTr="00410279">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17 304,8</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3 328,1</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4 658,9</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4 658,9</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4 658,9</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6 804,6</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1 141,9</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1 761,3</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350,7</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350,7</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3 200,0</w:t>
            </w:r>
          </w:p>
        </w:tc>
      </w:tr>
      <w:tr w:rsidR="00410279" w:rsidRPr="00410279" w:rsidTr="00410279">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45"/>
        </w:trPr>
        <w:tc>
          <w:tcPr>
            <w:tcW w:w="6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1.2.1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Внесение изменений в Генеральный план города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архитектуры и градостроительства</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5 245,9</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520,9</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1 715,4</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2 009,6</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1 000,0</w:t>
            </w:r>
          </w:p>
        </w:tc>
      </w:tr>
      <w:tr w:rsidR="00410279" w:rsidRPr="00410279" w:rsidTr="00410279">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2 980,6</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1 111,7</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1 868,9</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2 265,3</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520,9</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603,7</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140,7</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1 000,0</w:t>
            </w:r>
          </w:p>
        </w:tc>
      </w:tr>
      <w:tr w:rsidR="00410279" w:rsidRPr="00410279" w:rsidTr="00410279">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1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1.2.2</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Внесение изменений в Правила землепользования и застройки (1,3)</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архитектуры и градостроительства</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2 542,2</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237,5</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804,7</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1 000,0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500,0</w:t>
            </w:r>
          </w:p>
        </w:tc>
      </w:tr>
      <w:tr w:rsidR="00410279" w:rsidRPr="00410279" w:rsidTr="00410279">
        <w:trPr>
          <w:trHeight w:val="33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1 899,2</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220,9</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748,3</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930,0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643,0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16,6</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56,4</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70,0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500,0</w:t>
            </w:r>
          </w:p>
        </w:tc>
      </w:tr>
      <w:tr w:rsidR="00410279" w:rsidRPr="00410279" w:rsidTr="00410279">
        <w:trPr>
          <w:trHeight w:val="54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1.2.3</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Разработка проекта планировки и межевания территории города Пыть-Ях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архитектуры и градостроительства</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9 838,4</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3 711,6</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926,8</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2 000,0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3 000,0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200,0</w:t>
            </w:r>
          </w:p>
        </w:tc>
      </w:tr>
      <w:tr w:rsidR="00410279" w:rsidRPr="00410279" w:rsidTr="00410279">
        <w:trPr>
          <w:trHeight w:val="3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8 274,6</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3 107,2</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517,4</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1 860,0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2 790,0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1 563,8</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604,4</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409,4</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140,0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210,0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200,0</w:t>
            </w:r>
          </w:p>
        </w:tc>
      </w:tr>
      <w:tr w:rsidR="00410279" w:rsidRPr="00410279" w:rsidTr="00410279">
        <w:trPr>
          <w:trHeight w:val="58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1.2.4</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Выполнение обосновывающих материалов для подготовки документов территориального планирования (обновление планово-картографического материала)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архитектуры и градостроительства</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4 973,3</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2 973,3</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1 000,0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1 000,0</w:t>
            </w:r>
          </w:p>
        </w:tc>
      </w:tr>
      <w:tr w:rsidR="00410279" w:rsidRPr="00410279" w:rsidTr="00410279">
        <w:trPr>
          <w:trHeight w:val="34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3 211,5</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2 281,5</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930,0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1 761,8</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691,8</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70,0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1 000,0</w:t>
            </w:r>
          </w:p>
        </w:tc>
      </w:tr>
      <w:tr w:rsidR="00410279" w:rsidRPr="00410279" w:rsidTr="00410279">
        <w:trPr>
          <w:trHeight w:val="24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7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1.2.5</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Внедрение новой версии информационной системы  обеспечения градостроительной деятельности (РИСОГД)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архитектуры и градостроительства</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100,0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100,0</w:t>
            </w:r>
          </w:p>
        </w:tc>
      </w:tr>
      <w:tr w:rsidR="00410279" w:rsidRPr="00410279" w:rsidTr="00410279">
        <w:trPr>
          <w:trHeight w:val="34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100,0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100,0</w:t>
            </w:r>
          </w:p>
        </w:tc>
      </w:tr>
      <w:tr w:rsidR="00410279" w:rsidRPr="00410279" w:rsidTr="00410279">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1.2.6</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Разработка местных нормативов градостроительного проектирования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архитектуры и градостроительства</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1 409,6</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1 009,6</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400,0</w:t>
            </w:r>
          </w:p>
        </w:tc>
      </w:tr>
      <w:tr w:rsidR="00410279" w:rsidRPr="00410279" w:rsidTr="00410279">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938,9</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938,9</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470,7</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70,7</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400,0</w:t>
            </w:r>
          </w:p>
        </w:tc>
      </w:tr>
      <w:tr w:rsidR="00410279" w:rsidRPr="00410279" w:rsidTr="00410279">
        <w:trPr>
          <w:trHeight w:val="54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1.2.7</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Внедрение целевой модели "Получение разрешения на строительство и территориальное планирование"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архитектуры и градостроительства</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3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60"/>
        </w:trPr>
        <w:tc>
          <w:tcPr>
            <w:tcW w:w="6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1.3.</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Региональный проект "Обеспечение устойчивого сокращения непригодного для проживания жилищного фонда" (3,5)</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по жилищным вопросам</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5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3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7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64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Переселение граждан из жилых домов, признанных аварийными  (3,5)</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7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5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1.4</w:t>
            </w:r>
          </w:p>
        </w:tc>
        <w:tc>
          <w:tcPr>
            <w:tcW w:w="3157" w:type="dxa"/>
            <w:vMerge w:val="restart"/>
            <w:tcBorders>
              <w:top w:val="nil"/>
              <w:left w:val="nil"/>
              <w:bottom w:val="nil"/>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Основное мероприятие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создание наемных домов социального использования, для предоставления служебных жилых помещений при расселении таких помещений, расположенных в жилых домах, признанных аварийными,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 а также для переселения в первоочередном порядке граждан Российской Федерации, призванных </w:t>
            </w:r>
            <w:r w:rsidRPr="00410279">
              <w:rPr>
                <w:sz w:val="18"/>
                <w:szCs w:val="18"/>
              </w:rPr>
              <w:lastRenderedPageBreak/>
              <w:t>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Федерации), заключивших контракт о добровольном содействии в выполнении задач, возложенных на Вооруженные Силы Российской Федерации (далее - участники специальной военной операции), членов их семей из жилых помещений, расположенных в жилых домах, признанных аварийными, и являющихся для них единственными", в том числе:</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lastRenderedPageBreak/>
              <w:t>Управление по жилищным вопросам</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698 891,1</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106 710,8</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152 958,4</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60 221,7</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63 166,7</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315 833,5</w:t>
            </w:r>
          </w:p>
        </w:tc>
      </w:tr>
      <w:tr w:rsidR="00410279" w:rsidRPr="00410279" w:rsidTr="00410279">
        <w:trPr>
          <w:trHeight w:val="85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410279" w:rsidRPr="00410279" w:rsidRDefault="00410279" w:rsidP="00410279">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84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410279" w:rsidRPr="00410279" w:rsidRDefault="00410279" w:rsidP="00410279">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641 087,5</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97 800,1</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134 811,3</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56 006,1</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58 745,0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293 725,0</w:t>
            </w:r>
          </w:p>
        </w:tc>
      </w:tr>
      <w:tr w:rsidR="00410279" w:rsidRPr="00410279" w:rsidTr="00410279">
        <w:trPr>
          <w:trHeight w:val="7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410279" w:rsidRPr="00410279" w:rsidRDefault="00410279" w:rsidP="00410279">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57 803,6</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8 910,7</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18 147,1</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4 215,6</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4 421,7</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22 108,5</w:t>
            </w:r>
          </w:p>
        </w:tc>
      </w:tr>
      <w:tr w:rsidR="00410279" w:rsidRPr="00410279" w:rsidTr="00410279">
        <w:trPr>
          <w:trHeight w:val="17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410279" w:rsidRPr="00410279" w:rsidRDefault="00410279" w:rsidP="00410279">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2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410279" w:rsidRPr="00410279" w:rsidRDefault="00410279" w:rsidP="00410279">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660"/>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1.4.1</w:t>
            </w:r>
          </w:p>
        </w:tc>
        <w:tc>
          <w:tcPr>
            <w:tcW w:w="3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Приобретение жилья для переселения граждан из жилых </w:t>
            </w:r>
            <w:r w:rsidRPr="00410279">
              <w:rPr>
                <w:sz w:val="20"/>
                <w:szCs w:val="20"/>
              </w:rPr>
              <w:lastRenderedPageBreak/>
              <w:t>домов, признанных аварийными, выплата возмещения, формирование маневренного жилищного фонда, а также для переселения в первоочередном порядке участников специальной военной операции, членов их семей (5)</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610 042,1</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87 159,0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114 407,0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56 006,1</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58 745,0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293 725,0</w:t>
            </w:r>
          </w:p>
        </w:tc>
      </w:tr>
      <w:tr w:rsidR="00410279" w:rsidRPr="00410279" w:rsidTr="00410279">
        <w:trPr>
          <w:trHeight w:val="117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45 917,5</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6 560,4</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8 611,3</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4 215,6</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4 421,7</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22 108,5</w:t>
            </w:r>
          </w:p>
        </w:tc>
      </w:tr>
      <w:tr w:rsidR="00410279" w:rsidRPr="00410279" w:rsidTr="00410279">
        <w:trPr>
          <w:trHeight w:val="480"/>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1.4.2</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Выплата возмещения за жилое помещение, в том числе участникам специальной военной операции, членам их семей (4,5)</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31 045,4</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10 641,1</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20 404,3</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11 886,1</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2 350,3</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9 535,8</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2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1.4.3</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 Обеспечение жильем граждан, состоящих на учете для его получения на условиях социального найма (3)</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20"/>
        </w:trPr>
        <w:tc>
          <w:tcPr>
            <w:tcW w:w="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1.4.4</w:t>
            </w:r>
          </w:p>
        </w:tc>
        <w:tc>
          <w:tcPr>
            <w:tcW w:w="31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Приобретение жилья в целях переселения инвалидов из жилых помещений, признанных в установленном порядке непригодными для их проживания  </w:t>
            </w: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single" w:sz="4" w:space="0" w:color="auto"/>
              <w:left w:val="nil"/>
              <w:bottom w:val="single" w:sz="4" w:space="0" w:color="auto"/>
              <w:right w:val="nil"/>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single" w:sz="4" w:space="0" w:color="auto"/>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single" w:sz="4" w:space="0" w:color="auto"/>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single" w:sz="4" w:space="0" w:color="auto"/>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750"/>
        </w:trPr>
        <w:tc>
          <w:tcPr>
            <w:tcW w:w="666" w:type="dxa"/>
            <w:vMerge/>
            <w:tcBorders>
              <w:top w:val="single" w:sz="4" w:space="0" w:color="auto"/>
              <w:left w:val="nil"/>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single" w:sz="4" w:space="0" w:color="auto"/>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single" w:sz="4" w:space="0" w:color="auto"/>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single" w:sz="4" w:space="0" w:color="auto"/>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single" w:sz="4" w:space="0" w:color="auto"/>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3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1.5</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Основное мероприятие "Демонтаж аварийного, непригодного жилищного фонда, в том числе строений, приспособленных для проживания"   (4)</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МКУ "Управление капитального строительства" </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15 981,3</w:t>
            </w:r>
          </w:p>
        </w:tc>
        <w:tc>
          <w:tcPr>
            <w:tcW w:w="1186" w:type="dxa"/>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2 334,8</w:t>
            </w:r>
          </w:p>
        </w:tc>
        <w:tc>
          <w:tcPr>
            <w:tcW w:w="1297" w:type="dxa"/>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6 646,5</w:t>
            </w:r>
          </w:p>
        </w:tc>
        <w:tc>
          <w:tcPr>
            <w:tcW w:w="1353" w:type="dxa"/>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1 000,0</w:t>
            </w:r>
          </w:p>
        </w:tc>
        <w:tc>
          <w:tcPr>
            <w:tcW w:w="1372" w:type="dxa"/>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1 000,0</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5 000,0</w:t>
            </w:r>
          </w:p>
        </w:tc>
      </w:tr>
      <w:tr w:rsidR="00410279" w:rsidRPr="00410279" w:rsidTr="00410279">
        <w:trPr>
          <w:trHeight w:val="39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2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15 981,3</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2 334,8</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6 646,5</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1 000,0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1 000,0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5 000,0</w:t>
            </w:r>
          </w:p>
        </w:tc>
      </w:tr>
      <w:tr w:rsidR="00410279" w:rsidRPr="00410279" w:rsidTr="00410279">
        <w:trPr>
          <w:trHeight w:val="52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5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1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1.6</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Основное мероприятие "Реализация полномочий в области жилищного строительства" </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Управление архитектуры и градостроительства администрации города/МКУ "Управление </w:t>
            </w:r>
            <w:r w:rsidRPr="00410279">
              <w:rPr>
                <w:sz w:val="20"/>
                <w:szCs w:val="20"/>
              </w:rPr>
              <w:lastRenderedPageBreak/>
              <w:t>капитального строительства"</w:t>
            </w:r>
          </w:p>
        </w:tc>
        <w:tc>
          <w:tcPr>
            <w:tcW w:w="1843"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sz w:val="18"/>
                <w:szCs w:val="18"/>
              </w:rPr>
            </w:pPr>
            <w:r w:rsidRPr="00410279">
              <w:rPr>
                <w:sz w:val="18"/>
                <w:szCs w:val="18"/>
              </w:rPr>
              <w:lastRenderedPageBreak/>
              <w:t>всего</w:t>
            </w:r>
          </w:p>
        </w:tc>
        <w:tc>
          <w:tcPr>
            <w:tcW w:w="1261" w:type="dxa"/>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1 593,5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593,5</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1 000,0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39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1 482,0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552,0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930,0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111,5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41,5</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70,0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3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9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1.6.1</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Мероприятия по строительству (реконструкции) систем инженерной инфраструктуры в целях обеспечения инженерной подготовки земельных участков для жилищного строительства  (1)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архитектуры и градостроительства администрации города</w:t>
            </w:r>
          </w:p>
        </w:tc>
        <w:tc>
          <w:tcPr>
            <w:tcW w:w="1843"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34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1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1.6.2</w:t>
            </w:r>
          </w:p>
        </w:tc>
        <w:tc>
          <w:tcPr>
            <w:tcW w:w="3157" w:type="dxa"/>
            <w:vMerge w:val="restart"/>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sz w:val="20"/>
                <w:szCs w:val="20"/>
              </w:rPr>
            </w:pPr>
            <w:r w:rsidRPr="00410279">
              <w:rPr>
                <w:sz w:val="20"/>
                <w:szCs w:val="20"/>
              </w:rPr>
              <w:t>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МКУ "Управление капитального строительства" </w:t>
            </w:r>
          </w:p>
        </w:tc>
        <w:tc>
          <w:tcPr>
            <w:tcW w:w="1843"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1 593,5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593,5</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1 000,0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1 482,0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552,0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930,0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111,5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41,5</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70,0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1.7.</w:t>
            </w:r>
          </w:p>
        </w:tc>
        <w:tc>
          <w:tcPr>
            <w:tcW w:w="3157" w:type="dxa"/>
            <w:vMerge w:val="restart"/>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sz w:val="20"/>
                <w:szCs w:val="20"/>
              </w:rPr>
            </w:pPr>
            <w:r w:rsidRPr="00410279">
              <w:rPr>
                <w:sz w:val="20"/>
                <w:szCs w:val="20"/>
              </w:rPr>
              <w:t>Основное мероприятие "Приспособление по решению органа местного самоуправления жилых помещений и общего имущества в многоквартирных домах с учетом потребностей инвалидов" (1)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МКУ "Управление капитального строительства" </w:t>
            </w:r>
          </w:p>
        </w:tc>
        <w:tc>
          <w:tcPr>
            <w:tcW w:w="1843"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583,9</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382,1</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201,8</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543,0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355,3</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187,7</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40,9</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26,8</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14,1</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00"/>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1.7.1.</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Мероприятие по приспособлению по решению органа местного самоуправления жилых </w:t>
            </w:r>
            <w:r w:rsidRPr="00410279">
              <w:rPr>
                <w:sz w:val="20"/>
                <w:szCs w:val="20"/>
              </w:rPr>
              <w:lastRenderedPageBreak/>
              <w:t>помещений и общего имущества в многоквартирных домах с учетом потребностей инвалидов, обследованных до 31 декабря 2023 года (1)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lastRenderedPageBreak/>
              <w:t xml:space="preserve">МКУ "Управление капитального строительства" </w:t>
            </w:r>
          </w:p>
        </w:tc>
        <w:tc>
          <w:tcPr>
            <w:tcW w:w="1843"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583,9</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382,1</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201,8</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37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543,0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355,3</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187,7</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9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40,9</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26,8</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14,1</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2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1.8.</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 и помещений, не отвечающих требованиям в связи с превышением предельно допустимой концентрации фенола и (или) формальдегида»  (5)</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по жилищным вопросам</w:t>
            </w:r>
          </w:p>
        </w:tc>
        <w:tc>
          <w:tcPr>
            <w:tcW w:w="1843"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258 472,8</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100,0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62 921,5</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95 504,6</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99 946,7</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106 220,4</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26 283,8</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39 968,3</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39 968,3</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133 958,7</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32 125,7</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48 850,9</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52 982,1</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18 293,7</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100,0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4 512,0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6 685,4</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6 996,3</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55"/>
        </w:trPr>
        <w:tc>
          <w:tcPr>
            <w:tcW w:w="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1.9</w:t>
            </w:r>
          </w:p>
        </w:tc>
        <w:tc>
          <w:tcPr>
            <w:tcW w:w="31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Предоставление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по жилищным вопросам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1935"/>
        </w:trPr>
        <w:tc>
          <w:tcPr>
            <w:tcW w:w="666" w:type="dxa"/>
            <w:vMerge/>
            <w:tcBorders>
              <w:top w:val="single" w:sz="4" w:space="0" w:color="auto"/>
              <w:left w:val="nil"/>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single" w:sz="4" w:space="0" w:color="auto"/>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single" w:sz="4" w:space="0" w:color="auto"/>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single" w:sz="4" w:space="0" w:color="auto"/>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single" w:sz="4" w:space="0" w:color="auto"/>
              <w:left w:val="single" w:sz="4" w:space="0" w:color="auto"/>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Итого по  подпрограмме I</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999 632,0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114 591,2</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230 148,4</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161 735,9</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169 123,0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324 033,5</w:t>
            </w:r>
          </w:p>
        </w:tc>
      </w:tr>
      <w:tr w:rsidR="00410279" w:rsidRPr="00410279" w:rsidTr="00410279">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федеральный бюджет</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106 220,4</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26 283,8</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39 968,3</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39 968,3</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794 376,0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102 035,5</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172 713,6</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109 515,9</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116 386,0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293 725,0</w:t>
            </w:r>
          </w:p>
        </w:tc>
      </w:tr>
      <w:tr w:rsidR="00410279" w:rsidRPr="00410279" w:rsidTr="00410279">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99 035,6</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12 555,7</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31 151,0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12 251,7</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12 768,7</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30 308,5</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внебюджетные источники</w:t>
            </w:r>
          </w:p>
        </w:tc>
        <w:tc>
          <w:tcPr>
            <w:tcW w:w="1261" w:type="dxa"/>
            <w:tcBorders>
              <w:top w:val="nil"/>
              <w:left w:val="nil"/>
              <w:bottom w:val="single" w:sz="4" w:space="0" w:color="auto"/>
              <w:right w:val="nil"/>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20"/>
        </w:trPr>
        <w:tc>
          <w:tcPr>
            <w:tcW w:w="1541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lastRenderedPageBreak/>
              <w:t>Подпрограмма II «Обеспечение мерами государственной поддержки по улучшению жилищных условий отдельных категорий граждан»</w:t>
            </w:r>
          </w:p>
        </w:tc>
      </w:tr>
      <w:tr w:rsidR="00410279" w:rsidRPr="00410279" w:rsidTr="00410279">
        <w:trPr>
          <w:trHeight w:val="37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по жилищным вопросам</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27 247,8</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3 247,8</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8 000,0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8 000,0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8 000,0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27 247,8</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3 247,8</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8 000,0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8 000,0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8 000,0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3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в том числе  ветеранов Великой Отечественной войны (3)</w:t>
            </w: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3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2.2</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Основное мероприятие "Обеспечение жильем молодых семей"  (3)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по жилищным вопросам</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29 179,6</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8 413,8</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2 892,3</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2 664,8</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2 646,7</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12 562,0</w:t>
            </w:r>
          </w:p>
        </w:tc>
      </w:tr>
      <w:tr w:rsidR="00410279" w:rsidRPr="00410279" w:rsidTr="00410279">
        <w:trPr>
          <w:trHeight w:val="43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849,6</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395,1</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168,7</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151,5</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134,3</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26 837,0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7 598,0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2 579,0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2 380,0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2 380,0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11 900,0</w:t>
            </w:r>
          </w:p>
        </w:tc>
      </w:tr>
      <w:tr w:rsidR="00410279" w:rsidRPr="00410279" w:rsidTr="00410279">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1 493,0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420,7</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144,6</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133,3</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132,4</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662,0</w:t>
            </w:r>
          </w:p>
        </w:tc>
      </w:tr>
      <w:tr w:rsidR="00410279" w:rsidRPr="00410279" w:rsidTr="00410279">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5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 2.3</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Обеспечение жильем граждан, уволенных с военной службы (службы), и приравненных к ним лиц  (3)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по жилищным вопросам</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6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2.4</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 Реализация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по жилищным вопросам</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61,0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11,4</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6,2</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6,2</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6,2</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31,0</w:t>
            </w:r>
          </w:p>
        </w:tc>
      </w:tr>
      <w:tr w:rsidR="00410279" w:rsidRPr="00410279" w:rsidTr="00410279">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61,0</w:t>
            </w:r>
          </w:p>
        </w:tc>
        <w:tc>
          <w:tcPr>
            <w:tcW w:w="1186"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11,4</w:t>
            </w:r>
          </w:p>
        </w:tc>
        <w:tc>
          <w:tcPr>
            <w:tcW w:w="1297"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6,2</w:t>
            </w:r>
          </w:p>
        </w:tc>
        <w:tc>
          <w:tcPr>
            <w:tcW w:w="135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6,2</w:t>
            </w:r>
          </w:p>
        </w:tc>
        <w:tc>
          <w:tcPr>
            <w:tcW w:w="1372"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6,2</w:t>
            </w:r>
          </w:p>
        </w:tc>
        <w:tc>
          <w:tcPr>
            <w:tcW w:w="1299"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31,0</w:t>
            </w:r>
          </w:p>
        </w:tc>
      </w:tr>
      <w:tr w:rsidR="00410279" w:rsidRPr="00410279" w:rsidTr="00410279">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0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Итого по подпрограмме II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по жилищным вопросам</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56 488,4</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11 673,0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10 898,5</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10 671,0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10 652,9</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12 593,0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28 097,4</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3 642,9</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8 168,7</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8 151,5</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8 134,3</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26 898,0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7 609,4</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2 585,2</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2 386,2</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2 386,2</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11 931,0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1 493,0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420,7</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144,6</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133,3</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132,4</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662,0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8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50"/>
        </w:trPr>
        <w:tc>
          <w:tcPr>
            <w:tcW w:w="1541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Подпрограмма III «Организационное обеспечение деятельности МКУ "Управление капитального строительства города Пыть-Ях"</w:t>
            </w:r>
          </w:p>
        </w:tc>
      </w:tr>
      <w:tr w:rsidR="00410279" w:rsidRPr="00410279" w:rsidTr="00410279">
        <w:trPr>
          <w:trHeight w:val="55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Основное мероприятие "Реализация функций заказчика по строительству объектов, выполнение проектных, проектно-изыскательских и </w:t>
            </w:r>
            <w:r w:rsidRPr="00410279">
              <w:rPr>
                <w:sz w:val="20"/>
                <w:szCs w:val="20"/>
              </w:rPr>
              <w:lastRenderedPageBreak/>
              <w:t>строительно-монтажных работ" (1)</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lastRenderedPageBreak/>
              <w:t xml:space="preserve">МКУ "Управление капитального строительства" </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247 263,7</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27 234,1</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32 901,3</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32 877,7</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32 888,1</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121 362,5</w:t>
            </w:r>
          </w:p>
        </w:tc>
      </w:tr>
      <w:tr w:rsidR="00410279" w:rsidRPr="00410279" w:rsidTr="00410279">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247 263,7</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27 234,1</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32 901,3</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32 877,7</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32 888,1</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121 362,5</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Итого по подпрограмме III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МКУ "Управление капитального строительства" </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247 263,7</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27 234,1</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32 901,3</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32 877,7</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32 888,1</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121 362,5</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247 263,7</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27 234,1</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32 901,3</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32 877,7</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32 888,1</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121 362,5</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Всего по муниципальной программе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1 303 384,1</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153 498,3</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273 948,2</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205 284,6</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212 664,0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457 989,0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134 317,8</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3 642,9</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34 452,5</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48 119,8</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48 102,6</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821 274,0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109 644,9</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175 298,8</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111 902,1</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118 772,2</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305 656,0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347 792,3</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40 210,5</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64 196,9</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45 262,7</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45 789,2</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152 333,0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9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3157"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В том числе:</w:t>
            </w:r>
          </w:p>
        </w:tc>
        <w:tc>
          <w:tcPr>
            <w:tcW w:w="1984"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18"/>
                <w:szCs w:val="18"/>
              </w:rPr>
            </w:pPr>
            <w:r w:rsidRPr="00410279">
              <w:rPr>
                <w:sz w:val="18"/>
                <w:szCs w:val="18"/>
              </w:rPr>
              <w:t xml:space="preserve"> </w:t>
            </w:r>
          </w:p>
        </w:tc>
        <w:tc>
          <w:tcPr>
            <w:tcW w:w="1261"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xml:space="preserve"> </w:t>
            </w:r>
          </w:p>
        </w:tc>
        <w:tc>
          <w:tcPr>
            <w:tcW w:w="1297"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1372"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1299"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r>
      <w:tr w:rsidR="00410279" w:rsidRPr="00410279" w:rsidTr="00410279">
        <w:trPr>
          <w:trHeight w:val="43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Проектная часть</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5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Процессная часть</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1 303 384,1</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153 498,3</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273 948,2</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205 284,6</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212 664,0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457 989,0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134 317,8</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3 642,9</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34 452,5</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48 119,8</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48 102,6</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821 274,0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109 644,9</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175 298,8</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111 902,1</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118 772,2</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305 656,0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347 792,3</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40 210,5</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64 196,9</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45 262,7</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45 789,2</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152 333,0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9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3157"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В том числе:</w:t>
            </w:r>
          </w:p>
        </w:tc>
        <w:tc>
          <w:tcPr>
            <w:tcW w:w="1984"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18"/>
                <w:szCs w:val="18"/>
              </w:rPr>
            </w:pPr>
            <w:r w:rsidRPr="00410279">
              <w:rPr>
                <w:sz w:val="18"/>
                <w:szCs w:val="18"/>
              </w:rPr>
              <w:t> </w:t>
            </w:r>
          </w:p>
        </w:tc>
        <w:tc>
          <w:tcPr>
            <w:tcW w:w="1261"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1372"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1299"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r>
      <w:tr w:rsidR="00410279" w:rsidRPr="00410279" w:rsidTr="00410279">
        <w:trPr>
          <w:trHeight w:val="28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Инвестиции в объекты   муниципальной собственности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697 341,7</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105 161,4</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152 958,4</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60 221,7</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63 166,7</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315 833,5</w:t>
            </w:r>
          </w:p>
        </w:tc>
      </w:tr>
      <w:tr w:rsidR="00410279" w:rsidRPr="00410279" w:rsidTr="00410279">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641 087,5</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97 800,1</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134 811,3</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56 006,1</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58 745,0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293 725,0</w:t>
            </w:r>
          </w:p>
        </w:tc>
      </w:tr>
      <w:tr w:rsidR="00410279" w:rsidRPr="00410279" w:rsidTr="00410279">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56 254,2</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7 361,3</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18 147,1</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4 215,6</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4 421,7</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22 108,5</w:t>
            </w:r>
          </w:p>
        </w:tc>
      </w:tr>
      <w:tr w:rsidR="00410279" w:rsidRPr="00410279" w:rsidTr="00410279">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3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3157"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В том числе:</w:t>
            </w:r>
          </w:p>
        </w:tc>
        <w:tc>
          <w:tcPr>
            <w:tcW w:w="1984"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18"/>
                <w:szCs w:val="18"/>
              </w:rPr>
            </w:pPr>
            <w:r w:rsidRPr="00410279">
              <w:rPr>
                <w:sz w:val="18"/>
                <w:szCs w:val="18"/>
              </w:rPr>
              <w:t>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1372"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c>
          <w:tcPr>
            <w:tcW w:w="1299" w:type="dxa"/>
            <w:tcBorders>
              <w:top w:val="nil"/>
              <w:left w:val="nil"/>
              <w:bottom w:val="single" w:sz="4" w:space="0" w:color="auto"/>
              <w:right w:val="single" w:sz="4" w:space="0" w:color="auto"/>
            </w:tcBorders>
            <w:shd w:val="clear" w:color="auto" w:fill="auto"/>
            <w:noWrap/>
            <w:vAlign w:val="center"/>
            <w:hideMark/>
          </w:tcPr>
          <w:p w:rsidR="00410279" w:rsidRPr="00410279" w:rsidRDefault="00410279" w:rsidP="00410279">
            <w:pPr>
              <w:jc w:val="center"/>
              <w:rPr>
                <w:sz w:val="20"/>
                <w:szCs w:val="20"/>
              </w:rPr>
            </w:pPr>
            <w:r w:rsidRPr="00410279">
              <w:rPr>
                <w:sz w:val="20"/>
                <w:szCs w:val="20"/>
              </w:rPr>
              <w:t> </w:t>
            </w:r>
          </w:p>
        </w:tc>
      </w:tr>
      <w:tr w:rsidR="00410279" w:rsidRPr="00410279" w:rsidTr="00410279">
        <w:trPr>
          <w:trHeight w:val="40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прочие расходы</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606 042,4</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48 336,9</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120 989,8</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145 062,9</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149 497,3</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142 155,5</w:t>
            </w:r>
          </w:p>
        </w:tc>
      </w:tr>
      <w:tr w:rsidR="00410279" w:rsidRPr="00410279" w:rsidTr="00410279">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134 317,8</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3 642,9</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34 452,5</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48 119,8</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48 102,6</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180 186,5</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11 844,8</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40 487,5</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55 896,0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60 027,2</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11 931,0</w:t>
            </w:r>
          </w:p>
        </w:tc>
      </w:tr>
      <w:tr w:rsidR="00410279" w:rsidRPr="00410279" w:rsidTr="00410279">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291 538,1</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32 849,2</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46 049,8</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41 047,1</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41 367,5</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130 224,5</w:t>
            </w:r>
          </w:p>
        </w:tc>
      </w:tr>
      <w:tr w:rsidR="00410279" w:rsidRPr="00410279" w:rsidTr="00410279">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15"/>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315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В том числе:</w:t>
            </w:r>
          </w:p>
        </w:tc>
        <w:tc>
          <w:tcPr>
            <w:tcW w:w="1984"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 xml:space="preserve"> </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r>
      <w:tr w:rsidR="00410279" w:rsidRPr="00410279" w:rsidTr="00410279">
        <w:trPr>
          <w:trHeight w:val="48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Ответственный исполнитель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по жилищным вопросам</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1 013 852,3</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118 483,8</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226 778,4</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166 397,3</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173 766,3</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328 426,5</w:t>
            </w:r>
          </w:p>
        </w:tc>
      </w:tr>
      <w:tr w:rsidR="00410279" w:rsidRPr="00410279" w:rsidTr="00410279">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134 317,8</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3 642,9</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34 452,5</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48 119,8</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48 102,6</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801 944,2</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105 409,5</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169 522,2</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107 243,2</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114 113,3</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305 656,0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77 590,3</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9 431,4</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22 803,7</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11 034,3</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11 550,4</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22 770,5</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0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Соисполнитель 1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Управление архитектуры и градостроительства</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24 109,4</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4 470,0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6 420,2</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5 009,6</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5 009,6</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3 200,0</w:t>
            </w:r>
          </w:p>
        </w:tc>
      </w:tr>
      <w:tr w:rsidR="00410279" w:rsidRPr="00410279" w:rsidTr="00410279">
        <w:trPr>
          <w:trHeight w:val="31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17 304,8</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3 328,1</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4 658,9</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4 658,9</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4 658,9</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6 804,6</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1 141,9</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1 761,3</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350,7</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350,7</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3 200,0</w:t>
            </w:r>
          </w:p>
        </w:tc>
      </w:tr>
      <w:tr w:rsidR="00410279" w:rsidRPr="00410279" w:rsidTr="00410279">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0,0</w:t>
            </w:r>
          </w:p>
        </w:tc>
      </w:tr>
      <w:tr w:rsidR="00410279" w:rsidRPr="00410279" w:rsidTr="00410279">
        <w:trPr>
          <w:trHeight w:val="36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Соисполнитель 2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jc w:val="center"/>
              <w:rPr>
                <w:sz w:val="20"/>
                <w:szCs w:val="20"/>
              </w:rPr>
            </w:pPr>
            <w:r w:rsidRPr="00410279">
              <w:rPr>
                <w:sz w:val="20"/>
                <w:szCs w:val="20"/>
              </w:rPr>
              <w:t xml:space="preserve">МКУ "Управление капитального строительства" </w:t>
            </w: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265 422,4</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30 544,5</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40 749,6</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33 877,7</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33 888,1</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126 362,5</w:t>
            </w:r>
          </w:p>
        </w:tc>
      </w:tr>
      <w:tr w:rsidR="00410279" w:rsidRPr="00410279" w:rsidTr="00410279">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2 025,0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907,3</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1 117,7</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263 397,4</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29 637,2</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39 631,9</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33 877,7</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33 888,1</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126 362,5</w:t>
            </w:r>
          </w:p>
        </w:tc>
      </w:tr>
      <w:tr w:rsidR="00410279" w:rsidRPr="00410279" w:rsidTr="00410279">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r w:rsidR="00410279" w:rsidRPr="00410279" w:rsidTr="00410279">
        <w:trPr>
          <w:trHeight w:val="64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410279" w:rsidRPr="00410279" w:rsidRDefault="00410279" w:rsidP="00410279">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sz w:val="18"/>
                <w:szCs w:val="18"/>
              </w:rPr>
            </w:pPr>
            <w:r w:rsidRPr="00410279">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7"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c>
          <w:tcPr>
            <w:tcW w:w="1299" w:type="dxa"/>
            <w:tcBorders>
              <w:top w:val="nil"/>
              <w:left w:val="nil"/>
              <w:bottom w:val="single" w:sz="4" w:space="0" w:color="auto"/>
              <w:right w:val="single" w:sz="4" w:space="0" w:color="auto"/>
            </w:tcBorders>
            <w:shd w:val="clear" w:color="auto" w:fill="auto"/>
            <w:vAlign w:val="center"/>
            <w:hideMark/>
          </w:tcPr>
          <w:p w:rsidR="00410279" w:rsidRPr="00410279" w:rsidRDefault="00410279" w:rsidP="00410279">
            <w:pPr>
              <w:jc w:val="center"/>
              <w:rPr>
                <w:b/>
                <w:bCs/>
                <w:sz w:val="20"/>
                <w:szCs w:val="20"/>
              </w:rPr>
            </w:pPr>
            <w:r w:rsidRPr="00410279">
              <w:rPr>
                <w:b/>
                <w:bCs/>
                <w:sz w:val="20"/>
                <w:szCs w:val="20"/>
              </w:rPr>
              <w:t>0,0</w:t>
            </w:r>
          </w:p>
        </w:tc>
      </w:tr>
    </w:tbl>
    <w:p w:rsidR="00887FD2" w:rsidRDefault="00887FD2" w:rsidP="00887FD2">
      <w:pPr>
        <w:ind w:left="3400"/>
        <w:jc w:val="right"/>
        <w:rPr>
          <w:sz w:val="28"/>
          <w:szCs w:val="28"/>
        </w:rPr>
      </w:pPr>
      <w:r>
        <w:rPr>
          <w:sz w:val="28"/>
          <w:szCs w:val="28"/>
        </w:rPr>
        <w:lastRenderedPageBreak/>
        <w:t>Приложение № 3</w:t>
      </w:r>
    </w:p>
    <w:p w:rsidR="00887FD2" w:rsidRPr="00CE420B" w:rsidRDefault="00887FD2" w:rsidP="00887FD2">
      <w:pPr>
        <w:ind w:left="3400"/>
        <w:jc w:val="right"/>
        <w:rPr>
          <w:sz w:val="28"/>
          <w:szCs w:val="28"/>
        </w:rPr>
      </w:pPr>
      <w:r w:rsidRPr="00CE420B">
        <w:rPr>
          <w:sz w:val="28"/>
          <w:szCs w:val="28"/>
        </w:rPr>
        <w:t xml:space="preserve">к постановлению администрации </w:t>
      </w:r>
    </w:p>
    <w:p w:rsidR="00887FD2" w:rsidRDefault="00887FD2" w:rsidP="00FD0D54">
      <w:pPr>
        <w:pStyle w:val="ConsPlusNormal"/>
        <w:ind w:right="-456"/>
        <w:jc w:val="right"/>
        <w:rPr>
          <w:rFonts w:ascii="Times New Roman" w:hAnsi="Times New Roman"/>
          <w:sz w:val="28"/>
          <w:szCs w:val="28"/>
        </w:rPr>
      </w:pPr>
    </w:p>
    <w:p w:rsidR="00887FD2" w:rsidRDefault="00887FD2" w:rsidP="00FD0D54">
      <w:pPr>
        <w:pStyle w:val="ConsPlusNormal"/>
        <w:ind w:right="-456"/>
        <w:jc w:val="right"/>
        <w:rPr>
          <w:rFonts w:ascii="Times New Roman" w:hAnsi="Times New Roman"/>
          <w:sz w:val="28"/>
          <w:szCs w:val="28"/>
        </w:rPr>
      </w:pPr>
    </w:p>
    <w:p w:rsidR="00FD0D54" w:rsidRDefault="00FD0D54" w:rsidP="00FD0D54">
      <w:pPr>
        <w:pStyle w:val="ConsPlusNormal"/>
        <w:ind w:right="-456"/>
        <w:jc w:val="right"/>
        <w:rPr>
          <w:rFonts w:ascii="Times New Roman" w:hAnsi="Times New Roman"/>
          <w:sz w:val="28"/>
          <w:szCs w:val="28"/>
        </w:rPr>
      </w:pPr>
      <w:r>
        <w:rPr>
          <w:rFonts w:ascii="Times New Roman" w:hAnsi="Times New Roman"/>
          <w:sz w:val="28"/>
          <w:szCs w:val="28"/>
        </w:rPr>
        <w:t>Таблица № 2</w:t>
      </w:r>
    </w:p>
    <w:p w:rsidR="00FD0D54" w:rsidRDefault="00FD0D54" w:rsidP="00FD0D54">
      <w:pPr>
        <w:pStyle w:val="ConsPlusNormal"/>
        <w:ind w:right="-456"/>
        <w:jc w:val="right"/>
        <w:rPr>
          <w:rFonts w:ascii="Times New Roman" w:hAnsi="Times New Roman"/>
          <w:sz w:val="28"/>
          <w:szCs w:val="28"/>
        </w:rPr>
      </w:pPr>
    </w:p>
    <w:p w:rsidR="00FD0D54" w:rsidRPr="00B5467F" w:rsidRDefault="00FD0D54" w:rsidP="00FD0D54">
      <w:pPr>
        <w:pStyle w:val="ConsPlusNormal"/>
        <w:ind w:right="-456"/>
        <w:jc w:val="center"/>
        <w:rPr>
          <w:rFonts w:ascii="Times New Roman" w:hAnsi="Times New Roman"/>
          <w:sz w:val="28"/>
          <w:szCs w:val="28"/>
        </w:rPr>
      </w:pPr>
      <w:r w:rsidRPr="00B5467F">
        <w:rPr>
          <w:rFonts w:ascii="Times New Roman" w:hAnsi="Times New Roman"/>
          <w:sz w:val="28"/>
          <w:szCs w:val="28"/>
        </w:rPr>
        <w:t xml:space="preserve">Перечень структурных элементов (основных мероприятий) муниципальной программы  </w:t>
      </w:r>
    </w:p>
    <w:p w:rsidR="00FD0D54" w:rsidRPr="00B5467F" w:rsidRDefault="00FD0D54" w:rsidP="00FD0D54">
      <w:pPr>
        <w:pStyle w:val="ConsPlusNormal"/>
        <w:jc w:val="center"/>
        <w:rPr>
          <w:rFonts w:ascii="Times New Roman" w:hAnsi="Times New Roman"/>
          <w:sz w:val="28"/>
          <w:szCs w:val="28"/>
        </w:rPr>
      </w:pPr>
    </w:p>
    <w:tbl>
      <w:tblPr>
        <w:tblW w:w="15446" w:type="dxa"/>
        <w:jc w:val="center"/>
        <w:tblLayout w:type="fixed"/>
        <w:tblCellMar>
          <w:top w:w="102" w:type="dxa"/>
          <w:left w:w="62" w:type="dxa"/>
          <w:bottom w:w="102" w:type="dxa"/>
          <w:right w:w="62" w:type="dxa"/>
        </w:tblCellMar>
        <w:tblLook w:val="0000" w:firstRow="0" w:lastRow="0" w:firstColumn="0" w:lastColumn="0" w:noHBand="0" w:noVBand="0"/>
      </w:tblPr>
      <w:tblGrid>
        <w:gridCol w:w="1351"/>
        <w:gridCol w:w="6441"/>
        <w:gridCol w:w="4395"/>
        <w:gridCol w:w="3259"/>
      </w:tblGrid>
      <w:tr w:rsidR="00FD0D54" w:rsidRPr="001B5B25" w:rsidTr="00704D7A">
        <w:trPr>
          <w:trHeight w:val="818"/>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FD0D54" w:rsidRPr="001B5B25" w:rsidRDefault="00FD0D54" w:rsidP="00CB466C">
            <w:pPr>
              <w:widowControl w:val="0"/>
              <w:tabs>
                <w:tab w:val="left" w:pos="518"/>
                <w:tab w:val="center" w:pos="1293"/>
              </w:tabs>
              <w:autoSpaceDE w:val="0"/>
              <w:autoSpaceDN w:val="0"/>
              <w:adjustRightInd w:val="0"/>
              <w:jc w:val="center"/>
            </w:pPr>
            <w:r w:rsidRPr="001B5B25">
              <w:t>№ структурного элемента (основного мероприятия) &lt;1&gt;</w:t>
            </w:r>
          </w:p>
        </w:tc>
        <w:tc>
          <w:tcPr>
            <w:tcW w:w="6441" w:type="dxa"/>
            <w:tcBorders>
              <w:top w:val="single" w:sz="4" w:space="0" w:color="auto"/>
              <w:left w:val="single" w:sz="4" w:space="0" w:color="auto"/>
              <w:bottom w:val="single" w:sz="4" w:space="0" w:color="auto"/>
              <w:right w:val="single" w:sz="4" w:space="0" w:color="auto"/>
            </w:tcBorders>
            <w:shd w:val="clear" w:color="auto" w:fill="auto"/>
          </w:tcPr>
          <w:p w:rsidR="00FD0D54" w:rsidRPr="001B5B25" w:rsidRDefault="00FD0D54" w:rsidP="00CB466C">
            <w:pPr>
              <w:widowControl w:val="0"/>
              <w:tabs>
                <w:tab w:val="left" w:pos="518"/>
                <w:tab w:val="center" w:pos="1293"/>
              </w:tabs>
              <w:autoSpaceDE w:val="0"/>
              <w:autoSpaceDN w:val="0"/>
              <w:adjustRightInd w:val="0"/>
              <w:jc w:val="center"/>
            </w:pPr>
            <w:r w:rsidRPr="001B5B25">
              <w:t>Наименование</w:t>
            </w:r>
          </w:p>
          <w:p w:rsidR="00FD0D54" w:rsidRPr="001B5B25" w:rsidRDefault="00FD0D54" w:rsidP="00CB466C">
            <w:pPr>
              <w:widowControl w:val="0"/>
              <w:autoSpaceDE w:val="0"/>
              <w:autoSpaceDN w:val="0"/>
              <w:adjustRightInd w:val="0"/>
              <w:jc w:val="center"/>
            </w:pPr>
            <w:r w:rsidRPr="001B5B25">
              <w:t>структурного элемента (основного мероприятия)</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FD0D54" w:rsidRPr="001B5B25" w:rsidRDefault="00FD0D54" w:rsidP="00CB466C">
            <w:pPr>
              <w:widowControl w:val="0"/>
              <w:autoSpaceDE w:val="0"/>
              <w:autoSpaceDN w:val="0"/>
              <w:adjustRightInd w:val="0"/>
              <w:jc w:val="center"/>
            </w:pPr>
            <w:r w:rsidRPr="001B5B25">
              <w:t xml:space="preserve">Направления расходов структурного элемента (основного мероприятия) </w:t>
            </w: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FD0D54" w:rsidRPr="001B5B25" w:rsidRDefault="00FD0D54" w:rsidP="00CB466C">
            <w:pPr>
              <w:widowControl w:val="0"/>
              <w:autoSpaceDE w:val="0"/>
              <w:autoSpaceDN w:val="0"/>
              <w:adjustRightInd w:val="0"/>
              <w:jc w:val="center"/>
            </w:pPr>
            <w:r w:rsidRPr="001B5B25">
              <w:t>Наименование порядка, номер приложения (при наличии)</w:t>
            </w:r>
          </w:p>
        </w:tc>
      </w:tr>
      <w:tr w:rsidR="00FD0D54" w:rsidRPr="001B5B25" w:rsidTr="00704D7A">
        <w:trPr>
          <w:trHeight w:val="138"/>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FD0D54" w:rsidRPr="001B5B25" w:rsidRDefault="00FD0D54" w:rsidP="00CB466C">
            <w:pPr>
              <w:widowControl w:val="0"/>
              <w:tabs>
                <w:tab w:val="left" w:pos="518"/>
                <w:tab w:val="center" w:pos="1293"/>
              </w:tabs>
              <w:autoSpaceDE w:val="0"/>
              <w:autoSpaceDN w:val="0"/>
              <w:adjustRightInd w:val="0"/>
              <w:jc w:val="center"/>
            </w:pPr>
            <w:r w:rsidRPr="001B5B25">
              <w:t>1</w:t>
            </w:r>
          </w:p>
        </w:tc>
        <w:tc>
          <w:tcPr>
            <w:tcW w:w="6441" w:type="dxa"/>
            <w:tcBorders>
              <w:top w:val="single" w:sz="4" w:space="0" w:color="auto"/>
              <w:left w:val="single" w:sz="4" w:space="0" w:color="auto"/>
              <w:bottom w:val="single" w:sz="4" w:space="0" w:color="auto"/>
              <w:right w:val="single" w:sz="4" w:space="0" w:color="auto"/>
            </w:tcBorders>
            <w:shd w:val="clear" w:color="auto" w:fill="auto"/>
          </w:tcPr>
          <w:p w:rsidR="00FD0D54" w:rsidRPr="001B5B25" w:rsidRDefault="00FD0D54" w:rsidP="00CB466C">
            <w:pPr>
              <w:widowControl w:val="0"/>
              <w:autoSpaceDE w:val="0"/>
              <w:autoSpaceDN w:val="0"/>
              <w:adjustRightInd w:val="0"/>
              <w:jc w:val="center"/>
            </w:pPr>
            <w:r w:rsidRPr="001B5B25">
              <w:t>2</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FD0D54" w:rsidRPr="001B5B25" w:rsidRDefault="00FD0D54" w:rsidP="00CB466C">
            <w:pPr>
              <w:widowControl w:val="0"/>
              <w:autoSpaceDE w:val="0"/>
              <w:autoSpaceDN w:val="0"/>
              <w:adjustRightInd w:val="0"/>
              <w:jc w:val="center"/>
            </w:pPr>
            <w:r w:rsidRPr="001B5B25">
              <w:t>3</w:t>
            </w: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FD0D54" w:rsidRPr="001B5B25" w:rsidRDefault="00FD0D54" w:rsidP="00CB466C">
            <w:pPr>
              <w:widowControl w:val="0"/>
              <w:autoSpaceDE w:val="0"/>
              <w:autoSpaceDN w:val="0"/>
              <w:adjustRightInd w:val="0"/>
              <w:jc w:val="center"/>
            </w:pPr>
            <w:r w:rsidRPr="001B5B25">
              <w:t>4</w:t>
            </w:r>
          </w:p>
        </w:tc>
      </w:tr>
      <w:tr w:rsidR="00FD0D54" w:rsidRPr="001B5B25" w:rsidTr="00704D7A">
        <w:trPr>
          <w:trHeight w:val="199"/>
          <w:jc w:val="center"/>
        </w:trPr>
        <w:tc>
          <w:tcPr>
            <w:tcW w:w="15446" w:type="dxa"/>
            <w:gridSpan w:val="4"/>
            <w:tcBorders>
              <w:top w:val="single" w:sz="4" w:space="0" w:color="auto"/>
              <w:left w:val="single" w:sz="4" w:space="0" w:color="auto"/>
              <w:bottom w:val="single" w:sz="4" w:space="0" w:color="auto"/>
              <w:right w:val="single" w:sz="4" w:space="0" w:color="auto"/>
            </w:tcBorders>
            <w:shd w:val="clear" w:color="auto" w:fill="auto"/>
          </w:tcPr>
          <w:p w:rsidR="00FD0D54" w:rsidRPr="001B5B25" w:rsidRDefault="00FD0D54" w:rsidP="00CB466C">
            <w:pPr>
              <w:widowControl w:val="0"/>
              <w:autoSpaceDE w:val="0"/>
              <w:autoSpaceDN w:val="0"/>
              <w:adjustRightInd w:val="0"/>
              <w:jc w:val="center"/>
            </w:pPr>
            <w:r w:rsidRPr="001B5B25">
              <w:t>Цель «</w:t>
            </w:r>
            <w:r w:rsidRPr="001B5B25">
              <w:rPr>
                <w:sz w:val="22"/>
                <w:szCs w:val="22"/>
              </w:rPr>
              <w:t>Создание условий для развития жилищного строительства и обеспечения населения доступным жильем»</w:t>
            </w:r>
          </w:p>
        </w:tc>
      </w:tr>
      <w:tr w:rsidR="00FD0D54" w:rsidRPr="001B5B25" w:rsidTr="00704D7A">
        <w:trPr>
          <w:trHeight w:val="277"/>
          <w:jc w:val="center"/>
        </w:trPr>
        <w:tc>
          <w:tcPr>
            <w:tcW w:w="15446" w:type="dxa"/>
            <w:gridSpan w:val="4"/>
            <w:tcBorders>
              <w:top w:val="single" w:sz="4" w:space="0" w:color="auto"/>
              <w:left w:val="single" w:sz="4" w:space="0" w:color="auto"/>
              <w:bottom w:val="single" w:sz="4" w:space="0" w:color="auto"/>
              <w:right w:val="single" w:sz="4" w:space="0" w:color="auto"/>
            </w:tcBorders>
            <w:shd w:val="clear" w:color="auto" w:fill="auto"/>
          </w:tcPr>
          <w:p w:rsidR="00FD0D54" w:rsidRPr="001B5B25" w:rsidRDefault="00FD0D54" w:rsidP="00CB466C">
            <w:pPr>
              <w:widowControl w:val="0"/>
              <w:autoSpaceDE w:val="0"/>
              <w:autoSpaceDN w:val="0"/>
              <w:adjustRightInd w:val="0"/>
              <w:jc w:val="center"/>
              <w:rPr>
                <w:sz w:val="22"/>
                <w:szCs w:val="22"/>
              </w:rPr>
            </w:pPr>
            <w:r w:rsidRPr="001B5B25">
              <w:rPr>
                <w:sz w:val="22"/>
                <w:szCs w:val="22"/>
              </w:rPr>
              <w:t>Задача 1 «Регулирование градостроительной деятельности»</w:t>
            </w:r>
          </w:p>
          <w:p w:rsidR="00FD0D54" w:rsidRPr="001B5B25" w:rsidRDefault="00FD0D54" w:rsidP="00CB466C">
            <w:pPr>
              <w:widowControl w:val="0"/>
              <w:autoSpaceDE w:val="0"/>
              <w:autoSpaceDN w:val="0"/>
              <w:adjustRightInd w:val="0"/>
              <w:jc w:val="center"/>
            </w:pPr>
            <w:r w:rsidRPr="001B5B25">
              <w:rPr>
                <w:sz w:val="22"/>
                <w:szCs w:val="22"/>
              </w:rPr>
              <w:t>Задача 2 «Комплексное развитие территорий»</w:t>
            </w:r>
          </w:p>
        </w:tc>
      </w:tr>
      <w:tr w:rsidR="00FD0D54" w:rsidRPr="001B5B25" w:rsidTr="00704D7A">
        <w:trPr>
          <w:trHeight w:val="198"/>
          <w:jc w:val="center"/>
        </w:trPr>
        <w:tc>
          <w:tcPr>
            <w:tcW w:w="15446" w:type="dxa"/>
            <w:gridSpan w:val="4"/>
            <w:tcBorders>
              <w:top w:val="single" w:sz="4" w:space="0" w:color="auto"/>
              <w:left w:val="single" w:sz="4" w:space="0" w:color="auto"/>
              <w:bottom w:val="single" w:sz="4" w:space="0" w:color="auto"/>
              <w:right w:val="single" w:sz="4" w:space="0" w:color="auto"/>
            </w:tcBorders>
            <w:shd w:val="clear" w:color="auto" w:fill="auto"/>
          </w:tcPr>
          <w:p w:rsidR="00FD0D54" w:rsidRPr="001B5B25" w:rsidRDefault="00FD0D54" w:rsidP="00CB466C">
            <w:pPr>
              <w:widowControl w:val="0"/>
              <w:autoSpaceDE w:val="0"/>
              <w:autoSpaceDN w:val="0"/>
              <w:adjustRightInd w:val="0"/>
              <w:jc w:val="center"/>
            </w:pPr>
            <w:r w:rsidRPr="001B5B25">
              <w:rPr>
                <w:sz w:val="22"/>
                <w:szCs w:val="22"/>
              </w:rPr>
              <w:t>Подпрограмма 1 «Комплексное развитие территорий»</w:t>
            </w:r>
          </w:p>
        </w:tc>
      </w:tr>
      <w:tr w:rsidR="00FD0D54" w:rsidRPr="00071EE7" w:rsidTr="00704D7A">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FD0D54" w:rsidRPr="001B5B25" w:rsidRDefault="00FD0D54" w:rsidP="00CB466C">
            <w:pPr>
              <w:jc w:val="center"/>
            </w:pPr>
            <w:r w:rsidRPr="001B5B25">
              <w:t>1.4</w:t>
            </w:r>
          </w:p>
        </w:tc>
        <w:tc>
          <w:tcPr>
            <w:tcW w:w="6441" w:type="dxa"/>
            <w:tcBorders>
              <w:top w:val="single" w:sz="4" w:space="0" w:color="auto"/>
              <w:left w:val="single" w:sz="4" w:space="0" w:color="auto"/>
              <w:bottom w:val="single" w:sz="4" w:space="0" w:color="auto"/>
              <w:right w:val="single" w:sz="4" w:space="0" w:color="auto"/>
            </w:tcBorders>
            <w:shd w:val="clear" w:color="auto" w:fill="auto"/>
          </w:tcPr>
          <w:p w:rsidR="00FD0D54" w:rsidRPr="001B5B25" w:rsidRDefault="00982C36" w:rsidP="00982C36">
            <w:pPr>
              <w:jc w:val="center"/>
            </w:pPr>
            <w:r w:rsidRPr="00DF286C">
              <w:t>Основное мероприятие «</w:t>
            </w:r>
            <w:r w:rsidR="00AA085B" w:rsidRPr="00DF286C">
              <w:t>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создание наемных домов социального использования, для предоставления служебных жилых помещений при расселении таких помещений, расположенных в жилых домах, признанных аварийными, и осуществление выплат гражданам, в чьей собственности находятся жилые помещения, входящие в аварийный жилищный фонд,</w:t>
            </w:r>
            <w:r w:rsidR="00AA085B" w:rsidRPr="001B5B25">
              <w:t xml:space="preserve"> </w:t>
            </w:r>
            <w:r w:rsidR="00AA085B" w:rsidRPr="001B5B25">
              <w:lastRenderedPageBreak/>
              <w:t>возмещения за изымаемые жилые помещения, а также для переселения в первоочередном порядке граждан Российской Федерации, призванных 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Федерации), заключивших контракт о добровольном содействии в выполнении задач, возложенных на Вооруженные Силы Российской Федерации (далее - участники специальной военной операции), членов их семей из жилых помещений, расположенных в жилых домах, признанных аварийными, и являющихся для них единственными</w:t>
            </w:r>
            <w:r>
              <w:t>»</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DF286C" w:rsidRPr="00DF286C" w:rsidRDefault="00DF286C" w:rsidP="00DF286C">
            <w:pPr>
              <w:widowControl w:val="0"/>
              <w:autoSpaceDE w:val="0"/>
              <w:autoSpaceDN w:val="0"/>
              <w:adjustRightInd w:val="0"/>
              <w:jc w:val="center"/>
              <w:rPr>
                <w:rFonts w:eastAsiaTheme="minorEastAsia"/>
              </w:rPr>
            </w:pPr>
            <w:r w:rsidRPr="00DF286C">
              <w:rPr>
                <w:rFonts w:eastAsiaTheme="minorEastAsia"/>
              </w:rPr>
              <w:lastRenderedPageBreak/>
              <w:t>Приобретение жилья для переселения граждан из жилых домов, признанных аварийными, выплата возмещения, формирование маневренного жилищного фонда, а также для переселения в первоочередном порядке участников специальной военной операции, членов их семей.</w:t>
            </w:r>
          </w:p>
          <w:p w:rsidR="00DF286C" w:rsidRPr="00DF286C" w:rsidRDefault="00DF286C" w:rsidP="00DF286C">
            <w:pPr>
              <w:widowControl w:val="0"/>
              <w:autoSpaceDE w:val="0"/>
              <w:autoSpaceDN w:val="0"/>
              <w:adjustRightInd w:val="0"/>
              <w:jc w:val="center"/>
              <w:rPr>
                <w:rFonts w:eastAsiaTheme="minorEastAsia"/>
              </w:rPr>
            </w:pPr>
            <w:r w:rsidRPr="00DF286C">
              <w:rPr>
                <w:rFonts w:eastAsiaTheme="minorEastAsia"/>
              </w:rPr>
              <w:t xml:space="preserve">Выплата возмещения за жилое помещение, в том числе участникам специальной военной операции, членам </w:t>
            </w:r>
            <w:r w:rsidRPr="00DF286C">
              <w:rPr>
                <w:rFonts w:eastAsiaTheme="minorEastAsia"/>
              </w:rPr>
              <w:lastRenderedPageBreak/>
              <w:t>их семей.</w:t>
            </w:r>
          </w:p>
          <w:p w:rsidR="00FD0D54" w:rsidRPr="00DF286C" w:rsidRDefault="00FD0D54" w:rsidP="00CB466C">
            <w:pPr>
              <w:widowControl w:val="0"/>
              <w:autoSpaceDE w:val="0"/>
              <w:autoSpaceDN w:val="0"/>
              <w:adjustRightInd w:val="0"/>
              <w:jc w:val="center"/>
            </w:pPr>
            <w:r w:rsidRPr="00DF286C">
              <w:t>Обеспечение жильем граждан, состоящих на учете для его получения на условиях социального найма.</w:t>
            </w:r>
          </w:p>
          <w:p w:rsidR="00FD0D54" w:rsidRPr="00DF286C" w:rsidRDefault="00FD0D54" w:rsidP="00CB466C">
            <w:pPr>
              <w:widowControl w:val="0"/>
              <w:autoSpaceDE w:val="0"/>
              <w:autoSpaceDN w:val="0"/>
              <w:adjustRightInd w:val="0"/>
              <w:jc w:val="center"/>
              <w:rPr>
                <w:rFonts w:eastAsiaTheme="minorEastAsia"/>
              </w:rPr>
            </w:pPr>
            <w:r w:rsidRPr="00DF286C">
              <w:rPr>
                <w:rFonts w:eastAsiaTheme="minorEastAsia"/>
              </w:rPr>
              <w:t xml:space="preserve">Приобретение жилья в целях </w:t>
            </w:r>
            <w:r w:rsidR="00DF286C">
              <w:rPr>
                <w:rFonts w:eastAsiaTheme="minorEastAsia"/>
              </w:rPr>
              <w:t>п</w:t>
            </w:r>
            <w:r w:rsidRPr="00DF286C">
              <w:rPr>
                <w:rFonts w:eastAsiaTheme="minorEastAsia"/>
              </w:rPr>
              <w:t>ереселения инвалидов из жилых помещений, признанных в установленном порядке непригодными для их проживания и приспособление (адаптация) жилых помещений и общего имущества в многоквартирных домах с учетом потребностей инвалидов.</w:t>
            </w:r>
          </w:p>
          <w:p w:rsidR="00DF286C" w:rsidRDefault="00DF286C" w:rsidP="00CB466C">
            <w:pPr>
              <w:widowControl w:val="0"/>
              <w:autoSpaceDE w:val="0"/>
              <w:autoSpaceDN w:val="0"/>
              <w:adjustRightInd w:val="0"/>
              <w:jc w:val="center"/>
              <w:rPr>
                <w:rFonts w:eastAsiaTheme="minorEastAsia"/>
              </w:rPr>
            </w:pPr>
          </w:p>
          <w:p w:rsidR="00DF286C" w:rsidRDefault="00DF286C" w:rsidP="00CB466C">
            <w:pPr>
              <w:widowControl w:val="0"/>
              <w:autoSpaceDE w:val="0"/>
              <w:autoSpaceDN w:val="0"/>
              <w:adjustRightInd w:val="0"/>
              <w:jc w:val="center"/>
              <w:rPr>
                <w:rFonts w:eastAsiaTheme="minorEastAsia"/>
              </w:rPr>
            </w:pPr>
          </w:p>
          <w:p w:rsidR="00DF286C" w:rsidRPr="0046028B" w:rsidRDefault="00DF286C" w:rsidP="00CB466C">
            <w:pPr>
              <w:widowControl w:val="0"/>
              <w:autoSpaceDE w:val="0"/>
              <w:autoSpaceDN w:val="0"/>
              <w:adjustRightInd w:val="0"/>
              <w:jc w:val="center"/>
              <w:rPr>
                <w:rFonts w:eastAsiaTheme="minorEastAsia"/>
              </w:rPr>
            </w:pPr>
          </w:p>
          <w:p w:rsidR="001B5B25" w:rsidRPr="001B5B25" w:rsidRDefault="001B5B25" w:rsidP="00CB466C">
            <w:pPr>
              <w:widowControl w:val="0"/>
              <w:autoSpaceDE w:val="0"/>
              <w:autoSpaceDN w:val="0"/>
              <w:adjustRightInd w:val="0"/>
              <w:jc w:val="center"/>
            </w:pP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704D7A" w:rsidRPr="00704D7A" w:rsidRDefault="00704D7A" w:rsidP="00704D7A">
            <w:pPr>
              <w:widowControl w:val="0"/>
              <w:autoSpaceDE w:val="0"/>
              <w:autoSpaceDN w:val="0"/>
              <w:adjustRightInd w:val="0"/>
              <w:jc w:val="center"/>
            </w:pPr>
            <w:r w:rsidRPr="00704D7A">
              <w:lastRenderedPageBreak/>
              <w:t xml:space="preserve">постановление администрации </w:t>
            </w:r>
          </w:p>
          <w:p w:rsidR="00704D7A" w:rsidRPr="00704D7A" w:rsidRDefault="00704D7A" w:rsidP="00704D7A">
            <w:pPr>
              <w:widowControl w:val="0"/>
              <w:autoSpaceDE w:val="0"/>
              <w:autoSpaceDN w:val="0"/>
              <w:adjustRightInd w:val="0"/>
              <w:jc w:val="center"/>
            </w:pPr>
            <w:r w:rsidRPr="00704D7A">
              <w:t xml:space="preserve">города от 09.03.2022 № 83-па </w:t>
            </w:r>
          </w:p>
          <w:p w:rsidR="00704D7A" w:rsidRPr="00704D7A" w:rsidRDefault="00704D7A" w:rsidP="00704D7A">
            <w:pPr>
              <w:widowControl w:val="0"/>
              <w:autoSpaceDE w:val="0"/>
              <w:autoSpaceDN w:val="0"/>
              <w:adjustRightInd w:val="0"/>
              <w:jc w:val="center"/>
            </w:pPr>
            <w:r w:rsidRPr="00704D7A">
              <w:t xml:space="preserve">«О мерах по реализации муниципальной </w:t>
            </w:r>
          </w:p>
          <w:p w:rsidR="00704D7A" w:rsidRPr="00704D7A" w:rsidRDefault="00704D7A" w:rsidP="00704D7A">
            <w:pPr>
              <w:widowControl w:val="0"/>
              <w:autoSpaceDE w:val="0"/>
              <w:autoSpaceDN w:val="0"/>
              <w:adjustRightInd w:val="0"/>
              <w:jc w:val="center"/>
            </w:pPr>
            <w:r w:rsidRPr="00704D7A">
              <w:t xml:space="preserve">программы «Развитие жилищной сферы </w:t>
            </w:r>
          </w:p>
          <w:p w:rsidR="00FD0D54" w:rsidRPr="00071EE7" w:rsidRDefault="00704D7A" w:rsidP="00704D7A">
            <w:pPr>
              <w:widowControl w:val="0"/>
              <w:autoSpaceDE w:val="0"/>
              <w:autoSpaceDN w:val="0"/>
              <w:adjustRightInd w:val="0"/>
              <w:jc w:val="center"/>
            </w:pPr>
            <w:r w:rsidRPr="00704D7A">
              <w:t>в городе Пыть-Яхе»</w:t>
            </w:r>
          </w:p>
        </w:tc>
      </w:tr>
      <w:tr w:rsidR="00DE2FBF" w:rsidRPr="00071EE7" w:rsidTr="00704D7A">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DE2FBF" w:rsidRPr="001B5B25" w:rsidRDefault="00DE2FBF" w:rsidP="00CB466C">
            <w:pPr>
              <w:jc w:val="center"/>
            </w:pPr>
            <w:r>
              <w:t>1.9</w:t>
            </w:r>
          </w:p>
        </w:tc>
        <w:tc>
          <w:tcPr>
            <w:tcW w:w="6441" w:type="dxa"/>
            <w:tcBorders>
              <w:top w:val="single" w:sz="4" w:space="0" w:color="auto"/>
              <w:left w:val="single" w:sz="4" w:space="0" w:color="auto"/>
              <w:bottom w:val="single" w:sz="4" w:space="0" w:color="auto"/>
              <w:right w:val="single" w:sz="4" w:space="0" w:color="auto"/>
            </w:tcBorders>
            <w:shd w:val="clear" w:color="auto" w:fill="auto"/>
          </w:tcPr>
          <w:p w:rsidR="00DE2FBF" w:rsidRPr="00DE2FBF" w:rsidRDefault="00DE2FBF" w:rsidP="00982C36">
            <w:pPr>
              <w:jc w:val="center"/>
            </w:pPr>
            <w:r w:rsidRPr="00DE2FBF">
              <w:t>Предоставление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DE2FBF" w:rsidRPr="001B5B25" w:rsidRDefault="00CF3A5B" w:rsidP="00CB466C">
            <w:pPr>
              <w:widowControl w:val="0"/>
              <w:autoSpaceDE w:val="0"/>
              <w:autoSpaceDN w:val="0"/>
              <w:adjustRightInd w:val="0"/>
              <w:jc w:val="center"/>
            </w:pPr>
            <w:r w:rsidRPr="0046028B">
              <w:rPr>
                <w:rFonts w:eastAsiaTheme="minorEastAsia"/>
              </w:rPr>
              <w:t xml:space="preserve">Предоставление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w:t>
            </w:r>
            <w:r w:rsidRPr="0046028B">
              <w:rPr>
                <w:rFonts w:eastAsiaTheme="minorEastAsia"/>
              </w:rPr>
              <w:lastRenderedPageBreak/>
              <w:t>собственность</w:t>
            </w: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DE2FBF" w:rsidRPr="00704D7A" w:rsidRDefault="00DE2FBF" w:rsidP="00DE2FBF">
            <w:pPr>
              <w:widowControl w:val="0"/>
              <w:autoSpaceDE w:val="0"/>
              <w:autoSpaceDN w:val="0"/>
              <w:adjustRightInd w:val="0"/>
              <w:jc w:val="center"/>
            </w:pPr>
            <w:r w:rsidRPr="00704D7A">
              <w:lastRenderedPageBreak/>
              <w:t xml:space="preserve">постановление администрации </w:t>
            </w:r>
          </w:p>
          <w:p w:rsidR="00DE2FBF" w:rsidRPr="00704D7A" w:rsidRDefault="00DE2FBF" w:rsidP="00DE2FBF">
            <w:pPr>
              <w:widowControl w:val="0"/>
              <w:autoSpaceDE w:val="0"/>
              <w:autoSpaceDN w:val="0"/>
              <w:adjustRightInd w:val="0"/>
              <w:jc w:val="center"/>
            </w:pPr>
            <w:r w:rsidRPr="00704D7A">
              <w:t xml:space="preserve">города от 09.03.2022 № 83-па </w:t>
            </w:r>
          </w:p>
          <w:p w:rsidR="00DE2FBF" w:rsidRPr="00704D7A" w:rsidRDefault="00DE2FBF" w:rsidP="00DE2FBF">
            <w:pPr>
              <w:widowControl w:val="0"/>
              <w:autoSpaceDE w:val="0"/>
              <w:autoSpaceDN w:val="0"/>
              <w:adjustRightInd w:val="0"/>
              <w:jc w:val="center"/>
            </w:pPr>
            <w:r w:rsidRPr="00704D7A">
              <w:t xml:space="preserve">«О мерах по реализации муниципальной </w:t>
            </w:r>
          </w:p>
          <w:p w:rsidR="00DE2FBF" w:rsidRPr="00704D7A" w:rsidRDefault="00DE2FBF" w:rsidP="00DE2FBF">
            <w:pPr>
              <w:widowControl w:val="0"/>
              <w:autoSpaceDE w:val="0"/>
              <w:autoSpaceDN w:val="0"/>
              <w:adjustRightInd w:val="0"/>
              <w:jc w:val="center"/>
            </w:pPr>
            <w:r w:rsidRPr="00704D7A">
              <w:t xml:space="preserve">программы «Развитие жилищной сферы </w:t>
            </w:r>
          </w:p>
          <w:p w:rsidR="00DE2FBF" w:rsidRPr="00704D7A" w:rsidRDefault="00DE2FBF" w:rsidP="00DE2FBF">
            <w:pPr>
              <w:widowControl w:val="0"/>
              <w:autoSpaceDE w:val="0"/>
              <w:autoSpaceDN w:val="0"/>
              <w:adjustRightInd w:val="0"/>
              <w:jc w:val="center"/>
            </w:pPr>
            <w:r w:rsidRPr="00704D7A">
              <w:lastRenderedPageBreak/>
              <w:t>в городе Пыть-Яхе»</w:t>
            </w:r>
          </w:p>
        </w:tc>
      </w:tr>
    </w:tbl>
    <w:p w:rsidR="00FD0D54" w:rsidRDefault="00FD0D54" w:rsidP="000627B3">
      <w:pPr>
        <w:ind w:left="3400"/>
        <w:jc w:val="right"/>
        <w:rPr>
          <w:color w:val="FF0000"/>
          <w:sz w:val="28"/>
          <w:szCs w:val="28"/>
        </w:rPr>
      </w:pPr>
    </w:p>
    <w:sectPr w:rsidR="00FD0D54" w:rsidSect="00021A03">
      <w:headerReference w:type="first" r:id="rId11"/>
      <w:pgSz w:w="16838" w:h="11906" w:orient="landscape" w:code="9"/>
      <w:pgMar w:top="1276" w:right="1134" w:bottom="709" w:left="1134"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250" w:rsidRDefault="00CD2250">
      <w:r>
        <w:separator/>
      </w:r>
    </w:p>
  </w:endnote>
  <w:endnote w:type="continuationSeparator" w:id="0">
    <w:p w:rsidR="00CD2250" w:rsidRDefault="00CD2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250" w:rsidRDefault="00CD2250">
      <w:r>
        <w:separator/>
      </w:r>
    </w:p>
  </w:footnote>
  <w:footnote w:type="continuationSeparator" w:id="0">
    <w:p w:rsidR="00CD2250" w:rsidRDefault="00CD2250">
      <w:r>
        <w:continuationSeparator/>
      </w:r>
    </w:p>
  </w:footnote>
  <w:footnote w:id="1">
    <w:p w:rsidR="00DE2FBF" w:rsidRPr="000D459E" w:rsidRDefault="00DE2FBF" w:rsidP="0074043A">
      <w:pPr>
        <w:pStyle w:val="aff"/>
        <w:rPr>
          <w:rFonts w:ascii="Times New Roman" w:hAnsi="Times New Roman"/>
        </w:rPr>
      </w:pPr>
      <w:r w:rsidRPr="000D459E">
        <w:rPr>
          <w:rStyle w:val="aff1"/>
          <w:rFonts w:ascii="Times New Roman" w:hAnsi="Times New Roman"/>
        </w:rPr>
        <w:footnoteRef/>
      </w:r>
      <w:r w:rsidRPr="000D459E">
        <w:rPr>
          <w:rFonts w:ascii="Times New Roman" w:hAnsi="Times New Roman"/>
        </w:rPr>
        <w:t xml:space="preserve">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footnote>
  <w:footnote w:id="2">
    <w:p w:rsidR="00DE2FBF" w:rsidRPr="000D459E" w:rsidRDefault="00DE2FBF" w:rsidP="0074043A">
      <w:pPr>
        <w:pStyle w:val="aff"/>
        <w:rPr>
          <w:rFonts w:ascii="Times New Roman" w:hAnsi="Times New Roman"/>
        </w:rPr>
      </w:pPr>
      <w:r w:rsidRPr="000D459E">
        <w:rPr>
          <w:rStyle w:val="aff1"/>
          <w:rFonts w:ascii="Times New Roman" w:hAnsi="Times New Roman"/>
        </w:rPr>
        <w:footnoteRef/>
      </w:r>
      <w:r w:rsidRPr="000D459E">
        <w:rPr>
          <w:rFonts w:ascii="Times New Roman" w:hAnsi="Times New Roman"/>
        </w:rPr>
        <w:t xml:space="preserve">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FBF" w:rsidRDefault="00DE2FBF" w:rsidP="00BB3B0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E2FBF" w:rsidRDefault="00DE2FB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FBF" w:rsidRDefault="00DE2FBF" w:rsidP="00BB3B0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557F8">
      <w:rPr>
        <w:rStyle w:val="a5"/>
        <w:noProof/>
      </w:rPr>
      <w:t>8</w:t>
    </w:r>
    <w:r>
      <w:rPr>
        <w:rStyle w:val="a5"/>
      </w:rPr>
      <w:fldChar w:fldCharType="end"/>
    </w:r>
  </w:p>
  <w:p w:rsidR="00DE2FBF" w:rsidRDefault="00DE2FB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316659"/>
      <w:docPartObj>
        <w:docPartGallery w:val="Page Numbers (Top of Page)"/>
        <w:docPartUnique/>
      </w:docPartObj>
    </w:sdtPr>
    <w:sdtEndPr/>
    <w:sdtContent>
      <w:p w:rsidR="00DE2FBF" w:rsidRDefault="00CD2250" w:rsidP="00020598">
        <w:pPr>
          <w:pStyle w:val="a3"/>
          <w:jc w:val="center"/>
        </w:pPr>
      </w:p>
    </w:sdtContent>
  </w:sdt>
  <w:p w:rsidR="00DE2FBF" w:rsidRDefault="00DE2FB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23267"/>
    <w:multiLevelType w:val="hybridMultilevel"/>
    <w:tmpl w:val="DBB07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216DBF"/>
    <w:multiLevelType w:val="hybridMultilevel"/>
    <w:tmpl w:val="CCA673E2"/>
    <w:lvl w:ilvl="0" w:tplc="439E93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30B3121"/>
    <w:multiLevelType w:val="multilevel"/>
    <w:tmpl w:val="02C23A58"/>
    <w:lvl w:ilvl="0">
      <w:start w:val="1"/>
      <w:numFmt w:val="decimal"/>
      <w:lvlText w:val="%1."/>
      <w:lvlJc w:val="left"/>
      <w:pPr>
        <w:ind w:left="390" w:hanging="390"/>
      </w:pPr>
      <w:rPr>
        <w:rFonts w:cs="Times New Roman" w:hint="default"/>
      </w:rPr>
    </w:lvl>
    <w:lvl w:ilvl="1">
      <w:start w:val="4"/>
      <w:numFmt w:val="decimal"/>
      <w:lvlText w:val="%1.%2."/>
      <w:lvlJc w:val="left"/>
      <w:pPr>
        <w:ind w:left="1430" w:hanging="7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240" w:hanging="1800"/>
      </w:pPr>
      <w:rPr>
        <w:rFonts w:cs="Times New Roman" w:hint="default"/>
      </w:rPr>
    </w:lvl>
  </w:abstractNum>
  <w:abstractNum w:abstractNumId="3" w15:restartNumberingAfterBreak="0">
    <w:nsid w:val="49B57721"/>
    <w:multiLevelType w:val="hybridMultilevel"/>
    <w:tmpl w:val="58F083E6"/>
    <w:lvl w:ilvl="0" w:tplc="C4BE48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3424B91"/>
    <w:multiLevelType w:val="hybridMultilevel"/>
    <w:tmpl w:val="C43002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E604375"/>
    <w:multiLevelType w:val="multilevel"/>
    <w:tmpl w:val="5232DD6E"/>
    <w:lvl w:ilvl="0">
      <w:start w:val="1"/>
      <w:numFmt w:val="decimal"/>
      <w:lvlText w:val="%1."/>
      <w:lvlJc w:val="left"/>
      <w:pPr>
        <w:ind w:left="1369" w:hanging="6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6" w15:restartNumberingAfterBreak="0">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7" w15:restartNumberingAfterBreak="0">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7"/>
  </w:num>
  <w:num w:numId="4">
    <w:abstractNumId w:val="2"/>
  </w:num>
  <w:num w:numId="5">
    <w:abstractNumId w:val="4"/>
  </w:num>
  <w:num w:numId="6">
    <w:abstractNumId w:val="0"/>
  </w:num>
  <w:num w:numId="7">
    <w:abstractNumId w:val="3"/>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A"/>
    <w:rsid w:val="00000274"/>
    <w:rsid w:val="00000739"/>
    <w:rsid w:val="000027A3"/>
    <w:rsid w:val="00002CBC"/>
    <w:rsid w:val="000038FF"/>
    <w:rsid w:val="00003A16"/>
    <w:rsid w:val="00003F67"/>
    <w:rsid w:val="000065E3"/>
    <w:rsid w:val="00006958"/>
    <w:rsid w:val="00007258"/>
    <w:rsid w:val="000076E5"/>
    <w:rsid w:val="000076F6"/>
    <w:rsid w:val="00007A93"/>
    <w:rsid w:val="00010069"/>
    <w:rsid w:val="0001026B"/>
    <w:rsid w:val="0001074E"/>
    <w:rsid w:val="0001136B"/>
    <w:rsid w:val="000113D1"/>
    <w:rsid w:val="0001157B"/>
    <w:rsid w:val="00012222"/>
    <w:rsid w:val="000131A7"/>
    <w:rsid w:val="000135BE"/>
    <w:rsid w:val="00013607"/>
    <w:rsid w:val="0001446C"/>
    <w:rsid w:val="00014A69"/>
    <w:rsid w:val="00015195"/>
    <w:rsid w:val="00015833"/>
    <w:rsid w:val="0001594C"/>
    <w:rsid w:val="000161A2"/>
    <w:rsid w:val="00016AE4"/>
    <w:rsid w:val="00016FD8"/>
    <w:rsid w:val="00017AD3"/>
    <w:rsid w:val="00017C2B"/>
    <w:rsid w:val="0002032C"/>
    <w:rsid w:val="00020598"/>
    <w:rsid w:val="00021031"/>
    <w:rsid w:val="000215A4"/>
    <w:rsid w:val="00021A03"/>
    <w:rsid w:val="00021AE2"/>
    <w:rsid w:val="0002257A"/>
    <w:rsid w:val="00022B00"/>
    <w:rsid w:val="00023E2D"/>
    <w:rsid w:val="00024BF6"/>
    <w:rsid w:val="00025290"/>
    <w:rsid w:val="0002594C"/>
    <w:rsid w:val="00026762"/>
    <w:rsid w:val="0002770C"/>
    <w:rsid w:val="00027C56"/>
    <w:rsid w:val="00030699"/>
    <w:rsid w:val="000307F6"/>
    <w:rsid w:val="00031381"/>
    <w:rsid w:val="000345E9"/>
    <w:rsid w:val="0003554D"/>
    <w:rsid w:val="00036521"/>
    <w:rsid w:val="00036861"/>
    <w:rsid w:val="00036C34"/>
    <w:rsid w:val="000371FB"/>
    <w:rsid w:val="000375C4"/>
    <w:rsid w:val="0004076C"/>
    <w:rsid w:val="00042BF2"/>
    <w:rsid w:val="00043413"/>
    <w:rsid w:val="00043A74"/>
    <w:rsid w:val="00044226"/>
    <w:rsid w:val="0004471F"/>
    <w:rsid w:val="00045AEC"/>
    <w:rsid w:val="00045BD0"/>
    <w:rsid w:val="000464AA"/>
    <w:rsid w:val="00047472"/>
    <w:rsid w:val="00050291"/>
    <w:rsid w:val="00051071"/>
    <w:rsid w:val="000510CF"/>
    <w:rsid w:val="00051253"/>
    <w:rsid w:val="000516E6"/>
    <w:rsid w:val="00054012"/>
    <w:rsid w:val="000542B4"/>
    <w:rsid w:val="00057930"/>
    <w:rsid w:val="00060E6E"/>
    <w:rsid w:val="00061984"/>
    <w:rsid w:val="000627B3"/>
    <w:rsid w:val="00062AF9"/>
    <w:rsid w:val="00062EDA"/>
    <w:rsid w:val="000639FB"/>
    <w:rsid w:val="000678FD"/>
    <w:rsid w:val="00070773"/>
    <w:rsid w:val="00070BC7"/>
    <w:rsid w:val="00070C79"/>
    <w:rsid w:val="00071EE7"/>
    <w:rsid w:val="00072733"/>
    <w:rsid w:val="00072B6B"/>
    <w:rsid w:val="00072B9D"/>
    <w:rsid w:val="00073C4B"/>
    <w:rsid w:val="00073CD5"/>
    <w:rsid w:val="00075026"/>
    <w:rsid w:val="00076539"/>
    <w:rsid w:val="00077B5B"/>
    <w:rsid w:val="00077EF5"/>
    <w:rsid w:val="000804D0"/>
    <w:rsid w:val="00081644"/>
    <w:rsid w:val="000821E1"/>
    <w:rsid w:val="000831A2"/>
    <w:rsid w:val="000833E6"/>
    <w:rsid w:val="000836BC"/>
    <w:rsid w:val="000840A9"/>
    <w:rsid w:val="000840B5"/>
    <w:rsid w:val="00084538"/>
    <w:rsid w:val="00085963"/>
    <w:rsid w:val="00087A9B"/>
    <w:rsid w:val="00087D11"/>
    <w:rsid w:val="000915DF"/>
    <w:rsid w:val="00091FB6"/>
    <w:rsid w:val="00091FEB"/>
    <w:rsid w:val="0009395D"/>
    <w:rsid w:val="000943CE"/>
    <w:rsid w:val="00095E72"/>
    <w:rsid w:val="00097258"/>
    <w:rsid w:val="0009791C"/>
    <w:rsid w:val="00097AC6"/>
    <w:rsid w:val="000A16A3"/>
    <w:rsid w:val="000A4D7D"/>
    <w:rsid w:val="000A50A3"/>
    <w:rsid w:val="000A57CE"/>
    <w:rsid w:val="000A592D"/>
    <w:rsid w:val="000A5C11"/>
    <w:rsid w:val="000A642E"/>
    <w:rsid w:val="000A657B"/>
    <w:rsid w:val="000B024D"/>
    <w:rsid w:val="000B141D"/>
    <w:rsid w:val="000B1904"/>
    <w:rsid w:val="000B3834"/>
    <w:rsid w:val="000B501F"/>
    <w:rsid w:val="000B7995"/>
    <w:rsid w:val="000C1659"/>
    <w:rsid w:val="000C2B93"/>
    <w:rsid w:val="000C4B56"/>
    <w:rsid w:val="000C526F"/>
    <w:rsid w:val="000C59D8"/>
    <w:rsid w:val="000C62A0"/>
    <w:rsid w:val="000C7899"/>
    <w:rsid w:val="000C7972"/>
    <w:rsid w:val="000D0CF7"/>
    <w:rsid w:val="000D1801"/>
    <w:rsid w:val="000D227A"/>
    <w:rsid w:val="000D2D9B"/>
    <w:rsid w:val="000D31B2"/>
    <w:rsid w:val="000D459E"/>
    <w:rsid w:val="000D4DAE"/>
    <w:rsid w:val="000D5574"/>
    <w:rsid w:val="000D65CE"/>
    <w:rsid w:val="000E0888"/>
    <w:rsid w:val="000E111A"/>
    <w:rsid w:val="000E2491"/>
    <w:rsid w:val="000E2A25"/>
    <w:rsid w:val="000E3DE2"/>
    <w:rsid w:val="000E49B7"/>
    <w:rsid w:val="000E5D44"/>
    <w:rsid w:val="000E63D7"/>
    <w:rsid w:val="000E7E38"/>
    <w:rsid w:val="000F0046"/>
    <w:rsid w:val="000F0F37"/>
    <w:rsid w:val="000F42FC"/>
    <w:rsid w:val="000F56BA"/>
    <w:rsid w:val="000F6AEF"/>
    <w:rsid w:val="000F6E28"/>
    <w:rsid w:val="000F77EE"/>
    <w:rsid w:val="00100439"/>
    <w:rsid w:val="001005AD"/>
    <w:rsid w:val="0010101B"/>
    <w:rsid w:val="0010119D"/>
    <w:rsid w:val="00102820"/>
    <w:rsid w:val="00102F38"/>
    <w:rsid w:val="001063CA"/>
    <w:rsid w:val="00106787"/>
    <w:rsid w:val="00106D3A"/>
    <w:rsid w:val="00106DBE"/>
    <w:rsid w:val="00107212"/>
    <w:rsid w:val="00107BE9"/>
    <w:rsid w:val="00110B1D"/>
    <w:rsid w:val="0011121E"/>
    <w:rsid w:val="00111A8C"/>
    <w:rsid w:val="001125AB"/>
    <w:rsid w:val="00112974"/>
    <w:rsid w:val="00114DC3"/>
    <w:rsid w:val="00117DF2"/>
    <w:rsid w:val="00120235"/>
    <w:rsid w:val="001202FB"/>
    <w:rsid w:val="00121D5F"/>
    <w:rsid w:val="00122C08"/>
    <w:rsid w:val="00123483"/>
    <w:rsid w:val="00123E13"/>
    <w:rsid w:val="00124BB1"/>
    <w:rsid w:val="001250B0"/>
    <w:rsid w:val="00126C49"/>
    <w:rsid w:val="001277A5"/>
    <w:rsid w:val="00127D4E"/>
    <w:rsid w:val="00127E1B"/>
    <w:rsid w:val="0013049B"/>
    <w:rsid w:val="00130612"/>
    <w:rsid w:val="00130CC6"/>
    <w:rsid w:val="00131013"/>
    <w:rsid w:val="00132578"/>
    <w:rsid w:val="00132D1A"/>
    <w:rsid w:val="00136454"/>
    <w:rsid w:val="00136AC1"/>
    <w:rsid w:val="0013734D"/>
    <w:rsid w:val="001407D1"/>
    <w:rsid w:val="00140913"/>
    <w:rsid w:val="0014170C"/>
    <w:rsid w:val="0014628D"/>
    <w:rsid w:val="001478F9"/>
    <w:rsid w:val="00150AD9"/>
    <w:rsid w:val="00150EA5"/>
    <w:rsid w:val="00152877"/>
    <w:rsid w:val="00154303"/>
    <w:rsid w:val="00156476"/>
    <w:rsid w:val="00157275"/>
    <w:rsid w:val="001601F6"/>
    <w:rsid w:val="00161470"/>
    <w:rsid w:val="001625EC"/>
    <w:rsid w:val="00162839"/>
    <w:rsid w:val="00162A1B"/>
    <w:rsid w:val="0016337E"/>
    <w:rsid w:val="00163623"/>
    <w:rsid w:val="00165596"/>
    <w:rsid w:val="0016571D"/>
    <w:rsid w:val="001711A7"/>
    <w:rsid w:val="00171DD5"/>
    <w:rsid w:val="00173B0D"/>
    <w:rsid w:val="00173B87"/>
    <w:rsid w:val="00176B5E"/>
    <w:rsid w:val="001771BE"/>
    <w:rsid w:val="00177D96"/>
    <w:rsid w:val="0018029C"/>
    <w:rsid w:val="0018032A"/>
    <w:rsid w:val="001803B0"/>
    <w:rsid w:val="00181871"/>
    <w:rsid w:val="00181E3D"/>
    <w:rsid w:val="001829D9"/>
    <w:rsid w:val="00182D13"/>
    <w:rsid w:val="00183611"/>
    <w:rsid w:val="00185495"/>
    <w:rsid w:val="0018711A"/>
    <w:rsid w:val="00187BA9"/>
    <w:rsid w:val="00187CD1"/>
    <w:rsid w:val="0019338B"/>
    <w:rsid w:val="001946A8"/>
    <w:rsid w:val="00194C4B"/>
    <w:rsid w:val="00194E79"/>
    <w:rsid w:val="00194EE9"/>
    <w:rsid w:val="0019548F"/>
    <w:rsid w:val="00196A84"/>
    <w:rsid w:val="00196E9D"/>
    <w:rsid w:val="001977C7"/>
    <w:rsid w:val="00197FC3"/>
    <w:rsid w:val="001A0914"/>
    <w:rsid w:val="001A10D4"/>
    <w:rsid w:val="001A254C"/>
    <w:rsid w:val="001A3630"/>
    <w:rsid w:val="001A5393"/>
    <w:rsid w:val="001A58E8"/>
    <w:rsid w:val="001A59D1"/>
    <w:rsid w:val="001A6B72"/>
    <w:rsid w:val="001A6ED5"/>
    <w:rsid w:val="001A739E"/>
    <w:rsid w:val="001A759F"/>
    <w:rsid w:val="001A77F6"/>
    <w:rsid w:val="001A7E1B"/>
    <w:rsid w:val="001B14ED"/>
    <w:rsid w:val="001B16F6"/>
    <w:rsid w:val="001B25D9"/>
    <w:rsid w:val="001B29A3"/>
    <w:rsid w:val="001B341C"/>
    <w:rsid w:val="001B4F73"/>
    <w:rsid w:val="001B5B25"/>
    <w:rsid w:val="001B7716"/>
    <w:rsid w:val="001C1102"/>
    <w:rsid w:val="001C1502"/>
    <w:rsid w:val="001C1541"/>
    <w:rsid w:val="001C18E6"/>
    <w:rsid w:val="001C1E92"/>
    <w:rsid w:val="001C25BB"/>
    <w:rsid w:val="001C2A82"/>
    <w:rsid w:val="001C4415"/>
    <w:rsid w:val="001C48AE"/>
    <w:rsid w:val="001D0676"/>
    <w:rsid w:val="001D0A15"/>
    <w:rsid w:val="001D0A9B"/>
    <w:rsid w:val="001D1D56"/>
    <w:rsid w:val="001D225B"/>
    <w:rsid w:val="001D282B"/>
    <w:rsid w:val="001D3561"/>
    <w:rsid w:val="001D49A4"/>
    <w:rsid w:val="001D5522"/>
    <w:rsid w:val="001D5BE6"/>
    <w:rsid w:val="001D5EC6"/>
    <w:rsid w:val="001D617A"/>
    <w:rsid w:val="001E017B"/>
    <w:rsid w:val="001E157F"/>
    <w:rsid w:val="001E16B4"/>
    <w:rsid w:val="001E2365"/>
    <w:rsid w:val="001E26E2"/>
    <w:rsid w:val="001E2B3C"/>
    <w:rsid w:val="001E37B5"/>
    <w:rsid w:val="001E490F"/>
    <w:rsid w:val="001E506E"/>
    <w:rsid w:val="001E5134"/>
    <w:rsid w:val="001E568D"/>
    <w:rsid w:val="001E5AD1"/>
    <w:rsid w:val="001E6472"/>
    <w:rsid w:val="001E6C70"/>
    <w:rsid w:val="001E6E39"/>
    <w:rsid w:val="001F1BA0"/>
    <w:rsid w:val="001F211B"/>
    <w:rsid w:val="001F466A"/>
    <w:rsid w:val="001F5C81"/>
    <w:rsid w:val="001F641C"/>
    <w:rsid w:val="001F6AEC"/>
    <w:rsid w:val="001F7522"/>
    <w:rsid w:val="001F7B80"/>
    <w:rsid w:val="002000D9"/>
    <w:rsid w:val="00202057"/>
    <w:rsid w:val="00202C04"/>
    <w:rsid w:val="00203876"/>
    <w:rsid w:val="00204684"/>
    <w:rsid w:val="00204D00"/>
    <w:rsid w:val="0020544C"/>
    <w:rsid w:val="00205D7C"/>
    <w:rsid w:val="00206774"/>
    <w:rsid w:val="00207255"/>
    <w:rsid w:val="002072E0"/>
    <w:rsid w:val="00210B78"/>
    <w:rsid w:val="00210CE1"/>
    <w:rsid w:val="0021135B"/>
    <w:rsid w:val="00211527"/>
    <w:rsid w:val="00214C2A"/>
    <w:rsid w:val="00215FB2"/>
    <w:rsid w:val="00220653"/>
    <w:rsid w:val="00220A71"/>
    <w:rsid w:val="00220ACC"/>
    <w:rsid w:val="00220EC5"/>
    <w:rsid w:val="00221F19"/>
    <w:rsid w:val="00222087"/>
    <w:rsid w:val="0022269E"/>
    <w:rsid w:val="00222A46"/>
    <w:rsid w:val="00222D57"/>
    <w:rsid w:val="00222EA6"/>
    <w:rsid w:val="00223114"/>
    <w:rsid w:val="002234F3"/>
    <w:rsid w:val="0022387E"/>
    <w:rsid w:val="00224590"/>
    <w:rsid w:val="0022510D"/>
    <w:rsid w:val="0022600D"/>
    <w:rsid w:val="00226429"/>
    <w:rsid w:val="00227594"/>
    <w:rsid w:val="0022771B"/>
    <w:rsid w:val="00227D78"/>
    <w:rsid w:val="002310D8"/>
    <w:rsid w:val="00231D23"/>
    <w:rsid w:val="00231D67"/>
    <w:rsid w:val="00232DC4"/>
    <w:rsid w:val="00233233"/>
    <w:rsid w:val="00234541"/>
    <w:rsid w:val="00235BB4"/>
    <w:rsid w:val="00235FFD"/>
    <w:rsid w:val="002366DD"/>
    <w:rsid w:val="00237347"/>
    <w:rsid w:val="0024074E"/>
    <w:rsid w:val="00240A6F"/>
    <w:rsid w:val="00241778"/>
    <w:rsid w:val="00242414"/>
    <w:rsid w:val="00243343"/>
    <w:rsid w:val="0024344D"/>
    <w:rsid w:val="002434B2"/>
    <w:rsid w:val="002462F0"/>
    <w:rsid w:val="00246431"/>
    <w:rsid w:val="0024796A"/>
    <w:rsid w:val="00247CD1"/>
    <w:rsid w:val="0025002E"/>
    <w:rsid w:val="002525A3"/>
    <w:rsid w:val="00252735"/>
    <w:rsid w:val="002528DB"/>
    <w:rsid w:val="00254E89"/>
    <w:rsid w:val="0025585F"/>
    <w:rsid w:val="00256092"/>
    <w:rsid w:val="00256D8A"/>
    <w:rsid w:val="00257650"/>
    <w:rsid w:val="002623D8"/>
    <w:rsid w:val="00262EFE"/>
    <w:rsid w:val="00265AF0"/>
    <w:rsid w:val="00270252"/>
    <w:rsid w:val="0027101B"/>
    <w:rsid w:val="002734CE"/>
    <w:rsid w:val="00274EA3"/>
    <w:rsid w:val="002765BC"/>
    <w:rsid w:val="00280623"/>
    <w:rsid w:val="002807C5"/>
    <w:rsid w:val="00280FD1"/>
    <w:rsid w:val="002814E7"/>
    <w:rsid w:val="0028152B"/>
    <w:rsid w:val="00282647"/>
    <w:rsid w:val="00283B2A"/>
    <w:rsid w:val="00283C5E"/>
    <w:rsid w:val="00284EA5"/>
    <w:rsid w:val="00285086"/>
    <w:rsid w:val="0028534D"/>
    <w:rsid w:val="002854BA"/>
    <w:rsid w:val="00285BAD"/>
    <w:rsid w:val="00285EF1"/>
    <w:rsid w:val="00287111"/>
    <w:rsid w:val="002875F3"/>
    <w:rsid w:val="00287965"/>
    <w:rsid w:val="0029062C"/>
    <w:rsid w:val="00290B4D"/>
    <w:rsid w:val="00291E9E"/>
    <w:rsid w:val="00292007"/>
    <w:rsid w:val="0029388C"/>
    <w:rsid w:val="00293E81"/>
    <w:rsid w:val="00297968"/>
    <w:rsid w:val="00297984"/>
    <w:rsid w:val="002A1112"/>
    <w:rsid w:val="002A1416"/>
    <w:rsid w:val="002A1C95"/>
    <w:rsid w:val="002A1E89"/>
    <w:rsid w:val="002A2F46"/>
    <w:rsid w:val="002A3EDD"/>
    <w:rsid w:val="002A52EF"/>
    <w:rsid w:val="002A55EE"/>
    <w:rsid w:val="002A6D9B"/>
    <w:rsid w:val="002B09FA"/>
    <w:rsid w:val="002B2B44"/>
    <w:rsid w:val="002B32F4"/>
    <w:rsid w:val="002B5B79"/>
    <w:rsid w:val="002B62CF"/>
    <w:rsid w:val="002B6A39"/>
    <w:rsid w:val="002C0377"/>
    <w:rsid w:val="002C05D9"/>
    <w:rsid w:val="002C108F"/>
    <w:rsid w:val="002C14A6"/>
    <w:rsid w:val="002C2610"/>
    <w:rsid w:val="002C2CDC"/>
    <w:rsid w:val="002C2D80"/>
    <w:rsid w:val="002C3644"/>
    <w:rsid w:val="002C3BF9"/>
    <w:rsid w:val="002C4E58"/>
    <w:rsid w:val="002C50C6"/>
    <w:rsid w:val="002C59C4"/>
    <w:rsid w:val="002C59F6"/>
    <w:rsid w:val="002C650B"/>
    <w:rsid w:val="002C6F70"/>
    <w:rsid w:val="002C7DAD"/>
    <w:rsid w:val="002C7E0B"/>
    <w:rsid w:val="002D1656"/>
    <w:rsid w:val="002D248F"/>
    <w:rsid w:val="002D2933"/>
    <w:rsid w:val="002D428B"/>
    <w:rsid w:val="002D44DB"/>
    <w:rsid w:val="002D4A30"/>
    <w:rsid w:val="002D5017"/>
    <w:rsid w:val="002D6640"/>
    <w:rsid w:val="002D6E69"/>
    <w:rsid w:val="002D71E5"/>
    <w:rsid w:val="002E031A"/>
    <w:rsid w:val="002E08DE"/>
    <w:rsid w:val="002E0E69"/>
    <w:rsid w:val="002E26DA"/>
    <w:rsid w:val="002E29ED"/>
    <w:rsid w:val="002E4300"/>
    <w:rsid w:val="002E454D"/>
    <w:rsid w:val="002E45E2"/>
    <w:rsid w:val="002E48F4"/>
    <w:rsid w:val="002E4B6D"/>
    <w:rsid w:val="002E558D"/>
    <w:rsid w:val="002E561A"/>
    <w:rsid w:val="002E675F"/>
    <w:rsid w:val="002E679D"/>
    <w:rsid w:val="002F0927"/>
    <w:rsid w:val="002F1C93"/>
    <w:rsid w:val="002F2FB7"/>
    <w:rsid w:val="002F3D8E"/>
    <w:rsid w:val="002F4054"/>
    <w:rsid w:val="002F4403"/>
    <w:rsid w:val="002F4B2A"/>
    <w:rsid w:val="002F52F2"/>
    <w:rsid w:val="002F5615"/>
    <w:rsid w:val="002F7450"/>
    <w:rsid w:val="003003BA"/>
    <w:rsid w:val="003015B3"/>
    <w:rsid w:val="003020B6"/>
    <w:rsid w:val="0030242E"/>
    <w:rsid w:val="00302815"/>
    <w:rsid w:val="00302F28"/>
    <w:rsid w:val="00303BF9"/>
    <w:rsid w:val="00305AA4"/>
    <w:rsid w:val="00307ED6"/>
    <w:rsid w:val="00307F79"/>
    <w:rsid w:val="003108D4"/>
    <w:rsid w:val="0031114E"/>
    <w:rsid w:val="00312FE5"/>
    <w:rsid w:val="00313E3C"/>
    <w:rsid w:val="0031597C"/>
    <w:rsid w:val="003160AE"/>
    <w:rsid w:val="003216E9"/>
    <w:rsid w:val="00321F40"/>
    <w:rsid w:val="00323B50"/>
    <w:rsid w:val="00324632"/>
    <w:rsid w:val="003252C2"/>
    <w:rsid w:val="003253A8"/>
    <w:rsid w:val="00325A54"/>
    <w:rsid w:val="00327267"/>
    <w:rsid w:val="00330487"/>
    <w:rsid w:val="00330761"/>
    <w:rsid w:val="003313F5"/>
    <w:rsid w:val="00331406"/>
    <w:rsid w:val="00331E72"/>
    <w:rsid w:val="003339C5"/>
    <w:rsid w:val="00333A52"/>
    <w:rsid w:val="00333FD5"/>
    <w:rsid w:val="0033518C"/>
    <w:rsid w:val="0033551C"/>
    <w:rsid w:val="0033603B"/>
    <w:rsid w:val="00340329"/>
    <w:rsid w:val="0034254E"/>
    <w:rsid w:val="00343BE2"/>
    <w:rsid w:val="00346382"/>
    <w:rsid w:val="0034777C"/>
    <w:rsid w:val="00350BE2"/>
    <w:rsid w:val="00351023"/>
    <w:rsid w:val="003522A0"/>
    <w:rsid w:val="00352D15"/>
    <w:rsid w:val="00352F77"/>
    <w:rsid w:val="00354708"/>
    <w:rsid w:val="00355C4B"/>
    <w:rsid w:val="003567F1"/>
    <w:rsid w:val="00361E1D"/>
    <w:rsid w:val="00363401"/>
    <w:rsid w:val="00365C64"/>
    <w:rsid w:val="00365F02"/>
    <w:rsid w:val="003666C4"/>
    <w:rsid w:val="00366830"/>
    <w:rsid w:val="00366A1D"/>
    <w:rsid w:val="00366D92"/>
    <w:rsid w:val="0036726D"/>
    <w:rsid w:val="00370322"/>
    <w:rsid w:val="003720BF"/>
    <w:rsid w:val="003720ED"/>
    <w:rsid w:val="003731D0"/>
    <w:rsid w:val="0037469B"/>
    <w:rsid w:val="00375390"/>
    <w:rsid w:val="003758F0"/>
    <w:rsid w:val="00376D77"/>
    <w:rsid w:val="0037711A"/>
    <w:rsid w:val="00381891"/>
    <w:rsid w:val="00382550"/>
    <w:rsid w:val="0038291C"/>
    <w:rsid w:val="00382A35"/>
    <w:rsid w:val="00383468"/>
    <w:rsid w:val="003848BF"/>
    <w:rsid w:val="00385F90"/>
    <w:rsid w:val="003875D1"/>
    <w:rsid w:val="00387D5D"/>
    <w:rsid w:val="00390375"/>
    <w:rsid w:val="003920C5"/>
    <w:rsid w:val="00393027"/>
    <w:rsid w:val="003930ED"/>
    <w:rsid w:val="00393562"/>
    <w:rsid w:val="00396FF8"/>
    <w:rsid w:val="00397D4B"/>
    <w:rsid w:val="003A0164"/>
    <w:rsid w:val="003A13DF"/>
    <w:rsid w:val="003A2843"/>
    <w:rsid w:val="003A3C84"/>
    <w:rsid w:val="003A4E70"/>
    <w:rsid w:val="003A573A"/>
    <w:rsid w:val="003A5A76"/>
    <w:rsid w:val="003A62EF"/>
    <w:rsid w:val="003A6E29"/>
    <w:rsid w:val="003A6EC3"/>
    <w:rsid w:val="003A70EE"/>
    <w:rsid w:val="003A799A"/>
    <w:rsid w:val="003B0314"/>
    <w:rsid w:val="003B0455"/>
    <w:rsid w:val="003B04A4"/>
    <w:rsid w:val="003B12B0"/>
    <w:rsid w:val="003B13AB"/>
    <w:rsid w:val="003B14BA"/>
    <w:rsid w:val="003B1AB0"/>
    <w:rsid w:val="003B23FA"/>
    <w:rsid w:val="003B2436"/>
    <w:rsid w:val="003B27FE"/>
    <w:rsid w:val="003B3A00"/>
    <w:rsid w:val="003B3C4C"/>
    <w:rsid w:val="003B3CEC"/>
    <w:rsid w:val="003B4263"/>
    <w:rsid w:val="003B44A3"/>
    <w:rsid w:val="003B5DBB"/>
    <w:rsid w:val="003B6775"/>
    <w:rsid w:val="003B77F7"/>
    <w:rsid w:val="003B7B85"/>
    <w:rsid w:val="003C018E"/>
    <w:rsid w:val="003C0A6F"/>
    <w:rsid w:val="003C102A"/>
    <w:rsid w:val="003C43BC"/>
    <w:rsid w:val="003C7527"/>
    <w:rsid w:val="003D00CD"/>
    <w:rsid w:val="003D0842"/>
    <w:rsid w:val="003D1C5D"/>
    <w:rsid w:val="003D1FF6"/>
    <w:rsid w:val="003D5108"/>
    <w:rsid w:val="003D5A95"/>
    <w:rsid w:val="003D64FB"/>
    <w:rsid w:val="003D7F86"/>
    <w:rsid w:val="003E2E96"/>
    <w:rsid w:val="003E3F62"/>
    <w:rsid w:val="003E56DE"/>
    <w:rsid w:val="003E7007"/>
    <w:rsid w:val="003F11AC"/>
    <w:rsid w:val="003F1672"/>
    <w:rsid w:val="003F1A54"/>
    <w:rsid w:val="003F211B"/>
    <w:rsid w:val="003F268B"/>
    <w:rsid w:val="003F310D"/>
    <w:rsid w:val="003F3240"/>
    <w:rsid w:val="003F35ED"/>
    <w:rsid w:val="003F39E9"/>
    <w:rsid w:val="003F3DF9"/>
    <w:rsid w:val="003F4836"/>
    <w:rsid w:val="003F48F7"/>
    <w:rsid w:val="003F5436"/>
    <w:rsid w:val="0040001C"/>
    <w:rsid w:val="00401011"/>
    <w:rsid w:val="004013D8"/>
    <w:rsid w:val="00403BCF"/>
    <w:rsid w:val="00404130"/>
    <w:rsid w:val="00404508"/>
    <w:rsid w:val="004049CC"/>
    <w:rsid w:val="004051DE"/>
    <w:rsid w:val="00405961"/>
    <w:rsid w:val="00410279"/>
    <w:rsid w:val="00410C81"/>
    <w:rsid w:val="00413E0F"/>
    <w:rsid w:val="00414C40"/>
    <w:rsid w:val="00414D66"/>
    <w:rsid w:val="00415F4D"/>
    <w:rsid w:val="0041696E"/>
    <w:rsid w:val="0041785D"/>
    <w:rsid w:val="00417B44"/>
    <w:rsid w:val="00417FC4"/>
    <w:rsid w:val="004202C8"/>
    <w:rsid w:val="004222A5"/>
    <w:rsid w:val="00422798"/>
    <w:rsid w:val="004236AF"/>
    <w:rsid w:val="0042407C"/>
    <w:rsid w:val="004257DD"/>
    <w:rsid w:val="00425898"/>
    <w:rsid w:val="00426658"/>
    <w:rsid w:val="00426AC9"/>
    <w:rsid w:val="00427013"/>
    <w:rsid w:val="00427F65"/>
    <w:rsid w:val="00427FB9"/>
    <w:rsid w:val="0043005D"/>
    <w:rsid w:val="00430416"/>
    <w:rsid w:val="00430F76"/>
    <w:rsid w:val="0043267F"/>
    <w:rsid w:val="00432983"/>
    <w:rsid w:val="00433097"/>
    <w:rsid w:val="00433777"/>
    <w:rsid w:val="00433C79"/>
    <w:rsid w:val="00434651"/>
    <w:rsid w:val="004348D1"/>
    <w:rsid w:val="0043611B"/>
    <w:rsid w:val="00436251"/>
    <w:rsid w:val="00437354"/>
    <w:rsid w:val="00437967"/>
    <w:rsid w:val="00437B38"/>
    <w:rsid w:val="004411CA"/>
    <w:rsid w:val="004431C4"/>
    <w:rsid w:val="004451A0"/>
    <w:rsid w:val="00445419"/>
    <w:rsid w:val="00447CCC"/>
    <w:rsid w:val="00450329"/>
    <w:rsid w:val="00450440"/>
    <w:rsid w:val="004504B7"/>
    <w:rsid w:val="004504BF"/>
    <w:rsid w:val="00450CF6"/>
    <w:rsid w:val="00451278"/>
    <w:rsid w:val="00451432"/>
    <w:rsid w:val="004519C5"/>
    <w:rsid w:val="00451F2F"/>
    <w:rsid w:val="00453F19"/>
    <w:rsid w:val="004562BE"/>
    <w:rsid w:val="0045741C"/>
    <w:rsid w:val="00457B39"/>
    <w:rsid w:val="0046028B"/>
    <w:rsid w:val="00460C22"/>
    <w:rsid w:val="00460EBC"/>
    <w:rsid w:val="004617F3"/>
    <w:rsid w:val="00461EDB"/>
    <w:rsid w:val="004622D4"/>
    <w:rsid w:val="0046299A"/>
    <w:rsid w:val="00462F80"/>
    <w:rsid w:val="004637B4"/>
    <w:rsid w:val="004646D3"/>
    <w:rsid w:val="004650C5"/>
    <w:rsid w:val="004653D8"/>
    <w:rsid w:val="0046606B"/>
    <w:rsid w:val="00467490"/>
    <w:rsid w:val="00470ED2"/>
    <w:rsid w:val="0047111F"/>
    <w:rsid w:val="00471B8D"/>
    <w:rsid w:val="004722BB"/>
    <w:rsid w:val="0047257F"/>
    <w:rsid w:val="0047270A"/>
    <w:rsid w:val="00472C88"/>
    <w:rsid w:val="00473BED"/>
    <w:rsid w:val="00475C32"/>
    <w:rsid w:val="00475E8C"/>
    <w:rsid w:val="0047735A"/>
    <w:rsid w:val="004774C9"/>
    <w:rsid w:val="0048069B"/>
    <w:rsid w:val="00481A40"/>
    <w:rsid w:val="00481DAA"/>
    <w:rsid w:val="0048655A"/>
    <w:rsid w:val="00487A7C"/>
    <w:rsid w:val="00487C69"/>
    <w:rsid w:val="00492B7E"/>
    <w:rsid w:val="00492F31"/>
    <w:rsid w:val="00493576"/>
    <w:rsid w:val="00494BD1"/>
    <w:rsid w:val="004967D5"/>
    <w:rsid w:val="0049712A"/>
    <w:rsid w:val="004A1466"/>
    <w:rsid w:val="004A1832"/>
    <w:rsid w:val="004A20B4"/>
    <w:rsid w:val="004A2ABF"/>
    <w:rsid w:val="004A2D19"/>
    <w:rsid w:val="004A3919"/>
    <w:rsid w:val="004A46F2"/>
    <w:rsid w:val="004A4ABF"/>
    <w:rsid w:val="004A5BFA"/>
    <w:rsid w:val="004A5EED"/>
    <w:rsid w:val="004A783B"/>
    <w:rsid w:val="004A78A8"/>
    <w:rsid w:val="004A7F3B"/>
    <w:rsid w:val="004B058C"/>
    <w:rsid w:val="004B1657"/>
    <w:rsid w:val="004B1B0B"/>
    <w:rsid w:val="004B2151"/>
    <w:rsid w:val="004B2858"/>
    <w:rsid w:val="004B29A2"/>
    <w:rsid w:val="004B29AD"/>
    <w:rsid w:val="004B2ACA"/>
    <w:rsid w:val="004B30A4"/>
    <w:rsid w:val="004B3797"/>
    <w:rsid w:val="004B50BB"/>
    <w:rsid w:val="004B5783"/>
    <w:rsid w:val="004B57CE"/>
    <w:rsid w:val="004B5FD8"/>
    <w:rsid w:val="004B71F0"/>
    <w:rsid w:val="004C0212"/>
    <w:rsid w:val="004C1C13"/>
    <w:rsid w:val="004C34DE"/>
    <w:rsid w:val="004C39C4"/>
    <w:rsid w:val="004C3FD1"/>
    <w:rsid w:val="004C4386"/>
    <w:rsid w:val="004C5D30"/>
    <w:rsid w:val="004C5F64"/>
    <w:rsid w:val="004C6CCC"/>
    <w:rsid w:val="004C75CB"/>
    <w:rsid w:val="004C7BFD"/>
    <w:rsid w:val="004C7C99"/>
    <w:rsid w:val="004D01FF"/>
    <w:rsid w:val="004D1398"/>
    <w:rsid w:val="004D163A"/>
    <w:rsid w:val="004D1BAC"/>
    <w:rsid w:val="004D1D2D"/>
    <w:rsid w:val="004D29FC"/>
    <w:rsid w:val="004D3683"/>
    <w:rsid w:val="004D57E8"/>
    <w:rsid w:val="004D5ADF"/>
    <w:rsid w:val="004D5F6D"/>
    <w:rsid w:val="004D60C2"/>
    <w:rsid w:val="004D705D"/>
    <w:rsid w:val="004E005B"/>
    <w:rsid w:val="004E01DA"/>
    <w:rsid w:val="004E0437"/>
    <w:rsid w:val="004E1FAD"/>
    <w:rsid w:val="004E2188"/>
    <w:rsid w:val="004E452C"/>
    <w:rsid w:val="004E568C"/>
    <w:rsid w:val="004E56FB"/>
    <w:rsid w:val="004E628D"/>
    <w:rsid w:val="004E71A9"/>
    <w:rsid w:val="004E77E7"/>
    <w:rsid w:val="004F00B2"/>
    <w:rsid w:val="004F2830"/>
    <w:rsid w:val="004F5422"/>
    <w:rsid w:val="004F5A1B"/>
    <w:rsid w:val="004F5C60"/>
    <w:rsid w:val="004F715A"/>
    <w:rsid w:val="005000C4"/>
    <w:rsid w:val="00500111"/>
    <w:rsid w:val="00500204"/>
    <w:rsid w:val="00500776"/>
    <w:rsid w:val="00500A20"/>
    <w:rsid w:val="00501812"/>
    <w:rsid w:val="00501974"/>
    <w:rsid w:val="00501C45"/>
    <w:rsid w:val="00501D92"/>
    <w:rsid w:val="00501E2C"/>
    <w:rsid w:val="00504552"/>
    <w:rsid w:val="00505B10"/>
    <w:rsid w:val="0050726E"/>
    <w:rsid w:val="00511C58"/>
    <w:rsid w:val="005124FC"/>
    <w:rsid w:val="00512549"/>
    <w:rsid w:val="0051586A"/>
    <w:rsid w:val="00515D88"/>
    <w:rsid w:val="005175B0"/>
    <w:rsid w:val="0051790E"/>
    <w:rsid w:val="00517ACF"/>
    <w:rsid w:val="00517C3A"/>
    <w:rsid w:val="00517FDE"/>
    <w:rsid w:val="005205C8"/>
    <w:rsid w:val="0052321C"/>
    <w:rsid w:val="00523470"/>
    <w:rsid w:val="00523A97"/>
    <w:rsid w:val="00525198"/>
    <w:rsid w:val="005258F4"/>
    <w:rsid w:val="00525A5A"/>
    <w:rsid w:val="00526418"/>
    <w:rsid w:val="00526650"/>
    <w:rsid w:val="0052749B"/>
    <w:rsid w:val="005300B8"/>
    <w:rsid w:val="005303AD"/>
    <w:rsid w:val="00532709"/>
    <w:rsid w:val="005338D5"/>
    <w:rsid w:val="00536602"/>
    <w:rsid w:val="005370E1"/>
    <w:rsid w:val="005372FD"/>
    <w:rsid w:val="005375B0"/>
    <w:rsid w:val="00537870"/>
    <w:rsid w:val="00537F07"/>
    <w:rsid w:val="005402A6"/>
    <w:rsid w:val="005413A4"/>
    <w:rsid w:val="0054173B"/>
    <w:rsid w:val="00541894"/>
    <w:rsid w:val="00542270"/>
    <w:rsid w:val="00542F29"/>
    <w:rsid w:val="00543C20"/>
    <w:rsid w:val="0055198D"/>
    <w:rsid w:val="00552667"/>
    <w:rsid w:val="0055311D"/>
    <w:rsid w:val="00554ABE"/>
    <w:rsid w:val="00554B4E"/>
    <w:rsid w:val="00554DAF"/>
    <w:rsid w:val="00555D1A"/>
    <w:rsid w:val="0056041D"/>
    <w:rsid w:val="005612A9"/>
    <w:rsid w:val="005619BB"/>
    <w:rsid w:val="00561AD9"/>
    <w:rsid w:val="00562872"/>
    <w:rsid w:val="00562EA7"/>
    <w:rsid w:val="00563263"/>
    <w:rsid w:val="00563AEC"/>
    <w:rsid w:val="00564820"/>
    <w:rsid w:val="0056560E"/>
    <w:rsid w:val="00566F0B"/>
    <w:rsid w:val="00572B64"/>
    <w:rsid w:val="005732A5"/>
    <w:rsid w:val="00573D44"/>
    <w:rsid w:val="00573F52"/>
    <w:rsid w:val="005762B7"/>
    <w:rsid w:val="00576604"/>
    <w:rsid w:val="00576BA5"/>
    <w:rsid w:val="00581170"/>
    <w:rsid w:val="005829F9"/>
    <w:rsid w:val="00582B80"/>
    <w:rsid w:val="00582C0A"/>
    <w:rsid w:val="00582CED"/>
    <w:rsid w:val="0058306B"/>
    <w:rsid w:val="00583C8D"/>
    <w:rsid w:val="005857B3"/>
    <w:rsid w:val="00585B12"/>
    <w:rsid w:val="005865E4"/>
    <w:rsid w:val="00587CDE"/>
    <w:rsid w:val="0059072A"/>
    <w:rsid w:val="0059166D"/>
    <w:rsid w:val="00595BB3"/>
    <w:rsid w:val="00596672"/>
    <w:rsid w:val="00596B6A"/>
    <w:rsid w:val="00596BAA"/>
    <w:rsid w:val="005A024E"/>
    <w:rsid w:val="005A1C66"/>
    <w:rsid w:val="005A20F5"/>
    <w:rsid w:val="005A211D"/>
    <w:rsid w:val="005A2E70"/>
    <w:rsid w:val="005A2F26"/>
    <w:rsid w:val="005A464C"/>
    <w:rsid w:val="005A4A9D"/>
    <w:rsid w:val="005A6526"/>
    <w:rsid w:val="005A7418"/>
    <w:rsid w:val="005A7E20"/>
    <w:rsid w:val="005B0920"/>
    <w:rsid w:val="005B1992"/>
    <w:rsid w:val="005B1F49"/>
    <w:rsid w:val="005B2841"/>
    <w:rsid w:val="005B3A36"/>
    <w:rsid w:val="005B5A1B"/>
    <w:rsid w:val="005B6DD5"/>
    <w:rsid w:val="005B705C"/>
    <w:rsid w:val="005B795C"/>
    <w:rsid w:val="005B7E06"/>
    <w:rsid w:val="005C0EE2"/>
    <w:rsid w:val="005C4171"/>
    <w:rsid w:val="005C6055"/>
    <w:rsid w:val="005C7305"/>
    <w:rsid w:val="005C757F"/>
    <w:rsid w:val="005C787C"/>
    <w:rsid w:val="005D0F24"/>
    <w:rsid w:val="005D1ADA"/>
    <w:rsid w:val="005D229A"/>
    <w:rsid w:val="005D2A08"/>
    <w:rsid w:val="005D2A0C"/>
    <w:rsid w:val="005D427E"/>
    <w:rsid w:val="005D4B60"/>
    <w:rsid w:val="005D6417"/>
    <w:rsid w:val="005D7058"/>
    <w:rsid w:val="005E016D"/>
    <w:rsid w:val="005E0470"/>
    <w:rsid w:val="005E2AAB"/>
    <w:rsid w:val="005E2D1A"/>
    <w:rsid w:val="005E31AB"/>
    <w:rsid w:val="005E3F11"/>
    <w:rsid w:val="005E5BF5"/>
    <w:rsid w:val="005E68E4"/>
    <w:rsid w:val="005F0376"/>
    <w:rsid w:val="005F0655"/>
    <w:rsid w:val="005F0814"/>
    <w:rsid w:val="005F09D9"/>
    <w:rsid w:val="005F0AAC"/>
    <w:rsid w:val="005F0EA2"/>
    <w:rsid w:val="005F4708"/>
    <w:rsid w:val="005F4F50"/>
    <w:rsid w:val="005F6A5F"/>
    <w:rsid w:val="005F6F93"/>
    <w:rsid w:val="005F779D"/>
    <w:rsid w:val="0060113F"/>
    <w:rsid w:val="0060115F"/>
    <w:rsid w:val="0060334C"/>
    <w:rsid w:val="00604582"/>
    <w:rsid w:val="006057B2"/>
    <w:rsid w:val="006072AD"/>
    <w:rsid w:val="006077E3"/>
    <w:rsid w:val="0060792C"/>
    <w:rsid w:val="00607B8B"/>
    <w:rsid w:val="006102EA"/>
    <w:rsid w:val="00610C59"/>
    <w:rsid w:val="006124E6"/>
    <w:rsid w:val="006125BB"/>
    <w:rsid w:val="00613335"/>
    <w:rsid w:val="00613410"/>
    <w:rsid w:val="006134DB"/>
    <w:rsid w:val="006144DC"/>
    <w:rsid w:val="00614B3A"/>
    <w:rsid w:val="0061501F"/>
    <w:rsid w:val="00615FF9"/>
    <w:rsid w:val="00617747"/>
    <w:rsid w:val="00620C0D"/>
    <w:rsid w:val="00621823"/>
    <w:rsid w:val="006243BA"/>
    <w:rsid w:val="00626057"/>
    <w:rsid w:val="0062627F"/>
    <w:rsid w:val="00626D8D"/>
    <w:rsid w:val="006273C0"/>
    <w:rsid w:val="0062795B"/>
    <w:rsid w:val="00630715"/>
    <w:rsid w:val="00630BA2"/>
    <w:rsid w:val="006354E2"/>
    <w:rsid w:val="006356F9"/>
    <w:rsid w:val="00635AC5"/>
    <w:rsid w:val="00636A01"/>
    <w:rsid w:val="006375F9"/>
    <w:rsid w:val="00637764"/>
    <w:rsid w:val="00637E2E"/>
    <w:rsid w:val="00637F6C"/>
    <w:rsid w:val="00640A00"/>
    <w:rsid w:val="0064197D"/>
    <w:rsid w:val="006430AA"/>
    <w:rsid w:val="0064481B"/>
    <w:rsid w:val="00646431"/>
    <w:rsid w:val="00647891"/>
    <w:rsid w:val="00651446"/>
    <w:rsid w:val="00652577"/>
    <w:rsid w:val="00652F2B"/>
    <w:rsid w:val="00653690"/>
    <w:rsid w:val="0065421D"/>
    <w:rsid w:val="00655323"/>
    <w:rsid w:val="00655884"/>
    <w:rsid w:val="00656971"/>
    <w:rsid w:val="00656A98"/>
    <w:rsid w:val="00661774"/>
    <w:rsid w:val="00662E9B"/>
    <w:rsid w:val="006630DE"/>
    <w:rsid w:val="00663396"/>
    <w:rsid w:val="00664B3B"/>
    <w:rsid w:val="00665C51"/>
    <w:rsid w:val="00666115"/>
    <w:rsid w:val="0067014B"/>
    <w:rsid w:val="0067053F"/>
    <w:rsid w:val="00671052"/>
    <w:rsid w:val="006717ED"/>
    <w:rsid w:val="00671C52"/>
    <w:rsid w:val="00672F63"/>
    <w:rsid w:val="006730A5"/>
    <w:rsid w:val="00673625"/>
    <w:rsid w:val="00674126"/>
    <w:rsid w:val="006747E2"/>
    <w:rsid w:val="00674D62"/>
    <w:rsid w:val="00674EE1"/>
    <w:rsid w:val="0067725E"/>
    <w:rsid w:val="006807C2"/>
    <w:rsid w:val="00681905"/>
    <w:rsid w:val="00682EF9"/>
    <w:rsid w:val="00683F07"/>
    <w:rsid w:val="0068474F"/>
    <w:rsid w:val="00687F93"/>
    <w:rsid w:val="00691119"/>
    <w:rsid w:val="006927EF"/>
    <w:rsid w:val="00692F6B"/>
    <w:rsid w:val="006935A1"/>
    <w:rsid w:val="00694630"/>
    <w:rsid w:val="00695405"/>
    <w:rsid w:val="00695938"/>
    <w:rsid w:val="006966C7"/>
    <w:rsid w:val="00696D5D"/>
    <w:rsid w:val="00697BF7"/>
    <w:rsid w:val="006A00F8"/>
    <w:rsid w:val="006A25C6"/>
    <w:rsid w:val="006A27BA"/>
    <w:rsid w:val="006A2F93"/>
    <w:rsid w:val="006A3B44"/>
    <w:rsid w:val="006A4646"/>
    <w:rsid w:val="006A4ACB"/>
    <w:rsid w:val="006A5A25"/>
    <w:rsid w:val="006B1291"/>
    <w:rsid w:val="006B16EF"/>
    <w:rsid w:val="006B22A3"/>
    <w:rsid w:val="006B22E9"/>
    <w:rsid w:val="006B2390"/>
    <w:rsid w:val="006B4019"/>
    <w:rsid w:val="006B4B78"/>
    <w:rsid w:val="006B54F7"/>
    <w:rsid w:val="006B5CBB"/>
    <w:rsid w:val="006B6D45"/>
    <w:rsid w:val="006C14F2"/>
    <w:rsid w:val="006C15E4"/>
    <w:rsid w:val="006C1BA9"/>
    <w:rsid w:val="006C3D71"/>
    <w:rsid w:val="006C43B8"/>
    <w:rsid w:val="006C549A"/>
    <w:rsid w:val="006C6237"/>
    <w:rsid w:val="006C68D2"/>
    <w:rsid w:val="006C6926"/>
    <w:rsid w:val="006C7189"/>
    <w:rsid w:val="006C7992"/>
    <w:rsid w:val="006D0445"/>
    <w:rsid w:val="006D06A1"/>
    <w:rsid w:val="006D165D"/>
    <w:rsid w:val="006D3445"/>
    <w:rsid w:val="006D34C5"/>
    <w:rsid w:val="006D38CD"/>
    <w:rsid w:val="006D3E83"/>
    <w:rsid w:val="006D629D"/>
    <w:rsid w:val="006D7D4B"/>
    <w:rsid w:val="006E0515"/>
    <w:rsid w:val="006E0655"/>
    <w:rsid w:val="006E19CD"/>
    <w:rsid w:val="006E1FA0"/>
    <w:rsid w:val="006E34B1"/>
    <w:rsid w:val="006E5ADF"/>
    <w:rsid w:val="006E6642"/>
    <w:rsid w:val="006E7577"/>
    <w:rsid w:val="006E7F22"/>
    <w:rsid w:val="006F0041"/>
    <w:rsid w:val="006F0289"/>
    <w:rsid w:val="006F4A9C"/>
    <w:rsid w:val="006F50FC"/>
    <w:rsid w:val="006F5E71"/>
    <w:rsid w:val="006F74E9"/>
    <w:rsid w:val="006F7AEE"/>
    <w:rsid w:val="006F7BC5"/>
    <w:rsid w:val="0070027E"/>
    <w:rsid w:val="00702280"/>
    <w:rsid w:val="007027F5"/>
    <w:rsid w:val="007027FF"/>
    <w:rsid w:val="00702B30"/>
    <w:rsid w:val="00702FD1"/>
    <w:rsid w:val="007033B6"/>
    <w:rsid w:val="00703EA1"/>
    <w:rsid w:val="00704D7A"/>
    <w:rsid w:val="00704E8B"/>
    <w:rsid w:val="007057DF"/>
    <w:rsid w:val="00705DCF"/>
    <w:rsid w:val="0070629B"/>
    <w:rsid w:val="00706B9C"/>
    <w:rsid w:val="00706F19"/>
    <w:rsid w:val="00707329"/>
    <w:rsid w:val="00707473"/>
    <w:rsid w:val="00707615"/>
    <w:rsid w:val="00710759"/>
    <w:rsid w:val="00711012"/>
    <w:rsid w:val="00711C2C"/>
    <w:rsid w:val="007129EA"/>
    <w:rsid w:val="00713FF7"/>
    <w:rsid w:val="0071454E"/>
    <w:rsid w:val="0071488E"/>
    <w:rsid w:val="00715911"/>
    <w:rsid w:val="00716049"/>
    <w:rsid w:val="00720AEC"/>
    <w:rsid w:val="0072186E"/>
    <w:rsid w:val="007227C8"/>
    <w:rsid w:val="00722BD9"/>
    <w:rsid w:val="007241E8"/>
    <w:rsid w:val="0072460B"/>
    <w:rsid w:val="007252A2"/>
    <w:rsid w:val="007252B6"/>
    <w:rsid w:val="00725462"/>
    <w:rsid w:val="00726348"/>
    <w:rsid w:val="00726BC7"/>
    <w:rsid w:val="00727355"/>
    <w:rsid w:val="00727781"/>
    <w:rsid w:val="00727EDA"/>
    <w:rsid w:val="007312FB"/>
    <w:rsid w:val="00733124"/>
    <w:rsid w:val="00733817"/>
    <w:rsid w:val="00735D54"/>
    <w:rsid w:val="00736785"/>
    <w:rsid w:val="0074043A"/>
    <w:rsid w:val="00740477"/>
    <w:rsid w:val="00740D53"/>
    <w:rsid w:val="00740F17"/>
    <w:rsid w:val="00741E1C"/>
    <w:rsid w:val="00741F97"/>
    <w:rsid w:val="007428A5"/>
    <w:rsid w:val="007428C8"/>
    <w:rsid w:val="0074385F"/>
    <w:rsid w:val="007441F4"/>
    <w:rsid w:val="007446D8"/>
    <w:rsid w:val="00744D48"/>
    <w:rsid w:val="00744D5E"/>
    <w:rsid w:val="00745023"/>
    <w:rsid w:val="00745963"/>
    <w:rsid w:val="00746688"/>
    <w:rsid w:val="007476AE"/>
    <w:rsid w:val="00747D30"/>
    <w:rsid w:val="007501C5"/>
    <w:rsid w:val="00750506"/>
    <w:rsid w:val="00750C88"/>
    <w:rsid w:val="00750C98"/>
    <w:rsid w:val="00750DC2"/>
    <w:rsid w:val="00750FC3"/>
    <w:rsid w:val="007510D8"/>
    <w:rsid w:val="00751B25"/>
    <w:rsid w:val="00752228"/>
    <w:rsid w:val="007524E3"/>
    <w:rsid w:val="00752B0D"/>
    <w:rsid w:val="00752D6C"/>
    <w:rsid w:val="0075498F"/>
    <w:rsid w:val="00754C20"/>
    <w:rsid w:val="00755342"/>
    <w:rsid w:val="007561FB"/>
    <w:rsid w:val="00756405"/>
    <w:rsid w:val="00757487"/>
    <w:rsid w:val="00761D74"/>
    <w:rsid w:val="00761E33"/>
    <w:rsid w:val="00762AAD"/>
    <w:rsid w:val="00762BEE"/>
    <w:rsid w:val="00763966"/>
    <w:rsid w:val="0076577E"/>
    <w:rsid w:val="007662A7"/>
    <w:rsid w:val="007667A6"/>
    <w:rsid w:val="00766BA2"/>
    <w:rsid w:val="007703B1"/>
    <w:rsid w:val="007713D0"/>
    <w:rsid w:val="00771998"/>
    <w:rsid w:val="00772768"/>
    <w:rsid w:val="00772B54"/>
    <w:rsid w:val="00774C67"/>
    <w:rsid w:val="00776227"/>
    <w:rsid w:val="00776832"/>
    <w:rsid w:val="007768AB"/>
    <w:rsid w:val="0077723B"/>
    <w:rsid w:val="00780EA9"/>
    <w:rsid w:val="007818B0"/>
    <w:rsid w:val="007822D5"/>
    <w:rsid w:val="00782B47"/>
    <w:rsid w:val="00782BA8"/>
    <w:rsid w:val="00785F83"/>
    <w:rsid w:val="007874F6"/>
    <w:rsid w:val="0078791A"/>
    <w:rsid w:val="00790431"/>
    <w:rsid w:val="00790FA6"/>
    <w:rsid w:val="00791B94"/>
    <w:rsid w:val="00791DF5"/>
    <w:rsid w:val="0079210D"/>
    <w:rsid w:val="00793E33"/>
    <w:rsid w:val="0079403A"/>
    <w:rsid w:val="007948BF"/>
    <w:rsid w:val="00795B17"/>
    <w:rsid w:val="007A0B27"/>
    <w:rsid w:val="007A1D28"/>
    <w:rsid w:val="007A1FD7"/>
    <w:rsid w:val="007A2459"/>
    <w:rsid w:val="007A3598"/>
    <w:rsid w:val="007A3878"/>
    <w:rsid w:val="007A49C5"/>
    <w:rsid w:val="007A6332"/>
    <w:rsid w:val="007B07B9"/>
    <w:rsid w:val="007B0CE9"/>
    <w:rsid w:val="007B1617"/>
    <w:rsid w:val="007B16CD"/>
    <w:rsid w:val="007B1889"/>
    <w:rsid w:val="007B2C4F"/>
    <w:rsid w:val="007B3E09"/>
    <w:rsid w:val="007B46A6"/>
    <w:rsid w:val="007B5A91"/>
    <w:rsid w:val="007B70AC"/>
    <w:rsid w:val="007B7200"/>
    <w:rsid w:val="007C0EF3"/>
    <w:rsid w:val="007C2090"/>
    <w:rsid w:val="007C2099"/>
    <w:rsid w:val="007C25D5"/>
    <w:rsid w:val="007C5596"/>
    <w:rsid w:val="007C5BBA"/>
    <w:rsid w:val="007C63A4"/>
    <w:rsid w:val="007C640B"/>
    <w:rsid w:val="007C73BE"/>
    <w:rsid w:val="007C75F1"/>
    <w:rsid w:val="007C7D43"/>
    <w:rsid w:val="007D0F19"/>
    <w:rsid w:val="007D0F85"/>
    <w:rsid w:val="007D1311"/>
    <w:rsid w:val="007D14AF"/>
    <w:rsid w:val="007D16E0"/>
    <w:rsid w:val="007D305B"/>
    <w:rsid w:val="007D370B"/>
    <w:rsid w:val="007D37BE"/>
    <w:rsid w:val="007D5D6B"/>
    <w:rsid w:val="007D7389"/>
    <w:rsid w:val="007E027D"/>
    <w:rsid w:val="007E05B3"/>
    <w:rsid w:val="007E07F7"/>
    <w:rsid w:val="007E085D"/>
    <w:rsid w:val="007E0A09"/>
    <w:rsid w:val="007E0E04"/>
    <w:rsid w:val="007E1147"/>
    <w:rsid w:val="007E127A"/>
    <w:rsid w:val="007E19E4"/>
    <w:rsid w:val="007E1CC1"/>
    <w:rsid w:val="007E4C88"/>
    <w:rsid w:val="007E4FFE"/>
    <w:rsid w:val="007E603C"/>
    <w:rsid w:val="007E6397"/>
    <w:rsid w:val="007E6CFE"/>
    <w:rsid w:val="007E76AF"/>
    <w:rsid w:val="007E7F8E"/>
    <w:rsid w:val="007F0108"/>
    <w:rsid w:val="007F03A1"/>
    <w:rsid w:val="007F0AEE"/>
    <w:rsid w:val="007F0E3F"/>
    <w:rsid w:val="007F19A3"/>
    <w:rsid w:val="007F1E80"/>
    <w:rsid w:val="007F4686"/>
    <w:rsid w:val="007F572A"/>
    <w:rsid w:val="007F587E"/>
    <w:rsid w:val="007F5CDB"/>
    <w:rsid w:val="007F6BC5"/>
    <w:rsid w:val="007F71D5"/>
    <w:rsid w:val="007F7306"/>
    <w:rsid w:val="007F7BCD"/>
    <w:rsid w:val="00800022"/>
    <w:rsid w:val="00803031"/>
    <w:rsid w:val="0080352F"/>
    <w:rsid w:val="00804334"/>
    <w:rsid w:val="00806C3F"/>
    <w:rsid w:val="008072F9"/>
    <w:rsid w:val="00807C61"/>
    <w:rsid w:val="0081345C"/>
    <w:rsid w:val="00813D9F"/>
    <w:rsid w:val="008147B6"/>
    <w:rsid w:val="008168C0"/>
    <w:rsid w:val="008177B1"/>
    <w:rsid w:val="00817CDB"/>
    <w:rsid w:val="00817D7A"/>
    <w:rsid w:val="00820FA4"/>
    <w:rsid w:val="0082110E"/>
    <w:rsid w:val="00821842"/>
    <w:rsid w:val="00822137"/>
    <w:rsid w:val="00823CA5"/>
    <w:rsid w:val="008250A7"/>
    <w:rsid w:val="0082599F"/>
    <w:rsid w:val="00825F12"/>
    <w:rsid w:val="0082648B"/>
    <w:rsid w:val="00827F93"/>
    <w:rsid w:val="00831FF2"/>
    <w:rsid w:val="00834296"/>
    <w:rsid w:val="00834925"/>
    <w:rsid w:val="00834957"/>
    <w:rsid w:val="00834BB5"/>
    <w:rsid w:val="0083789E"/>
    <w:rsid w:val="008415FA"/>
    <w:rsid w:val="00841919"/>
    <w:rsid w:val="00841E3E"/>
    <w:rsid w:val="00842168"/>
    <w:rsid w:val="00842662"/>
    <w:rsid w:val="00842B1E"/>
    <w:rsid w:val="008432A0"/>
    <w:rsid w:val="00844610"/>
    <w:rsid w:val="00845F93"/>
    <w:rsid w:val="008505C1"/>
    <w:rsid w:val="0085103A"/>
    <w:rsid w:val="00851F44"/>
    <w:rsid w:val="0085255A"/>
    <w:rsid w:val="008547D7"/>
    <w:rsid w:val="00854DB2"/>
    <w:rsid w:val="00856309"/>
    <w:rsid w:val="00856D3B"/>
    <w:rsid w:val="00857810"/>
    <w:rsid w:val="00857B82"/>
    <w:rsid w:val="00857FD7"/>
    <w:rsid w:val="00860432"/>
    <w:rsid w:val="0086072D"/>
    <w:rsid w:val="00861541"/>
    <w:rsid w:val="00861579"/>
    <w:rsid w:val="00861D1D"/>
    <w:rsid w:val="0086440C"/>
    <w:rsid w:val="00864B26"/>
    <w:rsid w:val="0087020D"/>
    <w:rsid w:val="008702F2"/>
    <w:rsid w:val="00870630"/>
    <w:rsid w:val="00870F42"/>
    <w:rsid w:val="008736AE"/>
    <w:rsid w:val="00873DE2"/>
    <w:rsid w:val="008750C0"/>
    <w:rsid w:val="008756E4"/>
    <w:rsid w:val="0088029D"/>
    <w:rsid w:val="0088085D"/>
    <w:rsid w:val="00881B92"/>
    <w:rsid w:val="00882A1D"/>
    <w:rsid w:val="00882C14"/>
    <w:rsid w:val="00882DB7"/>
    <w:rsid w:val="008831BE"/>
    <w:rsid w:val="008850C9"/>
    <w:rsid w:val="0088569C"/>
    <w:rsid w:val="008856A3"/>
    <w:rsid w:val="0088613D"/>
    <w:rsid w:val="00886144"/>
    <w:rsid w:val="00886481"/>
    <w:rsid w:val="008873A3"/>
    <w:rsid w:val="00887FD2"/>
    <w:rsid w:val="00891394"/>
    <w:rsid w:val="00891E06"/>
    <w:rsid w:val="00892877"/>
    <w:rsid w:val="00893A4A"/>
    <w:rsid w:val="00893D99"/>
    <w:rsid w:val="00893FEA"/>
    <w:rsid w:val="00894217"/>
    <w:rsid w:val="00894B99"/>
    <w:rsid w:val="00894CC1"/>
    <w:rsid w:val="00894F7A"/>
    <w:rsid w:val="00895886"/>
    <w:rsid w:val="00895B61"/>
    <w:rsid w:val="00896310"/>
    <w:rsid w:val="008972F1"/>
    <w:rsid w:val="00897C62"/>
    <w:rsid w:val="008A0781"/>
    <w:rsid w:val="008A09CC"/>
    <w:rsid w:val="008A1681"/>
    <w:rsid w:val="008A3EA4"/>
    <w:rsid w:val="008A401B"/>
    <w:rsid w:val="008A4392"/>
    <w:rsid w:val="008A4803"/>
    <w:rsid w:val="008A571F"/>
    <w:rsid w:val="008A62CB"/>
    <w:rsid w:val="008B02FA"/>
    <w:rsid w:val="008B1B2E"/>
    <w:rsid w:val="008B26D6"/>
    <w:rsid w:val="008B2C1F"/>
    <w:rsid w:val="008B2D93"/>
    <w:rsid w:val="008B3213"/>
    <w:rsid w:val="008B3A99"/>
    <w:rsid w:val="008B4142"/>
    <w:rsid w:val="008B5168"/>
    <w:rsid w:val="008B62BE"/>
    <w:rsid w:val="008B673D"/>
    <w:rsid w:val="008B6AAA"/>
    <w:rsid w:val="008B6AC5"/>
    <w:rsid w:val="008C0BB8"/>
    <w:rsid w:val="008C1C13"/>
    <w:rsid w:val="008C1C90"/>
    <w:rsid w:val="008C254F"/>
    <w:rsid w:val="008C2663"/>
    <w:rsid w:val="008C38F9"/>
    <w:rsid w:val="008C3D77"/>
    <w:rsid w:val="008C42F1"/>
    <w:rsid w:val="008C5365"/>
    <w:rsid w:val="008C6495"/>
    <w:rsid w:val="008C69F6"/>
    <w:rsid w:val="008D089A"/>
    <w:rsid w:val="008D08D3"/>
    <w:rsid w:val="008D095F"/>
    <w:rsid w:val="008D0A7F"/>
    <w:rsid w:val="008D18D3"/>
    <w:rsid w:val="008D2A57"/>
    <w:rsid w:val="008D51EF"/>
    <w:rsid w:val="008D5623"/>
    <w:rsid w:val="008D5A0E"/>
    <w:rsid w:val="008D7AB3"/>
    <w:rsid w:val="008D7BA3"/>
    <w:rsid w:val="008E0830"/>
    <w:rsid w:val="008E0938"/>
    <w:rsid w:val="008E09DC"/>
    <w:rsid w:val="008E1695"/>
    <w:rsid w:val="008E2BA4"/>
    <w:rsid w:val="008E52A1"/>
    <w:rsid w:val="008E577F"/>
    <w:rsid w:val="008F02AF"/>
    <w:rsid w:val="008F19D8"/>
    <w:rsid w:val="008F24E5"/>
    <w:rsid w:val="008F25B4"/>
    <w:rsid w:val="008F3B1B"/>
    <w:rsid w:val="008F4184"/>
    <w:rsid w:val="008F4294"/>
    <w:rsid w:val="008F539A"/>
    <w:rsid w:val="008F6293"/>
    <w:rsid w:val="008F6FB3"/>
    <w:rsid w:val="008F72CC"/>
    <w:rsid w:val="00900019"/>
    <w:rsid w:val="00900FB2"/>
    <w:rsid w:val="00901C3A"/>
    <w:rsid w:val="0090221B"/>
    <w:rsid w:val="00902495"/>
    <w:rsid w:val="00904EF7"/>
    <w:rsid w:val="0090587B"/>
    <w:rsid w:val="0090651D"/>
    <w:rsid w:val="009078B8"/>
    <w:rsid w:val="00912491"/>
    <w:rsid w:val="00913354"/>
    <w:rsid w:val="00913948"/>
    <w:rsid w:val="009143D5"/>
    <w:rsid w:val="00916E5B"/>
    <w:rsid w:val="009177F8"/>
    <w:rsid w:val="009216F0"/>
    <w:rsid w:val="00921BDC"/>
    <w:rsid w:val="00922C8C"/>
    <w:rsid w:val="009233E7"/>
    <w:rsid w:val="0092381D"/>
    <w:rsid w:val="00923A9F"/>
    <w:rsid w:val="00923F17"/>
    <w:rsid w:val="00925E9A"/>
    <w:rsid w:val="009261C4"/>
    <w:rsid w:val="00926C17"/>
    <w:rsid w:val="00927859"/>
    <w:rsid w:val="009316FD"/>
    <w:rsid w:val="009318C2"/>
    <w:rsid w:val="00931EEF"/>
    <w:rsid w:val="009321DB"/>
    <w:rsid w:val="00932817"/>
    <w:rsid w:val="00933E12"/>
    <w:rsid w:val="00937324"/>
    <w:rsid w:val="00940E72"/>
    <w:rsid w:val="009419B7"/>
    <w:rsid w:val="00942327"/>
    <w:rsid w:val="00942F17"/>
    <w:rsid w:val="00942FCD"/>
    <w:rsid w:val="00943700"/>
    <w:rsid w:val="00944F0D"/>
    <w:rsid w:val="00944F71"/>
    <w:rsid w:val="009454B2"/>
    <w:rsid w:val="009458E2"/>
    <w:rsid w:val="009461DD"/>
    <w:rsid w:val="009461E4"/>
    <w:rsid w:val="00946BA2"/>
    <w:rsid w:val="00947F4A"/>
    <w:rsid w:val="00950993"/>
    <w:rsid w:val="00951289"/>
    <w:rsid w:val="00951300"/>
    <w:rsid w:val="00951D24"/>
    <w:rsid w:val="00952297"/>
    <w:rsid w:val="0095245C"/>
    <w:rsid w:val="009531C6"/>
    <w:rsid w:val="0095359D"/>
    <w:rsid w:val="0095388F"/>
    <w:rsid w:val="009549BD"/>
    <w:rsid w:val="00954CEE"/>
    <w:rsid w:val="00956CA3"/>
    <w:rsid w:val="00961DAC"/>
    <w:rsid w:val="00962A7B"/>
    <w:rsid w:val="00963C1D"/>
    <w:rsid w:val="00963FB4"/>
    <w:rsid w:val="00963FED"/>
    <w:rsid w:val="009649D3"/>
    <w:rsid w:val="00964CD3"/>
    <w:rsid w:val="009658EA"/>
    <w:rsid w:val="00965AF4"/>
    <w:rsid w:val="00965F89"/>
    <w:rsid w:val="00966C2C"/>
    <w:rsid w:val="00967723"/>
    <w:rsid w:val="00967833"/>
    <w:rsid w:val="00970F6A"/>
    <w:rsid w:val="0097153D"/>
    <w:rsid w:val="00971F32"/>
    <w:rsid w:val="009733EC"/>
    <w:rsid w:val="00973C9C"/>
    <w:rsid w:val="00974214"/>
    <w:rsid w:val="0097619E"/>
    <w:rsid w:val="0097714A"/>
    <w:rsid w:val="00977258"/>
    <w:rsid w:val="00980813"/>
    <w:rsid w:val="009824B7"/>
    <w:rsid w:val="00982C36"/>
    <w:rsid w:val="0098328C"/>
    <w:rsid w:val="0098349A"/>
    <w:rsid w:val="00983E18"/>
    <w:rsid w:val="00984010"/>
    <w:rsid w:val="009858D2"/>
    <w:rsid w:val="00985ACE"/>
    <w:rsid w:val="00986040"/>
    <w:rsid w:val="00987809"/>
    <w:rsid w:val="009918A9"/>
    <w:rsid w:val="00992306"/>
    <w:rsid w:val="00992561"/>
    <w:rsid w:val="009929AF"/>
    <w:rsid w:val="00992C4F"/>
    <w:rsid w:val="0099505E"/>
    <w:rsid w:val="0099525C"/>
    <w:rsid w:val="009967EC"/>
    <w:rsid w:val="00996E33"/>
    <w:rsid w:val="00996F6C"/>
    <w:rsid w:val="0099768B"/>
    <w:rsid w:val="009A04E3"/>
    <w:rsid w:val="009A1F2B"/>
    <w:rsid w:val="009A4B20"/>
    <w:rsid w:val="009A5313"/>
    <w:rsid w:val="009A6D9D"/>
    <w:rsid w:val="009B01D5"/>
    <w:rsid w:val="009B05D5"/>
    <w:rsid w:val="009B0C3F"/>
    <w:rsid w:val="009B299E"/>
    <w:rsid w:val="009B32B9"/>
    <w:rsid w:val="009B3DAB"/>
    <w:rsid w:val="009B3E1B"/>
    <w:rsid w:val="009B4114"/>
    <w:rsid w:val="009B49ED"/>
    <w:rsid w:val="009B4E30"/>
    <w:rsid w:val="009B70DB"/>
    <w:rsid w:val="009B7C68"/>
    <w:rsid w:val="009B7E4D"/>
    <w:rsid w:val="009C06A1"/>
    <w:rsid w:val="009C2917"/>
    <w:rsid w:val="009C396A"/>
    <w:rsid w:val="009C3C3C"/>
    <w:rsid w:val="009C47BE"/>
    <w:rsid w:val="009C60FC"/>
    <w:rsid w:val="009C6678"/>
    <w:rsid w:val="009C6F36"/>
    <w:rsid w:val="009C72AE"/>
    <w:rsid w:val="009C7CD1"/>
    <w:rsid w:val="009C7E6C"/>
    <w:rsid w:val="009D06E4"/>
    <w:rsid w:val="009D0B24"/>
    <w:rsid w:val="009D0EAE"/>
    <w:rsid w:val="009D1235"/>
    <w:rsid w:val="009D12E7"/>
    <w:rsid w:val="009D1CAE"/>
    <w:rsid w:val="009D4702"/>
    <w:rsid w:val="009D4954"/>
    <w:rsid w:val="009D4D2E"/>
    <w:rsid w:val="009E0E3F"/>
    <w:rsid w:val="009E122D"/>
    <w:rsid w:val="009E1533"/>
    <w:rsid w:val="009E2415"/>
    <w:rsid w:val="009E4BF8"/>
    <w:rsid w:val="009E699A"/>
    <w:rsid w:val="009E7131"/>
    <w:rsid w:val="009F0438"/>
    <w:rsid w:val="009F14A9"/>
    <w:rsid w:val="009F20F8"/>
    <w:rsid w:val="009F2B02"/>
    <w:rsid w:val="009F2E5B"/>
    <w:rsid w:val="009F3EBB"/>
    <w:rsid w:val="009F439B"/>
    <w:rsid w:val="009F477E"/>
    <w:rsid w:val="009F5463"/>
    <w:rsid w:val="009F72AE"/>
    <w:rsid w:val="009F7D7F"/>
    <w:rsid w:val="00A00E15"/>
    <w:rsid w:val="00A01D6D"/>
    <w:rsid w:val="00A02AAA"/>
    <w:rsid w:val="00A039EC"/>
    <w:rsid w:val="00A045D2"/>
    <w:rsid w:val="00A04772"/>
    <w:rsid w:val="00A0481A"/>
    <w:rsid w:val="00A05AE6"/>
    <w:rsid w:val="00A06285"/>
    <w:rsid w:val="00A062F6"/>
    <w:rsid w:val="00A06ACC"/>
    <w:rsid w:val="00A06FB0"/>
    <w:rsid w:val="00A0716E"/>
    <w:rsid w:val="00A078D5"/>
    <w:rsid w:val="00A1234B"/>
    <w:rsid w:val="00A12A87"/>
    <w:rsid w:val="00A12F11"/>
    <w:rsid w:val="00A1396A"/>
    <w:rsid w:val="00A148EE"/>
    <w:rsid w:val="00A1670A"/>
    <w:rsid w:val="00A16BA0"/>
    <w:rsid w:val="00A16DC2"/>
    <w:rsid w:val="00A17C85"/>
    <w:rsid w:val="00A2068F"/>
    <w:rsid w:val="00A22188"/>
    <w:rsid w:val="00A22254"/>
    <w:rsid w:val="00A23024"/>
    <w:rsid w:val="00A239D9"/>
    <w:rsid w:val="00A247F3"/>
    <w:rsid w:val="00A258DA"/>
    <w:rsid w:val="00A25B01"/>
    <w:rsid w:val="00A26236"/>
    <w:rsid w:val="00A2708F"/>
    <w:rsid w:val="00A30590"/>
    <w:rsid w:val="00A309FF"/>
    <w:rsid w:val="00A331FD"/>
    <w:rsid w:val="00A33C4A"/>
    <w:rsid w:val="00A348D2"/>
    <w:rsid w:val="00A352E0"/>
    <w:rsid w:val="00A3684E"/>
    <w:rsid w:val="00A374D9"/>
    <w:rsid w:val="00A40C87"/>
    <w:rsid w:val="00A425F0"/>
    <w:rsid w:val="00A45728"/>
    <w:rsid w:val="00A45C1E"/>
    <w:rsid w:val="00A46546"/>
    <w:rsid w:val="00A47E4D"/>
    <w:rsid w:val="00A50683"/>
    <w:rsid w:val="00A5074E"/>
    <w:rsid w:val="00A516A2"/>
    <w:rsid w:val="00A51F32"/>
    <w:rsid w:val="00A52615"/>
    <w:rsid w:val="00A528DA"/>
    <w:rsid w:val="00A53485"/>
    <w:rsid w:val="00A53832"/>
    <w:rsid w:val="00A53986"/>
    <w:rsid w:val="00A542DC"/>
    <w:rsid w:val="00A54811"/>
    <w:rsid w:val="00A5495D"/>
    <w:rsid w:val="00A54962"/>
    <w:rsid w:val="00A558F2"/>
    <w:rsid w:val="00A55BA0"/>
    <w:rsid w:val="00A5659E"/>
    <w:rsid w:val="00A569F4"/>
    <w:rsid w:val="00A56EB6"/>
    <w:rsid w:val="00A575A7"/>
    <w:rsid w:val="00A60713"/>
    <w:rsid w:val="00A62003"/>
    <w:rsid w:val="00A6208D"/>
    <w:rsid w:val="00A628D5"/>
    <w:rsid w:val="00A63905"/>
    <w:rsid w:val="00A63925"/>
    <w:rsid w:val="00A63AD1"/>
    <w:rsid w:val="00A63D68"/>
    <w:rsid w:val="00A63DCC"/>
    <w:rsid w:val="00A6448C"/>
    <w:rsid w:val="00A6669F"/>
    <w:rsid w:val="00A66A33"/>
    <w:rsid w:val="00A744FE"/>
    <w:rsid w:val="00A75E04"/>
    <w:rsid w:val="00A75FBF"/>
    <w:rsid w:val="00A77325"/>
    <w:rsid w:val="00A80632"/>
    <w:rsid w:val="00A8090D"/>
    <w:rsid w:val="00A8152B"/>
    <w:rsid w:val="00A8154B"/>
    <w:rsid w:val="00A8364D"/>
    <w:rsid w:val="00A837FE"/>
    <w:rsid w:val="00A84F3A"/>
    <w:rsid w:val="00A85084"/>
    <w:rsid w:val="00A8633B"/>
    <w:rsid w:val="00A86A6C"/>
    <w:rsid w:val="00A9000C"/>
    <w:rsid w:val="00A90E4B"/>
    <w:rsid w:val="00A9124C"/>
    <w:rsid w:val="00A917C5"/>
    <w:rsid w:val="00A91F8C"/>
    <w:rsid w:val="00A924C1"/>
    <w:rsid w:val="00A92CDE"/>
    <w:rsid w:val="00A93FFF"/>
    <w:rsid w:val="00A94097"/>
    <w:rsid w:val="00A9492D"/>
    <w:rsid w:val="00A94D26"/>
    <w:rsid w:val="00A95469"/>
    <w:rsid w:val="00A95A2A"/>
    <w:rsid w:val="00A96377"/>
    <w:rsid w:val="00A96813"/>
    <w:rsid w:val="00AA085B"/>
    <w:rsid w:val="00AA08D2"/>
    <w:rsid w:val="00AA0E96"/>
    <w:rsid w:val="00AA13D0"/>
    <w:rsid w:val="00AA16F5"/>
    <w:rsid w:val="00AA22DF"/>
    <w:rsid w:val="00AA30BB"/>
    <w:rsid w:val="00AA55DA"/>
    <w:rsid w:val="00AA69AB"/>
    <w:rsid w:val="00AA6D42"/>
    <w:rsid w:val="00AA7FC3"/>
    <w:rsid w:val="00AB0307"/>
    <w:rsid w:val="00AB1951"/>
    <w:rsid w:val="00AB4226"/>
    <w:rsid w:val="00AB450D"/>
    <w:rsid w:val="00AB4C7A"/>
    <w:rsid w:val="00AB524D"/>
    <w:rsid w:val="00AB550B"/>
    <w:rsid w:val="00AB68DB"/>
    <w:rsid w:val="00AC087D"/>
    <w:rsid w:val="00AC0C3B"/>
    <w:rsid w:val="00AC14FF"/>
    <w:rsid w:val="00AC1C78"/>
    <w:rsid w:val="00AC1D17"/>
    <w:rsid w:val="00AC206B"/>
    <w:rsid w:val="00AC2F57"/>
    <w:rsid w:val="00AC2FDD"/>
    <w:rsid w:val="00AC5906"/>
    <w:rsid w:val="00AC5BF5"/>
    <w:rsid w:val="00AC5D5C"/>
    <w:rsid w:val="00AC61D4"/>
    <w:rsid w:val="00AC6653"/>
    <w:rsid w:val="00AD00A5"/>
    <w:rsid w:val="00AD1D98"/>
    <w:rsid w:val="00AD2919"/>
    <w:rsid w:val="00AD29CE"/>
    <w:rsid w:val="00AD2C79"/>
    <w:rsid w:val="00AD35AF"/>
    <w:rsid w:val="00AD3873"/>
    <w:rsid w:val="00AD3968"/>
    <w:rsid w:val="00AD4B55"/>
    <w:rsid w:val="00AD5124"/>
    <w:rsid w:val="00AD5543"/>
    <w:rsid w:val="00AD790B"/>
    <w:rsid w:val="00AE0906"/>
    <w:rsid w:val="00AE0C7F"/>
    <w:rsid w:val="00AE1E64"/>
    <w:rsid w:val="00AE28AA"/>
    <w:rsid w:val="00AE3EEE"/>
    <w:rsid w:val="00AE49C3"/>
    <w:rsid w:val="00AE5AC3"/>
    <w:rsid w:val="00AE5D03"/>
    <w:rsid w:val="00AE61BD"/>
    <w:rsid w:val="00AE6C22"/>
    <w:rsid w:val="00AE7350"/>
    <w:rsid w:val="00AE7439"/>
    <w:rsid w:val="00AF1A6F"/>
    <w:rsid w:val="00AF3C6E"/>
    <w:rsid w:val="00AF3FD3"/>
    <w:rsid w:val="00AF463F"/>
    <w:rsid w:val="00AF475B"/>
    <w:rsid w:val="00AF47BC"/>
    <w:rsid w:val="00AF561F"/>
    <w:rsid w:val="00AF65C1"/>
    <w:rsid w:val="00AF6FDF"/>
    <w:rsid w:val="00AF7276"/>
    <w:rsid w:val="00AF7479"/>
    <w:rsid w:val="00B0072B"/>
    <w:rsid w:val="00B01558"/>
    <w:rsid w:val="00B01A0E"/>
    <w:rsid w:val="00B02673"/>
    <w:rsid w:val="00B028FC"/>
    <w:rsid w:val="00B02D95"/>
    <w:rsid w:val="00B036BD"/>
    <w:rsid w:val="00B03940"/>
    <w:rsid w:val="00B03A01"/>
    <w:rsid w:val="00B03E42"/>
    <w:rsid w:val="00B05EBC"/>
    <w:rsid w:val="00B07CDA"/>
    <w:rsid w:val="00B12067"/>
    <w:rsid w:val="00B12221"/>
    <w:rsid w:val="00B124EB"/>
    <w:rsid w:val="00B127B3"/>
    <w:rsid w:val="00B12802"/>
    <w:rsid w:val="00B12B6C"/>
    <w:rsid w:val="00B12E61"/>
    <w:rsid w:val="00B137B7"/>
    <w:rsid w:val="00B14D82"/>
    <w:rsid w:val="00B15448"/>
    <w:rsid w:val="00B175E1"/>
    <w:rsid w:val="00B17DAE"/>
    <w:rsid w:val="00B20CF8"/>
    <w:rsid w:val="00B2301B"/>
    <w:rsid w:val="00B23CCE"/>
    <w:rsid w:val="00B23D1F"/>
    <w:rsid w:val="00B25CE6"/>
    <w:rsid w:val="00B266E1"/>
    <w:rsid w:val="00B2691F"/>
    <w:rsid w:val="00B26D43"/>
    <w:rsid w:val="00B26E19"/>
    <w:rsid w:val="00B306B2"/>
    <w:rsid w:val="00B30DF8"/>
    <w:rsid w:val="00B328AC"/>
    <w:rsid w:val="00B32DCD"/>
    <w:rsid w:val="00B3344C"/>
    <w:rsid w:val="00B34A90"/>
    <w:rsid w:val="00B36588"/>
    <w:rsid w:val="00B37460"/>
    <w:rsid w:val="00B37ECD"/>
    <w:rsid w:val="00B41361"/>
    <w:rsid w:val="00B41E9F"/>
    <w:rsid w:val="00B43BD8"/>
    <w:rsid w:val="00B43C92"/>
    <w:rsid w:val="00B43D43"/>
    <w:rsid w:val="00B43D7C"/>
    <w:rsid w:val="00B441D5"/>
    <w:rsid w:val="00B445AF"/>
    <w:rsid w:val="00B45409"/>
    <w:rsid w:val="00B45D77"/>
    <w:rsid w:val="00B467A3"/>
    <w:rsid w:val="00B46F7C"/>
    <w:rsid w:val="00B507C4"/>
    <w:rsid w:val="00B51A5A"/>
    <w:rsid w:val="00B6267F"/>
    <w:rsid w:val="00B638A8"/>
    <w:rsid w:val="00B64802"/>
    <w:rsid w:val="00B65515"/>
    <w:rsid w:val="00B65911"/>
    <w:rsid w:val="00B65F31"/>
    <w:rsid w:val="00B66065"/>
    <w:rsid w:val="00B66274"/>
    <w:rsid w:val="00B6638C"/>
    <w:rsid w:val="00B714C1"/>
    <w:rsid w:val="00B719E7"/>
    <w:rsid w:val="00B72A6F"/>
    <w:rsid w:val="00B72D22"/>
    <w:rsid w:val="00B734E7"/>
    <w:rsid w:val="00B741A5"/>
    <w:rsid w:val="00B74C1F"/>
    <w:rsid w:val="00B77D63"/>
    <w:rsid w:val="00B80639"/>
    <w:rsid w:val="00B80BC9"/>
    <w:rsid w:val="00B8248E"/>
    <w:rsid w:val="00B83234"/>
    <w:rsid w:val="00B834CC"/>
    <w:rsid w:val="00B83852"/>
    <w:rsid w:val="00B83ECA"/>
    <w:rsid w:val="00B83F88"/>
    <w:rsid w:val="00B86B6E"/>
    <w:rsid w:val="00B87725"/>
    <w:rsid w:val="00B87D60"/>
    <w:rsid w:val="00B90405"/>
    <w:rsid w:val="00B906C2"/>
    <w:rsid w:val="00B9083C"/>
    <w:rsid w:val="00B90B95"/>
    <w:rsid w:val="00B91DB9"/>
    <w:rsid w:val="00B91FF7"/>
    <w:rsid w:val="00B92058"/>
    <w:rsid w:val="00B922B8"/>
    <w:rsid w:val="00B9235E"/>
    <w:rsid w:val="00B923AA"/>
    <w:rsid w:val="00B9271D"/>
    <w:rsid w:val="00B937AC"/>
    <w:rsid w:val="00B93A8D"/>
    <w:rsid w:val="00B94765"/>
    <w:rsid w:val="00B94FC3"/>
    <w:rsid w:val="00B95397"/>
    <w:rsid w:val="00B95B72"/>
    <w:rsid w:val="00B9682F"/>
    <w:rsid w:val="00B96BF3"/>
    <w:rsid w:val="00B96FA8"/>
    <w:rsid w:val="00B973B3"/>
    <w:rsid w:val="00B97DD5"/>
    <w:rsid w:val="00B97E64"/>
    <w:rsid w:val="00BA1555"/>
    <w:rsid w:val="00BA1610"/>
    <w:rsid w:val="00BA18BB"/>
    <w:rsid w:val="00BA225F"/>
    <w:rsid w:val="00BA2973"/>
    <w:rsid w:val="00BA2BDE"/>
    <w:rsid w:val="00BA309C"/>
    <w:rsid w:val="00BA4B38"/>
    <w:rsid w:val="00BA60A0"/>
    <w:rsid w:val="00BA6995"/>
    <w:rsid w:val="00BA6E69"/>
    <w:rsid w:val="00BA6F8D"/>
    <w:rsid w:val="00BB3B0F"/>
    <w:rsid w:val="00BB43FE"/>
    <w:rsid w:val="00BB500E"/>
    <w:rsid w:val="00BB615E"/>
    <w:rsid w:val="00BB6598"/>
    <w:rsid w:val="00BB7353"/>
    <w:rsid w:val="00BB76AB"/>
    <w:rsid w:val="00BC00AA"/>
    <w:rsid w:val="00BC0589"/>
    <w:rsid w:val="00BC0908"/>
    <w:rsid w:val="00BC0CB8"/>
    <w:rsid w:val="00BC333B"/>
    <w:rsid w:val="00BC461F"/>
    <w:rsid w:val="00BC47BA"/>
    <w:rsid w:val="00BC48EA"/>
    <w:rsid w:val="00BC587E"/>
    <w:rsid w:val="00BC5F53"/>
    <w:rsid w:val="00BC6DB3"/>
    <w:rsid w:val="00BC700D"/>
    <w:rsid w:val="00BD125D"/>
    <w:rsid w:val="00BD2A10"/>
    <w:rsid w:val="00BD2AAA"/>
    <w:rsid w:val="00BD488F"/>
    <w:rsid w:val="00BD71CF"/>
    <w:rsid w:val="00BE0B6A"/>
    <w:rsid w:val="00BE17EA"/>
    <w:rsid w:val="00BE2C23"/>
    <w:rsid w:val="00BE2F55"/>
    <w:rsid w:val="00BE39A0"/>
    <w:rsid w:val="00BE553D"/>
    <w:rsid w:val="00BE5A84"/>
    <w:rsid w:val="00BE5E40"/>
    <w:rsid w:val="00BE62D3"/>
    <w:rsid w:val="00BE6480"/>
    <w:rsid w:val="00BE65B3"/>
    <w:rsid w:val="00BE6B5D"/>
    <w:rsid w:val="00BE6FA2"/>
    <w:rsid w:val="00BF02A2"/>
    <w:rsid w:val="00BF2596"/>
    <w:rsid w:val="00BF2E42"/>
    <w:rsid w:val="00BF3663"/>
    <w:rsid w:val="00BF3AF2"/>
    <w:rsid w:val="00BF444C"/>
    <w:rsid w:val="00BF4D99"/>
    <w:rsid w:val="00BF67AB"/>
    <w:rsid w:val="00BF73D1"/>
    <w:rsid w:val="00BF7BC9"/>
    <w:rsid w:val="00C004B9"/>
    <w:rsid w:val="00C00802"/>
    <w:rsid w:val="00C013DD"/>
    <w:rsid w:val="00C0273D"/>
    <w:rsid w:val="00C0286E"/>
    <w:rsid w:val="00C03515"/>
    <w:rsid w:val="00C043FD"/>
    <w:rsid w:val="00C061AD"/>
    <w:rsid w:val="00C065C0"/>
    <w:rsid w:val="00C0767E"/>
    <w:rsid w:val="00C07806"/>
    <w:rsid w:val="00C07D16"/>
    <w:rsid w:val="00C110A3"/>
    <w:rsid w:val="00C132B6"/>
    <w:rsid w:val="00C1369D"/>
    <w:rsid w:val="00C13C5C"/>
    <w:rsid w:val="00C14333"/>
    <w:rsid w:val="00C145F9"/>
    <w:rsid w:val="00C14947"/>
    <w:rsid w:val="00C14E9D"/>
    <w:rsid w:val="00C1530D"/>
    <w:rsid w:val="00C157ED"/>
    <w:rsid w:val="00C16487"/>
    <w:rsid w:val="00C202F0"/>
    <w:rsid w:val="00C206AD"/>
    <w:rsid w:val="00C21104"/>
    <w:rsid w:val="00C21465"/>
    <w:rsid w:val="00C21CE5"/>
    <w:rsid w:val="00C21CE8"/>
    <w:rsid w:val="00C22D51"/>
    <w:rsid w:val="00C24650"/>
    <w:rsid w:val="00C258D5"/>
    <w:rsid w:val="00C269EF"/>
    <w:rsid w:val="00C27AF3"/>
    <w:rsid w:val="00C3175E"/>
    <w:rsid w:val="00C322A5"/>
    <w:rsid w:val="00C326B6"/>
    <w:rsid w:val="00C33370"/>
    <w:rsid w:val="00C33D41"/>
    <w:rsid w:val="00C35475"/>
    <w:rsid w:val="00C35C9E"/>
    <w:rsid w:val="00C36233"/>
    <w:rsid w:val="00C36514"/>
    <w:rsid w:val="00C36C4E"/>
    <w:rsid w:val="00C37546"/>
    <w:rsid w:val="00C37A02"/>
    <w:rsid w:val="00C37FFB"/>
    <w:rsid w:val="00C401E0"/>
    <w:rsid w:val="00C403FF"/>
    <w:rsid w:val="00C41224"/>
    <w:rsid w:val="00C41257"/>
    <w:rsid w:val="00C41F25"/>
    <w:rsid w:val="00C432A3"/>
    <w:rsid w:val="00C434DA"/>
    <w:rsid w:val="00C439AF"/>
    <w:rsid w:val="00C46226"/>
    <w:rsid w:val="00C4752D"/>
    <w:rsid w:val="00C47E0A"/>
    <w:rsid w:val="00C509EF"/>
    <w:rsid w:val="00C50C7F"/>
    <w:rsid w:val="00C51106"/>
    <w:rsid w:val="00C514C2"/>
    <w:rsid w:val="00C5167E"/>
    <w:rsid w:val="00C51868"/>
    <w:rsid w:val="00C525EE"/>
    <w:rsid w:val="00C527C8"/>
    <w:rsid w:val="00C54055"/>
    <w:rsid w:val="00C540A9"/>
    <w:rsid w:val="00C54911"/>
    <w:rsid w:val="00C5599C"/>
    <w:rsid w:val="00C5613C"/>
    <w:rsid w:val="00C57DCC"/>
    <w:rsid w:val="00C609EF"/>
    <w:rsid w:val="00C60AAF"/>
    <w:rsid w:val="00C60C51"/>
    <w:rsid w:val="00C61541"/>
    <w:rsid w:val="00C61CCC"/>
    <w:rsid w:val="00C62669"/>
    <w:rsid w:val="00C62EB1"/>
    <w:rsid w:val="00C63C8D"/>
    <w:rsid w:val="00C63E0F"/>
    <w:rsid w:val="00C63F98"/>
    <w:rsid w:val="00C656B0"/>
    <w:rsid w:val="00C6787C"/>
    <w:rsid w:val="00C73475"/>
    <w:rsid w:val="00C73927"/>
    <w:rsid w:val="00C73D57"/>
    <w:rsid w:val="00C7429F"/>
    <w:rsid w:val="00C776E5"/>
    <w:rsid w:val="00C80B34"/>
    <w:rsid w:val="00C81248"/>
    <w:rsid w:val="00C81B88"/>
    <w:rsid w:val="00C84E49"/>
    <w:rsid w:val="00C85332"/>
    <w:rsid w:val="00C85895"/>
    <w:rsid w:val="00C86C72"/>
    <w:rsid w:val="00C87930"/>
    <w:rsid w:val="00C90539"/>
    <w:rsid w:val="00C918F6"/>
    <w:rsid w:val="00C91CF1"/>
    <w:rsid w:val="00C922DE"/>
    <w:rsid w:val="00C92F11"/>
    <w:rsid w:val="00C937A2"/>
    <w:rsid w:val="00C93B44"/>
    <w:rsid w:val="00C946D0"/>
    <w:rsid w:val="00C95370"/>
    <w:rsid w:val="00C95699"/>
    <w:rsid w:val="00C96030"/>
    <w:rsid w:val="00C97808"/>
    <w:rsid w:val="00CA0562"/>
    <w:rsid w:val="00CA10FF"/>
    <w:rsid w:val="00CA1C1A"/>
    <w:rsid w:val="00CA2F3D"/>
    <w:rsid w:val="00CA38B5"/>
    <w:rsid w:val="00CA3A2A"/>
    <w:rsid w:val="00CA4596"/>
    <w:rsid w:val="00CA4740"/>
    <w:rsid w:val="00CA4E42"/>
    <w:rsid w:val="00CA4FA7"/>
    <w:rsid w:val="00CA6A84"/>
    <w:rsid w:val="00CA718D"/>
    <w:rsid w:val="00CB0BCA"/>
    <w:rsid w:val="00CB0BFC"/>
    <w:rsid w:val="00CB0D06"/>
    <w:rsid w:val="00CB151E"/>
    <w:rsid w:val="00CB1926"/>
    <w:rsid w:val="00CB1FF3"/>
    <w:rsid w:val="00CB20AB"/>
    <w:rsid w:val="00CB2811"/>
    <w:rsid w:val="00CB3CA8"/>
    <w:rsid w:val="00CB466C"/>
    <w:rsid w:val="00CB52AD"/>
    <w:rsid w:val="00CB5550"/>
    <w:rsid w:val="00CB66B3"/>
    <w:rsid w:val="00CB789F"/>
    <w:rsid w:val="00CC084E"/>
    <w:rsid w:val="00CC0BB3"/>
    <w:rsid w:val="00CC13DC"/>
    <w:rsid w:val="00CC1792"/>
    <w:rsid w:val="00CC2557"/>
    <w:rsid w:val="00CC27FE"/>
    <w:rsid w:val="00CC3814"/>
    <w:rsid w:val="00CC623C"/>
    <w:rsid w:val="00CC68F3"/>
    <w:rsid w:val="00CC698F"/>
    <w:rsid w:val="00CC6B73"/>
    <w:rsid w:val="00CC7849"/>
    <w:rsid w:val="00CC7AD3"/>
    <w:rsid w:val="00CD06EE"/>
    <w:rsid w:val="00CD0729"/>
    <w:rsid w:val="00CD1BE4"/>
    <w:rsid w:val="00CD1D71"/>
    <w:rsid w:val="00CD2250"/>
    <w:rsid w:val="00CD238F"/>
    <w:rsid w:val="00CD46B5"/>
    <w:rsid w:val="00CD5351"/>
    <w:rsid w:val="00CD6163"/>
    <w:rsid w:val="00CE0711"/>
    <w:rsid w:val="00CE0B51"/>
    <w:rsid w:val="00CE14F0"/>
    <w:rsid w:val="00CE19D1"/>
    <w:rsid w:val="00CE420B"/>
    <w:rsid w:val="00CE5315"/>
    <w:rsid w:val="00CE64A1"/>
    <w:rsid w:val="00CE7606"/>
    <w:rsid w:val="00CE7F92"/>
    <w:rsid w:val="00CF07A6"/>
    <w:rsid w:val="00CF111A"/>
    <w:rsid w:val="00CF128B"/>
    <w:rsid w:val="00CF14EA"/>
    <w:rsid w:val="00CF28C2"/>
    <w:rsid w:val="00CF3A5B"/>
    <w:rsid w:val="00CF467C"/>
    <w:rsid w:val="00CF5286"/>
    <w:rsid w:val="00CF61DF"/>
    <w:rsid w:val="00CF670F"/>
    <w:rsid w:val="00CF6F6C"/>
    <w:rsid w:val="00CF7705"/>
    <w:rsid w:val="00CF7C55"/>
    <w:rsid w:val="00D009A3"/>
    <w:rsid w:val="00D00AA4"/>
    <w:rsid w:val="00D03105"/>
    <w:rsid w:val="00D04605"/>
    <w:rsid w:val="00D0557F"/>
    <w:rsid w:val="00D0612A"/>
    <w:rsid w:val="00D06C30"/>
    <w:rsid w:val="00D074B8"/>
    <w:rsid w:val="00D078D9"/>
    <w:rsid w:val="00D07B40"/>
    <w:rsid w:val="00D11410"/>
    <w:rsid w:val="00D1260B"/>
    <w:rsid w:val="00D13176"/>
    <w:rsid w:val="00D13542"/>
    <w:rsid w:val="00D13A7C"/>
    <w:rsid w:val="00D161F6"/>
    <w:rsid w:val="00D164DF"/>
    <w:rsid w:val="00D17C1F"/>
    <w:rsid w:val="00D17EE5"/>
    <w:rsid w:val="00D20023"/>
    <w:rsid w:val="00D20432"/>
    <w:rsid w:val="00D20602"/>
    <w:rsid w:val="00D20D94"/>
    <w:rsid w:val="00D22888"/>
    <w:rsid w:val="00D2733F"/>
    <w:rsid w:val="00D27990"/>
    <w:rsid w:val="00D27E52"/>
    <w:rsid w:val="00D34D12"/>
    <w:rsid w:val="00D35DCA"/>
    <w:rsid w:val="00D36066"/>
    <w:rsid w:val="00D37F0C"/>
    <w:rsid w:val="00D404AB"/>
    <w:rsid w:val="00D412A5"/>
    <w:rsid w:val="00D4178E"/>
    <w:rsid w:val="00D421CF"/>
    <w:rsid w:val="00D43076"/>
    <w:rsid w:val="00D44EA9"/>
    <w:rsid w:val="00D45080"/>
    <w:rsid w:val="00D453F0"/>
    <w:rsid w:val="00D47AE7"/>
    <w:rsid w:val="00D47C93"/>
    <w:rsid w:val="00D47EEF"/>
    <w:rsid w:val="00D50603"/>
    <w:rsid w:val="00D5127B"/>
    <w:rsid w:val="00D52F8F"/>
    <w:rsid w:val="00D52FB0"/>
    <w:rsid w:val="00D539DC"/>
    <w:rsid w:val="00D543D3"/>
    <w:rsid w:val="00D554B4"/>
    <w:rsid w:val="00D55CBB"/>
    <w:rsid w:val="00D5700C"/>
    <w:rsid w:val="00D573BF"/>
    <w:rsid w:val="00D574CA"/>
    <w:rsid w:val="00D575A9"/>
    <w:rsid w:val="00D57D56"/>
    <w:rsid w:val="00D57E96"/>
    <w:rsid w:val="00D61E73"/>
    <w:rsid w:val="00D61F66"/>
    <w:rsid w:val="00D620B0"/>
    <w:rsid w:val="00D621D1"/>
    <w:rsid w:val="00D62498"/>
    <w:rsid w:val="00D62E4B"/>
    <w:rsid w:val="00D63906"/>
    <w:rsid w:val="00D63D76"/>
    <w:rsid w:val="00D63DF4"/>
    <w:rsid w:val="00D64335"/>
    <w:rsid w:val="00D66A0B"/>
    <w:rsid w:val="00D66FC2"/>
    <w:rsid w:val="00D7112C"/>
    <w:rsid w:val="00D71249"/>
    <w:rsid w:val="00D72677"/>
    <w:rsid w:val="00D72F12"/>
    <w:rsid w:val="00D730EE"/>
    <w:rsid w:val="00D73B1C"/>
    <w:rsid w:val="00D74BF3"/>
    <w:rsid w:val="00D75925"/>
    <w:rsid w:val="00D76EAA"/>
    <w:rsid w:val="00D77624"/>
    <w:rsid w:val="00D800BF"/>
    <w:rsid w:val="00D81509"/>
    <w:rsid w:val="00D81821"/>
    <w:rsid w:val="00D81DF6"/>
    <w:rsid w:val="00D820E1"/>
    <w:rsid w:val="00D834BA"/>
    <w:rsid w:val="00D83729"/>
    <w:rsid w:val="00D847E7"/>
    <w:rsid w:val="00D8567C"/>
    <w:rsid w:val="00D90066"/>
    <w:rsid w:val="00D90327"/>
    <w:rsid w:val="00D909D7"/>
    <w:rsid w:val="00D919BF"/>
    <w:rsid w:val="00D921B9"/>
    <w:rsid w:val="00D926C7"/>
    <w:rsid w:val="00D929CB"/>
    <w:rsid w:val="00D93AB2"/>
    <w:rsid w:val="00D946E3"/>
    <w:rsid w:val="00D94FC7"/>
    <w:rsid w:val="00D950AD"/>
    <w:rsid w:val="00D961C9"/>
    <w:rsid w:val="00D961E3"/>
    <w:rsid w:val="00D96F32"/>
    <w:rsid w:val="00D971CD"/>
    <w:rsid w:val="00DA1BB5"/>
    <w:rsid w:val="00DA26FD"/>
    <w:rsid w:val="00DA2E6F"/>
    <w:rsid w:val="00DA44E9"/>
    <w:rsid w:val="00DA5DAD"/>
    <w:rsid w:val="00DA5E0B"/>
    <w:rsid w:val="00DA6044"/>
    <w:rsid w:val="00DA62E7"/>
    <w:rsid w:val="00DA652F"/>
    <w:rsid w:val="00DA74AF"/>
    <w:rsid w:val="00DB030C"/>
    <w:rsid w:val="00DB17AE"/>
    <w:rsid w:val="00DB2E94"/>
    <w:rsid w:val="00DB344D"/>
    <w:rsid w:val="00DB4A21"/>
    <w:rsid w:val="00DB4C83"/>
    <w:rsid w:val="00DB4DF8"/>
    <w:rsid w:val="00DB5857"/>
    <w:rsid w:val="00DB5B25"/>
    <w:rsid w:val="00DB6BD6"/>
    <w:rsid w:val="00DB7461"/>
    <w:rsid w:val="00DC43BE"/>
    <w:rsid w:val="00DC5087"/>
    <w:rsid w:val="00DC5F5C"/>
    <w:rsid w:val="00DC6250"/>
    <w:rsid w:val="00DC7341"/>
    <w:rsid w:val="00DD1B14"/>
    <w:rsid w:val="00DE19E9"/>
    <w:rsid w:val="00DE1D42"/>
    <w:rsid w:val="00DE2AC6"/>
    <w:rsid w:val="00DE2D2B"/>
    <w:rsid w:val="00DE2F4D"/>
    <w:rsid w:val="00DE2FBF"/>
    <w:rsid w:val="00DE2FD3"/>
    <w:rsid w:val="00DE3E0A"/>
    <w:rsid w:val="00DE42A4"/>
    <w:rsid w:val="00DE446F"/>
    <w:rsid w:val="00DE49D5"/>
    <w:rsid w:val="00DE4FD2"/>
    <w:rsid w:val="00DE5504"/>
    <w:rsid w:val="00DE56ED"/>
    <w:rsid w:val="00DE603E"/>
    <w:rsid w:val="00DE63DA"/>
    <w:rsid w:val="00DE6845"/>
    <w:rsid w:val="00DE697E"/>
    <w:rsid w:val="00DE6A8E"/>
    <w:rsid w:val="00DE6F81"/>
    <w:rsid w:val="00DF0748"/>
    <w:rsid w:val="00DF08E8"/>
    <w:rsid w:val="00DF0931"/>
    <w:rsid w:val="00DF0A81"/>
    <w:rsid w:val="00DF2421"/>
    <w:rsid w:val="00DF286C"/>
    <w:rsid w:val="00DF3DB9"/>
    <w:rsid w:val="00DF5EF2"/>
    <w:rsid w:val="00DF7DD7"/>
    <w:rsid w:val="00E009CC"/>
    <w:rsid w:val="00E01A84"/>
    <w:rsid w:val="00E030BA"/>
    <w:rsid w:val="00E0419F"/>
    <w:rsid w:val="00E04C4C"/>
    <w:rsid w:val="00E05082"/>
    <w:rsid w:val="00E0600B"/>
    <w:rsid w:val="00E07FE9"/>
    <w:rsid w:val="00E1085A"/>
    <w:rsid w:val="00E11C98"/>
    <w:rsid w:val="00E13477"/>
    <w:rsid w:val="00E14030"/>
    <w:rsid w:val="00E15241"/>
    <w:rsid w:val="00E15326"/>
    <w:rsid w:val="00E15396"/>
    <w:rsid w:val="00E15C6D"/>
    <w:rsid w:val="00E1687A"/>
    <w:rsid w:val="00E21536"/>
    <w:rsid w:val="00E21A13"/>
    <w:rsid w:val="00E241C4"/>
    <w:rsid w:val="00E261D3"/>
    <w:rsid w:val="00E262F7"/>
    <w:rsid w:val="00E27278"/>
    <w:rsid w:val="00E27916"/>
    <w:rsid w:val="00E27CF6"/>
    <w:rsid w:val="00E31765"/>
    <w:rsid w:val="00E32AF8"/>
    <w:rsid w:val="00E32B1B"/>
    <w:rsid w:val="00E32DD4"/>
    <w:rsid w:val="00E32FAB"/>
    <w:rsid w:val="00E34EFD"/>
    <w:rsid w:val="00E3534C"/>
    <w:rsid w:val="00E35ABB"/>
    <w:rsid w:val="00E35B3B"/>
    <w:rsid w:val="00E372C5"/>
    <w:rsid w:val="00E4010C"/>
    <w:rsid w:val="00E4074A"/>
    <w:rsid w:val="00E41ED4"/>
    <w:rsid w:val="00E41FC9"/>
    <w:rsid w:val="00E43B99"/>
    <w:rsid w:val="00E44590"/>
    <w:rsid w:val="00E44929"/>
    <w:rsid w:val="00E44EC9"/>
    <w:rsid w:val="00E45A12"/>
    <w:rsid w:val="00E45BDB"/>
    <w:rsid w:val="00E46329"/>
    <w:rsid w:val="00E46656"/>
    <w:rsid w:val="00E5158A"/>
    <w:rsid w:val="00E51932"/>
    <w:rsid w:val="00E519B4"/>
    <w:rsid w:val="00E51A5A"/>
    <w:rsid w:val="00E532B7"/>
    <w:rsid w:val="00E535EE"/>
    <w:rsid w:val="00E557F8"/>
    <w:rsid w:val="00E56A20"/>
    <w:rsid w:val="00E575F4"/>
    <w:rsid w:val="00E57915"/>
    <w:rsid w:val="00E61E95"/>
    <w:rsid w:val="00E622EB"/>
    <w:rsid w:val="00E62F02"/>
    <w:rsid w:val="00E637A0"/>
    <w:rsid w:val="00E638C9"/>
    <w:rsid w:val="00E63DC6"/>
    <w:rsid w:val="00E643AA"/>
    <w:rsid w:val="00E657D4"/>
    <w:rsid w:val="00E668F5"/>
    <w:rsid w:val="00E66A58"/>
    <w:rsid w:val="00E7023F"/>
    <w:rsid w:val="00E70AC5"/>
    <w:rsid w:val="00E70DAF"/>
    <w:rsid w:val="00E7364F"/>
    <w:rsid w:val="00E745E1"/>
    <w:rsid w:val="00E747C7"/>
    <w:rsid w:val="00E74B01"/>
    <w:rsid w:val="00E751A0"/>
    <w:rsid w:val="00E76B3B"/>
    <w:rsid w:val="00E8009B"/>
    <w:rsid w:val="00E80404"/>
    <w:rsid w:val="00E808CB"/>
    <w:rsid w:val="00E8150E"/>
    <w:rsid w:val="00E82CE4"/>
    <w:rsid w:val="00E8311E"/>
    <w:rsid w:val="00E8312A"/>
    <w:rsid w:val="00E841D5"/>
    <w:rsid w:val="00E85A0E"/>
    <w:rsid w:val="00E86F4B"/>
    <w:rsid w:val="00E9057C"/>
    <w:rsid w:val="00E91533"/>
    <w:rsid w:val="00E91858"/>
    <w:rsid w:val="00E91A1D"/>
    <w:rsid w:val="00E91A4A"/>
    <w:rsid w:val="00E9353D"/>
    <w:rsid w:val="00E93AA3"/>
    <w:rsid w:val="00E93AE3"/>
    <w:rsid w:val="00E94C68"/>
    <w:rsid w:val="00EA0355"/>
    <w:rsid w:val="00EA1806"/>
    <w:rsid w:val="00EA1A8F"/>
    <w:rsid w:val="00EA240D"/>
    <w:rsid w:val="00EA2715"/>
    <w:rsid w:val="00EA2BF8"/>
    <w:rsid w:val="00EA2DC6"/>
    <w:rsid w:val="00EA3B6C"/>
    <w:rsid w:val="00EA4832"/>
    <w:rsid w:val="00EA5197"/>
    <w:rsid w:val="00EA6771"/>
    <w:rsid w:val="00EA67BB"/>
    <w:rsid w:val="00EA6F08"/>
    <w:rsid w:val="00EA6F80"/>
    <w:rsid w:val="00EA7928"/>
    <w:rsid w:val="00EB0305"/>
    <w:rsid w:val="00EB0BF4"/>
    <w:rsid w:val="00EB14FF"/>
    <w:rsid w:val="00EB1717"/>
    <w:rsid w:val="00EB1861"/>
    <w:rsid w:val="00EB24B5"/>
    <w:rsid w:val="00EB368B"/>
    <w:rsid w:val="00EB4622"/>
    <w:rsid w:val="00EB4754"/>
    <w:rsid w:val="00EB7629"/>
    <w:rsid w:val="00EC0723"/>
    <w:rsid w:val="00EC22B2"/>
    <w:rsid w:val="00EC32BA"/>
    <w:rsid w:val="00EC68B3"/>
    <w:rsid w:val="00ED0393"/>
    <w:rsid w:val="00ED17ED"/>
    <w:rsid w:val="00ED27C6"/>
    <w:rsid w:val="00ED3A11"/>
    <w:rsid w:val="00ED3B94"/>
    <w:rsid w:val="00ED435F"/>
    <w:rsid w:val="00ED4BE2"/>
    <w:rsid w:val="00ED6DE0"/>
    <w:rsid w:val="00EE00CC"/>
    <w:rsid w:val="00EE13C9"/>
    <w:rsid w:val="00EE205A"/>
    <w:rsid w:val="00EE2431"/>
    <w:rsid w:val="00EE2AB3"/>
    <w:rsid w:val="00EE4B7C"/>
    <w:rsid w:val="00EE53FB"/>
    <w:rsid w:val="00EE6C35"/>
    <w:rsid w:val="00EE6F08"/>
    <w:rsid w:val="00EF02FC"/>
    <w:rsid w:val="00EF0939"/>
    <w:rsid w:val="00EF1800"/>
    <w:rsid w:val="00EF219F"/>
    <w:rsid w:val="00EF29C8"/>
    <w:rsid w:val="00EF4053"/>
    <w:rsid w:val="00EF4314"/>
    <w:rsid w:val="00EF49E6"/>
    <w:rsid w:val="00EF4AF9"/>
    <w:rsid w:val="00EF5E9B"/>
    <w:rsid w:val="00EF795C"/>
    <w:rsid w:val="00F0017C"/>
    <w:rsid w:val="00F003D3"/>
    <w:rsid w:val="00F0092D"/>
    <w:rsid w:val="00F0232F"/>
    <w:rsid w:val="00F040FA"/>
    <w:rsid w:val="00F1143F"/>
    <w:rsid w:val="00F117D3"/>
    <w:rsid w:val="00F11D27"/>
    <w:rsid w:val="00F12E75"/>
    <w:rsid w:val="00F136C9"/>
    <w:rsid w:val="00F13B30"/>
    <w:rsid w:val="00F14470"/>
    <w:rsid w:val="00F14920"/>
    <w:rsid w:val="00F15624"/>
    <w:rsid w:val="00F168E9"/>
    <w:rsid w:val="00F16BDC"/>
    <w:rsid w:val="00F16F85"/>
    <w:rsid w:val="00F17472"/>
    <w:rsid w:val="00F17977"/>
    <w:rsid w:val="00F20004"/>
    <w:rsid w:val="00F21B3A"/>
    <w:rsid w:val="00F21E0B"/>
    <w:rsid w:val="00F22D04"/>
    <w:rsid w:val="00F24004"/>
    <w:rsid w:val="00F25129"/>
    <w:rsid w:val="00F26BB7"/>
    <w:rsid w:val="00F26EA7"/>
    <w:rsid w:val="00F3096F"/>
    <w:rsid w:val="00F31705"/>
    <w:rsid w:val="00F3197D"/>
    <w:rsid w:val="00F32BC9"/>
    <w:rsid w:val="00F3340F"/>
    <w:rsid w:val="00F355D2"/>
    <w:rsid w:val="00F35AA1"/>
    <w:rsid w:val="00F35E7F"/>
    <w:rsid w:val="00F37834"/>
    <w:rsid w:val="00F4038D"/>
    <w:rsid w:val="00F40B8F"/>
    <w:rsid w:val="00F4148E"/>
    <w:rsid w:val="00F41782"/>
    <w:rsid w:val="00F420CD"/>
    <w:rsid w:val="00F42913"/>
    <w:rsid w:val="00F449F6"/>
    <w:rsid w:val="00F44D2E"/>
    <w:rsid w:val="00F45A08"/>
    <w:rsid w:val="00F47EFD"/>
    <w:rsid w:val="00F501A0"/>
    <w:rsid w:val="00F5136E"/>
    <w:rsid w:val="00F513AC"/>
    <w:rsid w:val="00F515A9"/>
    <w:rsid w:val="00F51A54"/>
    <w:rsid w:val="00F52D1D"/>
    <w:rsid w:val="00F5372D"/>
    <w:rsid w:val="00F564C6"/>
    <w:rsid w:val="00F605FB"/>
    <w:rsid w:val="00F61279"/>
    <w:rsid w:val="00F6262C"/>
    <w:rsid w:val="00F63043"/>
    <w:rsid w:val="00F63A1E"/>
    <w:rsid w:val="00F63E01"/>
    <w:rsid w:val="00F6516D"/>
    <w:rsid w:val="00F6534A"/>
    <w:rsid w:val="00F6547E"/>
    <w:rsid w:val="00F65D47"/>
    <w:rsid w:val="00F66C58"/>
    <w:rsid w:val="00F66E66"/>
    <w:rsid w:val="00F66EF4"/>
    <w:rsid w:val="00F67C5A"/>
    <w:rsid w:val="00F72063"/>
    <w:rsid w:val="00F7229D"/>
    <w:rsid w:val="00F72632"/>
    <w:rsid w:val="00F731CA"/>
    <w:rsid w:val="00F734CE"/>
    <w:rsid w:val="00F74E6D"/>
    <w:rsid w:val="00F75F2E"/>
    <w:rsid w:val="00F760CD"/>
    <w:rsid w:val="00F762D7"/>
    <w:rsid w:val="00F76BFA"/>
    <w:rsid w:val="00F77601"/>
    <w:rsid w:val="00F8000E"/>
    <w:rsid w:val="00F80490"/>
    <w:rsid w:val="00F81193"/>
    <w:rsid w:val="00F81A55"/>
    <w:rsid w:val="00F82552"/>
    <w:rsid w:val="00F83C1B"/>
    <w:rsid w:val="00F84CC8"/>
    <w:rsid w:val="00F84D9E"/>
    <w:rsid w:val="00F8526C"/>
    <w:rsid w:val="00F853E9"/>
    <w:rsid w:val="00F86BB7"/>
    <w:rsid w:val="00F873C0"/>
    <w:rsid w:val="00F874CC"/>
    <w:rsid w:val="00F926AF"/>
    <w:rsid w:val="00F92C26"/>
    <w:rsid w:val="00F92F68"/>
    <w:rsid w:val="00F93604"/>
    <w:rsid w:val="00F93CF0"/>
    <w:rsid w:val="00F9652B"/>
    <w:rsid w:val="00F96BFD"/>
    <w:rsid w:val="00FA117B"/>
    <w:rsid w:val="00FA1598"/>
    <w:rsid w:val="00FA196F"/>
    <w:rsid w:val="00FA23C8"/>
    <w:rsid w:val="00FA2E62"/>
    <w:rsid w:val="00FA30E7"/>
    <w:rsid w:val="00FA310F"/>
    <w:rsid w:val="00FA363E"/>
    <w:rsid w:val="00FA5DC8"/>
    <w:rsid w:val="00FA7235"/>
    <w:rsid w:val="00FB0AC3"/>
    <w:rsid w:val="00FB0E26"/>
    <w:rsid w:val="00FB156C"/>
    <w:rsid w:val="00FB3125"/>
    <w:rsid w:val="00FB34D8"/>
    <w:rsid w:val="00FB3F8D"/>
    <w:rsid w:val="00FB4BC8"/>
    <w:rsid w:val="00FB5363"/>
    <w:rsid w:val="00FB5BBC"/>
    <w:rsid w:val="00FB5FFA"/>
    <w:rsid w:val="00FC076D"/>
    <w:rsid w:val="00FC0FAF"/>
    <w:rsid w:val="00FC287A"/>
    <w:rsid w:val="00FC4407"/>
    <w:rsid w:val="00FC4A23"/>
    <w:rsid w:val="00FC4EF0"/>
    <w:rsid w:val="00FC5838"/>
    <w:rsid w:val="00FC639E"/>
    <w:rsid w:val="00FD0D54"/>
    <w:rsid w:val="00FD0E8A"/>
    <w:rsid w:val="00FD1173"/>
    <w:rsid w:val="00FD2309"/>
    <w:rsid w:val="00FD271B"/>
    <w:rsid w:val="00FD3F33"/>
    <w:rsid w:val="00FD5E11"/>
    <w:rsid w:val="00FD6300"/>
    <w:rsid w:val="00FD66D8"/>
    <w:rsid w:val="00FD687D"/>
    <w:rsid w:val="00FD6CDF"/>
    <w:rsid w:val="00FD792B"/>
    <w:rsid w:val="00FD79EF"/>
    <w:rsid w:val="00FE000B"/>
    <w:rsid w:val="00FE081F"/>
    <w:rsid w:val="00FE319B"/>
    <w:rsid w:val="00FE38E5"/>
    <w:rsid w:val="00FE3C41"/>
    <w:rsid w:val="00FE40CC"/>
    <w:rsid w:val="00FE5946"/>
    <w:rsid w:val="00FE60BD"/>
    <w:rsid w:val="00FE6863"/>
    <w:rsid w:val="00FE7A41"/>
    <w:rsid w:val="00FF133A"/>
    <w:rsid w:val="00FF16DA"/>
    <w:rsid w:val="00FF40CD"/>
    <w:rsid w:val="00FF4298"/>
    <w:rsid w:val="00FF4385"/>
    <w:rsid w:val="00FF473E"/>
    <w:rsid w:val="00FF4BA6"/>
    <w:rsid w:val="00FF6ACF"/>
    <w:rsid w:val="00FF6E46"/>
    <w:rsid w:val="00FF6FE5"/>
    <w:rsid w:val="00FF76CB"/>
    <w:rsid w:val="00FF7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1A9D0A1-D5FB-4591-A92A-DF23A44D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773"/>
    <w:rPr>
      <w:sz w:val="24"/>
      <w:szCs w:val="24"/>
    </w:rPr>
  </w:style>
  <w:style w:type="paragraph" w:styleId="1">
    <w:name w:val="heading 1"/>
    <w:basedOn w:val="a"/>
    <w:next w:val="a"/>
    <w:link w:val="10"/>
    <w:uiPriority w:val="99"/>
    <w:qFormat/>
    <w:rsid w:val="00A52615"/>
    <w:pPr>
      <w:keepNext/>
      <w:jc w:val="center"/>
      <w:outlineLvl w:val="0"/>
    </w:pPr>
    <w:rPr>
      <w:rFonts w:ascii="Cambria" w:hAnsi="Cambria"/>
      <w:b/>
      <w:kern w:val="32"/>
      <w:sz w:val="32"/>
      <w:szCs w:val="20"/>
    </w:rPr>
  </w:style>
  <w:style w:type="paragraph" w:styleId="2">
    <w:name w:val="heading 2"/>
    <w:basedOn w:val="a"/>
    <w:next w:val="a"/>
    <w:link w:val="20"/>
    <w:uiPriority w:val="99"/>
    <w:qFormat/>
    <w:rsid w:val="00A52615"/>
    <w:pPr>
      <w:keepNext/>
      <w:jc w:val="right"/>
      <w:outlineLvl w:val="1"/>
    </w:pPr>
    <w:rPr>
      <w:rFonts w:ascii="Cambria" w:hAnsi="Cambria"/>
      <w:b/>
      <w:i/>
      <w:sz w:val="28"/>
      <w:szCs w:val="20"/>
    </w:rPr>
  </w:style>
  <w:style w:type="paragraph" w:styleId="3">
    <w:name w:val="heading 3"/>
    <w:basedOn w:val="a"/>
    <w:next w:val="a"/>
    <w:link w:val="30"/>
    <w:uiPriority w:val="99"/>
    <w:qFormat/>
    <w:rsid w:val="00A52615"/>
    <w:pPr>
      <w:keepNext/>
      <w:ind w:firstLine="709"/>
      <w:jc w:val="right"/>
      <w:outlineLvl w:val="2"/>
    </w:pPr>
    <w:rPr>
      <w:rFonts w:ascii="Cambria" w:hAnsi="Cambria"/>
      <w:b/>
      <w:sz w:val="26"/>
      <w:szCs w:val="20"/>
    </w:rPr>
  </w:style>
  <w:style w:type="paragraph" w:styleId="4">
    <w:name w:val="heading 4"/>
    <w:basedOn w:val="a"/>
    <w:next w:val="a"/>
    <w:link w:val="40"/>
    <w:uiPriority w:val="99"/>
    <w:qFormat/>
    <w:rsid w:val="00A52615"/>
    <w:pPr>
      <w:keepNext/>
      <w:ind w:left="-57" w:right="-57"/>
      <w:jc w:val="center"/>
      <w:outlineLvl w:val="3"/>
    </w:pPr>
    <w:rPr>
      <w:rFonts w:ascii="Calibri" w:hAnsi="Calibri"/>
      <w:b/>
      <w:sz w:val="28"/>
      <w:szCs w:val="20"/>
    </w:rPr>
  </w:style>
  <w:style w:type="paragraph" w:styleId="5">
    <w:name w:val="heading 5"/>
    <w:basedOn w:val="a"/>
    <w:next w:val="a"/>
    <w:link w:val="50"/>
    <w:uiPriority w:val="99"/>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basedOn w:val="a"/>
    <w:next w:val="a"/>
    <w:link w:val="60"/>
    <w:uiPriority w:val="99"/>
    <w:qFormat/>
    <w:rsid w:val="00A52615"/>
    <w:pPr>
      <w:keepNext/>
      <w:jc w:val="center"/>
      <w:outlineLvl w:val="5"/>
    </w:pPr>
    <w:rPr>
      <w:rFonts w:ascii="Calibri" w:hAnsi="Calibri"/>
      <w:b/>
      <w:sz w:val="20"/>
      <w:szCs w:val="20"/>
    </w:rPr>
  </w:style>
  <w:style w:type="paragraph" w:styleId="7">
    <w:name w:val="heading 7"/>
    <w:basedOn w:val="a"/>
    <w:next w:val="a"/>
    <w:link w:val="70"/>
    <w:uiPriority w:val="99"/>
    <w:qFormat/>
    <w:rsid w:val="00A52615"/>
    <w:pPr>
      <w:spacing w:before="240" w:after="60"/>
      <w:outlineLvl w:val="6"/>
    </w:pPr>
    <w:rPr>
      <w:rFonts w:ascii="Calibri" w:hAnsi="Calibri"/>
      <w:szCs w:val="20"/>
    </w:rPr>
  </w:style>
  <w:style w:type="paragraph" w:styleId="8">
    <w:name w:val="heading 8"/>
    <w:basedOn w:val="a"/>
    <w:next w:val="a"/>
    <w:link w:val="80"/>
    <w:uiPriority w:val="99"/>
    <w:qFormat/>
    <w:rsid w:val="00A52615"/>
    <w:pPr>
      <w:spacing w:before="240" w:after="60"/>
      <w:outlineLvl w:val="7"/>
    </w:pPr>
    <w:rPr>
      <w:rFonts w:ascii="Calibri" w:hAnsi="Calibri"/>
      <w:i/>
      <w:szCs w:val="20"/>
    </w:rPr>
  </w:style>
  <w:style w:type="paragraph" w:styleId="9">
    <w:name w:val="heading 9"/>
    <w:basedOn w:val="a"/>
    <w:next w:val="a"/>
    <w:link w:val="90"/>
    <w:uiPriority w:val="99"/>
    <w:qFormat/>
    <w:rsid w:val="00A5261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2615"/>
    <w:rPr>
      <w:rFonts w:ascii="Cambria" w:hAnsi="Cambria"/>
      <w:b/>
      <w:kern w:val="32"/>
      <w:sz w:val="32"/>
    </w:rPr>
  </w:style>
  <w:style w:type="character" w:customStyle="1" w:styleId="20">
    <w:name w:val="Заголовок 2 Знак"/>
    <w:basedOn w:val="a0"/>
    <w:link w:val="2"/>
    <w:uiPriority w:val="99"/>
    <w:locked/>
    <w:rsid w:val="00A52615"/>
    <w:rPr>
      <w:rFonts w:ascii="Cambria" w:hAnsi="Cambria"/>
      <w:b/>
      <w:i/>
      <w:sz w:val="28"/>
    </w:rPr>
  </w:style>
  <w:style w:type="character" w:customStyle="1" w:styleId="30">
    <w:name w:val="Заголовок 3 Знак"/>
    <w:basedOn w:val="a0"/>
    <w:link w:val="3"/>
    <w:uiPriority w:val="99"/>
    <w:locked/>
    <w:rsid w:val="00A52615"/>
    <w:rPr>
      <w:rFonts w:ascii="Cambria" w:hAnsi="Cambria"/>
      <w:b/>
      <w:sz w:val="26"/>
    </w:rPr>
  </w:style>
  <w:style w:type="character" w:customStyle="1" w:styleId="40">
    <w:name w:val="Заголовок 4 Знак"/>
    <w:basedOn w:val="a0"/>
    <w:link w:val="4"/>
    <w:uiPriority w:val="99"/>
    <w:locked/>
    <w:rsid w:val="00A52615"/>
    <w:rPr>
      <w:rFonts w:ascii="Calibri" w:hAnsi="Calibri"/>
      <w:b/>
      <w:sz w:val="28"/>
    </w:rPr>
  </w:style>
  <w:style w:type="character" w:customStyle="1" w:styleId="50">
    <w:name w:val="Заголовок 5 Знак"/>
    <w:basedOn w:val="a0"/>
    <w:link w:val="5"/>
    <w:uiPriority w:val="99"/>
    <w:locked/>
    <w:rsid w:val="00A52615"/>
    <w:rPr>
      <w:rFonts w:ascii="Calibri" w:hAnsi="Calibri"/>
      <w:b/>
      <w:i/>
      <w:sz w:val="26"/>
    </w:rPr>
  </w:style>
  <w:style w:type="character" w:customStyle="1" w:styleId="60">
    <w:name w:val="Заголовок 6 Знак"/>
    <w:basedOn w:val="a0"/>
    <w:link w:val="6"/>
    <w:uiPriority w:val="99"/>
    <w:locked/>
    <w:rsid w:val="00A52615"/>
    <w:rPr>
      <w:rFonts w:ascii="Calibri" w:hAnsi="Calibri"/>
      <w:b/>
    </w:rPr>
  </w:style>
  <w:style w:type="character" w:customStyle="1" w:styleId="70">
    <w:name w:val="Заголовок 7 Знак"/>
    <w:basedOn w:val="a0"/>
    <w:link w:val="7"/>
    <w:uiPriority w:val="99"/>
    <w:locked/>
    <w:rsid w:val="00A52615"/>
    <w:rPr>
      <w:rFonts w:ascii="Calibri" w:hAnsi="Calibri"/>
      <w:sz w:val="24"/>
    </w:rPr>
  </w:style>
  <w:style w:type="character" w:customStyle="1" w:styleId="80">
    <w:name w:val="Заголовок 8 Знак"/>
    <w:basedOn w:val="a0"/>
    <w:link w:val="8"/>
    <w:uiPriority w:val="99"/>
    <w:locked/>
    <w:rsid w:val="00A52615"/>
    <w:rPr>
      <w:rFonts w:ascii="Calibri" w:hAnsi="Calibri"/>
      <w:i/>
      <w:sz w:val="24"/>
    </w:rPr>
  </w:style>
  <w:style w:type="character" w:customStyle="1" w:styleId="90">
    <w:name w:val="Заголовок 9 Знак"/>
    <w:basedOn w:val="a0"/>
    <w:link w:val="9"/>
    <w:uiPriority w:val="99"/>
    <w:locked/>
    <w:rsid w:val="00A52615"/>
    <w:rPr>
      <w:rFonts w:ascii="Cambria" w:hAnsi="Cambria"/>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52615"/>
    <w:rPr>
      <w:rFonts w:ascii="Courier New" w:hAnsi="Courier New"/>
      <w:sz w:val="20"/>
    </w:rPr>
  </w:style>
  <w:style w:type="paragraph" w:styleId="a3">
    <w:name w:val="header"/>
    <w:basedOn w:val="a"/>
    <w:link w:val="a4"/>
    <w:uiPriority w:val="99"/>
    <w:rsid w:val="00A52615"/>
    <w:pPr>
      <w:tabs>
        <w:tab w:val="center" w:pos="4677"/>
        <w:tab w:val="right" w:pos="9355"/>
      </w:tabs>
    </w:pPr>
    <w:rPr>
      <w:szCs w:val="20"/>
    </w:rPr>
  </w:style>
  <w:style w:type="character" w:customStyle="1" w:styleId="a4">
    <w:name w:val="Верхний колонтитул Знак"/>
    <w:basedOn w:val="a0"/>
    <w:link w:val="a3"/>
    <w:uiPriority w:val="99"/>
    <w:locked/>
    <w:rsid w:val="00A52615"/>
    <w:rPr>
      <w:sz w:val="24"/>
    </w:rPr>
  </w:style>
  <w:style w:type="character" w:styleId="a5">
    <w:name w:val="page number"/>
    <w:basedOn w:val="a0"/>
    <w:uiPriority w:val="99"/>
    <w:semiHidden/>
    <w:rsid w:val="00A52615"/>
    <w:rPr>
      <w:rFonts w:cs="Times New Roman"/>
    </w:rPr>
  </w:style>
  <w:style w:type="character" w:styleId="a6">
    <w:name w:val="Emphasis"/>
    <w:basedOn w:val="a0"/>
    <w:uiPriority w:val="99"/>
    <w:qFormat/>
    <w:rsid w:val="00A52615"/>
    <w:rPr>
      <w:rFonts w:cs="Times New Roman"/>
      <w:i/>
    </w:rPr>
  </w:style>
  <w:style w:type="paragraph" w:styleId="a7">
    <w:name w:val="Body Text Indent"/>
    <w:basedOn w:val="a"/>
    <w:link w:val="a8"/>
    <w:uiPriority w:val="99"/>
    <w:semiHidden/>
    <w:rsid w:val="00A52615"/>
    <w:pPr>
      <w:ind w:left="-14"/>
      <w:jc w:val="both"/>
    </w:pPr>
    <w:rPr>
      <w:szCs w:val="20"/>
    </w:rPr>
  </w:style>
  <w:style w:type="character" w:customStyle="1" w:styleId="a8">
    <w:name w:val="Основной текст с отступом Знак"/>
    <w:basedOn w:val="a0"/>
    <w:link w:val="a7"/>
    <w:uiPriority w:val="99"/>
    <w:semiHidden/>
    <w:locked/>
    <w:rsid w:val="00A52615"/>
    <w:rPr>
      <w:sz w:val="24"/>
    </w:rPr>
  </w:style>
  <w:style w:type="paragraph" w:styleId="a9">
    <w:name w:val="Body Text"/>
    <w:basedOn w:val="a"/>
    <w:link w:val="aa"/>
    <w:uiPriority w:val="99"/>
    <w:semiHidden/>
    <w:rsid w:val="00A52615"/>
    <w:pPr>
      <w:adjustRightInd w:val="0"/>
      <w:jc w:val="both"/>
    </w:pPr>
    <w:rPr>
      <w:szCs w:val="20"/>
    </w:rPr>
  </w:style>
  <w:style w:type="character" w:customStyle="1" w:styleId="aa">
    <w:name w:val="Основной текст Знак"/>
    <w:basedOn w:val="a0"/>
    <w:link w:val="a9"/>
    <w:uiPriority w:val="99"/>
    <w:semiHidden/>
    <w:locked/>
    <w:rsid w:val="00A52615"/>
    <w:rPr>
      <w:sz w:val="24"/>
    </w:rPr>
  </w:style>
  <w:style w:type="paragraph" w:styleId="21">
    <w:name w:val="Body Text 2"/>
    <w:basedOn w:val="a"/>
    <w:link w:val="22"/>
    <w:uiPriority w:val="99"/>
    <w:semiHidden/>
    <w:rsid w:val="00A52615"/>
    <w:pPr>
      <w:jc w:val="both"/>
    </w:pPr>
    <w:rPr>
      <w:szCs w:val="20"/>
    </w:rPr>
  </w:style>
  <w:style w:type="character" w:customStyle="1" w:styleId="22">
    <w:name w:val="Основной текст 2 Знак"/>
    <w:basedOn w:val="a0"/>
    <w:link w:val="21"/>
    <w:uiPriority w:val="99"/>
    <w:semiHidden/>
    <w:locked/>
    <w:rsid w:val="00A52615"/>
    <w:rPr>
      <w:sz w:val="24"/>
    </w:rPr>
  </w:style>
  <w:style w:type="paragraph" w:customStyle="1" w:styleId="ConsPlusNormal">
    <w:name w:val="ConsPlusNormal"/>
    <w:link w:val="ConsPlusNormal0"/>
    <w:qFormat/>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23">
    <w:name w:val="Body Text Indent 2"/>
    <w:basedOn w:val="a"/>
    <w:link w:val="24"/>
    <w:uiPriority w:val="99"/>
    <w:semiHidden/>
    <w:rsid w:val="00A52615"/>
    <w:pPr>
      <w:ind w:firstLine="708"/>
      <w:jc w:val="both"/>
    </w:pPr>
    <w:rPr>
      <w:szCs w:val="20"/>
    </w:rPr>
  </w:style>
  <w:style w:type="character" w:customStyle="1" w:styleId="24">
    <w:name w:val="Основной текст с отступом 2 Знак"/>
    <w:basedOn w:val="a0"/>
    <w:link w:val="23"/>
    <w:uiPriority w:val="99"/>
    <w:semiHidden/>
    <w:locked/>
    <w:rsid w:val="00A52615"/>
    <w:rPr>
      <w:sz w:val="24"/>
    </w:rPr>
  </w:style>
  <w:style w:type="paragraph" w:styleId="31">
    <w:name w:val="Body Text Indent 3"/>
    <w:basedOn w:val="a"/>
    <w:link w:val="32"/>
    <w:uiPriority w:val="99"/>
    <w:semiHidden/>
    <w:rsid w:val="00A52615"/>
    <w:pPr>
      <w:adjustRightInd w:val="0"/>
      <w:ind w:firstLine="567"/>
      <w:jc w:val="both"/>
    </w:pPr>
    <w:rPr>
      <w:sz w:val="16"/>
      <w:szCs w:val="20"/>
    </w:rPr>
  </w:style>
  <w:style w:type="character" w:customStyle="1" w:styleId="32">
    <w:name w:val="Основной текст с отступом 3 Знак"/>
    <w:basedOn w:val="a0"/>
    <w:link w:val="31"/>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33">
    <w:name w:val="Body Text 3"/>
    <w:basedOn w:val="a"/>
    <w:link w:val="34"/>
    <w:uiPriority w:val="99"/>
    <w:semiHidden/>
    <w:rsid w:val="00A52615"/>
    <w:pPr>
      <w:jc w:val="center"/>
    </w:pPr>
    <w:rPr>
      <w:sz w:val="16"/>
      <w:szCs w:val="20"/>
    </w:rPr>
  </w:style>
  <w:style w:type="character" w:customStyle="1" w:styleId="34">
    <w:name w:val="Основной текст 3 Знак"/>
    <w:basedOn w:val="a0"/>
    <w:link w:val="33"/>
    <w:uiPriority w:val="99"/>
    <w:semiHidden/>
    <w:locked/>
    <w:rsid w:val="00A52615"/>
    <w:rPr>
      <w:sz w:val="16"/>
    </w:rPr>
  </w:style>
  <w:style w:type="paragraph" w:styleId="ab">
    <w:name w:val="Document Map"/>
    <w:basedOn w:val="a"/>
    <w:link w:val="ac"/>
    <w:uiPriority w:val="99"/>
    <w:semiHidden/>
    <w:rsid w:val="00A52615"/>
    <w:pPr>
      <w:shd w:val="clear" w:color="auto" w:fill="000080"/>
    </w:pPr>
    <w:rPr>
      <w:rFonts w:ascii="Tahoma" w:hAnsi="Tahoma"/>
      <w:sz w:val="16"/>
      <w:szCs w:val="20"/>
    </w:rPr>
  </w:style>
  <w:style w:type="character" w:customStyle="1" w:styleId="ac">
    <w:name w:val="Схема документа Знак"/>
    <w:basedOn w:val="a0"/>
    <w:link w:val="ab"/>
    <w:uiPriority w:val="99"/>
    <w:semiHidden/>
    <w:locked/>
    <w:rsid w:val="00A52615"/>
    <w:rPr>
      <w:rFonts w:ascii="Tahoma" w:hAnsi="Tahoma"/>
      <w:sz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A52615"/>
    <w:pPr>
      <w:widowControl w:val="0"/>
      <w:autoSpaceDE w:val="0"/>
      <w:autoSpaceDN w:val="0"/>
      <w:adjustRightInd w:val="0"/>
    </w:pPr>
    <w:rPr>
      <w:rFonts w:ascii="Arial" w:hAnsi="Arial" w:cs="Arial"/>
      <w:b/>
      <w:bCs/>
      <w:sz w:val="20"/>
      <w:szCs w:val="20"/>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99"/>
    <w:qFormat/>
    <w:rsid w:val="00A52615"/>
    <w:pPr>
      <w:jc w:val="center"/>
    </w:pPr>
    <w:rPr>
      <w:sz w:val="28"/>
      <w:szCs w:val="20"/>
    </w:rPr>
  </w:style>
  <w:style w:type="character" w:customStyle="1" w:styleId="af">
    <w:name w:val="Название Знак"/>
    <w:basedOn w:val="a0"/>
    <w:link w:val="ae"/>
    <w:uiPriority w:val="99"/>
    <w:locked/>
    <w:rsid w:val="00A33C4A"/>
    <w:rPr>
      <w:sz w:val="28"/>
    </w:rPr>
  </w:style>
  <w:style w:type="paragraph" w:styleId="af0">
    <w:name w:val="Subtitle"/>
    <w:basedOn w:val="a"/>
    <w:link w:val="af1"/>
    <w:uiPriority w:val="99"/>
    <w:qFormat/>
    <w:rsid w:val="00881B92"/>
    <w:pPr>
      <w:ind w:firstLine="567"/>
      <w:jc w:val="both"/>
    </w:pPr>
    <w:rPr>
      <w:rFonts w:ascii="Cambria" w:hAnsi="Cambria"/>
      <w:szCs w:val="20"/>
    </w:rPr>
  </w:style>
  <w:style w:type="character" w:customStyle="1" w:styleId="af1">
    <w:name w:val="Подзаголовок Знак"/>
    <w:basedOn w:val="a0"/>
    <w:link w:val="af0"/>
    <w:uiPriority w:val="99"/>
    <w:locked/>
    <w:rsid w:val="00A52615"/>
    <w:rPr>
      <w:rFonts w:ascii="Cambria" w:hAnsi="Cambria"/>
      <w:sz w:val="24"/>
    </w:rPr>
  </w:style>
  <w:style w:type="paragraph" w:styleId="af2">
    <w:name w:val="footer"/>
    <w:basedOn w:val="a"/>
    <w:link w:val="af3"/>
    <w:uiPriority w:val="99"/>
    <w:semiHidden/>
    <w:rsid w:val="00A52615"/>
    <w:pPr>
      <w:tabs>
        <w:tab w:val="center" w:pos="4677"/>
        <w:tab w:val="right" w:pos="9355"/>
      </w:tabs>
    </w:pPr>
    <w:rPr>
      <w:szCs w:val="20"/>
    </w:rPr>
  </w:style>
  <w:style w:type="character" w:customStyle="1" w:styleId="af3">
    <w:name w:val="Нижний колонтитул Знак"/>
    <w:basedOn w:val="a0"/>
    <w:link w:val="af2"/>
    <w:uiPriority w:val="99"/>
    <w:semiHidden/>
    <w:locked/>
    <w:rsid w:val="00A52615"/>
    <w:rPr>
      <w:sz w:val="24"/>
    </w:rPr>
  </w:style>
  <w:style w:type="paragraph" w:styleId="af4">
    <w:name w:val="Balloon Text"/>
    <w:basedOn w:val="a"/>
    <w:link w:val="af5"/>
    <w:uiPriority w:val="99"/>
    <w:semiHidden/>
    <w:rsid w:val="00A52615"/>
    <w:rPr>
      <w:rFonts w:ascii="Tahoma" w:hAnsi="Tahoma"/>
      <w:sz w:val="16"/>
      <w:szCs w:val="20"/>
    </w:rPr>
  </w:style>
  <w:style w:type="character" w:customStyle="1" w:styleId="af5">
    <w:name w:val="Текст выноски Знак"/>
    <w:basedOn w:val="a0"/>
    <w:link w:val="af4"/>
    <w:uiPriority w:val="99"/>
    <w:semiHidden/>
    <w:locked/>
    <w:rsid w:val="00A52615"/>
    <w:rPr>
      <w:rFonts w:ascii="Tahoma" w:hAnsi="Tahoma"/>
      <w:sz w:val="16"/>
    </w:rPr>
  </w:style>
  <w:style w:type="character" w:customStyle="1" w:styleId="CommentTextChar">
    <w:name w:val="Comment Text Char"/>
    <w:uiPriority w:val="99"/>
    <w:locked/>
    <w:rsid w:val="00BC47BA"/>
    <w:rPr>
      <w:sz w:val="28"/>
      <w:lang w:val="ru-RU" w:eastAsia="ru-RU"/>
    </w:rPr>
  </w:style>
  <w:style w:type="paragraph" w:styleId="af6">
    <w:name w:val="annotation text"/>
    <w:basedOn w:val="a"/>
    <w:link w:val="11"/>
    <w:uiPriority w:val="99"/>
    <w:semiHidden/>
    <w:rsid w:val="008250A7"/>
    <w:rPr>
      <w:sz w:val="20"/>
      <w:szCs w:val="20"/>
    </w:rPr>
  </w:style>
  <w:style w:type="character" w:customStyle="1" w:styleId="11">
    <w:name w:val="Текст примечания Знак1"/>
    <w:basedOn w:val="a0"/>
    <w:link w:val="af6"/>
    <w:uiPriority w:val="99"/>
    <w:semiHidden/>
    <w:locked/>
    <w:rsid w:val="005B795C"/>
    <w:rPr>
      <w:sz w:val="20"/>
    </w:rPr>
  </w:style>
  <w:style w:type="character" w:customStyle="1" w:styleId="af7">
    <w:name w:val="Текст примечания Знак"/>
    <w:uiPriority w:val="99"/>
    <w:semiHidden/>
    <w:rsid w:val="00A52615"/>
    <w:rPr>
      <w:sz w:val="20"/>
    </w:rPr>
  </w:style>
  <w:style w:type="character" w:customStyle="1" w:styleId="100">
    <w:name w:val="Текст примечания Знак10"/>
    <w:uiPriority w:val="99"/>
    <w:semiHidden/>
    <w:rsid w:val="00A52615"/>
    <w:rPr>
      <w:sz w:val="20"/>
    </w:rPr>
  </w:style>
  <w:style w:type="character" w:styleId="af8">
    <w:name w:val="annotation reference"/>
    <w:basedOn w:val="a0"/>
    <w:uiPriority w:val="99"/>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9">
    <w:name w:val="List Paragraph"/>
    <w:basedOn w:val="a"/>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uiPriority w:val="99"/>
    <w:locked/>
    <w:rsid w:val="00481D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1"/>
      </w:numPr>
      <w:overflowPunct w:val="0"/>
      <w:autoSpaceDE w:val="0"/>
      <w:autoSpaceDN w:val="0"/>
      <w:adjustRightInd w:val="0"/>
      <w:textAlignment w:val="baseline"/>
    </w:pPr>
    <w:rPr>
      <w:sz w:val="20"/>
      <w:szCs w:val="20"/>
    </w:rPr>
  </w:style>
  <w:style w:type="character" w:styleId="HTML1">
    <w:name w:val="HTML Cite"/>
    <w:basedOn w:val="a0"/>
    <w:uiPriority w:val="99"/>
    <w:locked/>
    <w:rsid w:val="009B7C68"/>
    <w:rPr>
      <w:rFonts w:cs="Times New Roman"/>
      <w:i/>
    </w:rPr>
  </w:style>
  <w:style w:type="character" w:styleId="afd">
    <w:name w:val="Hyperlink"/>
    <w:basedOn w:val="a0"/>
    <w:uiPriority w:val="99"/>
    <w:rsid w:val="00B15448"/>
    <w:rPr>
      <w:rFonts w:cs="Times New Roman"/>
      <w:color w:val="0000FF"/>
      <w:u w:val="single"/>
    </w:rPr>
  </w:style>
  <w:style w:type="character" w:styleId="afe">
    <w:name w:val="FollowedHyperlink"/>
    <w:basedOn w:val="a0"/>
    <w:uiPriority w:val="99"/>
    <w:semiHidden/>
    <w:rsid w:val="00DB17AE"/>
    <w:rPr>
      <w:rFonts w:cs="Times New Roman"/>
      <w:color w:val="800080"/>
      <w:u w:val="single"/>
    </w:rPr>
  </w:style>
  <w:style w:type="paragraph" w:customStyle="1" w:styleId="font5">
    <w:name w:val="font5"/>
    <w:basedOn w:val="a"/>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a"/>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DB17AE"/>
    <w:pPr>
      <w:shd w:val="clear" w:color="000000" w:fill="FFFFFF"/>
      <w:spacing w:before="100" w:beforeAutospacing="1" w:after="100" w:afterAutospacing="1"/>
      <w:jc w:val="center"/>
      <w:textAlignment w:val="center"/>
    </w:pPr>
  </w:style>
  <w:style w:type="paragraph" w:customStyle="1" w:styleId="xl66">
    <w:name w:val="xl66"/>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
    <w:rsid w:val="00DB17AE"/>
    <w:pPr>
      <w:shd w:val="clear" w:color="000000" w:fill="FFFFFF"/>
      <w:spacing w:before="100" w:beforeAutospacing="1" w:after="100" w:afterAutospacing="1"/>
    </w:pPr>
    <w:rPr>
      <w:rFonts w:ascii="Arial" w:hAnsi="Arial" w:cs="Arial"/>
    </w:rPr>
  </w:style>
  <w:style w:type="paragraph" w:customStyle="1" w:styleId="xl73">
    <w:name w:val="xl73"/>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DB17AE"/>
    <w:pPr>
      <w:shd w:val="clear" w:color="000000" w:fill="FFFFFF"/>
      <w:spacing w:before="100" w:beforeAutospacing="1" w:after="100" w:afterAutospacing="1"/>
    </w:pPr>
    <w:rPr>
      <w:rFonts w:ascii="Arial" w:hAnsi="Arial" w:cs="Arial"/>
    </w:rPr>
  </w:style>
  <w:style w:type="paragraph" w:customStyle="1" w:styleId="xl78">
    <w:name w:val="xl7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DB17AE"/>
    <w:pPr>
      <w:shd w:val="clear" w:color="000000" w:fill="FFFFFF"/>
      <w:spacing w:before="100" w:beforeAutospacing="1" w:after="100" w:afterAutospacing="1"/>
    </w:pPr>
    <w:rPr>
      <w:sz w:val="18"/>
      <w:szCs w:val="18"/>
    </w:rPr>
  </w:style>
  <w:style w:type="paragraph" w:customStyle="1" w:styleId="xl80">
    <w:name w:val="xl80"/>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a"/>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DB17AE"/>
    <w:pPr>
      <w:shd w:val="clear" w:color="000000" w:fill="FFFFFF"/>
      <w:spacing w:before="100" w:beforeAutospacing="1" w:after="100" w:afterAutospacing="1"/>
    </w:pPr>
  </w:style>
  <w:style w:type="paragraph" w:customStyle="1" w:styleId="xl102">
    <w:name w:val="xl102"/>
    <w:basedOn w:val="a"/>
    <w:rsid w:val="00DB17AE"/>
    <w:pPr>
      <w:shd w:val="clear" w:color="000000" w:fill="FFFFFF"/>
      <w:spacing w:before="100" w:beforeAutospacing="1" w:after="100" w:afterAutospacing="1"/>
      <w:jc w:val="center"/>
      <w:textAlignment w:val="center"/>
    </w:pPr>
  </w:style>
  <w:style w:type="paragraph" w:customStyle="1" w:styleId="xl103">
    <w:name w:val="xl103"/>
    <w:basedOn w:val="a"/>
    <w:rsid w:val="00DB17AE"/>
    <w:pPr>
      <w:shd w:val="clear" w:color="000000" w:fill="FFFFFF"/>
      <w:spacing w:before="100" w:beforeAutospacing="1" w:after="100" w:afterAutospacing="1"/>
      <w:jc w:val="center"/>
      <w:textAlignment w:val="center"/>
    </w:pPr>
  </w:style>
  <w:style w:type="paragraph" w:customStyle="1" w:styleId="xl104">
    <w:name w:val="xl104"/>
    <w:basedOn w:val="a"/>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a"/>
    <w:rsid w:val="00DB17AE"/>
    <w:pPr>
      <w:shd w:val="clear" w:color="000000" w:fill="FFFFFF"/>
      <w:spacing w:before="100" w:beforeAutospacing="1" w:after="100" w:afterAutospacing="1"/>
      <w:jc w:val="center"/>
      <w:textAlignment w:val="center"/>
    </w:pPr>
  </w:style>
  <w:style w:type="paragraph" w:customStyle="1" w:styleId="xl106">
    <w:name w:val="xl106"/>
    <w:basedOn w:val="a"/>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a"/>
    <w:rsid w:val="00DB17AE"/>
    <w:pPr>
      <w:shd w:val="clear" w:color="000000" w:fill="FFFFFF"/>
      <w:spacing w:before="100" w:beforeAutospacing="1" w:after="100" w:afterAutospacing="1"/>
      <w:jc w:val="center"/>
      <w:textAlignment w:val="center"/>
    </w:pPr>
  </w:style>
  <w:style w:type="paragraph" w:customStyle="1" w:styleId="xl108">
    <w:name w:val="xl108"/>
    <w:basedOn w:val="a"/>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a"/>
    <w:rsid w:val="00DB17AE"/>
    <w:pPr>
      <w:shd w:val="clear" w:color="000000" w:fill="FFFFFF"/>
      <w:spacing w:before="100" w:beforeAutospacing="1" w:after="100" w:afterAutospacing="1"/>
    </w:pPr>
    <w:rPr>
      <w:rFonts w:ascii="Arial" w:hAnsi="Arial" w:cs="Arial"/>
      <w:sz w:val="18"/>
      <w:szCs w:val="18"/>
    </w:rPr>
  </w:style>
  <w:style w:type="paragraph" w:customStyle="1" w:styleId="xl110">
    <w:name w:val="xl110"/>
    <w:basedOn w:val="a"/>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
    <w:rsid w:val="00DB17AE"/>
    <w:pPr>
      <w:shd w:val="clear" w:color="000000" w:fill="FFFFFF"/>
      <w:spacing w:before="100" w:beforeAutospacing="1" w:after="100" w:afterAutospacing="1"/>
      <w:jc w:val="center"/>
    </w:pPr>
    <w:rPr>
      <w:rFonts w:ascii="Arial" w:hAnsi="Arial" w:cs="Arial"/>
      <w:sz w:val="16"/>
      <w:szCs w:val="16"/>
    </w:rPr>
  </w:style>
  <w:style w:type="paragraph" w:customStyle="1" w:styleId="xl122">
    <w:name w:val="xl122"/>
    <w:basedOn w:val="a"/>
    <w:rsid w:val="00DB17AE"/>
    <w:pPr>
      <w:shd w:val="clear" w:color="000000" w:fill="FFFFFF"/>
      <w:spacing w:before="100" w:beforeAutospacing="1" w:after="100" w:afterAutospacing="1"/>
      <w:textAlignment w:val="center"/>
    </w:pPr>
    <w:rPr>
      <w:rFonts w:ascii="Arial" w:hAnsi="Arial" w:cs="Arial"/>
      <w:sz w:val="18"/>
      <w:szCs w:val="18"/>
    </w:rPr>
  </w:style>
  <w:style w:type="paragraph" w:customStyle="1" w:styleId="xl123">
    <w:name w:val="xl123"/>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0C59D8"/>
    <w:pPr>
      <w:spacing w:before="100" w:beforeAutospacing="1" w:after="100" w:afterAutospacing="1"/>
      <w:textAlignment w:val="center"/>
    </w:pPr>
    <w:rPr>
      <w:sz w:val="28"/>
      <w:szCs w:val="28"/>
    </w:rPr>
  </w:style>
  <w:style w:type="paragraph" w:customStyle="1" w:styleId="xl125">
    <w:name w:val="xl125"/>
    <w:basedOn w:val="a"/>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a"/>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0C59D8"/>
    <w:pPr>
      <w:spacing w:before="100" w:beforeAutospacing="1" w:after="100" w:afterAutospacing="1"/>
      <w:jc w:val="center"/>
      <w:textAlignment w:val="center"/>
    </w:pPr>
    <w:rPr>
      <w:b/>
      <w:bCs/>
    </w:rPr>
  </w:style>
  <w:style w:type="paragraph" w:customStyle="1" w:styleId="xl143">
    <w:name w:val="xl143"/>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7">
    <w:name w:val="font7"/>
    <w:basedOn w:val="a"/>
    <w:rsid w:val="009F439B"/>
    <w:pPr>
      <w:spacing w:before="100" w:beforeAutospacing="1" w:after="100" w:afterAutospacing="1"/>
    </w:pPr>
    <w:rPr>
      <w:color w:val="000000"/>
      <w:sz w:val="20"/>
      <w:szCs w:val="20"/>
    </w:rPr>
  </w:style>
  <w:style w:type="paragraph" w:customStyle="1" w:styleId="font8">
    <w:name w:val="font8"/>
    <w:basedOn w:val="a"/>
    <w:rsid w:val="009F439B"/>
    <w:pPr>
      <w:spacing w:before="100" w:beforeAutospacing="1" w:after="100" w:afterAutospacing="1"/>
    </w:pPr>
    <w:rPr>
      <w:color w:val="FF0000"/>
      <w:sz w:val="20"/>
      <w:szCs w:val="20"/>
    </w:rPr>
  </w:style>
  <w:style w:type="paragraph" w:customStyle="1" w:styleId="xl154">
    <w:name w:val="xl154"/>
    <w:basedOn w:val="a"/>
    <w:rsid w:val="00892877"/>
    <w:pPr>
      <w:shd w:val="clear" w:color="000000" w:fill="FFFFFF"/>
      <w:spacing w:before="100" w:beforeAutospacing="1" w:after="100" w:afterAutospacing="1"/>
      <w:jc w:val="center"/>
      <w:textAlignment w:val="center"/>
    </w:pPr>
    <w:rPr>
      <w:color w:val="000000"/>
    </w:rPr>
  </w:style>
  <w:style w:type="paragraph" w:customStyle="1" w:styleId="xl155">
    <w:name w:val="xl155"/>
    <w:basedOn w:val="a"/>
    <w:rsid w:val="00892877"/>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
    <w:rsid w:val="00892877"/>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7">
    <w:name w:val="xl157"/>
    <w:basedOn w:val="a"/>
    <w:rsid w:val="00892877"/>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8">
    <w:name w:val="xl158"/>
    <w:basedOn w:val="a"/>
    <w:rsid w:val="00892877"/>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9">
    <w:name w:val="xl159"/>
    <w:basedOn w:val="a"/>
    <w:rsid w:val="00892877"/>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60">
    <w:name w:val="xl160"/>
    <w:basedOn w:val="a"/>
    <w:rsid w:val="0089287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61">
    <w:name w:val="xl161"/>
    <w:basedOn w:val="a"/>
    <w:rsid w:val="00892877"/>
    <w:pPr>
      <w:pBdr>
        <w:left w:val="single" w:sz="8" w:space="0" w:color="auto"/>
        <w:right w:val="single" w:sz="8" w:space="0" w:color="auto"/>
      </w:pBdr>
      <w:spacing w:before="100" w:beforeAutospacing="1" w:after="100" w:afterAutospacing="1"/>
      <w:jc w:val="center"/>
      <w:textAlignment w:val="center"/>
    </w:pPr>
  </w:style>
  <w:style w:type="paragraph" w:customStyle="1" w:styleId="xl162">
    <w:name w:val="xl162"/>
    <w:basedOn w:val="a"/>
    <w:rsid w:val="0089287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63">
    <w:name w:val="xl163"/>
    <w:basedOn w:val="a"/>
    <w:rsid w:val="008928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8928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
    <w:rsid w:val="0089287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a"/>
    <w:rsid w:val="00892877"/>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2">
    <w:name w:val="xl172"/>
    <w:basedOn w:val="a"/>
    <w:rsid w:val="0089287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3">
    <w:name w:val="xl173"/>
    <w:basedOn w:val="a"/>
    <w:rsid w:val="0089287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4">
    <w:name w:val="xl174"/>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a"/>
    <w:rsid w:val="004A3919"/>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7">
    <w:name w:val="xl177"/>
    <w:basedOn w:val="a"/>
    <w:rsid w:val="004A3919"/>
    <w:pPr>
      <w:pBdr>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8">
    <w:name w:val="xl178"/>
    <w:basedOn w:val="a"/>
    <w:rsid w:val="004A3919"/>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9">
    <w:name w:val="xl179"/>
    <w:basedOn w:val="a"/>
    <w:rsid w:val="004A3919"/>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0">
    <w:name w:val="xl180"/>
    <w:basedOn w:val="a"/>
    <w:rsid w:val="004A3919"/>
    <w:pPr>
      <w:pBdr>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1">
    <w:name w:val="xl181"/>
    <w:basedOn w:val="a"/>
    <w:rsid w:val="004A3919"/>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2">
    <w:name w:val="xl182"/>
    <w:basedOn w:val="a"/>
    <w:rsid w:val="004A3919"/>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a"/>
    <w:rsid w:val="004A39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6">
    <w:name w:val="xl186"/>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7">
    <w:name w:val="xl187"/>
    <w:basedOn w:val="a"/>
    <w:rsid w:val="004A3919"/>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8">
    <w:name w:val="xl188"/>
    <w:basedOn w:val="a"/>
    <w:rsid w:val="004A391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9">
    <w:name w:val="xl189"/>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0">
    <w:name w:val="xl190"/>
    <w:basedOn w:val="a"/>
    <w:rsid w:val="004A391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91">
    <w:name w:val="xl191"/>
    <w:basedOn w:val="a"/>
    <w:rsid w:val="004A3919"/>
    <w:pPr>
      <w:pBdr>
        <w:left w:val="single" w:sz="8" w:space="0" w:color="auto"/>
        <w:right w:val="single" w:sz="8" w:space="0" w:color="auto"/>
      </w:pBdr>
      <w:spacing w:before="100" w:beforeAutospacing="1" w:after="100" w:afterAutospacing="1"/>
      <w:jc w:val="center"/>
      <w:textAlignment w:val="center"/>
    </w:pPr>
  </w:style>
  <w:style w:type="paragraph" w:customStyle="1" w:styleId="xl192">
    <w:name w:val="xl192"/>
    <w:basedOn w:val="a"/>
    <w:rsid w:val="004A391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3">
    <w:name w:val="xl193"/>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4A391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4A3919"/>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rsid w:val="004A391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9">
    <w:name w:val="xl199"/>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a"/>
    <w:rsid w:val="004A391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a"/>
    <w:rsid w:val="004A3919"/>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2">
    <w:name w:val="xl202"/>
    <w:basedOn w:val="a"/>
    <w:rsid w:val="004A391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3">
    <w:name w:val="xl203"/>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4">
    <w:name w:val="xl204"/>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5">
    <w:name w:val="xl205"/>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6">
    <w:name w:val="xl206"/>
    <w:basedOn w:val="a"/>
    <w:rsid w:val="004A39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7">
    <w:name w:val="xl207"/>
    <w:basedOn w:val="a"/>
    <w:rsid w:val="004A39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8">
    <w:name w:val="xl208"/>
    <w:basedOn w:val="a"/>
    <w:rsid w:val="004A39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styleId="aff">
    <w:name w:val="footnote text"/>
    <w:basedOn w:val="a"/>
    <w:link w:val="aff0"/>
    <w:uiPriority w:val="99"/>
    <w:unhideWhenUsed/>
    <w:locked/>
    <w:rsid w:val="00234541"/>
    <w:rPr>
      <w:rFonts w:ascii="Calibri" w:hAnsi="Calibri"/>
      <w:sz w:val="20"/>
      <w:szCs w:val="20"/>
      <w:lang w:eastAsia="en-US"/>
    </w:rPr>
  </w:style>
  <w:style w:type="character" w:customStyle="1" w:styleId="aff0">
    <w:name w:val="Текст сноски Знак"/>
    <w:basedOn w:val="a0"/>
    <w:link w:val="aff"/>
    <w:uiPriority w:val="99"/>
    <w:rsid w:val="00234541"/>
    <w:rPr>
      <w:rFonts w:ascii="Calibri" w:hAnsi="Calibri"/>
      <w:sz w:val="20"/>
      <w:szCs w:val="20"/>
      <w:lang w:eastAsia="en-US"/>
    </w:rPr>
  </w:style>
  <w:style w:type="character" w:styleId="aff1">
    <w:name w:val="footnote reference"/>
    <w:uiPriority w:val="99"/>
    <w:unhideWhenUsed/>
    <w:locked/>
    <w:rsid w:val="00234541"/>
    <w:rPr>
      <w:rFonts w:cs="Times New Roman"/>
      <w:vertAlign w:val="superscript"/>
    </w:rPr>
  </w:style>
  <w:style w:type="paragraph" w:customStyle="1" w:styleId="Default">
    <w:name w:val="Default"/>
    <w:rsid w:val="00DA2E6F"/>
    <w:pPr>
      <w:autoSpaceDE w:val="0"/>
      <w:autoSpaceDN w:val="0"/>
      <w:adjustRightInd w:val="0"/>
    </w:pPr>
    <w:rPr>
      <w:color w:val="000000"/>
      <w:sz w:val="24"/>
      <w:szCs w:val="24"/>
    </w:rPr>
  </w:style>
  <w:style w:type="paragraph" w:customStyle="1" w:styleId="font9">
    <w:name w:val="font9"/>
    <w:basedOn w:val="a"/>
    <w:rsid w:val="00132578"/>
    <w:pPr>
      <w:spacing w:before="100" w:beforeAutospacing="1" w:after="100" w:afterAutospacing="1"/>
    </w:pPr>
    <w:rPr>
      <w:color w:val="FF0000"/>
      <w:sz w:val="20"/>
      <w:szCs w:val="20"/>
    </w:rPr>
  </w:style>
  <w:style w:type="paragraph" w:customStyle="1" w:styleId="font10">
    <w:name w:val="font10"/>
    <w:basedOn w:val="a"/>
    <w:rsid w:val="00487A7C"/>
    <w:pPr>
      <w:spacing w:before="100" w:beforeAutospacing="1" w:after="100" w:afterAutospacing="1"/>
    </w:pPr>
    <w:rPr>
      <w:rFonts w:ascii="Tahoma" w:hAnsi="Tahoma" w:cs="Tahoma"/>
      <w:color w:val="000000"/>
      <w:sz w:val="18"/>
      <w:szCs w:val="18"/>
    </w:rPr>
  </w:style>
  <w:style w:type="paragraph" w:customStyle="1" w:styleId="font11">
    <w:name w:val="font11"/>
    <w:basedOn w:val="a"/>
    <w:rsid w:val="00487A7C"/>
    <w:pPr>
      <w:spacing w:before="100" w:beforeAutospacing="1" w:after="100" w:afterAutospacing="1"/>
    </w:pPr>
    <w:rPr>
      <w:rFonts w:ascii="Tahoma" w:hAnsi="Tahoma" w:cs="Tahoma"/>
      <w:b/>
      <w:bCs/>
      <w:color w:val="000000"/>
      <w:sz w:val="18"/>
      <w:szCs w:val="18"/>
    </w:rPr>
  </w:style>
  <w:style w:type="paragraph" w:customStyle="1" w:styleId="font12">
    <w:name w:val="font12"/>
    <w:basedOn w:val="a"/>
    <w:rsid w:val="005E3F11"/>
    <w:pPr>
      <w:spacing w:before="100" w:beforeAutospacing="1" w:after="100" w:afterAutospacing="1"/>
    </w:pPr>
    <w:rPr>
      <w:rFonts w:ascii="Tahoma" w:hAnsi="Tahoma" w:cs="Tahoma"/>
      <w:color w:val="000000"/>
      <w:sz w:val="18"/>
      <w:szCs w:val="18"/>
    </w:rPr>
  </w:style>
  <w:style w:type="paragraph" w:customStyle="1" w:styleId="font13">
    <w:name w:val="font13"/>
    <w:basedOn w:val="a"/>
    <w:rsid w:val="005E3F11"/>
    <w:pPr>
      <w:spacing w:before="100" w:beforeAutospacing="1" w:after="100" w:afterAutospacing="1"/>
    </w:pPr>
    <w:rPr>
      <w:rFonts w:ascii="Tahoma" w:hAnsi="Tahoma" w:cs="Tahoma"/>
      <w:b/>
      <w:bCs/>
      <w:color w:val="000000"/>
      <w:sz w:val="18"/>
      <w:szCs w:val="18"/>
    </w:rPr>
  </w:style>
  <w:style w:type="paragraph" w:customStyle="1" w:styleId="font14">
    <w:name w:val="font14"/>
    <w:basedOn w:val="a"/>
    <w:rsid w:val="00AA085B"/>
    <w:pPr>
      <w:spacing w:before="100" w:beforeAutospacing="1" w:after="100" w:afterAutospacing="1"/>
    </w:pPr>
    <w:rPr>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2351">
      <w:bodyDiv w:val="1"/>
      <w:marLeft w:val="0"/>
      <w:marRight w:val="0"/>
      <w:marTop w:val="0"/>
      <w:marBottom w:val="0"/>
      <w:divBdr>
        <w:top w:val="none" w:sz="0" w:space="0" w:color="auto"/>
        <w:left w:val="none" w:sz="0" w:space="0" w:color="auto"/>
        <w:bottom w:val="none" w:sz="0" w:space="0" w:color="auto"/>
        <w:right w:val="none" w:sz="0" w:space="0" w:color="auto"/>
      </w:divBdr>
    </w:div>
    <w:div w:id="146939840">
      <w:bodyDiv w:val="1"/>
      <w:marLeft w:val="0"/>
      <w:marRight w:val="0"/>
      <w:marTop w:val="0"/>
      <w:marBottom w:val="0"/>
      <w:divBdr>
        <w:top w:val="none" w:sz="0" w:space="0" w:color="auto"/>
        <w:left w:val="none" w:sz="0" w:space="0" w:color="auto"/>
        <w:bottom w:val="none" w:sz="0" w:space="0" w:color="auto"/>
        <w:right w:val="none" w:sz="0" w:space="0" w:color="auto"/>
      </w:divBdr>
    </w:div>
    <w:div w:id="175462583">
      <w:bodyDiv w:val="1"/>
      <w:marLeft w:val="0"/>
      <w:marRight w:val="0"/>
      <w:marTop w:val="0"/>
      <w:marBottom w:val="0"/>
      <w:divBdr>
        <w:top w:val="none" w:sz="0" w:space="0" w:color="auto"/>
        <w:left w:val="none" w:sz="0" w:space="0" w:color="auto"/>
        <w:bottom w:val="none" w:sz="0" w:space="0" w:color="auto"/>
        <w:right w:val="none" w:sz="0" w:space="0" w:color="auto"/>
      </w:divBdr>
    </w:div>
    <w:div w:id="180290578">
      <w:bodyDiv w:val="1"/>
      <w:marLeft w:val="0"/>
      <w:marRight w:val="0"/>
      <w:marTop w:val="0"/>
      <w:marBottom w:val="0"/>
      <w:divBdr>
        <w:top w:val="none" w:sz="0" w:space="0" w:color="auto"/>
        <w:left w:val="none" w:sz="0" w:space="0" w:color="auto"/>
        <w:bottom w:val="none" w:sz="0" w:space="0" w:color="auto"/>
        <w:right w:val="none" w:sz="0" w:space="0" w:color="auto"/>
      </w:divBdr>
    </w:div>
    <w:div w:id="193619051">
      <w:bodyDiv w:val="1"/>
      <w:marLeft w:val="0"/>
      <w:marRight w:val="0"/>
      <w:marTop w:val="0"/>
      <w:marBottom w:val="0"/>
      <w:divBdr>
        <w:top w:val="none" w:sz="0" w:space="0" w:color="auto"/>
        <w:left w:val="none" w:sz="0" w:space="0" w:color="auto"/>
        <w:bottom w:val="none" w:sz="0" w:space="0" w:color="auto"/>
        <w:right w:val="none" w:sz="0" w:space="0" w:color="auto"/>
      </w:divBdr>
    </w:div>
    <w:div w:id="228393655">
      <w:bodyDiv w:val="1"/>
      <w:marLeft w:val="0"/>
      <w:marRight w:val="0"/>
      <w:marTop w:val="0"/>
      <w:marBottom w:val="0"/>
      <w:divBdr>
        <w:top w:val="none" w:sz="0" w:space="0" w:color="auto"/>
        <w:left w:val="none" w:sz="0" w:space="0" w:color="auto"/>
        <w:bottom w:val="none" w:sz="0" w:space="0" w:color="auto"/>
        <w:right w:val="none" w:sz="0" w:space="0" w:color="auto"/>
      </w:divBdr>
    </w:div>
    <w:div w:id="229265922">
      <w:bodyDiv w:val="1"/>
      <w:marLeft w:val="0"/>
      <w:marRight w:val="0"/>
      <w:marTop w:val="0"/>
      <w:marBottom w:val="0"/>
      <w:divBdr>
        <w:top w:val="none" w:sz="0" w:space="0" w:color="auto"/>
        <w:left w:val="none" w:sz="0" w:space="0" w:color="auto"/>
        <w:bottom w:val="none" w:sz="0" w:space="0" w:color="auto"/>
        <w:right w:val="none" w:sz="0" w:space="0" w:color="auto"/>
      </w:divBdr>
    </w:div>
    <w:div w:id="246697114">
      <w:bodyDiv w:val="1"/>
      <w:marLeft w:val="0"/>
      <w:marRight w:val="0"/>
      <w:marTop w:val="0"/>
      <w:marBottom w:val="0"/>
      <w:divBdr>
        <w:top w:val="none" w:sz="0" w:space="0" w:color="auto"/>
        <w:left w:val="none" w:sz="0" w:space="0" w:color="auto"/>
        <w:bottom w:val="none" w:sz="0" w:space="0" w:color="auto"/>
        <w:right w:val="none" w:sz="0" w:space="0" w:color="auto"/>
      </w:divBdr>
    </w:div>
    <w:div w:id="297030557">
      <w:bodyDiv w:val="1"/>
      <w:marLeft w:val="0"/>
      <w:marRight w:val="0"/>
      <w:marTop w:val="0"/>
      <w:marBottom w:val="0"/>
      <w:divBdr>
        <w:top w:val="none" w:sz="0" w:space="0" w:color="auto"/>
        <w:left w:val="none" w:sz="0" w:space="0" w:color="auto"/>
        <w:bottom w:val="none" w:sz="0" w:space="0" w:color="auto"/>
        <w:right w:val="none" w:sz="0" w:space="0" w:color="auto"/>
      </w:divBdr>
    </w:div>
    <w:div w:id="311258180">
      <w:bodyDiv w:val="1"/>
      <w:marLeft w:val="0"/>
      <w:marRight w:val="0"/>
      <w:marTop w:val="0"/>
      <w:marBottom w:val="0"/>
      <w:divBdr>
        <w:top w:val="none" w:sz="0" w:space="0" w:color="auto"/>
        <w:left w:val="none" w:sz="0" w:space="0" w:color="auto"/>
        <w:bottom w:val="none" w:sz="0" w:space="0" w:color="auto"/>
        <w:right w:val="none" w:sz="0" w:space="0" w:color="auto"/>
      </w:divBdr>
    </w:div>
    <w:div w:id="334847628">
      <w:bodyDiv w:val="1"/>
      <w:marLeft w:val="0"/>
      <w:marRight w:val="0"/>
      <w:marTop w:val="0"/>
      <w:marBottom w:val="0"/>
      <w:divBdr>
        <w:top w:val="none" w:sz="0" w:space="0" w:color="auto"/>
        <w:left w:val="none" w:sz="0" w:space="0" w:color="auto"/>
        <w:bottom w:val="none" w:sz="0" w:space="0" w:color="auto"/>
        <w:right w:val="none" w:sz="0" w:space="0" w:color="auto"/>
      </w:divBdr>
    </w:div>
    <w:div w:id="376243958">
      <w:bodyDiv w:val="1"/>
      <w:marLeft w:val="0"/>
      <w:marRight w:val="0"/>
      <w:marTop w:val="0"/>
      <w:marBottom w:val="0"/>
      <w:divBdr>
        <w:top w:val="none" w:sz="0" w:space="0" w:color="auto"/>
        <w:left w:val="none" w:sz="0" w:space="0" w:color="auto"/>
        <w:bottom w:val="none" w:sz="0" w:space="0" w:color="auto"/>
        <w:right w:val="none" w:sz="0" w:space="0" w:color="auto"/>
      </w:divBdr>
    </w:div>
    <w:div w:id="410079779">
      <w:bodyDiv w:val="1"/>
      <w:marLeft w:val="0"/>
      <w:marRight w:val="0"/>
      <w:marTop w:val="0"/>
      <w:marBottom w:val="0"/>
      <w:divBdr>
        <w:top w:val="none" w:sz="0" w:space="0" w:color="auto"/>
        <w:left w:val="none" w:sz="0" w:space="0" w:color="auto"/>
        <w:bottom w:val="none" w:sz="0" w:space="0" w:color="auto"/>
        <w:right w:val="none" w:sz="0" w:space="0" w:color="auto"/>
      </w:divBdr>
    </w:div>
    <w:div w:id="416096193">
      <w:bodyDiv w:val="1"/>
      <w:marLeft w:val="0"/>
      <w:marRight w:val="0"/>
      <w:marTop w:val="0"/>
      <w:marBottom w:val="0"/>
      <w:divBdr>
        <w:top w:val="none" w:sz="0" w:space="0" w:color="auto"/>
        <w:left w:val="none" w:sz="0" w:space="0" w:color="auto"/>
        <w:bottom w:val="none" w:sz="0" w:space="0" w:color="auto"/>
        <w:right w:val="none" w:sz="0" w:space="0" w:color="auto"/>
      </w:divBdr>
    </w:div>
    <w:div w:id="423112211">
      <w:bodyDiv w:val="1"/>
      <w:marLeft w:val="0"/>
      <w:marRight w:val="0"/>
      <w:marTop w:val="0"/>
      <w:marBottom w:val="0"/>
      <w:divBdr>
        <w:top w:val="none" w:sz="0" w:space="0" w:color="auto"/>
        <w:left w:val="none" w:sz="0" w:space="0" w:color="auto"/>
        <w:bottom w:val="none" w:sz="0" w:space="0" w:color="auto"/>
        <w:right w:val="none" w:sz="0" w:space="0" w:color="auto"/>
      </w:divBdr>
    </w:div>
    <w:div w:id="437918837">
      <w:bodyDiv w:val="1"/>
      <w:marLeft w:val="0"/>
      <w:marRight w:val="0"/>
      <w:marTop w:val="0"/>
      <w:marBottom w:val="0"/>
      <w:divBdr>
        <w:top w:val="none" w:sz="0" w:space="0" w:color="auto"/>
        <w:left w:val="none" w:sz="0" w:space="0" w:color="auto"/>
        <w:bottom w:val="none" w:sz="0" w:space="0" w:color="auto"/>
        <w:right w:val="none" w:sz="0" w:space="0" w:color="auto"/>
      </w:divBdr>
    </w:div>
    <w:div w:id="443841208">
      <w:bodyDiv w:val="1"/>
      <w:marLeft w:val="0"/>
      <w:marRight w:val="0"/>
      <w:marTop w:val="0"/>
      <w:marBottom w:val="0"/>
      <w:divBdr>
        <w:top w:val="none" w:sz="0" w:space="0" w:color="auto"/>
        <w:left w:val="none" w:sz="0" w:space="0" w:color="auto"/>
        <w:bottom w:val="none" w:sz="0" w:space="0" w:color="auto"/>
        <w:right w:val="none" w:sz="0" w:space="0" w:color="auto"/>
      </w:divBdr>
    </w:div>
    <w:div w:id="500321081">
      <w:bodyDiv w:val="1"/>
      <w:marLeft w:val="0"/>
      <w:marRight w:val="0"/>
      <w:marTop w:val="0"/>
      <w:marBottom w:val="0"/>
      <w:divBdr>
        <w:top w:val="none" w:sz="0" w:space="0" w:color="auto"/>
        <w:left w:val="none" w:sz="0" w:space="0" w:color="auto"/>
        <w:bottom w:val="none" w:sz="0" w:space="0" w:color="auto"/>
        <w:right w:val="none" w:sz="0" w:space="0" w:color="auto"/>
      </w:divBdr>
    </w:div>
    <w:div w:id="511527680">
      <w:bodyDiv w:val="1"/>
      <w:marLeft w:val="0"/>
      <w:marRight w:val="0"/>
      <w:marTop w:val="0"/>
      <w:marBottom w:val="0"/>
      <w:divBdr>
        <w:top w:val="none" w:sz="0" w:space="0" w:color="auto"/>
        <w:left w:val="none" w:sz="0" w:space="0" w:color="auto"/>
        <w:bottom w:val="none" w:sz="0" w:space="0" w:color="auto"/>
        <w:right w:val="none" w:sz="0" w:space="0" w:color="auto"/>
      </w:divBdr>
    </w:div>
    <w:div w:id="515923464">
      <w:bodyDiv w:val="1"/>
      <w:marLeft w:val="0"/>
      <w:marRight w:val="0"/>
      <w:marTop w:val="0"/>
      <w:marBottom w:val="0"/>
      <w:divBdr>
        <w:top w:val="none" w:sz="0" w:space="0" w:color="auto"/>
        <w:left w:val="none" w:sz="0" w:space="0" w:color="auto"/>
        <w:bottom w:val="none" w:sz="0" w:space="0" w:color="auto"/>
        <w:right w:val="none" w:sz="0" w:space="0" w:color="auto"/>
      </w:divBdr>
    </w:div>
    <w:div w:id="522090818">
      <w:bodyDiv w:val="1"/>
      <w:marLeft w:val="0"/>
      <w:marRight w:val="0"/>
      <w:marTop w:val="0"/>
      <w:marBottom w:val="0"/>
      <w:divBdr>
        <w:top w:val="none" w:sz="0" w:space="0" w:color="auto"/>
        <w:left w:val="none" w:sz="0" w:space="0" w:color="auto"/>
        <w:bottom w:val="none" w:sz="0" w:space="0" w:color="auto"/>
        <w:right w:val="none" w:sz="0" w:space="0" w:color="auto"/>
      </w:divBdr>
    </w:div>
    <w:div w:id="541673553">
      <w:bodyDiv w:val="1"/>
      <w:marLeft w:val="0"/>
      <w:marRight w:val="0"/>
      <w:marTop w:val="0"/>
      <w:marBottom w:val="0"/>
      <w:divBdr>
        <w:top w:val="none" w:sz="0" w:space="0" w:color="auto"/>
        <w:left w:val="none" w:sz="0" w:space="0" w:color="auto"/>
        <w:bottom w:val="none" w:sz="0" w:space="0" w:color="auto"/>
        <w:right w:val="none" w:sz="0" w:space="0" w:color="auto"/>
      </w:divBdr>
    </w:div>
    <w:div w:id="556552449">
      <w:bodyDiv w:val="1"/>
      <w:marLeft w:val="0"/>
      <w:marRight w:val="0"/>
      <w:marTop w:val="0"/>
      <w:marBottom w:val="0"/>
      <w:divBdr>
        <w:top w:val="none" w:sz="0" w:space="0" w:color="auto"/>
        <w:left w:val="none" w:sz="0" w:space="0" w:color="auto"/>
        <w:bottom w:val="none" w:sz="0" w:space="0" w:color="auto"/>
        <w:right w:val="none" w:sz="0" w:space="0" w:color="auto"/>
      </w:divBdr>
    </w:div>
    <w:div w:id="569582369">
      <w:bodyDiv w:val="1"/>
      <w:marLeft w:val="0"/>
      <w:marRight w:val="0"/>
      <w:marTop w:val="0"/>
      <w:marBottom w:val="0"/>
      <w:divBdr>
        <w:top w:val="none" w:sz="0" w:space="0" w:color="auto"/>
        <w:left w:val="none" w:sz="0" w:space="0" w:color="auto"/>
        <w:bottom w:val="none" w:sz="0" w:space="0" w:color="auto"/>
        <w:right w:val="none" w:sz="0" w:space="0" w:color="auto"/>
      </w:divBdr>
    </w:div>
    <w:div w:id="623846238">
      <w:bodyDiv w:val="1"/>
      <w:marLeft w:val="0"/>
      <w:marRight w:val="0"/>
      <w:marTop w:val="0"/>
      <w:marBottom w:val="0"/>
      <w:divBdr>
        <w:top w:val="none" w:sz="0" w:space="0" w:color="auto"/>
        <w:left w:val="none" w:sz="0" w:space="0" w:color="auto"/>
        <w:bottom w:val="none" w:sz="0" w:space="0" w:color="auto"/>
        <w:right w:val="none" w:sz="0" w:space="0" w:color="auto"/>
      </w:divBdr>
    </w:div>
    <w:div w:id="646469531">
      <w:bodyDiv w:val="1"/>
      <w:marLeft w:val="0"/>
      <w:marRight w:val="0"/>
      <w:marTop w:val="0"/>
      <w:marBottom w:val="0"/>
      <w:divBdr>
        <w:top w:val="none" w:sz="0" w:space="0" w:color="auto"/>
        <w:left w:val="none" w:sz="0" w:space="0" w:color="auto"/>
        <w:bottom w:val="none" w:sz="0" w:space="0" w:color="auto"/>
        <w:right w:val="none" w:sz="0" w:space="0" w:color="auto"/>
      </w:divBdr>
    </w:div>
    <w:div w:id="647133954">
      <w:bodyDiv w:val="1"/>
      <w:marLeft w:val="0"/>
      <w:marRight w:val="0"/>
      <w:marTop w:val="0"/>
      <w:marBottom w:val="0"/>
      <w:divBdr>
        <w:top w:val="none" w:sz="0" w:space="0" w:color="auto"/>
        <w:left w:val="none" w:sz="0" w:space="0" w:color="auto"/>
        <w:bottom w:val="none" w:sz="0" w:space="0" w:color="auto"/>
        <w:right w:val="none" w:sz="0" w:space="0" w:color="auto"/>
      </w:divBdr>
    </w:div>
    <w:div w:id="658310151">
      <w:bodyDiv w:val="1"/>
      <w:marLeft w:val="0"/>
      <w:marRight w:val="0"/>
      <w:marTop w:val="0"/>
      <w:marBottom w:val="0"/>
      <w:divBdr>
        <w:top w:val="none" w:sz="0" w:space="0" w:color="auto"/>
        <w:left w:val="none" w:sz="0" w:space="0" w:color="auto"/>
        <w:bottom w:val="none" w:sz="0" w:space="0" w:color="auto"/>
        <w:right w:val="none" w:sz="0" w:space="0" w:color="auto"/>
      </w:divBdr>
    </w:div>
    <w:div w:id="686711272">
      <w:bodyDiv w:val="1"/>
      <w:marLeft w:val="0"/>
      <w:marRight w:val="0"/>
      <w:marTop w:val="0"/>
      <w:marBottom w:val="0"/>
      <w:divBdr>
        <w:top w:val="none" w:sz="0" w:space="0" w:color="auto"/>
        <w:left w:val="none" w:sz="0" w:space="0" w:color="auto"/>
        <w:bottom w:val="none" w:sz="0" w:space="0" w:color="auto"/>
        <w:right w:val="none" w:sz="0" w:space="0" w:color="auto"/>
      </w:divBdr>
    </w:div>
    <w:div w:id="700209155">
      <w:bodyDiv w:val="1"/>
      <w:marLeft w:val="0"/>
      <w:marRight w:val="0"/>
      <w:marTop w:val="0"/>
      <w:marBottom w:val="0"/>
      <w:divBdr>
        <w:top w:val="none" w:sz="0" w:space="0" w:color="auto"/>
        <w:left w:val="none" w:sz="0" w:space="0" w:color="auto"/>
        <w:bottom w:val="none" w:sz="0" w:space="0" w:color="auto"/>
        <w:right w:val="none" w:sz="0" w:space="0" w:color="auto"/>
      </w:divBdr>
    </w:div>
    <w:div w:id="701438203">
      <w:bodyDiv w:val="1"/>
      <w:marLeft w:val="0"/>
      <w:marRight w:val="0"/>
      <w:marTop w:val="0"/>
      <w:marBottom w:val="0"/>
      <w:divBdr>
        <w:top w:val="none" w:sz="0" w:space="0" w:color="auto"/>
        <w:left w:val="none" w:sz="0" w:space="0" w:color="auto"/>
        <w:bottom w:val="none" w:sz="0" w:space="0" w:color="auto"/>
        <w:right w:val="none" w:sz="0" w:space="0" w:color="auto"/>
      </w:divBdr>
    </w:div>
    <w:div w:id="725301578">
      <w:marLeft w:val="0"/>
      <w:marRight w:val="0"/>
      <w:marTop w:val="0"/>
      <w:marBottom w:val="0"/>
      <w:divBdr>
        <w:top w:val="none" w:sz="0" w:space="0" w:color="auto"/>
        <w:left w:val="none" w:sz="0" w:space="0" w:color="auto"/>
        <w:bottom w:val="none" w:sz="0" w:space="0" w:color="auto"/>
        <w:right w:val="none" w:sz="0" w:space="0" w:color="auto"/>
      </w:divBdr>
    </w:div>
    <w:div w:id="725301579">
      <w:marLeft w:val="0"/>
      <w:marRight w:val="0"/>
      <w:marTop w:val="0"/>
      <w:marBottom w:val="0"/>
      <w:divBdr>
        <w:top w:val="none" w:sz="0" w:space="0" w:color="auto"/>
        <w:left w:val="none" w:sz="0" w:space="0" w:color="auto"/>
        <w:bottom w:val="none" w:sz="0" w:space="0" w:color="auto"/>
        <w:right w:val="none" w:sz="0" w:space="0" w:color="auto"/>
      </w:divBdr>
    </w:div>
    <w:div w:id="725301580">
      <w:marLeft w:val="0"/>
      <w:marRight w:val="0"/>
      <w:marTop w:val="0"/>
      <w:marBottom w:val="0"/>
      <w:divBdr>
        <w:top w:val="none" w:sz="0" w:space="0" w:color="auto"/>
        <w:left w:val="none" w:sz="0" w:space="0" w:color="auto"/>
        <w:bottom w:val="none" w:sz="0" w:space="0" w:color="auto"/>
        <w:right w:val="none" w:sz="0" w:space="0" w:color="auto"/>
      </w:divBdr>
    </w:div>
    <w:div w:id="725301581">
      <w:marLeft w:val="0"/>
      <w:marRight w:val="0"/>
      <w:marTop w:val="0"/>
      <w:marBottom w:val="0"/>
      <w:divBdr>
        <w:top w:val="none" w:sz="0" w:space="0" w:color="auto"/>
        <w:left w:val="none" w:sz="0" w:space="0" w:color="auto"/>
        <w:bottom w:val="none" w:sz="0" w:space="0" w:color="auto"/>
        <w:right w:val="none" w:sz="0" w:space="0" w:color="auto"/>
      </w:divBdr>
    </w:div>
    <w:div w:id="725301582">
      <w:marLeft w:val="0"/>
      <w:marRight w:val="0"/>
      <w:marTop w:val="0"/>
      <w:marBottom w:val="0"/>
      <w:divBdr>
        <w:top w:val="none" w:sz="0" w:space="0" w:color="auto"/>
        <w:left w:val="none" w:sz="0" w:space="0" w:color="auto"/>
        <w:bottom w:val="none" w:sz="0" w:space="0" w:color="auto"/>
        <w:right w:val="none" w:sz="0" w:space="0" w:color="auto"/>
      </w:divBdr>
    </w:div>
    <w:div w:id="725301583">
      <w:marLeft w:val="0"/>
      <w:marRight w:val="0"/>
      <w:marTop w:val="0"/>
      <w:marBottom w:val="0"/>
      <w:divBdr>
        <w:top w:val="none" w:sz="0" w:space="0" w:color="auto"/>
        <w:left w:val="none" w:sz="0" w:space="0" w:color="auto"/>
        <w:bottom w:val="none" w:sz="0" w:space="0" w:color="auto"/>
        <w:right w:val="none" w:sz="0" w:space="0" w:color="auto"/>
      </w:divBdr>
    </w:div>
    <w:div w:id="725301584">
      <w:marLeft w:val="0"/>
      <w:marRight w:val="0"/>
      <w:marTop w:val="0"/>
      <w:marBottom w:val="0"/>
      <w:divBdr>
        <w:top w:val="none" w:sz="0" w:space="0" w:color="auto"/>
        <w:left w:val="none" w:sz="0" w:space="0" w:color="auto"/>
        <w:bottom w:val="none" w:sz="0" w:space="0" w:color="auto"/>
        <w:right w:val="none" w:sz="0" w:space="0" w:color="auto"/>
      </w:divBdr>
    </w:div>
    <w:div w:id="725301585">
      <w:marLeft w:val="0"/>
      <w:marRight w:val="0"/>
      <w:marTop w:val="0"/>
      <w:marBottom w:val="0"/>
      <w:divBdr>
        <w:top w:val="none" w:sz="0" w:space="0" w:color="auto"/>
        <w:left w:val="none" w:sz="0" w:space="0" w:color="auto"/>
        <w:bottom w:val="none" w:sz="0" w:space="0" w:color="auto"/>
        <w:right w:val="none" w:sz="0" w:space="0" w:color="auto"/>
      </w:divBdr>
    </w:div>
    <w:div w:id="725301586">
      <w:marLeft w:val="0"/>
      <w:marRight w:val="0"/>
      <w:marTop w:val="0"/>
      <w:marBottom w:val="0"/>
      <w:divBdr>
        <w:top w:val="none" w:sz="0" w:space="0" w:color="auto"/>
        <w:left w:val="none" w:sz="0" w:space="0" w:color="auto"/>
        <w:bottom w:val="none" w:sz="0" w:space="0" w:color="auto"/>
        <w:right w:val="none" w:sz="0" w:space="0" w:color="auto"/>
      </w:divBdr>
    </w:div>
    <w:div w:id="725301587">
      <w:marLeft w:val="0"/>
      <w:marRight w:val="0"/>
      <w:marTop w:val="0"/>
      <w:marBottom w:val="0"/>
      <w:divBdr>
        <w:top w:val="none" w:sz="0" w:space="0" w:color="auto"/>
        <w:left w:val="none" w:sz="0" w:space="0" w:color="auto"/>
        <w:bottom w:val="none" w:sz="0" w:space="0" w:color="auto"/>
        <w:right w:val="none" w:sz="0" w:space="0" w:color="auto"/>
      </w:divBdr>
    </w:div>
    <w:div w:id="725301588">
      <w:marLeft w:val="0"/>
      <w:marRight w:val="0"/>
      <w:marTop w:val="0"/>
      <w:marBottom w:val="0"/>
      <w:divBdr>
        <w:top w:val="none" w:sz="0" w:space="0" w:color="auto"/>
        <w:left w:val="none" w:sz="0" w:space="0" w:color="auto"/>
        <w:bottom w:val="none" w:sz="0" w:space="0" w:color="auto"/>
        <w:right w:val="none" w:sz="0" w:space="0" w:color="auto"/>
      </w:divBdr>
    </w:div>
    <w:div w:id="725301589">
      <w:marLeft w:val="0"/>
      <w:marRight w:val="0"/>
      <w:marTop w:val="0"/>
      <w:marBottom w:val="0"/>
      <w:divBdr>
        <w:top w:val="none" w:sz="0" w:space="0" w:color="auto"/>
        <w:left w:val="none" w:sz="0" w:space="0" w:color="auto"/>
        <w:bottom w:val="none" w:sz="0" w:space="0" w:color="auto"/>
        <w:right w:val="none" w:sz="0" w:space="0" w:color="auto"/>
      </w:divBdr>
    </w:div>
    <w:div w:id="725301590">
      <w:marLeft w:val="0"/>
      <w:marRight w:val="0"/>
      <w:marTop w:val="0"/>
      <w:marBottom w:val="0"/>
      <w:divBdr>
        <w:top w:val="none" w:sz="0" w:space="0" w:color="auto"/>
        <w:left w:val="none" w:sz="0" w:space="0" w:color="auto"/>
        <w:bottom w:val="none" w:sz="0" w:space="0" w:color="auto"/>
        <w:right w:val="none" w:sz="0" w:space="0" w:color="auto"/>
      </w:divBdr>
    </w:div>
    <w:div w:id="725301591">
      <w:marLeft w:val="0"/>
      <w:marRight w:val="0"/>
      <w:marTop w:val="0"/>
      <w:marBottom w:val="0"/>
      <w:divBdr>
        <w:top w:val="none" w:sz="0" w:space="0" w:color="auto"/>
        <w:left w:val="none" w:sz="0" w:space="0" w:color="auto"/>
        <w:bottom w:val="none" w:sz="0" w:space="0" w:color="auto"/>
        <w:right w:val="none" w:sz="0" w:space="0" w:color="auto"/>
      </w:divBdr>
    </w:div>
    <w:div w:id="725301592">
      <w:marLeft w:val="0"/>
      <w:marRight w:val="0"/>
      <w:marTop w:val="0"/>
      <w:marBottom w:val="0"/>
      <w:divBdr>
        <w:top w:val="none" w:sz="0" w:space="0" w:color="auto"/>
        <w:left w:val="none" w:sz="0" w:space="0" w:color="auto"/>
        <w:bottom w:val="none" w:sz="0" w:space="0" w:color="auto"/>
        <w:right w:val="none" w:sz="0" w:space="0" w:color="auto"/>
      </w:divBdr>
    </w:div>
    <w:div w:id="725301593">
      <w:marLeft w:val="0"/>
      <w:marRight w:val="0"/>
      <w:marTop w:val="0"/>
      <w:marBottom w:val="0"/>
      <w:divBdr>
        <w:top w:val="none" w:sz="0" w:space="0" w:color="auto"/>
        <w:left w:val="none" w:sz="0" w:space="0" w:color="auto"/>
        <w:bottom w:val="none" w:sz="0" w:space="0" w:color="auto"/>
        <w:right w:val="none" w:sz="0" w:space="0" w:color="auto"/>
      </w:divBdr>
    </w:div>
    <w:div w:id="725301594">
      <w:marLeft w:val="0"/>
      <w:marRight w:val="0"/>
      <w:marTop w:val="0"/>
      <w:marBottom w:val="0"/>
      <w:divBdr>
        <w:top w:val="none" w:sz="0" w:space="0" w:color="auto"/>
        <w:left w:val="none" w:sz="0" w:space="0" w:color="auto"/>
        <w:bottom w:val="none" w:sz="0" w:space="0" w:color="auto"/>
        <w:right w:val="none" w:sz="0" w:space="0" w:color="auto"/>
      </w:divBdr>
    </w:div>
    <w:div w:id="725301595">
      <w:marLeft w:val="0"/>
      <w:marRight w:val="0"/>
      <w:marTop w:val="0"/>
      <w:marBottom w:val="0"/>
      <w:divBdr>
        <w:top w:val="none" w:sz="0" w:space="0" w:color="auto"/>
        <w:left w:val="none" w:sz="0" w:space="0" w:color="auto"/>
        <w:bottom w:val="none" w:sz="0" w:space="0" w:color="auto"/>
        <w:right w:val="none" w:sz="0" w:space="0" w:color="auto"/>
      </w:divBdr>
    </w:div>
    <w:div w:id="725301596">
      <w:marLeft w:val="0"/>
      <w:marRight w:val="0"/>
      <w:marTop w:val="0"/>
      <w:marBottom w:val="0"/>
      <w:divBdr>
        <w:top w:val="none" w:sz="0" w:space="0" w:color="auto"/>
        <w:left w:val="none" w:sz="0" w:space="0" w:color="auto"/>
        <w:bottom w:val="none" w:sz="0" w:space="0" w:color="auto"/>
        <w:right w:val="none" w:sz="0" w:space="0" w:color="auto"/>
      </w:divBdr>
    </w:div>
    <w:div w:id="725301597">
      <w:marLeft w:val="0"/>
      <w:marRight w:val="0"/>
      <w:marTop w:val="0"/>
      <w:marBottom w:val="0"/>
      <w:divBdr>
        <w:top w:val="none" w:sz="0" w:space="0" w:color="auto"/>
        <w:left w:val="none" w:sz="0" w:space="0" w:color="auto"/>
        <w:bottom w:val="none" w:sz="0" w:space="0" w:color="auto"/>
        <w:right w:val="none" w:sz="0" w:space="0" w:color="auto"/>
      </w:divBdr>
    </w:div>
    <w:div w:id="725301598">
      <w:marLeft w:val="0"/>
      <w:marRight w:val="0"/>
      <w:marTop w:val="0"/>
      <w:marBottom w:val="0"/>
      <w:divBdr>
        <w:top w:val="none" w:sz="0" w:space="0" w:color="auto"/>
        <w:left w:val="none" w:sz="0" w:space="0" w:color="auto"/>
        <w:bottom w:val="none" w:sz="0" w:space="0" w:color="auto"/>
        <w:right w:val="none" w:sz="0" w:space="0" w:color="auto"/>
      </w:divBdr>
    </w:div>
    <w:div w:id="725301599">
      <w:marLeft w:val="0"/>
      <w:marRight w:val="0"/>
      <w:marTop w:val="0"/>
      <w:marBottom w:val="0"/>
      <w:divBdr>
        <w:top w:val="none" w:sz="0" w:space="0" w:color="auto"/>
        <w:left w:val="none" w:sz="0" w:space="0" w:color="auto"/>
        <w:bottom w:val="none" w:sz="0" w:space="0" w:color="auto"/>
        <w:right w:val="none" w:sz="0" w:space="0" w:color="auto"/>
      </w:divBdr>
    </w:div>
    <w:div w:id="725301600">
      <w:marLeft w:val="0"/>
      <w:marRight w:val="0"/>
      <w:marTop w:val="0"/>
      <w:marBottom w:val="0"/>
      <w:divBdr>
        <w:top w:val="none" w:sz="0" w:space="0" w:color="auto"/>
        <w:left w:val="none" w:sz="0" w:space="0" w:color="auto"/>
        <w:bottom w:val="none" w:sz="0" w:space="0" w:color="auto"/>
        <w:right w:val="none" w:sz="0" w:space="0" w:color="auto"/>
      </w:divBdr>
    </w:div>
    <w:div w:id="725301601">
      <w:marLeft w:val="0"/>
      <w:marRight w:val="0"/>
      <w:marTop w:val="0"/>
      <w:marBottom w:val="0"/>
      <w:divBdr>
        <w:top w:val="none" w:sz="0" w:space="0" w:color="auto"/>
        <w:left w:val="none" w:sz="0" w:space="0" w:color="auto"/>
        <w:bottom w:val="none" w:sz="0" w:space="0" w:color="auto"/>
        <w:right w:val="none" w:sz="0" w:space="0" w:color="auto"/>
      </w:divBdr>
    </w:div>
    <w:div w:id="725301602">
      <w:marLeft w:val="0"/>
      <w:marRight w:val="0"/>
      <w:marTop w:val="0"/>
      <w:marBottom w:val="0"/>
      <w:divBdr>
        <w:top w:val="none" w:sz="0" w:space="0" w:color="auto"/>
        <w:left w:val="none" w:sz="0" w:space="0" w:color="auto"/>
        <w:bottom w:val="none" w:sz="0" w:space="0" w:color="auto"/>
        <w:right w:val="none" w:sz="0" w:space="0" w:color="auto"/>
      </w:divBdr>
    </w:div>
    <w:div w:id="725301603">
      <w:marLeft w:val="0"/>
      <w:marRight w:val="0"/>
      <w:marTop w:val="0"/>
      <w:marBottom w:val="0"/>
      <w:divBdr>
        <w:top w:val="none" w:sz="0" w:space="0" w:color="auto"/>
        <w:left w:val="none" w:sz="0" w:space="0" w:color="auto"/>
        <w:bottom w:val="none" w:sz="0" w:space="0" w:color="auto"/>
        <w:right w:val="none" w:sz="0" w:space="0" w:color="auto"/>
      </w:divBdr>
    </w:div>
    <w:div w:id="725301604">
      <w:marLeft w:val="0"/>
      <w:marRight w:val="0"/>
      <w:marTop w:val="0"/>
      <w:marBottom w:val="0"/>
      <w:divBdr>
        <w:top w:val="none" w:sz="0" w:space="0" w:color="auto"/>
        <w:left w:val="none" w:sz="0" w:space="0" w:color="auto"/>
        <w:bottom w:val="none" w:sz="0" w:space="0" w:color="auto"/>
        <w:right w:val="none" w:sz="0" w:space="0" w:color="auto"/>
      </w:divBdr>
    </w:div>
    <w:div w:id="725301605">
      <w:marLeft w:val="0"/>
      <w:marRight w:val="0"/>
      <w:marTop w:val="0"/>
      <w:marBottom w:val="0"/>
      <w:divBdr>
        <w:top w:val="none" w:sz="0" w:space="0" w:color="auto"/>
        <w:left w:val="none" w:sz="0" w:space="0" w:color="auto"/>
        <w:bottom w:val="none" w:sz="0" w:space="0" w:color="auto"/>
        <w:right w:val="none" w:sz="0" w:space="0" w:color="auto"/>
      </w:divBdr>
    </w:div>
    <w:div w:id="725301606">
      <w:marLeft w:val="0"/>
      <w:marRight w:val="0"/>
      <w:marTop w:val="0"/>
      <w:marBottom w:val="0"/>
      <w:divBdr>
        <w:top w:val="none" w:sz="0" w:space="0" w:color="auto"/>
        <w:left w:val="none" w:sz="0" w:space="0" w:color="auto"/>
        <w:bottom w:val="none" w:sz="0" w:space="0" w:color="auto"/>
        <w:right w:val="none" w:sz="0" w:space="0" w:color="auto"/>
      </w:divBdr>
    </w:div>
    <w:div w:id="725301607">
      <w:marLeft w:val="0"/>
      <w:marRight w:val="0"/>
      <w:marTop w:val="0"/>
      <w:marBottom w:val="0"/>
      <w:divBdr>
        <w:top w:val="none" w:sz="0" w:space="0" w:color="auto"/>
        <w:left w:val="none" w:sz="0" w:space="0" w:color="auto"/>
        <w:bottom w:val="none" w:sz="0" w:space="0" w:color="auto"/>
        <w:right w:val="none" w:sz="0" w:space="0" w:color="auto"/>
      </w:divBdr>
    </w:div>
    <w:div w:id="725301608">
      <w:marLeft w:val="0"/>
      <w:marRight w:val="0"/>
      <w:marTop w:val="0"/>
      <w:marBottom w:val="0"/>
      <w:divBdr>
        <w:top w:val="none" w:sz="0" w:space="0" w:color="auto"/>
        <w:left w:val="none" w:sz="0" w:space="0" w:color="auto"/>
        <w:bottom w:val="none" w:sz="0" w:space="0" w:color="auto"/>
        <w:right w:val="none" w:sz="0" w:space="0" w:color="auto"/>
      </w:divBdr>
    </w:div>
    <w:div w:id="725301609">
      <w:marLeft w:val="0"/>
      <w:marRight w:val="0"/>
      <w:marTop w:val="0"/>
      <w:marBottom w:val="0"/>
      <w:divBdr>
        <w:top w:val="none" w:sz="0" w:space="0" w:color="auto"/>
        <w:left w:val="none" w:sz="0" w:space="0" w:color="auto"/>
        <w:bottom w:val="none" w:sz="0" w:space="0" w:color="auto"/>
        <w:right w:val="none" w:sz="0" w:space="0" w:color="auto"/>
      </w:divBdr>
    </w:div>
    <w:div w:id="725301610">
      <w:marLeft w:val="0"/>
      <w:marRight w:val="0"/>
      <w:marTop w:val="0"/>
      <w:marBottom w:val="0"/>
      <w:divBdr>
        <w:top w:val="none" w:sz="0" w:space="0" w:color="auto"/>
        <w:left w:val="none" w:sz="0" w:space="0" w:color="auto"/>
        <w:bottom w:val="none" w:sz="0" w:space="0" w:color="auto"/>
        <w:right w:val="none" w:sz="0" w:space="0" w:color="auto"/>
      </w:divBdr>
    </w:div>
    <w:div w:id="725301611">
      <w:marLeft w:val="0"/>
      <w:marRight w:val="0"/>
      <w:marTop w:val="0"/>
      <w:marBottom w:val="0"/>
      <w:divBdr>
        <w:top w:val="none" w:sz="0" w:space="0" w:color="auto"/>
        <w:left w:val="none" w:sz="0" w:space="0" w:color="auto"/>
        <w:bottom w:val="none" w:sz="0" w:space="0" w:color="auto"/>
        <w:right w:val="none" w:sz="0" w:space="0" w:color="auto"/>
      </w:divBdr>
    </w:div>
    <w:div w:id="725301612">
      <w:marLeft w:val="0"/>
      <w:marRight w:val="0"/>
      <w:marTop w:val="0"/>
      <w:marBottom w:val="0"/>
      <w:divBdr>
        <w:top w:val="none" w:sz="0" w:space="0" w:color="auto"/>
        <w:left w:val="none" w:sz="0" w:space="0" w:color="auto"/>
        <w:bottom w:val="none" w:sz="0" w:space="0" w:color="auto"/>
        <w:right w:val="none" w:sz="0" w:space="0" w:color="auto"/>
      </w:divBdr>
    </w:div>
    <w:div w:id="725301613">
      <w:marLeft w:val="0"/>
      <w:marRight w:val="0"/>
      <w:marTop w:val="0"/>
      <w:marBottom w:val="0"/>
      <w:divBdr>
        <w:top w:val="none" w:sz="0" w:space="0" w:color="auto"/>
        <w:left w:val="none" w:sz="0" w:space="0" w:color="auto"/>
        <w:bottom w:val="none" w:sz="0" w:space="0" w:color="auto"/>
        <w:right w:val="none" w:sz="0" w:space="0" w:color="auto"/>
      </w:divBdr>
    </w:div>
    <w:div w:id="725301614">
      <w:marLeft w:val="0"/>
      <w:marRight w:val="0"/>
      <w:marTop w:val="0"/>
      <w:marBottom w:val="0"/>
      <w:divBdr>
        <w:top w:val="none" w:sz="0" w:space="0" w:color="auto"/>
        <w:left w:val="none" w:sz="0" w:space="0" w:color="auto"/>
        <w:bottom w:val="none" w:sz="0" w:space="0" w:color="auto"/>
        <w:right w:val="none" w:sz="0" w:space="0" w:color="auto"/>
      </w:divBdr>
    </w:div>
    <w:div w:id="725301615">
      <w:marLeft w:val="0"/>
      <w:marRight w:val="0"/>
      <w:marTop w:val="0"/>
      <w:marBottom w:val="0"/>
      <w:divBdr>
        <w:top w:val="none" w:sz="0" w:space="0" w:color="auto"/>
        <w:left w:val="none" w:sz="0" w:space="0" w:color="auto"/>
        <w:bottom w:val="none" w:sz="0" w:space="0" w:color="auto"/>
        <w:right w:val="none" w:sz="0" w:space="0" w:color="auto"/>
      </w:divBdr>
    </w:div>
    <w:div w:id="725301616">
      <w:marLeft w:val="0"/>
      <w:marRight w:val="0"/>
      <w:marTop w:val="0"/>
      <w:marBottom w:val="0"/>
      <w:divBdr>
        <w:top w:val="none" w:sz="0" w:space="0" w:color="auto"/>
        <w:left w:val="none" w:sz="0" w:space="0" w:color="auto"/>
        <w:bottom w:val="none" w:sz="0" w:space="0" w:color="auto"/>
        <w:right w:val="none" w:sz="0" w:space="0" w:color="auto"/>
      </w:divBdr>
    </w:div>
    <w:div w:id="725301617">
      <w:marLeft w:val="0"/>
      <w:marRight w:val="0"/>
      <w:marTop w:val="0"/>
      <w:marBottom w:val="0"/>
      <w:divBdr>
        <w:top w:val="none" w:sz="0" w:space="0" w:color="auto"/>
        <w:left w:val="none" w:sz="0" w:space="0" w:color="auto"/>
        <w:bottom w:val="none" w:sz="0" w:space="0" w:color="auto"/>
        <w:right w:val="none" w:sz="0" w:space="0" w:color="auto"/>
      </w:divBdr>
    </w:div>
    <w:div w:id="725301618">
      <w:marLeft w:val="0"/>
      <w:marRight w:val="0"/>
      <w:marTop w:val="0"/>
      <w:marBottom w:val="0"/>
      <w:divBdr>
        <w:top w:val="none" w:sz="0" w:space="0" w:color="auto"/>
        <w:left w:val="none" w:sz="0" w:space="0" w:color="auto"/>
        <w:bottom w:val="none" w:sz="0" w:space="0" w:color="auto"/>
        <w:right w:val="none" w:sz="0" w:space="0" w:color="auto"/>
      </w:divBdr>
    </w:div>
    <w:div w:id="725301619">
      <w:marLeft w:val="0"/>
      <w:marRight w:val="0"/>
      <w:marTop w:val="0"/>
      <w:marBottom w:val="0"/>
      <w:divBdr>
        <w:top w:val="none" w:sz="0" w:space="0" w:color="auto"/>
        <w:left w:val="none" w:sz="0" w:space="0" w:color="auto"/>
        <w:bottom w:val="none" w:sz="0" w:space="0" w:color="auto"/>
        <w:right w:val="none" w:sz="0" w:space="0" w:color="auto"/>
      </w:divBdr>
    </w:div>
    <w:div w:id="725301620">
      <w:marLeft w:val="0"/>
      <w:marRight w:val="0"/>
      <w:marTop w:val="0"/>
      <w:marBottom w:val="0"/>
      <w:divBdr>
        <w:top w:val="none" w:sz="0" w:space="0" w:color="auto"/>
        <w:left w:val="none" w:sz="0" w:space="0" w:color="auto"/>
        <w:bottom w:val="none" w:sz="0" w:space="0" w:color="auto"/>
        <w:right w:val="none" w:sz="0" w:space="0" w:color="auto"/>
      </w:divBdr>
    </w:div>
    <w:div w:id="725301621">
      <w:marLeft w:val="0"/>
      <w:marRight w:val="0"/>
      <w:marTop w:val="0"/>
      <w:marBottom w:val="0"/>
      <w:divBdr>
        <w:top w:val="none" w:sz="0" w:space="0" w:color="auto"/>
        <w:left w:val="none" w:sz="0" w:space="0" w:color="auto"/>
        <w:bottom w:val="none" w:sz="0" w:space="0" w:color="auto"/>
        <w:right w:val="none" w:sz="0" w:space="0" w:color="auto"/>
      </w:divBdr>
    </w:div>
    <w:div w:id="725301622">
      <w:marLeft w:val="0"/>
      <w:marRight w:val="0"/>
      <w:marTop w:val="0"/>
      <w:marBottom w:val="0"/>
      <w:divBdr>
        <w:top w:val="none" w:sz="0" w:space="0" w:color="auto"/>
        <w:left w:val="none" w:sz="0" w:space="0" w:color="auto"/>
        <w:bottom w:val="none" w:sz="0" w:space="0" w:color="auto"/>
        <w:right w:val="none" w:sz="0" w:space="0" w:color="auto"/>
      </w:divBdr>
    </w:div>
    <w:div w:id="725301623">
      <w:marLeft w:val="0"/>
      <w:marRight w:val="0"/>
      <w:marTop w:val="0"/>
      <w:marBottom w:val="0"/>
      <w:divBdr>
        <w:top w:val="none" w:sz="0" w:space="0" w:color="auto"/>
        <w:left w:val="none" w:sz="0" w:space="0" w:color="auto"/>
        <w:bottom w:val="none" w:sz="0" w:space="0" w:color="auto"/>
        <w:right w:val="none" w:sz="0" w:space="0" w:color="auto"/>
      </w:divBdr>
    </w:div>
    <w:div w:id="725301624">
      <w:marLeft w:val="0"/>
      <w:marRight w:val="0"/>
      <w:marTop w:val="0"/>
      <w:marBottom w:val="0"/>
      <w:divBdr>
        <w:top w:val="none" w:sz="0" w:space="0" w:color="auto"/>
        <w:left w:val="none" w:sz="0" w:space="0" w:color="auto"/>
        <w:bottom w:val="none" w:sz="0" w:space="0" w:color="auto"/>
        <w:right w:val="none" w:sz="0" w:space="0" w:color="auto"/>
      </w:divBdr>
    </w:div>
    <w:div w:id="725301625">
      <w:marLeft w:val="0"/>
      <w:marRight w:val="0"/>
      <w:marTop w:val="0"/>
      <w:marBottom w:val="0"/>
      <w:divBdr>
        <w:top w:val="none" w:sz="0" w:space="0" w:color="auto"/>
        <w:left w:val="none" w:sz="0" w:space="0" w:color="auto"/>
        <w:bottom w:val="none" w:sz="0" w:space="0" w:color="auto"/>
        <w:right w:val="none" w:sz="0" w:space="0" w:color="auto"/>
      </w:divBdr>
    </w:div>
    <w:div w:id="725301626">
      <w:marLeft w:val="0"/>
      <w:marRight w:val="0"/>
      <w:marTop w:val="0"/>
      <w:marBottom w:val="0"/>
      <w:divBdr>
        <w:top w:val="none" w:sz="0" w:space="0" w:color="auto"/>
        <w:left w:val="none" w:sz="0" w:space="0" w:color="auto"/>
        <w:bottom w:val="none" w:sz="0" w:space="0" w:color="auto"/>
        <w:right w:val="none" w:sz="0" w:space="0" w:color="auto"/>
      </w:divBdr>
    </w:div>
    <w:div w:id="725301627">
      <w:marLeft w:val="0"/>
      <w:marRight w:val="0"/>
      <w:marTop w:val="0"/>
      <w:marBottom w:val="0"/>
      <w:divBdr>
        <w:top w:val="none" w:sz="0" w:space="0" w:color="auto"/>
        <w:left w:val="none" w:sz="0" w:space="0" w:color="auto"/>
        <w:bottom w:val="none" w:sz="0" w:space="0" w:color="auto"/>
        <w:right w:val="none" w:sz="0" w:space="0" w:color="auto"/>
      </w:divBdr>
    </w:div>
    <w:div w:id="725301628">
      <w:marLeft w:val="0"/>
      <w:marRight w:val="0"/>
      <w:marTop w:val="0"/>
      <w:marBottom w:val="0"/>
      <w:divBdr>
        <w:top w:val="none" w:sz="0" w:space="0" w:color="auto"/>
        <w:left w:val="none" w:sz="0" w:space="0" w:color="auto"/>
        <w:bottom w:val="none" w:sz="0" w:space="0" w:color="auto"/>
        <w:right w:val="none" w:sz="0" w:space="0" w:color="auto"/>
      </w:divBdr>
    </w:div>
    <w:div w:id="725301629">
      <w:marLeft w:val="0"/>
      <w:marRight w:val="0"/>
      <w:marTop w:val="0"/>
      <w:marBottom w:val="0"/>
      <w:divBdr>
        <w:top w:val="none" w:sz="0" w:space="0" w:color="auto"/>
        <w:left w:val="none" w:sz="0" w:space="0" w:color="auto"/>
        <w:bottom w:val="none" w:sz="0" w:space="0" w:color="auto"/>
        <w:right w:val="none" w:sz="0" w:space="0" w:color="auto"/>
      </w:divBdr>
    </w:div>
    <w:div w:id="725301630">
      <w:marLeft w:val="0"/>
      <w:marRight w:val="0"/>
      <w:marTop w:val="0"/>
      <w:marBottom w:val="0"/>
      <w:divBdr>
        <w:top w:val="none" w:sz="0" w:space="0" w:color="auto"/>
        <w:left w:val="none" w:sz="0" w:space="0" w:color="auto"/>
        <w:bottom w:val="none" w:sz="0" w:space="0" w:color="auto"/>
        <w:right w:val="none" w:sz="0" w:space="0" w:color="auto"/>
      </w:divBdr>
    </w:div>
    <w:div w:id="725301631">
      <w:marLeft w:val="0"/>
      <w:marRight w:val="0"/>
      <w:marTop w:val="0"/>
      <w:marBottom w:val="0"/>
      <w:divBdr>
        <w:top w:val="none" w:sz="0" w:space="0" w:color="auto"/>
        <w:left w:val="none" w:sz="0" w:space="0" w:color="auto"/>
        <w:bottom w:val="none" w:sz="0" w:space="0" w:color="auto"/>
        <w:right w:val="none" w:sz="0" w:space="0" w:color="auto"/>
      </w:divBdr>
    </w:div>
    <w:div w:id="725301632">
      <w:marLeft w:val="0"/>
      <w:marRight w:val="0"/>
      <w:marTop w:val="0"/>
      <w:marBottom w:val="0"/>
      <w:divBdr>
        <w:top w:val="none" w:sz="0" w:space="0" w:color="auto"/>
        <w:left w:val="none" w:sz="0" w:space="0" w:color="auto"/>
        <w:bottom w:val="none" w:sz="0" w:space="0" w:color="auto"/>
        <w:right w:val="none" w:sz="0" w:space="0" w:color="auto"/>
      </w:divBdr>
    </w:div>
    <w:div w:id="725301633">
      <w:marLeft w:val="0"/>
      <w:marRight w:val="0"/>
      <w:marTop w:val="0"/>
      <w:marBottom w:val="0"/>
      <w:divBdr>
        <w:top w:val="none" w:sz="0" w:space="0" w:color="auto"/>
        <w:left w:val="none" w:sz="0" w:space="0" w:color="auto"/>
        <w:bottom w:val="none" w:sz="0" w:space="0" w:color="auto"/>
        <w:right w:val="none" w:sz="0" w:space="0" w:color="auto"/>
      </w:divBdr>
    </w:div>
    <w:div w:id="725301634">
      <w:marLeft w:val="0"/>
      <w:marRight w:val="0"/>
      <w:marTop w:val="0"/>
      <w:marBottom w:val="0"/>
      <w:divBdr>
        <w:top w:val="none" w:sz="0" w:space="0" w:color="auto"/>
        <w:left w:val="none" w:sz="0" w:space="0" w:color="auto"/>
        <w:bottom w:val="none" w:sz="0" w:space="0" w:color="auto"/>
        <w:right w:val="none" w:sz="0" w:space="0" w:color="auto"/>
      </w:divBdr>
    </w:div>
    <w:div w:id="725301635">
      <w:marLeft w:val="0"/>
      <w:marRight w:val="0"/>
      <w:marTop w:val="0"/>
      <w:marBottom w:val="0"/>
      <w:divBdr>
        <w:top w:val="none" w:sz="0" w:space="0" w:color="auto"/>
        <w:left w:val="none" w:sz="0" w:space="0" w:color="auto"/>
        <w:bottom w:val="none" w:sz="0" w:space="0" w:color="auto"/>
        <w:right w:val="none" w:sz="0" w:space="0" w:color="auto"/>
      </w:divBdr>
    </w:div>
    <w:div w:id="725301636">
      <w:marLeft w:val="0"/>
      <w:marRight w:val="0"/>
      <w:marTop w:val="0"/>
      <w:marBottom w:val="0"/>
      <w:divBdr>
        <w:top w:val="none" w:sz="0" w:space="0" w:color="auto"/>
        <w:left w:val="none" w:sz="0" w:space="0" w:color="auto"/>
        <w:bottom w:val="none" w:sz="0" w:space="0" w:color="auto"/>
        <w:right w:val="none" w:sz="0" w:space="0" w:color="auto"/>
      </w:divBdr>
    </w:div>
    <w:div w:id="725301637">
      <w:marLeft w:val="0"/>
      <w:marRight w:val="0"/>
      <w:marTop w:val="0"/>
      <w:marBottom w:val="0"/>
      <w:divBdr>
        <w:top w:val="none" w:sz="0" w:space="0" w:color="auto"/>
        <w:left w:val="none" w:sz="0" w:space="0" w:color="auto"/>
        <w:bottom w:val="none" w:sz="0" w:space="0" w:color="auto"/>
        <w:right w:val="none" w:sz="0" w:space="0" w:color="auto"/>
      </w:divBdr>
    </w:div>
    <w:div w:id="725301638">
      <w:marLeft w:val="0"/>
      <w:marRight w:val="0"/>
      <w:marTop w:val="0"/>
      <w:marBottom w:val="0"/>
      <w:divBdr>
        <w:top w:val="none" w:sz="0" w:space="0" w:color="auto"/>
        <w:left w:val="none" w:sz="0" w:space="0" w:color="auto"/>
        <w:bottom w:val="none" w:sz="0" w:space="0" w:color="auto"/>
        <w:right w:val="none" w:sz="0" w:space="0" w:color="auto"/>
      </w:divBdr>
    </w:div>
    <w:div w:id="725301639">
      <w:marLeft w:val="0"/>
      <w:marRight w:val="0"/>
      <w:marTop w:val="0"/>
      <w:marBottom w:val="0"/>
      <w:divBdr>
        <w:top w:val="none" w:sz="0" w:space="0" w:color="auto"/>
        <w:left w:val="none" w:sz="0" w:space="0" w:color="auto"/>
        <w:bottom w:val="none" w:sz="0" w:space="0" w:color="auto"/>
        <w:right w:val="none" w:sz="0" w:space="0" w:color="auto"/>
      </w:divBdr>
    </w:div>
    <w:div w:id="725301640">
      <w:marLeft w:val="0"/>
      <w:marRight w:val="0"/>
      <w:marTop w:val="0"/>
      <w:marBottom w:val="0"/>
      <w:divBdr>
        <w:top w:val="none" w:sz="0" w:space="0" w:color="auto"/>
        <w:left w:val="none" w:sz="0" w:space="0" w:color="auto"/>
        <w:bottom w:val="none" w:sz="0" w:space="0" w:color="auto"/>
        <w:right w:val="none" w:sz="0" w:space="0" w:color="auto"/>
      </w:divBdr>
    </w:div>
    <w:div w:id="725301641">
      <w:marLeft w:val="0"/>
      <w:marRight w:val="0"/>
      <w:marTop w:val="0"/>
      <w:marBottom w:val="0"/>
      <w:divBdr>
        <w:top w:val="none" w:sz="0" w:space="0" w:color="auto"/>
        <w:left w:val="none" w:sz="0" w:space="0" w:color="auto"/>
        <w:bottom w:val="none" w:sz="0" w:space="0" w:color="auto"/>
        <w:right w:val="none" w:sz="0" w:space="0" w:color="auto"/>
      </w:divBdr>
    </w:div>
    <w:div w:id="725301642">
      <w:marLeft w:val="0"/>
      <w:marRight w:val="0"/>
      <w:marTop w:val="0"/>
      <w:marBottom w:val="0"/>
      <w:divBdr>
        <w:top w:val="none" w:sz="0" w:space="0" w:color="auto"/>
        <w:left w:val="none" w:sz="0" w:space="0" w:color="auto"/>
        <w:bottom w:val="none" w:sz="0" w:space="0" w:color="auto"/>
        <w:right w:val="none" w:sz="0" w:space="0" w:color="auto"/>
      </w:divBdr>
    </w:div>
    <w:div w:id="725301643">
      <w:marLeft w:val="0"/>
      <w:marRight w:val="0"/>
      <w:marTop w:val="0"/>
      <w:marBottom w:val="0"/>
      <w:divBdr>
        <w:top w:val="none" w:sz="0" w:space="0" w:color="auto"/>
        <w:left w:val="none" w:sz="0" w:space="0" w:color="auto"/>
        <w:bottom w:val="none" w:sz="0" w:space="0" w:color="auto"/>
        <w:right w:val="none" w:sz="0" w:space="0" w:color="auto"/>
      </w:divBdr>
    </w:div>
    <w:div w:id="725301644">
      <w:marLeft w:val="0"/>
      <w:marRight w:val="0"/>
      <w:marTop w:val="0"/>
      <w:marBottom w:val="0"/>
      <w:divBdr>
        <w:top w:val="none" w:sz="0" w:space="0" w:color="auto"/>
        <w:left w:val="none" w:sz="0" w:space="0" w:color="auto"/>
        <w:bottom w:val="none" w:sz="0" w:space="0" w:color="auto"/>
        <w:right w:val="none" w:sz="0" w:space="0" w:color="auto"/>
      </w:divBdr>
    </w:div>
    <w:div w:id="725301645">
      <w:marLeft w:val="0"/>
      <w:marRight w:val="0"/>
      <w:marTop w:val="0"/>
      <w:marBottom w:val="0"/>
      <w:divBdr>
        <w:top w:val="none" w:sz="0" w:space="0" w:color="auto"/>
        <w:left w:val="none" w:sz="0" w:space="0" w:color="auto"/>
        <w:bottom w:val="none" w:sz="0" w:space="0" w:color="auto"/>
        <w:right w:val="none" w:sz="0" w:space="0" w:color="auto"/>
      </w:divBdr>
    </w:div>
    <w:div w:id="725301646">
      <w:marLeft w:val="0"/>
      <w:marRight w:val="0"/>
      <w:marTop w:val="0"/>
      <w:marBottom w:val="0"/>
      <w:divBdr>
        <w:top w:val="none" w:sz="0" w:space="0" w:color="auto"/>
        <w:left w:val="none" w:sz="0" w:space="0" w:color="auto"/>
        <w:bottom w:val="none" w:sz="0" w:space="0" w:color="auto"/>
        <w:right w:val="none" w:sz="0" w:space="0" w:color="auto"/>
      </w:divBdr>
    </w:div>
    <w:div w:id="725301647">
      <w:marLeft w:val="0"/>
      <w:marRight w:val="0"/>
      <w:marTop w:val="0"/>
      <w:marBottom w:val="0"/>
      <w:divBdr>
        <w:top w:val="none" w:sz="0" w:space="0" w:color="auto"/>
        <w:left w:val="none" w:sz="0" w:space="0" w:color="auto"/>
        <w:bottom w:val="none" w:sz="0" w:space="0" w:color="auto"/>
        <w:right w:val="none" w:sz="0" w:space="0" w:color="auto"/>
      </w:divBdr>
    </w:div>
    <w:div w:id="725301648">
      <w:marLeft w:val="0"/>
      <w:marRight w:val="0"/>
      <w:marTop w:val="0"/>
      <w:marBottom w:val="0"/>
      <w:divBdr>
        <w:top w:val="none" w:sz="0" w:space="0" w:color="auto"/>
        <w:left w:val="none" w:sz="0" w:space="0" w:color="auto"/>
        <w:bottom w:val="none" w:sz="0" w:space="0" w:color="auto"/>
        <w:right w:val="none" w:sz="0" w:space="0" w:color="auto"/>
      </w:divBdr>
    </w:div>
    <w:div w:id="725301649">
      <w:marLeft w:val="0"/>
      <w:marRight w:val="0"/>
      <w:marTop w:val="0"/>
      <w:marBottom w:val="0"/>
      <w:divBdr>
        <w:top w:val="none" w:sz="0" w:space="0" w:color="auto"/>
        <w:left w:val="none" w:sz="0" w:space="0" w:color="auto"/>
        <w:bottom w:val="none" w:sz="0" w:space="0" w:color="auto"/>
        <w:right w:val="none" w:sz="0" w:space="0" w:color="auto"/>
      </w:divBdr>
    </w:div>
    <w:div w:id="725301650">
      <w:marLeft w:val="0"/>
      <w:marRight w:val="0"/>
      <w:marTop w:val="0"/>
      <w:marBottom w:val="0"/>
      <w:divBdr>
        <w:top w:val="none" w:sz="0" w:space="0" w:color="auto"/>
        <w:left w:val="none" w:sz="0" w:space="0" w:color="auto"/>
        <w:bottom w:val="none" w:sz="0" w:space="0" w:color="auto"/>
        <w:right w:val="none" w:sz="0" w:space="0" w:color="auto"/>
      </w:divBdr>
    </w:div>
    <w:div w:id="725301651">
      <w:marLeft w:val="0"/>
      <w:marRight w:val="0"/>
      <w:marTop w:val="0"/>
      <w:marBottom w:val="0"/>
      <w:divBdr>
        <w:top w:val="none" w:sz="0" w:space="0" w:color="auto"/>
        <w:left w:val="none" w:sz="0" w:space="0" w:color="auto"/>
        <w:bottom w:val="none" w:sz="0" w:space="0" w:color="auto"/>
        <w:right w:val="none" w:sz="0" w:space="0" w:color="auto"/>
      </w:divBdr>
    </w:div>
    <w:div w:id="725301652">
      <w:marLeft w:val="0"/>
      <w:marRight w:val="0"/>
      <w:marTop w:val="0"/>
      <w:marBottom w:val="0"/>
      <w:divBdr>
        <w:top w:val="none" w:sz="0" w:space="0" w:color="auto"/>
        <w:left w:val="none" w:sz="0" w:space="0" w:color="auto"/>
        <w:bottom w:val="none" w:sz="0" w:space="0" w:color="auto"/>
        <w:right w:val="none" w:sz="0" w:space="0" w:color="auto"/>
      </w:divBdr>
    </w:div>
    <w:div w:id="725301653">
      <w:marLeft w:val="0"/>
      <w:marRight w:val="0"/>
      <w:marTop w:val="0"/>
      <w:marBottom w:val="0"/>
      <w:divBdr>
        <w:top w:val="none" w:sz="0" w:space="0" w:color="auto"/>
        <w:left w:val="none" w:sz="0" w:space="0" w:color="auto"/>
        <w:bottom w:val="none" w:sz="0" w:space="0" w:color="auto"/>
        <w:right w:val="none" w:sz="0" w:space="0" w:color="auto"/>
      </w:divBdr>
    </w:div>
    <w:div w:id="725301654">
      <w:marLeft w:val="0"/>
      <w:marRight w:val="0"/>
      <w:marTop w:val="0"/>
      <w:marBottom w:val="0"/>
      <w:divBdr>
        <w:top w:val="none" w:sz="0" w:space="0" w:color="auto"/>
        <w:left w:val="none" w:sz="0" w:space="0" w:color="auto"/>
        <w:bottom w:val="none" w:sz="0" w:space="0" w:color="auto"/>
        <w:right w:val="none" w:sz="0" w:space="0" w:color="auto"/>
      </w:divBdr>
    </w:div>
    <w:div w:id="725301655">
      <w:marLeft w:val="0"/>
      <w:marRight w:val="0"/>
      <w:marTop w:val="0"/>
      <w:marBottom w:val="0"/>
      <w:divBdr>
        <w:top w:val="none" w:sz="0" w:space="0" w:color="auto"/>
        <w:left w:val="none" w:sz="0" w:space="0" w:color="auto"/>
        <w:bottom w:val="none" w:sz="0" w:space="0" w:color="auto"/>
        <w:right w:val="none" w:sz="0" w:space="0" w:color="auto"/>
      </w:divBdr>
    </w:div>
    <w:div w:id="725301656">
      <w:marLeft w:val="0"/>
      <w:marRight w:val="0"/>
      <w:marTop w:val="0"/>
      <w:marBottom w:val="0"/>
      <w:divBdr>
        <w:top w:val="none" w:sz="0" w:space="0" w:color="auto"/>
        <w:left w:val="none" w:sz="0" w:space="0" w:color="auto"/>
        <w:bottom w:val="none" w:sz="0" w:space="0" w:color="auto"/>
        <w:right w:val="none" w:sz="0" w:space="0" w:color="auto"/>
      </w:divBdr>
    </w:div>
    <w:div w:id="725301657">
      <w:marLeft w:val="0"/>
      <w:marRight w:val="0"/>
      <w:marTop w:val="0"/>
      <w:marBottom w:val="0"/>
      <w:divBdr>
        <w:top w:val="none" w:sz="0" w:space="0" w:color="auto"/>
        <w:left w:val="none" w:sz="0" w:space="0" w:color="auto"/>
        <w:bottom w:val="none" w:sz="0" w:space="0" w:color="auto"/>
        <w:right w:val="none" w:sz="0" w:space="0" w:color="auto"/>
      </w:divBdr>
    </w:div>
    <w:div w:id="725301658">
      <w:marLeft w:val="0"/>
      <w:marRight w:val="0"/>
      <w:marTop w:val="0"/>
      <w:marBottom w:val="0"/>
      <w:divBdr>
        <w:top w:val="none" w:sz="0" w:space="0" w:color="auto"/>
        <w:left w:val="none" w:sz="0" w:space="0" w:color="auto"/>
        <w:bottom w:val="none" w:sz="0" w:space="0" w:color="auto"/>
        <w:right w:val="none" w:sz="0" w:space="0" w:color="auto"/>
      </w:divBdr>
    </w:div>
    <w:div w:id="725301659">
      <w:marLeft w:val="0"/>
      <w:marRight w:val="0"/>
      <w:marTop w:val="0"/>
      <w:marBottom w:val="0"/>
      <w:divBdr>
        <w:top w:val="none" w:sz="0" w:space="0" w:color="auto"/>
        <w:left w:val="none" w:sz="0" w:space="0" w:color="auto"/>
        <w:bottom w:val="none" w:sz="0" w:space="0" w:color="auto"/>
        <w:right w:val="none" w:sz="0" w:space="0" w:color="auto"/>
      </w:divBdr>
    </w:div>
    <w:div w:id="725301660">
      <w:marLeft w:val="0"/>
      <w:marRight w:val="0"/>
      <w:marTop w:val="0"/>
      <w:marBottom w:val="0"/>
      <w:divBdr>
        <w:top w:val="none" w:sz="0" w:space="0" w:color="auto"/>
        <w:left w:val="none" w:sz="0" w:space="0" w:color="auto"/>
        <w:bottom w:val="none" w:sz="0" w:space="0" w:color="auto"/>
        <w:right w:val="none" w:sz="0" w:space="0" w:color="auto"/>
      </w:divBdr>
    </w:div>
    <w:div w:id="725301661">
      <w:marLeft w:val="0"/>
      <w:marRight w:val="0"/>
      <w:marTop w:val="0"/>
      <w:marBottom w:val="0"/>
      <w:divBdr>
        <w:top w:val="none" w:sz="0" w:space="0" w:color="auto"/>
        <w:left w:val="none" w:sz="0" w:space="0" w:color="auto"/>
        <w:bottom w:val="none" w:sz="0" w:space="0" w:color="auto"/>
        <w:right w:val="none" w:sz="0" w:space="0" w:color="auto"/>
      </w:divBdr>
    </w:div>
    <w:div w:id="725301662">
      <w:marLeft w:val="0"/>
      <w:marRight w:val="0"/>
      <w:marTop w:val="0"/>
      <w:marBottom w:val="0"/>
      <w:divBdr>
        <w:top w:val="none" w:sz="0" w:space="0" w:color="auto"/>
        <w:left w:val="none" w:sz="0" w:space="0" w:color="auto"/>
        <w:bottom w:val="none" w:sz="0" w:space="0" w:color="auto"/>
        <w:right w:val="none" w:sz="0" w:space="0" w:color="auto"/>
      </w:divBdr>
    </w:div>
    <w:div w:id="725301663">
      <w:marLeft w:val="0"/>
      <w:marRight w:val="0"/>
      <w:marTop w:val="0"/>
      <w:marBottom w:val="0"/>
      <w:divBdr>
        <w:top w:val="none" w:sz="0" w:space="0" w:color="auto"/>
        <w:left w:val="none" w:sz="0" w:space="0" w:color="auto"/>
        <w:bottom w:val="none" w:sz="0" w:space="0" w:color="auto"/>
        <w:right w:val="none" w:sz="0" w:space="0" w:color="auto"/>
      </w:divBdr>
    </w:div>
    <w:div w:id="725301664">
      <w:marLeft w:val="0"/>
      <w:marRight w:val="0"/>
      <w:marTop w:val="0"/>
      <w:marBottom w:val="0"/>
      <w:divBdr>
        <w:top w:val="none" w:sz="0" w:space="0" w:color="auto"/>
        <w:left w:val="none" w:sz="0" w:space="0" w:color="auto"/>
        <w:bottom w:val="none" w:sz="0" w:space="0" w:color="auto"/>
        <w:right w:val="none" w:sz="0" w:space="0" w:color="auto"/>
      </w:divBdr>
    </w:div>
    <w:div w:id="725301665">
      <w:marLeft w:val="0"/>
      <w:marRight w:val="0"/>
      <w:marTop w:val="0"/>
      <w:marBottom w:val="0"/>
      <w:divBdr>
        <w:top w:val="none" w:sz="0" w:space="0" w:color="auto"/>
        <w:left w:val="none" w:sz="0" w:space="0" w:color="auto"/>
        <w:bottom w:val="none" w:sz="0" w:space="0" w:color="auto"/>
        <w:right w:val="none" w:sz="0" w:space="0" w:color="auto"/>
      </w:divBdr>
    </w:div>
    <w:div w:id="725301666">
      <w:marLeft w:val="0"/>
      <w:marRight w:val="0"/>
      <w:marTop w:val="0"/>
      <w:marBottom w:val="0"/>
      <w:divBdr>
        <w:top w:val="none" w:sz="0" w:space="0" w:color="auto"/>
        <w:left w:val="none" w:sz="0" w:space="0" w:color="auto"/>
        <w:bottom w:val="none" w:sz="0" w:space="0" w:color="auto"/>
        <w:right w:val="none" w:sz="0" w:space="0" w:color="auto"/>
      </w:divBdr>
    </w:div>
    <w:div w:id="725301667">
      <w:marLeft w:val="0"/>
      <w:marRight w:val="0"/>
      <w:marTop w:val="0"/>
      <w:marBottom w:val="0"/>
      <w:divBdr>
        <w:top w:val="none" w:sz="0" w:space="0" w:color="auto"/>
        <w:left w:val="none" w:sz="0" w:space="0" w:color="auto"/>
        <w:bottom w:val="none" w:sz="0" w:space="0" w:color="auto"/>
        <w:right w:val="none" w:sz="0" w:space="0" w:color="auto"/>
      </w:divBdr>
    </w:div>
    <w:div w:id="754975575">
      <w:bodyDiv w:val="1"/>
      <w:marLeft w:val="0"/>
      <w:marRight w:val="0"/>
      <w:marTop w:val="0"/>
      <w:marBottom w:val="0"/>
      <w:divBdr>
        <w:top w:val="none" w:sz="0" w:space="0" w:color="auto"/>
        <w:left w:val="none" w:sz="0" w:space="0" w:color="auto"/>
        <w:bottom w:val="none" w:sz="0" w:space="0" w:color="auto"/>
        <w:right w:val="none" w:sz="0" w:space="0" w:color="auto"/>
      </w:divBdr>
    </w:div>
    <w:div w:id="823467593">
      <w:bodyDiv w:val="1"/>
      <w:marLeft w:val="0"/>
      <w:marRight w:val="0"/>
      <w:marTop w:val="0"/>
      <w:marBottom w:val="0"/>
      <w:divBdr>
        <w:top w:val="none" w:sz="0" w:space="0" w:color="auto"/>
        <w:left w:val="none" w:sz="0" w:space="0" w:color="auto"/>
        <w:bottom w:val="none" w:sz="0" w:space="0" w:color="auto"/>
        <w:right w:val="none" w:sz="0" w:space="0" w:color="auto"/>
      </w:divBdr>
    </w:div>
    <w:div w:id="838422974">
      <w:bodyDiv w:val="1"/>
      <w:marLeft w:val="0"/>
      <w:marRight w:val="0"/>
      <w:marTop w:val="0"/>
      <w:marBottom w:val="0"/>
      <w:divBdr>
        <w:top w:val="none" w:sz="0" w:space="0" w:color="auto"/>
        <w:left w:val="none" w:sz="0" w:space="0" w:color="auto"/>
        <w:bottom w:val="none" w:sz="0" w:space="0" w:color="auto"/>
        <w:right w:val="none" w:sz="0" w:space="0" w:color="auto"/>
      </w:divBdr>
    </w:div>
    <w:div w:id="871916391">
      <w:bodyDiv w:val="1"/>
      <w:marLeft w:val="0"/>
      <w:marRight w:val="0"/>
      <w:marTop w:val="0"/>
      <w:marBottom w:val="0"/>
      <w:divBdr>
        <w:top w:val="none" w:sz="0" w:space="0" w:color="auto"/>
        <w:left w:val="none" w:sz="0" w:space="0" w:color="auto"/>
        <w:bottom w:val="none" w:sz="0" w:space="0" w:color="auto"/>
        <w:right w:val="none" w:sz="0" w:space="0" w:color="auto"/>
      </w:divBdr>
    </w:div>
    <w:div w:id="880745010">
      <w:bodyDiv w:val="1"/>
      <w:marLeft w:val="0"/>
      <w:marRight w:val="0"/>
      <w:marTop w:val="0"/>
      <w:marBottom w:val="0"/>
      <w:divBdr>
        <w:top w:val="none" w:sz="0" w:space="0" w:color="auto"/>
        <w:left w:val="none" w:sz="0" w:space="0" w:color="auto"/>
        <w:bottom w:val="none" w:sz="0" w:space="0" w:color="auto"/>
        <w:right w:val="none" w:sz="0" w:space="0" w:color="auto"/>
      </w:divBdr>
    </w:div>
    <w:div w:id="883366545">
      <w:bodyDiv w:val="1"/>
      <w:marLeft w:val="0"/>
      <w:marRight w:val="0"/>
      <w:marTop w:val="0"/>
      <w:marBottom w:val="0"/>
      <w:divBdr>
        <w:top w:val="none" w:sz="0" w:space="0" w:color="auto"/>
        <w:left w:val="none" w:sz="0" w:space="0" w:color="auto"/>
        <w:bottom w:val="none" w:sz="0" w:space="0" w:color="auto"/>
        <w:right w:val="none" w:sz="0" w:space="0" w:color="auto"/>
      </w:divBdr>
    </w:div>
    <w:div w:id="906918482">
      <w:bodyDiv w:val="1"/>
      <w:marLeft w:val="0"/>
      <w:marRight w:val="0"/>
      <w:marTop w:val="0"/>
      <w:marBottom w:val="0"/>
      <w:divBdr>
        <w:top w:val="none" w:sz="0" w:space="0" w:color="auto"/>
        <w:left w:val="none" w:sz="0" w:space="0" w:color="auto"/>
        <w:bottom w:val="none" w:sz="0" w:space="0" w:color="auto"/>
        <w:right w:val="none" w:sz="0" w:space="0" w:color="auto"/>
      </w:divBdr>
    </w:div>
    <w:div w:id="940725045">
      <w:bodyDiv w:val="1"/>
      <w:marLeft w:val="0"/>
      <w:marRight w:val="0"/>
      <w:marTop w:val="0"/>
      <w:marBottom w:val="0"/>
      <w:divBdr>
        <w:top w:val="none" w:sz="0" w:space="0" w:color="auto"/>
        <w:left w:val="none" w:sz="0" w:space="0" w:color="auto"/>
        <w:bottom w:val="none" w:sz="0" w:space="0" w:color="auto"/>
        <w:right w:val="none" w:sz="0" w:space="0" w:color="auto"/>
      </w:divBdr>
    </w:div>
    <w:div w:id="945893527">
      <w:bodyDiv w:val="1"/>
      <w:marLeft w:val="0"/>
      <w:marRight w:val="0"/>
      <w:marTop w:val="0"/>
      <w:marBottom w:val="0"/>
      <w:divBdr>
        <w:top w:val="none" w:sz="0" w:space="0" w:color="auto"/>
        <w:left w:val="none" w:sz="0" w:space="0" w:color="auto"/>
        <w:bottom w:val="none" w:sz="0" w:space="0" w:color="auto"/>
        <w:right w:val="none" w:sz="0" w:space="0" w:color="auto"/>
      </w:divBdr>
    </w:div>
    <w:div w:id="957755531">
      <w:bodyDiv w:val="1"/>
      <w:marLeft w:val="0"/>
      <w:marRight w:val="0"/>
      <w:marTop w:val="0"/>
      <w:marBottom w:val="0"/>
      <w:divBdr>
        <w:top w:val="none" w:sz="0" w:space="0" w:color="auto"/>
        <w:left w:val="none" w:sz="0" w:space="0" w:color="auto"/>
        <w:bottom w:val="none" w:sz="0" w:space="0" w:color="auto"/>
        <w:right w:val="none" w:sz="0" w:space="0" w:color="auto"/>
      </w:divBdr>
    </w:div>
    <w:div w:id="990064081">
      <w:bodyDiv w:val="1"/>
      <w:marLeft w:val="0"/>
      <w:marRight w:val="0"/>
      <w:marTop w:val="0"/>
      <w:marBottom w:val="0"/>
      <w:divBdr>
        <w:top w:val="none" w:sz="0" w:space="0" w:color="auto"/>
        <w:left w:val="none" w:sz="0" w:space="0" w:color="auto"/>
        <w:bottom w:val="none" w:sz="0" w:space="0" w:color="auto"/>
        <w:right w:val="none" w:sz="0" w:space="0" w:color="auto"/>
      </w:divBdr>
    </w:div>
    <w:div w:id="1015425384">
      <w:bodyDiv w:val="1"/>
      <w:marLeft w:val="0"/>
      <w:marRight w:val="0"/>
      <w:marTop w:val="0"/>
      <w:marBottom w:val="0"/>
      <w:divBdr>
        <w:top w:val="none" w:sz="0" w:space="0" w:color="auto"/>
        <w:left w:val="none" w:sz="0" w:space="0" w:color="auto"/>
        <w:bottom w:val="none" w:sz="0" w:space="0" w:color="auto"/>
        <w:right w:val="none" w:sz="0" w:space="0" w:color="auto"/>
      </w:divBdr>
    </w:div>
    <w:div w:id="1031951726">
      <w:bodyDiv w:val="1"/>
      <w:marLeft w:val="0"/>
      <w:marRight w:val="0"/>
      <w:marTop w:val="0"/>
      <w:marBottom w:val="0"/>
      <w:divBdr>
        <w:top w:val="none" w:sz="0" w:space="0" w:color="auto"/>
        <w:left w:val="none" w:sz="0" w:space="0" w:color="auto"/>
        <w:bottom w:val="none" w:sz="0" w:space="0" w:color="auto"/>
        <w:right w:val="none" w:sz="0" w:space="0" w:color="auto"/>
      </w:divBdr>
    </w:div>
    <w:div w:id="1044447668">
      <w:bodyDiv w:val="1"/>
      <w:marLeft w:val="0"/>
      <w:marRight w:val="0"/>
      <w:marTop w:val="0"/>
      <w:marBottom w:val="0"/>
      <w:divBdr>
        <w:top w:val="none" w:sz="0" w:space="0" w:color="auto"/>
        <w:left w:val="none" w:sz="0" w:space="0" w:color="auto"/>
        <w:bottom w:val="none" w:sz="0" w:space="0" w:color="auto"/>
        <w:right w:val="none" w:sz="0" w:space="0" w:color="auto"/>
      </w:divBdr>
    </w:div>
    <w:div w:id="1074357902">
      <w:bodyDiv w:val="1"/>
      <w:marLeft w:val="0"/>
      <w:marRight w:val="0"/>
      <w:marTop w:val="0"/>
      <w:marBottom w:val="0"/>
      <w:divBdr>
        <w:top w:val="none" w:sz="0" w:space="0" w:color="auto"/>
        <w:left w:val="none" w:sz="0" w:space="0" w:color="auto"/>
        <w:bottom w:val="none" w:sz="0" w:space="0" w:color="auto"/>
        <w:right w:val="none" w:sz="0" w:space="0" w:color="auto"/>
      </w:divBdr>
    </w:div>
    <w:div w:id="1088235065">
      <w:bodyDiv w:val="1"/>
      <w:marLeft w:val="0"/>
      <w:marRight w:val="0"/>
      <w:marTop w:val="0"/>
      <w:marBottom w:val="0"/>
      <w:divBdr>
        <w:top w:val="none" w:sz="0" w:space="0" w:color="auto"/>
        <w:left w:val="none" w:sz="0" w:space="0" w:color="auto"/>
        <w:bottom w:val="none" w:sz="0" w:space="0" w:color="auto"/>
        <w:right w:val="none" w:sz="0" w:space="0" w:color="auto"/>
      </w:divBdr>
    </w:div>
    <w:div w:id="1106998046">
      <w:bodyDiv w:val="1"/>
      <w:marLeft w:val="0"/>
      <w:marRight w:val="0"/>
      <w:marTop w:val="0"/>
      <w:marBottom w:val="0"/>
      <w:divBdr>
        <w:top w:val="none" w:sz="0" w:space="0" w:color="auto"/>
        <w:left w:val="none" w:sz="0" w:space="0" w:color="auto"/>
        <w:bottom w:val="none" w:sz="0" w:space="0" w:color="auto"/>
        <w:right w:val="none" w:sz="0" w:space="0" w:color="auto"/>
      </w:divBdr>
    </w:div>
    <w:div w:id="1119763534">
      <w:bodyDiv w:val="1"/>
      <w:marLeft w:val="0"/>
      <w:marRight w:val="0"/>
      <w:marTop w:val="0"/>
      <w:marBottom w:val="0"/>
      <w:divBdr>
        <w:top w:val="none" w:sz="0" w:space="0" w:color="auto"/>
        <w:left w:val="none" w:sz="0" w:space="0" w:color="auto"/>
        <w:bottom w:val="none" w:sz="0" w:space="0" w:color="auto"/>
        <w:right w:val="none" w:sz="0" w:space="0" w:color="auto"/>
      </w:divBdr>
    </w:div>
    <w:div w:id="1167095884">
      <w:bodyDiv w:val="1"/>
      <w:marLeft w:val="0"/>
      <w:marRight w:val="0"/>
      <w:marTop w:val="0"/>
      <w:marBottom w:val="0"/>
      <w:divBdr>
        <w:top w:val="none" w:sz="0" w:space="0" w:color="auto"/>
        <w:left w:val="none" w:sz="0" w:space="0" w:color="auto"/>
        <w:bottom w:val="none" w:sz="0" w:space="0" w:color="auto"/>
        <w:right w:val="none" w:sz="0" w:space="0" w:color="auto"/>
      </w:divBdr>
    </w:div>
    <w:div w:id="1208447356">
      <w:bodyDiv w:val="1"/>
      <w:marLeft w:val="0"/>
      <w:marRight w:val="0"/>
      <w:marTop w:val="0"/>
      <w:marBottom w:val="0"/>
      <w:divBdr>
        <w:top w:val="none" w:sz="0" w:space="0" w:color="auto"/>
        <w:left w:val="none" w:sz="0" w:space="0" w:color="auto"/>
        <w:bottom w:val="none" w:sz="0" w:space="0" w:color="auto"/>
        <w:right w:val="none" w:sz="0" w:space="0" w:color="auto"/>
      </w:divBdr>
    </w:div>
    <w:div w:id="1215123520">
      <w:bodyDiv w:val="1"/>
      <w:marLeft w:val="0"/>
      <w:marRight w:val="0"/>
      <w:marTop w:val="0"/>
      <w:marBottom w:val="0"/>
      <w:divBdr>
        <w:top w:val="none" w:sz="0" w:space="0" w:color="auto"/>
        <w:left w:val="none" w:sz="0" w:space="0" w:color="auto"/>
        <w:bottom w:val="none" w:sz="0" w:space="0" w:color="auto"/>
        <w:right w:val="none" w:sz="0" w:space="0" w:color="auto"/>
      </w:divBdr>
    </w:div>
    <w:div w:id="1226070771">
      <w:bodyDiv w:val="1"/>
      <w:marLeft w:val="0"/>
      <w:marRight w:val="0"/>
      <w:marTop w:val="0"/>
      <w:marBottom w:val="0"/>
      <w:divBdr>
        <w:top w:val="none" w:sz="0" w:space="0" w:color="auto"/>
        <w:left w:val="none" w:sz="0" w:space="0" w:color="auto"/>
        <w:bottom w:val="none" w:sz="0" w:space="0" w:color="auto"/>
        <w:right w:val="none" w:sz="0" w:space="0" w:color="auto"/>
      </w:divBdr>
    </w:div>
    <w:div w:id="1274745306">
      <w:bodyDiv w:val="1"/>
      <w:marLeft w:val="0"/>
      <w:marRight w:val="0"/>
      <w:marTop w:val="0"/>
      <w:marBottom w:val="0"/>
      <w:divBdr>
        <w:top w:val="none" w:sz="0" w:space="0" w:color="auto"/>
        <w:left w:val="none" w:sz="0" w:space="0" w:color="auto"/>
        <w:bottom w:val="none" w:sz="0" w:space="0" w:color="auto"/>
        <w:right w:val="none" w:sz="0" w:space="0" w:color="auto"/>
      </w:divBdr>
    </w:div>
    <w:div w:id="1289119195">
      <w:bodyDiv w:val="1"/>
      <w:marLeft w:val="0"/>
      <w:marRight w:val="0"/>
      <w:marTop w:val="0"/>
      <w:marBottom w:val="0"/>
      <w:divBdr>
        <w:top w:val="none" w:sz="0" w:space="0" w:color="auto"/>
        <w:left w:val="none" w:sz="0" w:space="0" w:color="auto"/>
        <w:bottom w:val="none" w:sz="0" w:space="0" w:color="auto"/>
        <w:right w:val="none" w:sz="0" w:space="0" w:color="auto"/>
      </w:divBdr>
    </w:div>
    <w:div w:id="1309169543">
      <w:bodyDiv w:val="1"/>
      <w:marLeft w:val="0"/>
      <w:marRight w:val="0"/>
      <w:marTop w:val="0"/>
      <w:marBottom w:val="0"/>
      <w:divBdr>
        <w:top w:val="none" w:sz="0" w:space="0" w:color="auto"/>
        <w:left w:val="none" w:sz="0" w:space="0" w:color="auto"/>
        <w:bottom w:val="none" w:sz="0" w:space="0" w:color="auto"/>
        <w:right w:val="none" w:sz="0" w:space="0" w:color="auto"/>
      </w:divBdr>
    </w:div>
    <w:div w:id="1313094970">
      <w:bodyDiv w:val="1"/>
      <w:marLeft w:val="0"/>
      <w:marRight w:val="0"/>
      <w:marTop w:val="0"/>
      <w:marBottom w:val="0"/>
      <w:divBdr>
        <w:top w:val="none" w:sz="0" w:space="0" w:color="auto"/>
        <w:left w:val="none" w:sz="0" w:space="0" w:color="auto"/>
        <w:bottom w:val="none" w:sz="0" w:space="0" w:color="auto"/>
        <w:right w:val="none" w:sz="0" w:space="0" w:color="auto"/>
      </w:divBdr>
    </w:div>
    <w:div w:id="1347639695">
      <w:bodyDiv w:val="1"/>
      <w:marLeft w:val="0"/>
      <w:marRight w:val="0"/>
      <w:marTop w:val="0"/>
      <w:marBottom w:val="0"/>
      <w:divBdr>
        <w:top w:val="none" w:sz="0" w:space="0" w:color="auto"/>
        <w:left w:val="none" w:sz="0" w:space="0" w:color="auto"/>
        <w:bottom w:val="none" w:sz="0" w:space="0" w:color="auto"/>
        <w:right w:val="none" w:sz="0" w:space="0" w:color="auto"/>
      </w:divBdr>
    </w:div>
    <w:div w:id="1406880729">
      <w:bodyDiv w:val="1"/>
      <w:marLeft w:val="0"/>
      <w:marRight w:val="0"/>
      <w:marTop w:val="0"/>
      <w:marBottom w:val="0"/>
      <w:divBdr>
        <w:top w:val="none" w:sz="0" w:space="0" w:color="auto"/>
        <w:left w:val="none" w:sz="0" w:space="0" w:color="auto"/>
        <w:bottom w:val="none" w:sz="0" w:space="0" w:color="auto"/>
        <w:right w:val="none" w:sz="0" w:space="0" w:color="auto"/>
      </w:divBdr>
    </w:div>
    <w:div w:id="1476679393">
      <w:bodyDiv w:val="1"/>
      <w:marLeft w:val="0"/>
      <w:marRight w:val="0"/>
      <w:marTop w:val="0"/>
      <w:marBottom w:val="0"/>
      <w:divBdr>
        <w:top w:val="none" w:sz="0" w:space="0" w:color="auto"/>
        <w:left w:val="none" w:sz="0" w:space="0" w:color="auto"/>
        <w:bottom w:val="none" w:sz="0" w:space="0" w:color="auto"/>
        <w:right w:val="none" w:sz="0" w:space="0" w:color="auto"/>
      </w:divBdr>
    </w:div>
    <w:div w:id="1521235738">
      <w:bodyDiv w:val="1"/>
      <w:marLeft w:val="0"/>
      <w:marRight w:val="0"/>
      <w:marTop w:val="0"/>
      <w:marBottom w:val="0"/>
      <w:divBdr>
        <w:top w:val="none" w:sz="0" w:space="0" w:color="auto"/>
        <w:left w:val="none" w:sz="0" w:space="0" w:color="auto"/>
        <w:bottom w:val="none" w:sz="0" w:space="0" w:color="auto"/>
        <w:right w:val="none" w:sz="0" w:space="0" w:color="auto"/>
      </w:divBdr>
    </w:div>
    <w:div w:id="1552500242">
      <w:bodyDiv w:val="1"/>
      <w:marLeft w:val="0"/>
      <w:marRight w:val="0"/>
      <w:marTop w:val="0"/>
      <w:marBottom w:val="0"/>
      <w:divBdr>
        <w:top w:val="none" w:sz="0" w:space="0" w:color="auto"/>
        <w:left w:val="none" w:sz="0" w:space="0" w:color="auto"/>
        <w:bottom w:val="none" w:sz="0" w:space="0" w:color="auto"/>
        <w:right w:val="none" w:sz="0" w:space="0" w:color="auto"/>
      </w:divBdr>
    </w:div>
    <w:div w:id="1564564176">
      <w:bodyDiv w:val="1"/>
      <w:marLeft w:val="0"/>
      <w:marRight w:val="0"/>
      <w:marTop w:val="0"/>
      <w:marBottom w:val="0"/>
      <w:divBdr>
        <w:top w:val="none" w:sz="0" w:space="0" w:color="auto"/>
        <w:left w:val="none" w:sz="0" w:space="0" w:color="auto"/>
        <w:bottom w:val="none" w:sz="0" w:space="0" w:color="auto"/>
        <w:right w:val="none" w:sz="0" w:space="0" w:color="auto"/>
      </w:divBdr>
    </w:div>
    <w:div w:id="1574505175">
      <w:bodyDiv w:val="1"/>
      <w:marLeft w:val="0"/>
      <w:marRight w:val="0"/>
      <w:marTop w:val="0"/>
      <w:marBottom w:val="0"/>
      <w:divBdr>
        <w:top w:val="none" w:sz="0" w:space="0" w:color="auto"/>
        <w:left w:val="none" w:sz="0" w:space="0" w:color="auto"/>
        <w:bottom w:val="none" w:sz="0" w:space="0" w:color="auto"/>
        <w:right w:val="none" w:sz="0" w:space="0" w:color="auto"/>
      </w:divBdr>
    </w:div>
    <w:div w:id="1656103470">
      <w:bodyDiv w:val="1"/>
      <w:marLeft w:val="0"/>
      <w:marRight w:val="0"/>
      <w:marTop w:val="0"/>
      <w:marBottom w:val="0"/>
      <w:divBdr>
        <w:top w:val="none" w:sz="0" w:space="0" w:color="auto"/>
        <w:left w:val="none" w:sz="0" w:space="0" w:color="auto"/>
        <w:bottom w:val="none" w:sz="0" w:space="0" w:color="auto"/>
        <w:right w:val="none" w:sz="0" w:space="0" w:color="auto"/>
      </w:divBdr>
    </w:div>
    <w:div w:id="1676347541">
      <w:bodyDiv w:val="1"/>
      <w:marLeft w:val="0"/>
      <w:marRight w:val="0"/>
      <w:marTop w:val="0"/>
      <w:marBottom w:val="0"/>
      <w:divBdr>
        <w:top w:val="none" w:sz="0" w:space="0" w:color="auto"/>
        <w:left w:val="none" w:sz="0" w:space="0" w:color="auto"/>
        <w:bottom w:val="none" w:sz="0" w:space="0" w:color="auto"/>
        <w:right w:val="none" w:sz="0" w:space="0" w:color="auto"/>
      </w:divBdr>
    </w:div>
    <w:div w:id="1712220347">
      <w:bodyDiv w:val="1"/>
      <w:marLeft w:val="0"/>
      <w:marRight w:val="0"/>
      <w:marTop w:val="0"/>
      <w:marBottom w:val="0"/>
      <w:divBdr>
        <w:top w:val="none" w:sz="0" w:space="0" w:color="auto"/>
        <w:left w:val="none" w:sz="0" w:space="0" w:color="auto"/>
        <w:bottom w:val="none" w:sz="0" w:space="0" w:color="auto"/>
        <w:right w:val="none" w:sz="0" w:space="0" w:color="auto"/>
      </w:divBdr>
    </w:div>
    <w:div w:id="1723365544">
      <w:bodyDiv w:val="1"/>
      <w:marLeft w:val="0"/>
      <w:marRight w:val="0"/>
      <w:marTop w:val="0"/>
      <w:marBottom w:val="0"/>
      <w:divBdr>
        <w:top w:val="none" w:sz="0" w:space="0" w:color="auto"/>
        <w:left w:val="none" w:sz="0" w:space="0" w:color="auto"/>
        <w:bottom w:val="none" w:sz="0" w:space="0" w:color="auto"/>
        <w:right w:val="none" w:sz="0" w:space="0" w:color="auto"/>
      </w:divBdr>
    </w:div>
    <w:div w:id="1742099330">
      <w:bodyDiv w:val="1"/>
      <w:marLeft w:val="0"/>
      <w:marRight w:val="0"/>
      <w:marTop w:val="0"/>
      <w:marBottom w:val="0"/>
      <w:divBdr>
        <w:top w:val="none" w:sz="0" w:space="0" w:color="auto"/>
        <w:left w:val="none" w:sz="0" w:space="0" w:color="auto"/>
        <w:bottom w:val="none" w:sz="0" w:space="0" w:color="auto"/>
        <w:right w:val="none" w:sz="0" w:space="0" w:color="auto"/>
      </w:divBdr>
    </w:div>
    <w:div w:id="1753240950">
      <w:bodyDiv w:val="1"/>
      <w:marLeft w:val="0"/>
      <w:marRight w:val="0"/>
      <w:marTop w:val="0"/>
      <w:marBottom w:val="0"/>
      <w:divBdr>
        <w:top w:val="none" w:sz="0" w:space="0" w:color="auto"/>
        <w:left w:val="none" w:sz="0" w:space="0" w:color="auto"/>
        <w:bottom w:val="none" w:sz="0" w:space="0" w:color="auto"/>
        <w:right w:val="none" w:sz="0" w:space="0" w:color="auto"/>
      </w:divBdr>
    </w:div>
    <w:div w:id="1830360963">
      <w:bodyDiv w:val="1"/>
      <w:marLeft w:val="0"/>
      <w:marRight w:val="0"/>
      <w:marTop w:val="0"/>
      <w:marBottom w:val="0"/>
      <w:divBdr>
        <w:top w:val="none" w:sz="0" w:space="0" w:color="auto"/>
        <w:left w:val="none" w:sz="0" w:space="0" w:color="auto"/>
        <w:bottom w:val="none" w:sz="0" w:space="0" w:color="auto"/>
        <w:right w:val="none" w:sz="0" w:space="0" w:color="auto"/>
      </w:divBdr>
    </w:div>
    <w:div w:id="1846238737">
      <w:bodyDiv w:val="1"/>
      <w:marLeft w:val="0"/>
      <w:marRight w:val="0"/>
      <w:marTop w:val="0"/>
      <w:marBottom w:val="0"/>
      <w:divBdr>
        <w:top w:val="none" w:sz="0" w:space="0" w:color="auto"/>
        <w:left w:val="none" w:sz="0" w:space="0" w:color="auto"/>
        <w:bottom w:val="none" w:sz="0" w:space="0" w:color="auto"/>
        <w:right w:val="none" w:sz="0" w:space="0" w:color="auto"/>
      </w:divBdr>
    </w:div>
    <w:div w:id="1859002433">
      <w:bodyDiv w:val="1"/>
      <w:marLeft w:val="0"/>
      <w:marRight w:val="0"/>
      <w:marTop w:val="0"/>
      <w:marBottom w:val="0"/>
      <w:divBdr>
        <w:top w:val="none" w:sz="0" w:space="0" w:color="auto"/>
        <w:left w:val="none" w:sz="0" w:space="0" w:color="auto"/>
        <w:bottom w:val="none" w:sz="0" w:space="0" w:color="auto"/>
        <w:right w:val="none" w:sz="0" w:space="0" w:color="auto"/>
      </w:divBdr>
    </w:div>
    <w:div w:id="1872763995">
      <w:bodyDiv w:val="1"/>
      <w:marLeft w:val="0"/>
      <w:marRight w:val="0"/>
      <w:marTop w:val="0"/>
      <w:marBottom w:val="0"/>
      <w:divBdr>
        <w:top w:val="none" w:sz="0" w:space="0" w:color="auto"/>
        <w:left w:val="none" w:sz="0" w:space="0" w:color="auto"/>
        <w:bottom w:val="none" w:sz="0" w:space="0" w:color="auto"/>
        <w:right w:val="none" w:sz="0" w:space="0" w:color="auto"/>
      </w:divBdr>
    </w:div>
    <w:div w:id="1888569253">
      <w:bodyDiv w:val="1"/>
      <w:marLeft w:val="0"/>
      <w:marRight w:val="0"/>
      <w:marTop w:val="0"/>
      <w:marBottom w:val="0"/>
      <w:divBdr>
        <w:top w:val="none" w:sz="0" w:space="0" w:color="auto"/>
        <w:left w:val="none" w:sz="0" w:space="0" w:color="auto"/>
        <w:bottom w:val="none" w:sz="0" w:space="0" w:color="auto"/>
        <w:right w:val="none" w:sz="0" w:space="0" w:color="auto"/>
      </w:divBdr>
    </w:div>
    <w:div w:id="1935507035">
      <w:bodyDiv w:val="1"/>
      <w:marLeft w:val="0"/>
      <w:marRight w:val="0"/>
      <w:marTop w:val="0"/>
      <w:marBottom w:val="0"/>
      <w:divBdr>
        <w:top w:val="none" w:sz="0" w:space="0" w:color="auto"/>
        <w:left w:val="none" w:sz="0" w:space="0" w:color="auto"/>
        <w:bottom w:val="none" w:sz="0" w:space="0" w:color="auto"/>
        <w:right w:val="none" w:sz="0" w:space="0" w:color="auto"/>
      </w:divBdr>
    </w:div>
    <w:div w:id="1947761974">
      <w:bodyDiv w:val="1"/>
      <w:marLeft w:val="0"/>
      <w:marRight w:val="0"/>
      <w:marTop w:val="0"/>
      <w:marBottom w:val="0"/>
      <w:divBdr>
        <w:top w:val="none" w:sz="0" w:space="0" w:color="auto"/>
        <w:left w:val="none" w:sz="0" w:space="0" w:color="auto"/>
        <w:bottom w:val="none" w:sz="0" w:space="0" w:color="auto"/>
        <w:right w:val="none" w:sz="0" w:space="0" w:color="auto"/>
      </w:divBdr>
    </w:div>
    <w:div w:id="1953592590">
      <w:bodyDiv w:val="1"/>
      <w:marLeft w:val="0"/>
      <w:marRight w:val="0"/>
      <w:marTop w:val="0"/>
      <w:marBottom w:val="0"/>
      <w:divBdr>
        <w:top w:val="none" w:sz="0" w:space="0" w:color="auto"/>
        <w:left w:val="none" w:sz="0" w:space="0" w:color="auto"/>
        <w:bottom w:val="none" w:sz="0" w:space="0" w:color="auto"/>
        <w:right w:val="none" w:sz="0" w:space="0" w:color="auto"/>
      </w:divBdr>
    </w:div>
    <w:div w:id="1954703087">
      <w:bodyDiv w:val="1"/>
      <w:marLeft w:val="0"/>
      <w:marRight w:val="0"/>
      <w:marTop w:val="0"/>
      <w:marBottom w:val="0"/>
      <w:divBdr>
        <w:top w:val="none" w:sz="0" w:space="0" w:color="auto"/>
        <w:left w:val="none" w:sz="0" w:space="0" w:color="auto"/>
        <w:bottom w:val="none" w:sz="0" w:space="0" w:color="auto"/>
        <w:right w:val="none" w:sz="0" w:space="0" w:color="auto"/>
      </w:divBdr>
    </w:div>
    <w:div w:id="2042394579">
      <w:bodyDiv w:val="1"/>
      <w:marLeft w:val="0"/>
      <w:marRight w:val="0"/>
      <w:marTop w:val="0"/>
      <w:marBottom w:val="0"/>
      <w:divBdr>
        <w:top w:val="none" w:sz="0" w:space="0" w:color="auto"/>
        <w:left w:val="none" w:sz="0" w:space="0" w:color="auto"/>
        <w:bottom w:val="none" w:sz="0" w:space="0" w:color="auto"/>
        <w:right w:val="none" w:sz="0" w:space="0" w:color="auto"/>
      </w:divBdr>
    </w:div>
    <w:div w:id="213163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C8712-3768-46CF-B41F-E5E732BB5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4370</Words>
  <Characters>24913</Characters>
  <Application>Microsoft Office Word</Application>
  <DocSecurity>0</DocSecurity>
  <Lines>207</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ГОРОДСКАЯ ЦЕЛЕВАЯ ПРОГРАММА</vt:lpstr>
      <vt:lpstr>ГОРОДСКАЯ ЦЕЛЕВАЯ ПРОГРАММА</vt:lpstr>
    </vt:vector>
  </TitlesOfParts>
  <Company/>
  <LinksUpToDate>false</LinksUpToDate>
  <CharactersWithSpaces>29225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creator>User</dc:creator>
  <cp:lastModifiedBy>Ирина Богданова</cp:lastModifiedBy>
  <cp:revision>2</cp:revision>
  <cp:lastPrinted>2022-12-15T04:23:00Z</cp:lastPrinted>
  <dcterms:created xsi:type="dcterms:W3CDTF">2023-10-06T05:39:00Z</dcterms:created>
  <dcterms:modified xsi:type="dcterms:W3CDTF">2023-10-06T05:39:00Z</dcterms:modified>
</cp:coreProperties>
</file>