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9B5" w:rsidRDefault="00EB79B5" w:rsidP="00C5464A">
      <w:pPr>
        <w:ind w:left="705" w:hanging="705"/>
        <w:jc w:val="right"/>
        <w:rPr>
          <w:sz w:val="28"/>
          <w:szCs w:val="28"/>
        </w:rPr>
      </w:pPr>
    </w:p>
    <w:p w:rsidR="00EB79B5" w:rsidRPr="008C2E21" w:rsidRDefault="00EB79B5" w:rsidP="00C5464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C2E21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B79B5" w:rsidRPr="008C2E21" w:rsidRDefault="00EB79B5" w:rsidP="00C5464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C2E21">
        <w:rPr>
          <w:rFonts w:ascii="Times New Roman" w:hAnsi="Times New Roman" w:cs="Times New Roman"/>
          <w:sz w:val="28"/>
          <w:szCs w:val="28"/>
        </w:rPr>
        <w:t>к отчету о ходе реализации муниципальной программы</w:t>
      </w:r>
    </w:p>
    <w:p w:rsidR="00EB79B5" w:rsidRPr="008C2E21" w:rsidRDefault="00EB79B5" w:rsidP="007A26AA">
      <w:pPr>
        <w:jc w:val="center"/>
        <w:rPr>
          <w:sz w:val="26"/>
          <w:szCs w:val="26"/>
          <w:lang w:eastAsia="en-US"/>
        </w:rPr>
      </w:pPr>
      <w:r w:rsidRPr="008C2E21">
        <w:rPr>
          <w:sz w:val="26"/>
          <w:szCs w:val="26"/>
          <w:lang w:eastAsia="en-US"/>
        </w:rPr>
        <w:t>«Создание условий для обеспечения деятельности</w:t>
      </w:r>
    </w:p>
    <w:p w:rsidR="00EB79B5" w:rsidRPr="008C2E21" w:rsidRDefault="00EB79B5" w:rsidP="007A26AA">
      <w:pPr>
        <w:jc w:val="center"/>
        <w:rPr>
          <w:sz w:val="26"/>
          <w:szCs w:val="26"/>
          <w:lang w:eastAsia="en-US"/>
        </w:rPr>
      </w:pPr>
      <w:r w:rsidRPr="008C2E21">
        <w:rPr>
          <w:sz w:val="26"/>
          <w:szCs w:val="26"/>
          <w:lang w:eastAsia="en-US"/>
        </w:rPr>
        <w:t xml:space="preserve">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</w:t>
      </w:r>
    </w:p>
    <w:p w:rsidR="00EB79B5" w:rsidRPr="008C2E21" w:rsidRDefault="00EB79B5" w:rsidP="007A26AA">
      <w:pPr>
        <w:jc w:val="center"/>
        <w:rPr>
          <w:b/>
          <w:sz w:val="26"/>
          <w:szCs w:val="26"/>
        </w:rPr>
      </w:pPr>
      <w:r w:rsidRPr="008C2E21">
        <w:rPr>
          <w:sz w:val="26"/>
          <w:szCs w:val="26"/>
          <w:lang w:eastAsia="en-US"/>
        </w:rPr>
        <w:t>на 2016-2020 годы»</w:t>
      </w:r>
    </w:p>
    <w:p w:rsidR="00EB79B5" w:rsidRPr="008C2E21" w:rsidRDefault="00EB79B5" w:rsidP="007A26AA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EB79B5" w:rsidRPr="008C2E21" w:rsidRDefault="00EB79B5" w:rsidP="007A26AA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январь-июнь</w:t>
      </w:r>
      <w:r w:rsidRPr="008C2E21">
        <w:rPr>
          <w:rFonts w:ascii="Times New Roman" w:hAnsi="Times New Roman" w:cs="Times New Roman"/>
          <w:b/>
          <w:sz w:val="26"/>
          <w:szCs w:val="26"/>
        </w:rPr>
        <w:t xml:space="preserve"> 2017 года</w:t>
      </w:r>
    </w:p>
    <w:p w:rsidR="00EB79B5" w:rsidRPr="008C2E21" w:rsidRDefault="00EB79B5" w:rsidP="007A26AA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EB79B5" w:rsidRPr="00D70BB0" w:rsidRDefault="00EB79B5" w:rsidP="000D1656">
      <w:pPr>
        <w:jc w:val="both"/>
        <w:rPr>
          <w:sz w:val="26"/>
          <w:szCs w:val="26"/>
        </w:rPr>
      </w:pPr>
      <w:r w:rsidRPr="00D70BB0">
        <w:rPr>
          <w:sz w:val="26"/>
          <w:szCs w:val="26"/>
        </w:rPr>
        <w:t>1. Сведения:</w:t>
      </w:r>
    </w:p>
    <w:p w:rsidR="00EB79B5" w:rsidRPr="00D70BB0" w:rsidRDefault="00EB79B5" w:rsidP="003968AA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70BB0">
        <w:rPr>
          <w:sz w:val="26"/>
          <w:szCs w:val="26"/>
        </w:rPr>
        <w:t>- о финансировании программных мероприятий в разрезе источников финансирования (федеральный бюджет, бюджет автономного округа, бюджет муниципального образования, внебюджетные источники), о результатах реализации программных мероприятий и причинах их невыполнения</w:t>
      </w:r>
      <w:r>
        <w:rPr>
          <w:sz w:val="26"/>
          <w:szCs w:val="26"/>
        </w:rPr>
        <w:t>, информация приведена в таблице № 1</w:t>
      </w:r>
      <w:r w:rsidRPr="00D70BB0">
        <w:rPr>
          <w:sz w:val="26"/>
          <w:szCs w:val="26"/>
        </w:rPr>
        <w:t>:</w:t>
      </w:r>
    </w:p>
    <w:p w:rsidR="00EB79B5" w:rsidRPr="00D70BB0" w:rsidRDefault="00EB79B5" w:rsidP="003968AA">
      <w:pPr>
        <w:widowControl w:val="0"/>
        <w:autoSpaceDE w:val="0"/>
        <w:autoSpaceDN w:val="0"/>
        <w:adjustRightInd w:val="0"/>
        <w:ind w:firstLine="720"/>
        <w:jc w:val="both"/>
        <w:rPr>
          <w:i/>
          <w:sz w:val="26"/>
          <w:szCs w:val="26"/>
        </w:rPr>
      </w:pPr>
    </w:p>
    <w:p w:rsidR="00EB79B5" w:rsidRPr="00046D10" w:rsidRDefault="00EB79B5" w:rsidP="003968AA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46D10">
        <w:rPr>
          <w:sz w:val="26"/>
          <w:szCs w:val="26"/>
        </w:rPr>
        <w:t>- о результатах реализации программных мероприятий, осуществление которых запланировано без финансирования, и причинах их невыполнения;</w:t>
      </w:r>
    </w:p>
    <w:p w:rsidR="00EB79B5" w:rsidRPr="00046D10" w:rsidRDefault="00EB79B5" w:rsidP="00E70697">
      <w:pPr>
        <w:ind w:firstLine="708"/>
        <w:jc w:val="both"/>
        <w:rPr>
          <w:sz w:val="26"/>
          <w:szCs w:val="26"/>
          <w:lang w:eastAsia="en-US"/>
        </w:rPr>
      </w:pPr>
    </w:p>
    <w:p w:rsidR="00EB79B5" w:rsidRPr="00D70BB0" w:rsidRDefault="00EB79B5" w:rsidP="00E70697">
      <w:pPr>
        <w:ind w:firstLine="708"/>
        <w:jc w:val="both"/>
        <w:rPr>
          <w:sz w:val="26"/>
          <w:szCs w:val="26"/>
          <w:lang w:eastAsia="en-US"/>
        </w:rPr>
      </w:pPr>
      <w:r w:rsidRPr="00D70BB0">
        <w:rPr>
          <w:sz w:val="26"/>
          <w:szCs w:val="26"/>
          <w:lang w:eastAsia="en-US"/>
        </w:rPr>
        <w:t>Подпрограмма 2. Повышение профессионального уровня кадрового состава органов местного самоуправления, эффективности муниципальной службы.</w:t>
      </w:r>
    </w:p>
    <w:p w:rsidR="00EB79B5" w:rsidRPr="00D70BB0" w:rsidRDefault="00EB79B5" w:rsidP="00E70697">
      <w:pPr>
        <w:ind w:firstLine="708"/>
        <w:jc w:val="both"/>
        <w:rPr>
          <w:sz w:val="26"/>
          <w:szCs w:val="26"/>
          <w:lang w:eastAsia="en-US"/>
        </w:rPr>
      </w:pPr>
    </w:p>
    <w:p w:rsidR="00EB79B5" w:rsidRPr="00D70BB0" w:rsidRDefault="00EB79B5" w:rsidP="00E70697">
      <w:pPr>
        <w:ind w:firstLine="708"/>
        <w:jc w:val="both"/>
        <w:rPr>
          <w:sz w:val="26"/>
          <w:szCs w:val="26"/>
        </w:rPr>
      </w:pPr>
      <w:r w:rsidRPr="00D70BB0">
        <w:rPr>
          <w:sz w:val="26"/>
          <w:szCs w:val="26"/>
        </w:rPr>
        <w:t>Основное мероприятие «Обеспечение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самоуправления».</w:t>
      </w:r>
    </w:p>
    <w:p w:rsidR="00EB79B5" w:rsidRDefault="00EB79B5" w:rsidP="00E70697">
      <w:pPr>
        <w:ind w:firstLine="708"/>
        <w:jc w:val="both"/>
        <w:rPr>
          <w:sz w:val="26"/>
          <w:szCs w:val="26"/>
          <w:lang w:eastAsia="en-US"/>
        </w:rPr>
      </w:pPr>
    </w:p>
    <w:tbl>
      <w:tblPr>
        <w:tblW w:w="97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9"/>
        <w:gridCol w:w="3034"/>
        <w:gridCol w:w="2127"/>
        <w:gridCol w:w="3962"/>
      </w:tblGrid>
      <w:tr w:rsidR="00EB79B5" w:rsidRPr="000020A7" w:rsidTr="00AF1C92">
        <w:trPr>
          <w:trHeight w:val="674"/>
        </w:trPr>
        <w:tc>
          <w:tcPr>
            <w:tcW w:w="579" w:type="dxa"/>
            <w:noWrap/>
            <w:vAlign w:val="center"/>
          </w:tcPr>
          <w:p w:rsidR="00EB79B5" w:rsidRPr="000020A7" w:rsidRDefault="00EB79B5" w:rsidP="004E67AD">
            <w:pPr>
              <w:rPr>
                <w:sz w:val="18"/>
              </w:rPr>
            </w:pPr>
            <w:r w:rsidRPr="000020A7">
              <w:rPr>
                <w:sz w:val="18"/>
              </w:rPr>
              <w:t>2.2.1</w:t>
            </w:r>
          </w:p>
        </w:tc>
        <w:tc>
          <w:tcPr>
            <w:tcW w:w="3034" w:type="dxa"/>
            <w:vAlign w:val="center"/>
          </w:tcPr>
          <w:p w:rsidR="00EB79B5" w:rsidRPr="000020A7" w:rsidRDefault="00EB79B5" w:rsidP="004E67AD">
            <w:pPr>
              <w:rPr>
                <w:sz w:val="18"/>
              </w:rPr>
            </w:pPr>
            <w:r w:rsidRPr="000020A7">
              <w:rPr>
                <w:sz w:val="18"/>
                <w:szCs w:val="18"/>
              </w:rPr>
              <w:t>Проведение мониторинга и анализа эффективности мер по соблюдению требований к служебному поведению и урегулированию конфликта интересов в сфере профилактики коррупции на муниц</w:t>
            </w:r>
            <w:r>
              <w:rPr>
                <w:sz w:val="18"/>
                <w:szCs w:val="18"/>
              </w:rPr>
              <w:t>ипальной службе (показатель №  6</w:t>
            </w:r>
            <w:r w:rsidRPr="000020A7">
              <w:rPr>
                <w:sz w:val="18"/>
                <w:szCs w:val="18"/>
              </w:rPr>
              <w:t>)</w:t>
            </w:r>
          </w:p>
        </w:tc>
        <w:tc>
          <w:tcPr>
            <w:tcW w:w="2127" w:type="dxa"/>
            <w:vAlign w:val="center"/>
          </w:tcPr>
          <w:p w:rsidR="00EB79B5" w:rsidRPr="000020A7" w:rsidRDefault="00EB79B5" w:rsidP="004E67AD">
            <w:pPr>
              <w:rPr>
                <w:sz w:val="18"/>
              </w:rPr>
            </w:pPr>
            <w:r w:rsidRPr="000020A7">
              <w:rPr>
                <w:sz w:val="18"/>
                <w:szCs w:val="18"/>
              </w:rPr>
              <w:t>Управление делами администрации города Пыть-Яха / МКУ Дума  города Пыть-Яха</w:t>
            </w:r>
          </w:p>
        </w:tc>
        <w:tc>
          <w:tcPr>
            <w:tcW w:w="3962" w:type="dxa"/>
          </w:tcPr>
          <w:p w:rsidR="00EB79B5" w:rsidRPr="000020A7" w:rsidRDefault="00EB79B5" w:rsidP="004E67AD">
            <w:pPr>
              <w:jc w:val="both"/>
              <w:rPr>
                <w:sz w:val="18"/>
              </w:rPr>
            </w:pPr>
            <w:r>
              <w:rPr>
                <w:sz w:val="18"/>
              </w:rPr>
              <w:t>на 01.07.2017 год нарушений</w:t>
            </w:r>
            <w:r w:rsidRPr="000020A7">
              <w:rPr>
                <w:sz w:val="18"/>
              </w:rPr>
              <w:t xml:space="preserve"> требований к служебному поведению, а также факты возникновения конфликта интересов не выявлены.</w:t>
            </w:r>
          </w:p>
          <w:p w:rsidR="00EB79B5" w:rsidRPr="000020A7" w:rsidRDefault="00EB79B5" w:rsidP="004E67AD">
            <w:pPr>
              <w:jc w:val="both"/>
              <w:rPr>
                <w:sz w:val="18"/>
              </w:rPr>
            </w:pPr>
            <w:r w:rsidRPr="000020A7">
              <w:rPr>
                <w:sz w:val="18"/>
              </w:rPr>
              <w:t>Сведения о доходах, об имуществе и обязательствах имущественного характера представили в установленные сроки:</w:t>
            </w:r>
          </w:p>
          <w:p w:rsidR="00EB79B5" w:rsidRPr="000020A7" w:rsidRDefault="00EB79B5" w:rsidP="004E67AD">
            <w:pPr>
              <w:jc w:val="both"/>
              <w:rPr>
                <w:sz w:val="18"/>
              </w:rPr>
            </w:pPr>
            <w:r w:rsidRPr="000020A7"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13</w:t>
            </w:r>
            <w:r w:rsidRPr="000020A7">
              <w:rPr>
                <w:sz w:val="18"/>
              </w:rPr>
              <w:t xml:space="preserve"> муниципальных служащих и </w:t>
            </w:r>
            <w:r w:rsidRPr="000020A7"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8</w:t>
            </w:r>
            <w:r w:rsidRPr="000020A7">
              <w:rPr>
                <w:sz w:val="18"/>
              </w:rPr>
              <w:t xml:space="preserve"> руководителей муниципальных учреждений, что составило 100% от общего числа лиц, обязанных представлять указанные сведений.</w:t>
            </w:r>
          </w:p>
        </w:tc>
      </w:tr>
      <w:tr w:rsidR="00EB79B5" w:rsidRPr="000020A7" w:rsidTr="00AF1C92">
        <w:trPr>
          <w:trHeight w:val="169"/>
        </w:trPr>
        <w:tc>
          <w:tcPr>
            <w:tcW w:w="579" w:type="dxa"/>
            <w:noWrap/>
            <w:vAlign w:val="center"/>
          </w:tcPr>
          <w:p w:rsidR="00EB79B5" w:rsidRPr="000020A7" w:rsidRDefault="00EB79B5" w:rsidP="004E67AD">
            <w:pPr>
              <w:rPr>
                <w:sz w:val="18"/>
              </w:rPr>
            </w:pPr>
            <w:r w:rsidRPr="000020A7">
              <w:rPr>
                <w:sz w:val="18"/>
              </w:rPr>
              <w:t>2.2.2</w:t>
            </w:r>
          </w:p>
        </w:tc>
        <w:tc>
          <w:tcPr>
            <w:tcW w:w="3034" w:type="dxa"/>
            <w:vAlign w:val="center"/>
          </w:tcPr>
          <w:p w:rsidR="00EB79B5" w:rsidRPr="000020A7" w:rsidRDefault="00EB79B5" w:rsidP="004E67AD">
            <w:pPr>
              <w:rPr>
                <w:sz w:val="18"/>
              </w:rPr>
            </w:pPr>
            <w:r w:rsidRPr="000020A7">
              <w:rPr>
                <w:sz w:val="18"/>
                <w:szCs w:val="18"/>
              </w:rPr>
              <w:t>Проведение совещаний, консультационно-методических занятий, "круглых столов" для муниципальных служащих по актуальным вопросам муниципальной службы и противодействия коррупции (показатель №  5)</w:t>
            </w:r>
          </w:p>
        </w:tc>
        <w:tc>
          <w:tcPr>
            <w:tcW w:w="2127" w:type="dxa"/>
            <w:vAlign w:val="center"/>
          </w:tcPr>
          <w:p w:rsidR="00EB79B5" w:rsidRPr="000020A7" w:rsidRDefault="00EB79B5" w:rsidP="004E67AD">
            <w:pPr>
              <w:rPr>
                <w:sz w:val="18"/>
              </w:rPr>
            </w:pPr>
            <w:r w:rsidRPr="000020A7">
              <w:rPr>
                <w:sz w:val="18"/>
                <w:szCs w:val="18"/>
              </w:rPr>
              <w:t>Управление делами администрации города Пыть-Яха / МКУ Дума  города Пыть-Яха</w:t>
            </w:r>
          </w:p>
        </w:tc>
        <w:tc>
          <w:tcPr>
            <w:tcW w:w="3962" w:type="dxa"/>
            <w:vAlign w:val="center"/>
          </w:tcPr>
          <w:p w:rsidR="00EB79B5" w:rsidRPr="000020A7" w:rsidRDefault="00EB79B5" w:rsidP="004E67AD">
            <w:pPr>
              <w:jc w:val="both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20.01.2017, 26.01.2017, 07.03.2017</w:t>
            </w:r>
            <w:r w:rsidRPr="000020A7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отделом</w:t>
            </w:r>
            <w:r w:rsidRPr="000020A7">
              <w:rPr>
                <w:iCs/>
                <w:sz w:val="18"/>
                <w:szCs w:val="18"/>
              </w:rPr>
              <w:t xml:space="preserve"> кадров и муниципальной службы </w:t>
            </w:r>
            <w:r w:rsidRPr="000020A7">
              <w:rPr>
                <w:sz w:val="18"/>
                <w:szCs w:val="18"/>
              </w:rPr>
              <w:t>проведены методические занятия с муниципальными служащими администрации города и руководителями муниципальных учреждений по вопросам заполнения справок о доходах, расходах, об имуществе и обязательствах имущественного характера, разъяснение методических рекомендаций</w:t>
            </w:r>
            <w:r w:rsidRPr="00652C26">
              <w:rPr>
                <w:sz w:val="18"/>
                <w:szCs w:val="18"/>
              </w:rPr>
              <w:t xml:space="preserve">, а также о том ч то муниципальные служащие </w:t>
            </w:r>
            <w:r w:rsidRPr="00652C26">
              <w:rPr>
                <w:color w:val="000000"/>
                <w:sz w:val="18"/>
                <w:szCs w:val="18"/>
              </w:rPr>
              <w:t xml:space="preserve">обязаны уведомлять </w:t>
            </w:r>
            <w:r>
              <w:rPr>
                <w:color w:val="000000"/>
                <w:sz w:val="18"/>
                <w:szCs w:val="18"/>
              </w:rPr>
              <w:t>своего работодателя</w:t>
            </w:r>
            <w:r w:rsidRPr="00652C26">
              <w:rPr>
                <w:color w:val="000000"/>
                <w:sz w:val="18"/>
                <w:szCs w:val="18"/>
              </w:rPr>
              <w:t xml:space="preserve"> об аккаунтах в соцсетях и блогах</w:t>
            </w:r>
          </w:p>
        </w:tc>
      </w:tr>
    </w:tbl>
    <w:p w:rsidR="00EB79B5" w:rsidRDefault="00EB79B5" w:rsidP="000D1656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  <w:lang w:eastAsia="en-US"/>
        </w:rPr>
      </w:pPr>
    </w:p>
    <w:p w:rsidR="00EB79B5" w:rsidRDefault="00EB79B5" w:rsidP="000D1656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4A2B90">
        <w:rPr>
          <w:sz w:val="26"/>
          <w:szCs w:val="26"/>
        </w:rPr>
        <w:t>Основное мероприятие «Повышение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самоуправления»</w:t>
      </w:r>
      <w:r>
        <w:rPr>
          <w:sz w:val="26"/>
          <w:szCs w:val="26"/>
        </w:rPr>
        <w:t>.</w:t>
      </w:r>
    </w:p>
    <w:p w:rsidR="00EB79B5" w:rsidRDefault="00EB79B5" w:rsidP="000D1656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tbl>
      <w:tblPr>
        <w:tblW w:w="9702" w:type="dxa"/>
        <w:tblInd w:w="93" w:type="dxa"/>
        <w:tblLayout w:type="fixed"/>
        <w:tblLook w:val="0000"/>
      </w:tblPr>
      <w:tblGrid>
        <w:gridCol w:w="579"/>
        <w:gridCol w:w="3034"/>
        <w:gridCol w:w="2127"/>
        <w:gridCol w:w="3962"/>
      </w:tblGrid>
      <w:tr w:rsidR="00EB79B5" w:rsidRPr="000020A7" w:rsidTr="004E67AD">
        <w:trPr>
          <w:trHeight w:val="16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B79B5" w:rsidRDefault="00EB79B5" w:rsidP="004E67AD">
            <w:pPr>
              <w:rPr>
                <w:sz w:val="18"/>
              </w:rPr>
            </w:pPr>
          </w:p>
          <w:p w:rsidR="00EB79B5" w:rsidRPr="000020A7" w:rsidRDefault="00EB79B5" w:rsidP="004E67AD">
            <w:pPr>
              <w:rPr>
                <w:sz w:val="18"/>
              </w:rPr>
            </w:pPr>
            <w:r>
              <w:rPr>
                <w:sz w:val="18"/>
              </w:rPr>
              <w:t>2.1</w:t>
            </w:r>
            <w:r w:rsidRPr="000020A7">
              <w:rPr>
                <w:sz w:val="18"/>
              </w:rPr>
              <w:t>.2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9B5" w:rsidRPr="00C56045" w:rsidRDefault="00EB79B5" w:rsidP="004E67AD">
            <w:pPr>
              <w:rPr>
                <w:sz w:val="18"/>
                <w:szCs w:val="18"/>
              </w:rPr>
            </w:pPr>
            <w:r w:rsidRPr="00C56045">
              <w:rPr>
                <w:sz w:val="18"/>
                <w:szCs w:val="18"/>
              </w:rPr>
              <w:t>Организация мероприятий по формированию и подготовке резерва управленческих кадров и кадрового резерва органов местного самоуправления, по проведению конкурсов на замещение вакантных должностей муниципальной службы (показатель №5)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9B5" w:rsidRPr="00C56045" w:rsidRDefault="00EB79B5" w:rsidP="004E67AD">
            <w:pPr>
              <w:rPr>
                <w:sz w:val="18"/>
                <w:szCs w:val="18"/>
              </w:rPr>
            </w:pPr>
            <w:r w:rsidRPr="00C56045">
              <w:rPr>
                <w:sz w:val="18"/>
                <w:szCs w:val="18"/>
              </w:rPr>
              <w:t>Управление делами администрации города Пыть-Яха / МКУ Дума  города Пыть-Яха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9B5" w:rsidRPr="00C77C16" w:rsidRDefault="00EB79B5" w:rsidP="00C77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Проведено 2 </w:t>
            </w:r>
            <w:r w:rsidRPr="00C77C16">
              <w:rPr>
                <w:sz w:val="18"/>
                <w:szCs w:val="18"/>
              </w:rPr>
              <w:t xml:space="preserve">заседания конкурсной комиссии при главе города Пыть-Яха по формированию </w:t>
            </w:r>
          </w:p>
          <w:p w:rsidR="00EB79B5" w:rsidRDefault="00EB79B5" w:rsidP="00C77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77C16">
              <w:rPr>
                <w:sz w:val="18"/>
                <w:szCs w:val="18"/>
              </w:rPr>
              <w:t>кадрового резерва на замещение вакантной должности муниципальной</w:t>
            </w:r>
            <w:r>
              <w:rPr>
                <w:sz w:val="18"/>
                <w:szCs w:val="18"/>
              </w:rPr>
              <w:t xml:space="preserve"> </w:t>
            </w:r>
            <w:r w:rsidRPr="00C77C16">
              <w:rPr>
                <w:sz w:val="18"/>
                <w:szCs w:val="18"/>
              </w:rPr>
              <w:t>службы в администрации города Пыть-Ях</w:t>
            </w:r>
            <w:r>
              <w:rPr>
                <w:sz w:val="18"/>
                <w:szCs w:val="18"/>
              </w:rPr>
              <w:t>.</w:t>
            </w:r>
          </w:p>
          <w:p w:rsidR="00EB79B5" w:rsidRPr="00C56045" w:rsidRDefault="00EB79B5" w:rsidP="00C77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Проведено 2 </w:t>
            </w:r>
            <w:r w:rsidRPr="00C77C16">
              <w:rPr>
                <w:sz w:val="18"/>
                <w:szCs w:val="18"/>
              </w:rPr>
              <w:t xml:space="preserve">заседания комиссии при главе города Пыть-Яха по формированию и подготовке резерва управленческих кадров по отбору кандидатов для включения в резерв управленческих кадров </w:t>
            </w:r>
          </w:p>
        </w:tc>
      </w:tr>
    </w:tbl>
    <w:p w:rsidR="00EB79B5" w:rsidRDefault="00EB79B5" w:rsidP="00D70BB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 w:rsidR="00EB79B5" w:rsidRPr="00046D10" w:rsidRDefault="00EB79B5" w:rsidP="00D70BB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046D10">
        <w:rPr>
          <w:sz w:val="26"/>
          <w:szCs w:val="26"/>
          <w:lang w:eastAsia="en-US"/>
        </w:rPr>
        <w:t>- о необходимости корректировки муниципальной программы (с указанием обоснований):</w:t>
      </w:r>
    </w:p>
    <w:p w:rsidR="00EB79B5" w:rsidRDefault="00EB79B5" w:rsidP="00D70BB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 w:rsidR="00EB79B5" w:rsidRPr="004C722F" w:rsidRDefault="00EB79B5" w:rsidP="00450C7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C722F">
        <w:rPr>
          <w:sz w:val="26"/>
          <w:szCs w:val="26"/>
        </w:rPr>
        <w:t xml:space="preserve">Изменения в муниципальную программу вносятся по мере внесения изменений в решение Думы города от 16.12.2016 № 40 «О бюджете города Пыть-Яха на 2017 год и плановый период 2018-2019 годы». В настоящее время ведётся работа над  проектом постановления </w:t>
      </w:r>
      <w:r>
        <w:rPr>
          <w:sz w:val="26"/>
          <w:szCs w:val="26"/>
        </w:rPr>
        <w:t>администрации</w:t>
      </w:r>
      <w:r w:rsidRPr="004C722F">
        <w:rPr>
          <w:sz w:val="26"/>
          <w:szCs w:val="26"/>
        </w:rPr>
        <w:t xml:space="preserve"> города  о внесении изменений в муниципальную программу.</w:t>
      </w:r>
    </w:p>
    <w:p w:rsidR="00EB79B5" w:rsidRPr="008C2E21" w:rsidRDefault="00EB79B5" w:rsidP="00085A79">
      <w:pPr>
        <w:ind w:firstLine="709"/>
        <w:jc w:val="both"/>
        <w:rPr>
          <w:sz w:val="26"/>
          <w:szCs w:val="26"/>
        </w:rPr>
      </w:pPr>
    </w:p>
    <w:p w:rsidR="00EB79B5" w:rsidRPr="00D70BB0" w:rsidRDefault="00EB79B5" w:rsidP="003A152F">
      <w:pPr>
        <w:jc w:val="both"/>
        <w:rPr>
          <w:color w:val="FF0000"/>
          <w:sz w:val="26"/>
          <w:szCs w:val="26"/>
        </w:rPr>
      </w:pPr>
      <w:r w:rsidRPr="00D70BB0">
        <w:rPr>
          <w:sz w:val="26"/>
          <w:szCs w:val="26"/>
        </w:rPr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 информация приведена в таблице №2.</w:t>
      </w:r>
      <w:r w:rsidRPr="00D70BB0">
        <w:rPr>
          <w:color w:val="FF0000"/>
          <w:sz w:val="26"/>
          <w:szCs w:val="26"/>
        </w:rPr>
        <w:t xml:space="preserve"> </w:t>
      </w:r>
    </w:p>
    <w:p w:rsidR="00EB79B5" w:rsidRPr="00D70BB0" w:rsidRDefault="00EB79B5" w:rsidP="00DC1DB4">
      <w:pPr>
        <w:spacing w:line="360" w:lineRule="auto"/>
        <w:ind w:left="360"/>
        <w:jc w:val="center"/>
        <w:rPr>
          <w:sz w:val="26"/>
          <w:szCs w:val="26"/>
        </w:rPr>
      </w:pPr>
      <w:r w:rsidRPr="00D70BB0">
        <w:rPr>
          <w:sz w:val="26"/>
          <w:szCs w:val="26"/>
        </w:rPr>
        <w:t>Целевые показатели муниципальной программы</w:t>
      </w:r>
    </w:p>
    <w:p w:rsidR="00EB79B5" w:rsidRPr="00D70BB0" w:rsidRDefault="00EB79B5" w:rsidP="00450C7E">
      <w:pPr>
        <w:spacing w:line="360" w:lineRule="auto"/>
        <w:ind w:left="360"/>
        <w:jc w:val="right"/>
        <w:rPr>
          <w:sz w:val="26"/>
          <w:szCs w:val="26"/>
        </w:rPr>
      </w:pPr>
      <w:r w:rsidRPr="00D70BB0">
        <w:rPr>
          <w:sz w:val="26"/>
          <w:szCs w:val="26"/>
        </w:rPr>
        <w:t>Таблица №2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700"/>
        <w:gridCol w:w="1080"/>
        <w:gridCol w:w="1260"/>
        <w:gridCol w:w="900"/>
        <w:gridCol w:w="1980"/>
        <w:gridCol w:w="1620"/>
      </w:tblGrid>
      <w:tr w:rsidR="00EB79B5" w:rsidRPr="009F030C" w:rsidTr="00D12C2D">
        <w:tc>
          <w:tcPr>
            <w:tcW w:w="540" w:type="dxa"/>
          </w:tcPr>
          <w:p w:rsidR="00EB79B5" w:rsidRPr="009F030C" w:rsidRDefault="00EB79B5" w:rsidP="000B4B96">
            <w:pPr>
              <w:jc w:val="both"/>
            </w:pPr>
            <w:r w:rsidRPr="009F030C">
              <w:t xml:space="preserve">№ </w:t>
            </w:r>
            <w:r w:rsidRPr="009F030C">
              <w:br/>
              <w:t>п/п</w:t>
            </w:r>
          </w:p>
        </w:tc>
        <w:tc>
          <w:tcPr>
            <w:tcW w:w="2700" w:type="dxa"/>
          </w:tcPr>
          <w:p w:rsidR="00EB79B5" w:rsidRPr="009F030C" w:rsidRDefault="00EB79B5" w:rsidP="000B4B96">
            <w:pPr>
              <w:jc w:val="center"/>
            </w:pPr>
            <w:r w:rsidRPr="009F030C">
              <w:t xml:space="preserve">Наименование  </w:t>
            </w:r>
            <w:r w:rsidRPr="009F030C">
              <w:br/>
              <w:t xml:space="preserve">показателей   </w:t>
            </w:r>
            <w:r w:rsidRPr="009F030C">
              <w:br/>
              <w:t>результатов</w:t>
            </w:r>
          </w:p>
        </w:tc>
        <w:tc>
          <w:tcPr>
            <w:tcW w:w="1080" w:type="dxa"/>
          </w:tcPr>
          <w:p w:rsidR="00EB79B5" w:rsidRPr="009F030C" w:rsidRDefault="00EB79B5" w:rsidP="000B4B96">
            <w:pPr>
              <w:jc w:val="center"/>
            </w:pPr>
            <w:r w:rsidRPr="009F030C">
              <w:t>План</w:t>
            </w:r>
          </w:p>
          <w:p w:rsidR="00EB79B5" w:rsidRPr="009F030C" w:rsidRDefault="00EB79B5" w:rsidP="000B4B96">
            <w:pPr>
              <w:jc w:val="center"/>
            </w:pPr>
            <w:r w:rsidRPr="009F030C">
              <w:t>2017 год</w:t>
            </w:r>
          </w:p>
        </w:tc>
        <w:tc>
          <w:tcPr>
            <w:tcW w:w="1260" w:type="dxa"/>
          </w:tcPr>
          <w:p w:rsidR="00EB79B5" w:rsidRPr="009F030C" w:rsidRDefault="00EB79B5" w:rsidP="000B4B96">
            <w:pPr>
              <w:jc w:val="center"/>
            </w:pPr>
            <w:r w:rsidRPr="009F030C">
              <w:t>Факт</w:t>
            </w:r>
          </w:p>
          <w:p w:rsidR="00EB79B5" w:rsidRPr="009F030C" w:rsidRDefault="00EB79B5" w:rsidP="000B4B96">
            <w:pPr>
              <w:jc w:val="center"/>
            </w:pPr>
            <w:r w:rsidRPr="009F030C">
              <w:t>за отчетный период</w:t>
            </w:r>
          </w:p>
          <w:p w:rsidR="00EB79B5" w:rsidRPr="009F030C" w:rsidRDefault="00EB79B5" w:rsidP="000B4B96">
            <w:pPr>
              <w:jc w:val="center"/>
            </w:pPr>
          </w:p>
        </w:tc>
        <w:tc>
          <w:tcPr>
            <w:tcW w:w="900" w:type="dxa"/>
          </w:tcPr>
          <w:p w:rsidR="00EB79B5" w:rsidRPr="009F030C" w:rsidRDefault="00EB79B5" w:rsidP="000B4B96">
            <w:pPr>
              <w:jc w:val="center"/>
            </w:pPr>
            <w:r w:rsidRPr="009F030C">
              <w:t xml:space="preserve">% </w:t>
            </w:r>
          </w:p>
        </w:tc>
        <w:tc>
          <w:tcPr>
            <w:tcW w:w="1980" w:type="dxa"/>
          </w:tcPr>
          <w:p w:rsidR="00EB79B5" w:rsidRPr="009F030C" w:rsidRDefault="00EB79B5" w:rsidP="000B4B96">
            <w:pPr>
              <w:jc w:val="center"/>
            </w:pPr>
            <w:r w:rsidRPr="009F030C">
              <w:t>Расчет показателя с указанием источника информации</w:t>
            </w:r>
          </w:p>
        </w:tc>
        <w:tc>
          <w:tcPr>
            <w:tcW w:w="1620" w:type="dxa"/>
          </w:tcPr>
          <w:p w:rsidR="00EB79B5" w:rsidRPr="009F030C" w:rsidRDefault="00EB79B5" w:rsidP="000B4B96">
            <w:pPr>
              <w:jc w:val="center"/>
            </w:pPr>
            <w:r w:rsidRPr="009F030C">
              <w:t>Причины недостижения показателя</w:t>
            </w:r>
          </w:p>
        </w:tc>
      </w:tr>
      <w:tr w:rsidR="00EB79B5" w:rsidRPr="009F030C" w:rsidTr="00D12C2D">
        <w:tc>
          <w:tcPr>
            <w:tcW w:w="540" w:type="dxa"/>
          </w:tcPr>
          <w:p w:rsidR="00EB79B5" w:rsidRPr="009F030C" w:rsidRDefault="00EB79B5" w:rsidP="000B4B96">
            <w:pPr>
              <w:jc w:val="both"/>
            </w:pPr>
            <w:r w:rsidRPr="009F030C">
              <w:t xml:space="preserve">1  </w:t>
            </w:r>
          </w:p>
        </w:tc>
        <w:tc>
          <w:tcPr>
            <w:tcW w:w="2700" w:type="dxa"/>
          </w:tcPr>
          <w:p w:rsidR="00EB79B5" w:rsidRPr="009F030C" w:rsidRDefault="00EB79B5" w:rsidP="000B4B96">
            <w:pPr>
              <w:jc w:val="both"/>
            </w:pPr>
            <w:r>
              <w:t>Сохранение доли реализованных вопросов местного значения, отдельных государственных полномочий, переданных в установленном порядке, в %</w:t>
            </w:r>
          </w:p>
        </w:tc>
        <w:tc>
          <w:tcPr>
            <w:tcW w:w="1080" w:type="dxa"/>
          </w:tcPr>
          <w:p w:rsidR="00EB79B5" w:rsidRPr="009F030C" w:rsidRDefault="00EB79B5" w:rsidP="00AA3C61">
            <w:pPr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EB79B5" w:rsidRPr="004C722F" w:rsidRDefault="00EB79B5" w:rsidP="00AA3C61">
            <w:pPr>
              <w:jc w:val="center"/>
            </w:pPr>
            <w:r w:rsidRPr="004C722F">
              <w:t>100,0</w:t>
            </w:r>
          </w:p>
        </w:tc>
        <w:tc>
          <w:tcPr>
            <w:tcW w:w="900" w:type="dxa"/>
          </w:tcPr>
          <w:p w:rsidR="00EB79B5" w:rsidRPr="004C722F" w:rsidRDefault="00EB79B5" w:rsidP="00AA3C61">
            <w:pPr>
              <w:jc w:val="center"/>
            </w:pPr>
            <w:r w:rsidRPr="004C722F">
              <w:t>100,0</w:t>
            </w:r>
          </w:p>
        </w:tc>
        <w:tc>
          <w:tcPr>
            <w:tcW w:w="1980" w:type="dxa"/>
          </w:tcPr>
          <w:p w:rsidR="00EB79B5" w:rsidRPr="000B4B96" w:rsidRDefault="00EB79B5" w:rsidP="004C722F">
            <w:pPr>
              <w:jc w:val="center"/>
              <w:rPr>
                <w:sz w:val="18"/>
                <w:szCs w:val="18"/>
              </w:rPr>
            </w:pPr>
            <w:r w:rsidRPr="000B4B96">
              <w:rPr>
                <w:sz w:val="18"/>
                <w:szCs w:val="18"/>
              </w:rPr>
              <w:t>Показатель рассчитан с учетом освоения бюджетных средств, посредством заключения муниципальных контрактов, выплаты з/платы, оплаты льготного проезда, командировочных расходов, перечислений налогов</w:t>
            </w:r>
          </w:p>
        </w:tc>
        <w:tc>
          <w:tcPr>
            <w:tcW w:w="1620" w:type="dxa"/>
          </w:tcPr>
          <w:p w:rsidR="00EB79B5" w:rsidRPr="009F030C" w:rsidRDefault="00EB79B5" w:rsidP="000B4B96">
            <w:pPr>
              <w:jc w:val="both"/>
            </w:pPr>
            <w:r>
              <w:t>*</w:t>
            </w:r>
          </w:p>
        </w:tc>
      </w:tr>
      <w:tr w:rsidR="00EB79B5" w:rsidRPr="009F030C" w:rsidTr="00D12C2D">
        <w:tc>
          <w:tcPr>
            <w:tcW w:w="540" w:type="dxa"/>
          </w:tcPr>
          <w:p w:rsidR="00EB79B5" w:rsidRPr="009F030C" w:rsidRDefault="00EB79B5" w:rsidP="000B4B96">
            <w:pPr>
              <w:jc w:val="both"/>
            </w:pPr>
            <w:r w:rsidRPr="009F030C">
              <w:t xml:space="preserve">2  </w:t>
            </w:r>
          </w:p>
        </w:tc>
        <w:tc>
          <w:tcPr>
            <w:tcW w:w="2700" w:type="dxa"/>
          </w:tcPr>
          <w:p w:rsidR="00EB79B5" w:rsidRPr="009F030C" w:rsidRDefault="00EB79B5" w:rsidP="000B4B96">
            <w:pPr>
              <w:jc w:val="both"/>
            </w:pPr>
            <w:r>
              <w:t>Сохранение уровня выполнения договорных обязательств по материально-техническому и организационному обеспечению деятельности администрации города, в %</w:t>
            </w:r>
          </w:p>
        </w:tc>
        <w:tc>
          <w:tcPr>
            <w:tcW w:w="1080" w:type="dxa"/>
          </w:tcPr>
          <w:p w:rsidR="00EB79B5" w:rsidRPr="009F030C" w:rsidRDefault="00EB79B5" w:rsidP="00AA3C61">
            <w:pPr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EB79B5" w:rsidRPr="004C722F" w:rsidRDefault="00EB79B5" w:rsidP="00AA3C61">
            <w:pPr>
              <w:jc w:val="center"/>
            </w:pPr>
            <w:r w:rsidRPr="004C722F">
              <w:t>100,0</w:t>
            </w:r>
          </w:p>
        </w:tc>
        <w:tc>
          <w:tcPr>
            <w:tcW w:w="900" w:type="dxa"/>
          </w:tcPr>
          <w:p w:rsidR="00EB79B5" w:rsidRPr="004C722F" w:rsidRDefault="00EB79B5" w:rsidP="00AA3C61">
            <w:pPr>
              <w:jc w:val="center"/>
            </w:pPr>
            <w:r w:rsidRPr="004C722F">
              <w:t>100,0</w:t>
            </w:r>
          </w:p>
        </w:tc>
        <w:tc>
          <w:tcPr>
            <w:tcW w:w="1980" w:type="dxa"/>
          </w:tcPr>
          <w:p w:rsidR="00EB79B5" w:rsidRPr="000B4B96" w:rsidRDefault="00EB79B5" w:rsidP="000B4B96">
            <w:pPr>
              <w:ind w:left="-104" w:right="-117"/>
              <w:jc w:val="both"/>
              <w:rPr>
                <w:sz w:val="20"/>
                <w:szCs w:val="20"/>
              </w:rPr>
            </w:pPr>
            <w:r w:rsidRPr="000B4B96">
              <w:rPr>
                <w:spacing w:val="-1"/>
                <w:sz w:val="20"/>
                <w:szCs w:val="20"/>
              </w:rPr>
              <w:t>Процент  договорных  обязательств  =  (плановый   объем  реализации  -  недопоставка </w:t>
            </w:r>
            <w:r w:rsidRPr="000B4B96">
              <w:rPr>
                <w:spacing w:val="-5"/>
                <w:sz w:val="20"/>
                <w:szCs w:val="20"/>
              </w:rPr>
              <w:t xml:space="preserve">продукции по договорам) / (плановый объем реализации) х 100 </w:t>
            </w:r>
            <w:r w:rsidRPr="000B4B96">
              <w:rPr>
                <w:spacing w:val="-13"/>
                <w:sz w:val="20"/>
                <w:szCs w:val="20"/>
              </w:rPr>
              <w:t>или К</w:t>
            </w:r>
            <w:r w:rsidRPr="000B4B96">
              <w:rPr>
                <w:spacing w:val="-13"/>
                <w:sz w:val="20"/>
                <w:szCs w:val="20"/>
                <w:vertAlign w:val="subscript"/>
              </w:rPr>
              <w:t>п</w:t>
            </w:r>
            <w:r w:rsidRPr="000B4B96">
              <w:rPr>
                <w:spacing w:val="-13"/>
                <w:sz w:val="20"/>
                <w:szCs w:val="20"/>
              </w:rPr>
              <w:t> = (ТПо - ТП</w:t>
            </w:r>
            <w:r w:rsidRPr="000B4B96">
              <w:rPr>
                <w:spacing w:val="-13"/>
                <w:sz w:val="20"/>
                <w:szCs w:val="20"/>
                <w:vertAlign w:val="subscript"/>
              </w:rPr>
              <w:t>Н</w:t>
            </w:r>
            <w:r w:rsidRPr="000B4B96">
              <w:rPr>
                <w:spacing w:val="-13"/>
                <w:sz w:val="20"/>
                <w:szCs w:val="20"/>
              </w:rPr>
              <w:t>) / ТП</w:t>
            </w:r>
            <w:r w:rsidRPr="000B4B96">
              <w:rPr>
                <w:spacing w:val="-13"/>
                <w:sz w:val="20"/>
                <w:szCs w:val="20"/>
                <w:vertAlign w:val="subscript"/>
              </w:rPr>
              <w:t>0</w:t>
            </w:r>
            <w:r w:rsidRPr="000B4B96">
              <w:rPr>
                <w:spacing w:val="-13"/>
                <w:sz w:val="20"/>
                <w:szCs w:val="20"/>
              </w:rPr>
              <w:t xml:space="preserve">  ×100, </w:t>
            </w:r>
            <w:r w:rsidRPr="000B4B96">
              <w:rPr>
                <w:spacing w:val="-8"/>
                <w:sz w:val="20"/>
                <w:szCs w:val="20"/>
              </w:rPr>
              <w:t>где К</w:t>
            </w:r>
            <w:r w:rsidRPr="000B4B96">
              <w:rPr>
                <w:spacing w:val="-8"/>
                <w:sz w:val="20"/>
                <w:szCs w:val="20"/>
                <w:vertAlign w:val="subscript"/>
              </w:rPr>
              <w:t>п</w:t>
            </w:r>
            <w:r w:rsidRPr="000B4B96">
              <w:rPr>
                <w:spacing w:val="-8"/>
                <w:sz w:val="20"/>
                <w:szCs w:val="20"/>
              </w:rPr>
              <w:t> — искомый процент выполнения плана договорных обязательств, %, </w:t>
            </w:r>
            <w:r w:rsidRPr="000B4B96">
              <w:rPr>
                <w:spacing w:val="-5"/>
                <w:sz w:val="20"/>
                <w:szCs w:val="20"/>
              </w:rPr>
              <w:t xml:space="preserve">ТПо - плановый объем продукции для заключения договоров, </w:t>
            </w:r>
            <w:r w:rsidRPr="000B4B96">
              <w:rPr>
                <w:spacing w:val="-6"/>
                <w:sz w:val="20"/>
                <w:szCs w:val="20"/>
              </w:rPr>
              <w:t>ТП</w:t>
            </w:r>
            <w:r w:rsidRPr="000B4B96">
              <w:rPr>
                <w:spacing w:val="-6"/>
                <w:sz w:val="20"/>
                <w:szCs w:val="20"/>
                <w:vertAlign w:val="subscript"/>
              </w:rPr>
              <w:t>Н</w:t>
            </w:r>
            <w:r w:rsidRPr="000B4B96">
              <w:rPr>
                <w:spacing w:val="-6"/>
                <w:sz w:val="20"/>
                <w:szCs w:val="20"/>
              </w:rPr>
              <w:t> - недопоставка продукции по договорам.</w:t>
            </w:r>
          </w:p>
        </w:tc>
        <w:tc>
          <w:tcPr>
            <w:tcW w:w="1620" w:type="dxa"/>
          </w:tcPr>
          <w:p w:rsidR="00EB79B5" w:rsidRPr="009F030C" w:rsidRDefault="00EB79B5" w:rsidP="000B4B96">
            <w:pPr>
              <w:jc w:val="both"/>
            </w:pPr>
            <w:r>
              <w:t>*</w:t>
            </w:r>
          </w:p>
        </w:tc>
      </w:tr>
      <w:tr w:rsidR="00EB79B5" w:rsidRPr="009F030C" w:rsidTr="00D12C2D">
        <w:tc>
          <w:tcPr>
            <w:tcW w:w="540" w:type="dxa"/>
          </w:tcPr>
          <w:p w:rsidR="00EB79B5" w:rsidRPr="009F030C" w:rsidRDefault="00EB79B5" w:rsidP="000B4B96">
            <w:pPr>
              <w:jc w:val="both"/>
            </w:pPr>
            <w:r>
              <w:t>3</w:t>
            </w:r>
          </w:p>
        </w:tc>
        <w:tc>
          <w:tcPr>
            <w:tcW w:w="2700" w:type="dxa"/>
          </w:tcPr>
          <w:p w:rsidR="00EB79B5" w:rsidRPr="00C97FC1" w:rsidRDefault="00EB79B5" w:rsidP="000B4B96">
            <w:pPr>
              <w:jc w:val="both"/>
            </w:pPr>
            <w:r w:rsidRPr="00C97FC1">
              <w:rPr>
                <w:lang w:eastAsia="en-US"/>
              </w:rPr>
              <w:t>Количество совершаемых органами ЗАГС юридически значимых действий, ед.</w:t>
            </w:r>
          </w:p>
        </w:tc>
        <w:tc>
          <w:tcPr>
            <w:tcW w:w="1080" w:type="dxa"/>
          </w:tcPr>
          <w:p w:rsidR="00EB79B5" w:rsidRPr="009F030C" w:rsidRDefault="00EB79B5" w:rsidP="00AA3C61">
            <w:pPr>
              <w:jc w:val="center"/>
            </w:pPr>
            <w:r>
              <w:t>14 414,0</w:t>
            </w:r>
          </w:p>
        </w:tc>
        <w:tc>
          <w:tcPr>
            <w:tcW w:w="1260" w:type="dxa"/>
          </w:tcPr>
          <w:p w:rsidR="00EB79B5" w:rsidRPr="009F030C" w:rsidRDefault="00EB79B5" w:rsidP="00AA3C61">
            <w:pPr>
              <w:jc w:val="center"/>
            </w:pPr>
            <w:r>
              <w:t>4 548,0</w:t>
            </w:r>
          </w:p>
        </w:tc>
        <w:tc>
          <w:tcPr>
            <w:tcW w:w="900" w:type="dxa"/>
          </w:tcPr>
          <w:p w:rsidR="00EB79B5" w:rsidRPr="009F030C" w:rsidRDefault="00EB79B5" w:rsidP="00AA3C61">
            <w:pPr>
              <w:jc w:val="center"/>
            </w:pPr>
            <w:r>
              <w:t>31,6</w:t>
            </w:r>
          </w:p>
        </w:tc>
        <w:tc>
          <w:tcPr>
            <w:tcW w:w="1980" w:type="dxa"/>
          </w:tcPr>
          <w:p w:rsidR="00EB79B5" w:rsidRPr="000B4B96" w:rsidRDefault="00EB79B5" w:rsidP="000B4B9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EB79B5" w:rsidRDefault="00EB79B5" w:rsidP="000B4B96">
            <w:pPr>
              <w:jc w:val="both"/>
            </w:pPr>
          </w:p>
        </w:tc>
      </w:tr>
      <w:tr w:rsidR="00EB79B5" w:rsidRPr="009F030C" w:rsidTr="00D12C2D">
        <w:tc>
          <w:tcPr>
            <w:tcW w:w="540" w:type="dxa"/>
          </w:tcPr>
          <w:p w:rsidR="00EB79B5" w:rsidRPr="009F030C" w:rsidRDefault="00EB79B5" w:rsidP="000B4B96">
            <w:pPr>
              <w:jc w:val="both"/>
            </w:pPr>
            <w:r>
              <w:t>4</w:t>
            </w:r>
          </w:p>
        </w:tc>
        <w:tc>
          <w:tcPr>
            <w:tcW w:w="2700" w:type="dxa"/>
          </w:tcPr>
          <w:p w:rsidR="00EB79B5" w:rsidRPr="00DC1DB4" w:rsidRDefault="00EB79B5" w:rsidP="000B4B96">
            <w:pPr>
              <w:jc w:val="both"/>
            </w:pPr>
            <w:r w:rsidRPr="00DC1DB4">
              <w:rPr>
                <w:lang w:eastAsia="en-US"/>
              </w:rPr>
              <w:t xml:space="preserve">Увеличение доли муниципальных служащих, </w:t>
            </w:r>
            <w:r w:rsidRPr="00DC1DB4">
              <w:t>муниципальных служащих и иных управленческих кадров города Пыть-Яха</w:t>
            </w:r>
            <w:r w:rsidRPr="00DC1DB4">
              <w:rPr>
                <w:lang w:eastAsia="en-US"/>
              </w:rPr>
              <w:t>, прошедших дополнительное профессиональное образование в %</w:t>
            </w:r>
          </w:p>
        </w:tc>
        <w:tc>
          <w:tcPr>
            <w:tcW w:w="1080" w:type="dxa"/>
          </w:tcPr>
          <w:p w:rsidR="00EB79B5" w:rsidRPr="00667011" w:rsidRDefault="00EB79B5" w:rsidP="00AA3C61">
            <w:pPr>
              <w:jc w:val="center"/>
              <w:rPr>
                <w:lang w:eastAsia="en-US"/>
              </w:rPr>
            </w:pPr>
            <w:r w:rsidRPr="00667011">
              <w:rPr>
                <w:lang w:eastAsia="en-US"/>
              </w:rPr>
              <w:t>7</w:t>
            </w:r>
            <w:r>
              <w:rPr>
                <w:lang w:eastAsia="en-US"/>
              </w:rPr>
              <w:t>5,0</w:t>
            </w:r>
          </w:p>
          <w:p w:rsidR="00EB79B5" w:rsidRPr="00667011" w:rsidRDefault="00EB79B5" w:rsidP="00AA3C61">
            <w:pPr>
              <w:jc w:val="center"/>
              <w:rPr>
                <w:lang w:eastAsia="en-US"/>
              </w:rPr>
            </w:pPr>
            <w:r w:rsidRPr="00667011">
              <w:rPr>
                <w:lang w:eastAsia="en-US"/>
              </w:rPr>
              <w:t>(60 чел.)</w:t>
            </w:r>
          </w:p>
        </w:tc>
        <w:tc>
          <w:tcPr>
            <w:tcW w:w="1260" w:type="dxa"/>
          </w:tcPr>
          <w:p w:rsidR="00EB79B5" w:rsidRPr="00BB4900" w:rsidRDefault="00EB79B5" w:rsidP="00AA3C61">
            <w:pPr>
              <w:jc w:val="center"/>
            </w:pPr>
            <w:r>
              <w:t>36,7</w:t>
            </w:r>
          </w:p>
          <w:p w:rsidR="00EB79B5" w:rsidRPr="00BB4900" w:rsidRDefault="00EB79B5" w:rsidP="00AA3C61">
            <w:pPr>
              <w:jc w:val="center"/>
            </w:pPr>
            <w:r w:rsidRPr="00BB4900">
              <w:t>(22 чел.)</w:t>
            </w:r>
          </w:p>
        </w:tc>
        <w:tc>
          <w:tcPr>
            <w:tcW w:w="900" w:type="dxa"/>
          </w:tcPr>
          <w:p w:rsidR="00EB79B5" w:rsidRPr="00BB4900" w:rsidRDefault="00EB79B5" w:rsidP="00AA3C61">
            <w:pPr>
              <w:jc w:val="center"/>
            </w:pPr>
            <w:r w:rsidRPr="00BB4900">
              <w:t>48,9%</w:t>
            </w:r>
          </w:p>
          <w:p w:rsidR="00EB79B5" w:rsidRPr="00BB4900" w:rsidRDefault="00EB79B5" w:rsidP="00AA3C61">
            <w:pPr>
              <w:jc w:val="center"/>
            </w:pPr>
          </w:p>
        </w:tc>
        <w:tc>
          <w:tcPr>
            <w:tcW w:w="1980" w:type="dxa"/>
          </w:tcPr>
          <w:p w:rsidR="00EB79B5" w:rsidRPr="00BB4900" w:rsidRDefault="00EB79B5" w:rsidP="000B4B96">
            <w:pPr>
              <w:jc w:val="both"/>
              <w:rPr>
                <w:sz w:val="18"/>
                <w:szCs w:val="18"/>
              </w:rPr>
            </w:pPr>
            <w:r w:rsidRPr="00BB4900">
              <w:rPr>
                <w:sz w:val="18"/>
                <w:szCs w:val="18"/>
              </w:rPr>
              <w:t>На 01.01.2017 обучение требуется 60 муниципальным служащим. На 01.07.2017 ДПО получили 22 м/с, 2 чел. начали обучение во 2 квартале</w:t>
            </w:r>
          </w:p>
          <w:p w:rsidR="00EB79B5" w:rsidRPr="00BB4900" w:rsidRDefault="00EB79B5" w:rsidP="000B4B96">
            <w:pPr>
              <w:jc w:val="both"/>
              <w:rPr>
                <w:sz w:val="18"/>
                <w:szCs w:val="18"/>
              </w:rPr>
            </w:pPr>
            <w:r w:rsidRPr="00BB4900">
              <w:rPr>
                <w:sz w:val="18"/>
                <w:szCs w:val="18"/>
              </w:rPr>
              <w:t>Расчет показателя:</w:t>
            </w:r>
          </w:p>
          <w:p w:rsidR="00EB79B5" w:rsidRPr="00BB4900" w:rsidRDefault="00EB79B5" w:rsidP="000B4B9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22/60*100=36,7</w:t>
            </w:r>
            <w:r w:rsidRPr="00BB4900">
              <w:rPr>
                <w:sz w:val="18"/>
                <w:szCs w:val="18"/>
              </w:rPr>
              <w:t>;</w:t>
            </w:r>
          </w:p>
          <w:p w:rsidR="00EB79B5" w:rsidRPr="00BB4900" w:rsidRDefault="00EB79B5" w:rsidP="000B4B96">
            <w:pPr>
              <w:jc w:val="both"/>
            </w:pPr>
            <w:r w:rsidRPr="00BB4900">
              <w:rPr>
                <w:sz w:val="18"/>
                <w:szCs w:val="18"/>
              </w:rPr>
              <w:t>37,6/75*100=48,9%</w:t>
            </w:r>
          </w:p>
        </w:tc>
        <w:tc>
          <w:tcPr>
            <w:tcW w:w="1620" w:type="dxa"/>
          </w:tcPr>
          <w:p w:rsidR="00EB79B5" w:rsidRPr="009F030C" w:rsidRDefault="00EB79B5" w:rsidP="000B4B96">
            <w:pPr>
              <w:jc w:val="both"/>
            </w:pPr>
          </w:p>
        </w:tc>
      </w:tr>
      <w:tr w:rsidR="00EB79B5" w:rsidRPr="009F030C" w:rsidTr="00D12C2D">
        <w:tc>
          <w:tcPr>
            <w:tcW w:w="540" w:type="dxa"/>
          </w:tcPr>
          <w:p w:rsidR="00EB79B5" w:rsidRPr="009F030C" w:rsidRDefault="00EB79B5" w:rsidP="000B4B96">
            <w:pPr>
              <w:jc w:val="both"/>
            </w:pPr>
            <w:r>
              <w:t>5</w:t>
            </w:r>
          </w:p>
        </w:tc>
        <w:tc>
          <w:tcPr>
            <w:tcW w:w="2700" w:type="dxa"/>
          </w:tcPr>
          <w:p w:rsidR="00EB79B5" w:rsidRPr="00DC1DB4" w:rsidRDefault="00EB79B5" w:rsidP="000B4B96">
            <w:pPr>
              <w:jc w:val="both"/>
            </w:pPr>
            <w:r w:rsidRPr="00DC1DB4">
              <w:rPr>
                <w:lang w:eastAsia="en-US"/>
              </w:rPr>
              <w:t>Увеличение доли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должности, в %</w:t>
            </w:r>
          </w:p>
        </w:tc>
        <w:tc>
          <w:tcPr>
            <w:tcW w:w="1080" w:type="dxa"/>
          </w:tcPr>
          <w:p w:rsidR="00EB79B5" w:rsidRPr="00667011" w:rsidRDefault="00EB79B5" w:rsidP="00AA3C61">
            <w:pPr>
              <w:jc w:val="center"/>
              <w:rPr>
                <w:lang w:eastAsia="en-US"/>
              </w:rPr>
            </w:pPr>
            <w:r w:rsidRPr="00667011">
              <w:rPr>
                <w:lang w:eastAsia="en-US"/>
              </w:rPr>
              <w:t>6</w:t>
            </w:r>
            <w:r>
              <w:rPr>
                <w:lang w:eastAsia="en-US"/>
              </w:rPr>
              <w:t>5,0</w:t>
            </w:r>
          </w:p>
        </w:tc>
        <w:tc>
          <w:tcPr>
            <w:tcW w:w="1260" w:type="dxa"/>
          </w:tcPr>
          <w:p w:rsidR="00EB79B5" w:rsidRPr="00193D70" w:rsidRDefault="00EB79B5" w:rsidP="00AA3C61">
            <w:pPr>
              <w:jc w:val="center"/>
            </w:pPr>
            <w:r>
              <w:t>55,6</w:t>
            </w:r>
          </w:p>
          <w:p w:rsidR="00EB79B5" w:rsidRPr="00193D70" w:rsidRDefault="00EB79B5" w:rsidP="00AA3C61">
            <w:pPr>
              <w:jc w:val="center"/>
              <w:rPr>
                <w:sz w:val="18"/>
                <w:szCs w:val="18"/>
              </w:rPr>
            </w:pPr>
            <w:r w:rsidRPr="00193D70">
              <w:rPr>
                <w:sz w:val="18"/>
                <w:szCs w:val="18"/>
              </w:rPr>
              <w:t>(10 должностей)</w:t>
            </w:r>
          </w:p>
        </w:tc>
        <w:tc>
          <w:tcPr>
            <w:tcW w:w="900" w:type="dxa"/>
          </w:tcPr>
          <w:p w:rsidR="00EB79B5" w:rsidRPr="00193D70" w:rsidRDefault="00EB79B5" w:rsidP="00AA3C61">
            <w:pPr>
              <w:jc w:val="center"/>
            </w:pPr>
            <w:r>
              <w:t>85,5</w:t>
            </w:r>
          </w:p>
          <w:p w:rsidR="00EB79B5" w:rsidRPr="00193D70" w:rsidRDefault="00EB79B5" w:rsidP="00AA3C61">
            <w:pPr>
              <w:jc w:val="center"/>
              <w:rPr>
                <w:sz w:val="18"/>
                <w:szCs w:val="18"/>
              </w:rPr>
            </w:pPr>
            <w:r w:rsidRPr="00193D70">
              <w:rPr>
                <w:sz w:val="18"/>
                <w:szCs w:val="18"/>
              </w:rPr>
              <w:t>% от общего числа вакансий)</w:t>
            </w:r>
          </w:p>
        </w:tc>
        <w:tc>
          <w:tcPr>
            <w:tcW w:w="1980" w:type="dxa"/>
          </w:tcPr>
          <w:p w:rsidR="00EB79B5" w:rsidRPr="00667011" w:rsidRDefault="00EB79B5" w:rsidP="00CB27A4">
            <w:pPr>
              <w:jc w:val="both"/>
              <w:rPr>
                <w:sz w:val="18"/>
                <w:szCs w:val="18"/>
              </w:rPr>
            </w:pPr>
            <w:r w:rsidRPr="00667011">
              <w:rPr>
                <w:sz w:val="18"/>
                <w:szCs w:val="18"/>
              </w:rPr>
              <w:t xml:space="preserve">Данный показатель рассчитывается как отношение количества лиц, назначенных на должности муниципальной службы из кадрового резерва, резерва управленческих кадров, по результатам конкурса на замещение вакантных должностей муниципальной службы к общему количеству лиц, назначенных на вакантные должности муниципальной службы по итогам года. </w:t>
            </w:r>
          </w:p>
          <w:p w:rsidR="00EB79B5" w:rsidRDefault="00EB79B5" w:rsidP="00CB27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01.07.2017 </w:t>
            </w:r>
            <w:r w:rsidRPr="00667011">
              <w:rPr>
                <w:sz w:val="18"/>
                <w:szCs w:val="18"/>
              </w:rPr>
              <w:t xml:space="preserve">замещено всего </w:t>
            </w:r>
            <w:r>
              <w:rPr>
                <w:sz w:val="18"/>
                <w:szCs w:val="18"/>
              </w:rPr>
              <w:t>18</w:t>
            </w:r>
            <w:r w:rsidRPr="00667011">
              <w:rPr>
                <w:sz w:val="18"/>
                <w:szCs w:val="18"/>
              </w:rPr>
              <w:t xml:space="preserve"> должностей из них: </w:t>
            </w:r>
            <w:r>
              <w:rPr>
                <w:sz w:val="18"/>
                <w:szCs w:val="18"/>
              </w:rPr>
              <w:t>6</w:t>
            </w:r>
            <w:r w:rsidRPr="00667011">
              <w:rPr>
                <w:sz w:val="18"/>
                <w:szCs w:val="18"/>
              </w:rPr>
              <w:t xml:space="preserve"> замещены по результатам конкурса, </w:t>
            </w:r>
            <w:r>
              <w:rPr>
                <w:sz w:val="18"/>
                <w:szCs w:val="18"/>
              </w:rPr>
              <w:t xml:space="preserve">4 </w:t>
            </w:r>
            <w:r w:rsidRPr="00667011">
              <w:rPr>
                <w:sz w:val="18"/>
                <w:szCs w:val="18"/>
              </w:rPr>
              <w:t>– из кадрового резерва</w:t>
            </w:r>
            <w:r>
              <w:rPr>
                <w:sz w:val="18"/>
                <w:szCs w:val="18"/>
              </w:rPr>
              <w:t>;</w:t>
            </w:r>
            <w:r w:rsidRPr="0066701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без конкурса – 8 (по следующим причинам: признание конкурса не состоявшимся; сокращение должности м/с;  изменение орг. условий труда – конкурс при указанных условиях не проводиться).</w:t>
            </w:r>
          </w:p>
          <w:p w:rsidR="00EB79B5" w:rsidRPr="00193D70" w:rsidRDefault="00EB79B5" w:rsidP="00CB27A4">
            <w:pPr>
              <w:jc w:val="both"/>
              <w:rPr>
                <w:sz w:val="18"/>
                <w:szCs w:val="18"/>
              </w:rPr>
            </w:pPr>
            <w:r w:rsidRPr="00193D70">
              <w:rPr>
                <w:sz w:val="18"/>
                <w:szCs w:val="18"/>
              </w:rPr>
              <w:t>Расчет показателя:</w:t>
            </w:r>
          </w:p>
          <w:p w:rsidR="00EB79B5" w:rsidRPr="00193D70" w:rsidRDefault="00EB79B5" w:rsidP="00CB27A4">
            <w:pPr>
              <w:jc w:val="both"/>
              <w:rPr>
                <w:sz w:val="18"/>
                <w:szCs w:val="18"/>
              </w:rPr>
            </w:pPr>
            <w:r w:rsidRPr="00193D70">
              <w:rPr>
                <w:sz w:val="18"/>
                <w:szCs w:val="18"/>
              </w:rPr>
              <w:t>10/</w:t>
            </w:r>
            <w:r>
              <w:rPr>
                <w:sz w:val="18"/>
                <w:szCs w:val="18"/>
              </w:rPr>
              <w:t>18</w:t>
            </w:r>
            <w:r w:rsidRPr="00193D70">
              <w:rPr>
                <w:sz w:val="18"/>
                <w:szCs w:val="18"/>
              </w:rPr>
              <w:t>*100=</w:t>
            </w:r>
            <w:r>
              <w:rPr>
                <w:sz w:val="18"/>
                <w:szCs w:val="18"/>
              </w:rPr>
              <w:t>55,6</w:t>
            </w:r>
            <w:r w:rsidRPr="00193D70">
              <w:rPr>
                <w:sz w:val="18"/>
                <w:szCs w:val="18"/>
              </w:rPr>
              <w:t>;</w:t>
            </w:r>
          </w:p>
          <w:p w:rsidR="00EB79B5" w:rsidRPr="000B4B96" w:rsidRDefault="00EB79B5" w:rsidP="00CB27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55,6</w:t>
            </w:r>
            <w:r w:rsidRPr="00193D70">
              <w:rPr>
                <w:sz w:val="18"/>
                <w:szCs w:val="18"/>
              </w:rPr>
              <w:t>/65*100=</w:t>
            </w:r>
            <w:r>
              <w:rPr>
                <w:sz w:val="18"/>
                <w:szCs w:val="18"/>
              </w:rPr>
              <w:t>85,5</w:t>
            </w:r>
          </w:p>
        </w:tc>
        <w:tc>
          <w:tcPr>
            <w:tcW w:w="1620" w:type="dxa"/>
          </w:tcPr>
          <w:p w:rsidR="00EB79B5" w:rsidRPr="009F030C" w:rsidRDefault="00EB79B5" w:rsidP="000B4B96">
            <w:pPr>
              <w:jc w:val="both"/>
            </w:pPr>
          </w:p>
        </w:tc>
      </w:tr>
      <w:tr w:rsidR="00EB79B5" w:rsidRPr="009F030C" w:rsidTr="00D12C2D">
        <w:tc>
          <w:tcPr>
            <w:tcW w:w="540" w:type="dxa"/>
          </w:tcPr>
          <w:p w:rsidR="00EB79B5" w:rsidRPr="009F030C" w:rsidRDefault="00EB79B5" w:rsidP="000B4B96">
            <w:pPr>
              <w:jc w:val="both"/>
            </w:pPr>
            <w:r>
              <w:t>6</w:t>
            </w:r>
          </w:p>
        </w:tc>
        <w:tc>
          <w:tcPr>
            <w:tcW w:w="2700" w:type="dxa"/>
          </w:tcPr>
          <w:p w:rsidR="00EB79B5" w:rsidRPr="00DC1DB4" w:rsidRDefault="00EB79B5" w:rsidP="000B4B96">
            <w:pPr>
              <w:jc w:val="both"/>
            </w:pPr>
            <w:r w:rsidRPr="00DC1DB4">
              <w:t>Снижение количества коррупционных проявлений (нарушений ограничений и запретов, требований к служебному поведению) на муниципальной</w:t>
            </w:r>
            <w:r w:rsidRPr="00DC1DB4">
              <w:rPr>
                <w:lang w:eastAsia="en-US"/>
              </w:rPr>
              <w:t xml:space="preserve"> службе, в ед. (не менее чем на 20%)</w:t>
            </w:r>
          </w:p>
        </w:tc>
        <w:tc>
          <w:tcPr>
            <w:tcW w:w="1080" w:type="dxa"/>
          </w:tcPr>
          <w:p w:rsidR="00EB79B5" w:rsidRPr="00667011" w:rsidRDefault="00EB79B5" w:rsidP="00AA3C61">
            <w:pPr>
              <w:jc w:val="center"/>
              <w:rPr>
                <w:lang w:eastAsia="en-US"/>
              </w:rPr>
            </w:pPr>
            <w:r w:rsidRPr="00667011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0 </w:t>
            </w:r>
            <w:r w:rsidRPr="00667011">
              <w:rPr>
                <w:lang w:eastAsia="en-US"/>
              </w:rPr>
              <w:t>нарушений</w:t>
            </w:r>
          </w:p>
        </w:tc>
        <w:tc>
          <w:tcPr>
            <w:tcW w:w="1260" w:type="dxa"/>
          </w:tcPr>
          <w:p w:rsidR="00EB79B5" w:rsidRPr="00667011" w:rsidRDefault="00EB79B5" w:rsidP="00AA3C61">
            <w:pPr>
              <w:jc w:val="center"/>
            </w:pPr>
            <w:r>
              <w:t>8</w:t>
            </w:r>
          </w:p>
          <w:p w:rsidR="00EB79B5" w:rsidRPr="00667011" w:rsidRDefault="00EB79B5" w:rsidP="00AA3C61">
            <w:pPr>
              <w:jc w:val="center"/>
            </w:pPr>
            <w:r w:rsidRPr="00667011">
              <w:t>нарушений</w:t>
            </w:r>
          </w:p>
        </w:tc>
        <w:tc>
          <w:tcPr>
            <w:tcW w:w="900" w:type="dxa"/>
          </w:tcPr>
          <w:p w:rsidR="00EB79B5" w:rsidRDefault="00EB79B5" w:rsidP="00AA3C61">
            <w:pPr>
              <w:jc w:val="center"/>
            </w:pPr>
            <w:r>
              <w:t>125%</w:t>
            </w:r>
          </w:p>
          <w:p w:rsidR="00EB79B5" w:rsidRPr="007675A2" w:rsidRDefault="00EB79B5" w:rsidP="00AA3C61">
            <w:pPr>
              <w:jc w:val="center"/>
            </w:pPr>
          </w:p>
        </w:tc>
        <w:tc>
          <w:tcPr>
            <w:tcW w:w="1980" w:type="dxa"/>
          </w:tcPr>
          <w:p w:rsidR="00EB79B5" w:rsidRPr="00667011" w:rsidRDefault="00EB79B5" w:rsidP="00F8264E">
            <w:pPr>
              <w:jc w:val="both"/>
              <w:rPr>
                <w:sz w:val="18"/>
                <w:szCs w:val="18"/>
              </w:rPr>
            </w:pPr>
            <w:r w:rsidRPr="00667011">
              <w:rPr>
                <w:sz w:val="18"/>
                <w:szCs w:val="18"/>
              </w:rPr>
              <w:t>Показатель обратный.</w:t>
            </w:r>
          </w:p>
          <w:p w:rsidR="00EB79B5" w:rsidRPr="00667011" w:rsidRDefault="00EB79B5" w:rsidP="00F8264E">
            <w:pPr>
              <w:jc w:val="both"/>
              <w:rPr>
                <w:sz w:val="18"/>
                <w:szCs w:val="18"/>
              </w:rPr>
            </w:pPr>
            <w:r w:rsidRPr="00667011">
              <w:rPr>
                <w:sz w:val="18"/>
                <w:szCs w:val="18"/>
              </w:rPr>
              <w:t xml:space="preserve">Данный показатель определяется в рамках мер по противодействию коррупции на основании ежегодного мониторинга выявленных нарушений  ограничений и запретов на муниципальной службе, требований к служебному поведению. На </w:t>
            </w:r>
            <w:r>
              <w:rPr>
                <w:sz w:val="18"/>
                <w:szCs w:val="18"/>
              </w:rPr>
              <w:t xml:space="preserve">01.07.2017 выявлено 8 </w:t>
            </w:r>
            <w:r w:rsidRPr="00667011">
              <w:rPr>
                <w:sz w:val="18"/>
                <w:szCs w:val="18"/>
              </w:rPr>
              <w:t>нарушений</w:t>
            </w:r>
            <w:r>
              <w:rPr>
                <w:sz w:val="18"/>
                <w:szCs w:val="18"/>
              </w:rPr>
              <w:t xml:space="preserve"> В</w:t>
            </w:r>
            <w:r w:rsidRPr="00667011">
              <w:rPr>
                <w:sz w:val="18"/>
                <w:szCs w:val="18"/>
              </w:rPr>
              <w:t xml:space="preserve"> 201</w:t>
            </w:r>
            <w:r>
              <w:rPr>
                <w:sz w:val="18"/>
                <w:szCs w:val="18"/>
              </w:rPr>
              <w:t>7</w:t>
            </w:r>
            <w:r w:rsidRPr="00667011">
              <w:rPr>
                <w:sz w:val="18"/>
                <w:szCs w:val="18"/>
              </w:rPr>
              <w:t xml:space="preserve"> году запланировано снижение кол-ва нарушений на </w:t>
            </w:r>
            <w:r>
              <w:rPr>
                <w:sz w:val="18"/>
                <w:szCs w:val="18"/>
              </w:rPr>
              <w:t>1</w:t>
            </w:r>
            <w:r w:rsidRPr="00667011">
              <w:rPr>
                <w:sz w:val="18"/>
                <w:szCs w:val="18"/>
              </w:rPr>
              <w:t xml:space="preserve"> факт</w:t>
            </w:r>
            <w:r>
              <w:rPr>
                <w:sz w:val="18"/>
                <w:szCs w:val="18"/>
              </w:rPr>
              <w:t xml:space="preserve">. </w:t>
            </w:r>
            <w:r w:rsidRPr="00667011">
              <w:rPr>
                <w:sz w:val="18"/>
                <w:szCs w:val="18"/>
              </w:rPr>
              <w:t>Планируется не</w:t>
            </w:r>
            <w:r>
              <w:rPr>
                <w:sz w:val="18"/>
                <w:szCs w:val="18"/>
              </w:rPr>
              <w:t xml:space="preserve"> </w:t>
            </w:r>
            <w:r w:rsidRPr="00667011">
              <w:rPr>
                <w:sz w:val="18"/>
                <w:szCs w:val="18"/>
              </w:rPr>
              <w:t xml:space="preserve">допустить более </w:t>
            </w:r>
            <w:r>
              <w:rPr>
                <w:sz w:val="18"/>
                <w:szCs w:val="18"/>
              </w:rPr>
              <w:t>10</w:t>
            </w:r>
            <w:r w:rsidRPr="00667011">
              <w:rPr>
                <w:sz w:val="18"/>
                <w:szCs w:val="18"/>
              </w:rPr>
              <w:t xml:space="preserve"> нарушений в год. Достигнуть снижения кол-ва нарушений не менее чем на 20% от базового показателя.</w:t>
            </w:r>
          </w:p>
          <w:p w:rsidR="00EB79B5" w:rsidRPr="000B4B96" w:rsidRDefault="00EB79B5" w:rsidP="000B4B9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EB79B5" w:rsidRPr="009F030C" w:rsidRDefault="00EB79B5" w:rsidP="00BC1495">
            <w:pPr>
              <w:jc w:val="center"/>
            </w:pPr>
            <w:r w:rsidRPr="007675A2">
              <w:t>по итогам года</w:t>
            </w:r>
          </w:p>
        </w:tc>
      </w:tr>
      <w:tr w:rsidR="00EB79B5" w:rsidRPr="009F030C" w:rsidTr="00D12C2D">
        <w:tc>
          <w:tcPr>
            <w:tcW w:w="3240" w:type="dxa"/>
            <w:gridSpan w:val="2"/>
          </w:tcPr>
          <w:p w:rsidR="00EB79B5" w:rsidRPr="009F030C" w:rsidRDefault="00EB79B5" w:rsidP="005C502C">
            <w:r w:rsidRPr="009F030C">
              <w:t>Средний процент достижения показателей</w:t>
            </w:r>
          </w:p>
        </w:tc>
        <w:tc>
          <w:tcPr>
            <w:tcW w:w="1080" w:type="dxa"/>
          </w:tcPr>
          <w:p w:rsidR="00EB79B5" w:rsidRPr="009F030C" w:rsidRDefault="00EB79B5" w:rsidP="000B4B96">
            <w:pPr>
              <w:jc w:val="center"/>
            </w:pPr>
            <w:r w:rsidRPr="009F030C">
              <w:t>х</w:t>
            </w:r>
          </w:p>
        </w:tc>
        <w:tc>
          <w:tcPr>
            <w:tcW w:w="1260" w:type="dxa"/>
          </w:tcPr>
          <w:p w:rsidR="00EB79B5" w:rsidRPr="009F030C" w:rsidRDefault="00EB79B5" w:rsidP="000B4B96">
            <w:pPr>
              <w:jc w:val="center"/>
            </w:pPr>
            <w:r w:rsidRPr="009F030C">
              <w:t>х</w:t>
            </w:r>
          </w:p>
        </w:tc>
        <w:tc>
          <w:tcPr>
            <w:tcW w:w="900" w:type="dxa"/>
          </w:tcPr>
          <w:p w:rsidR="00EB79B5" w:rsidRPr="00DF1CA2" w:rsidRDefault="00EB79B5" w:rsidP="000B4B96">
            <w:pPr>
              <w:jc w:val="center"/>
            </w:pPr>
            <w:r>
              <w:t>81,8</w:t>
            </w:r>
          </w:p>
        </w:tc>
        <w:tc>
          <w:tcPr>
            <w:tcW w:w="1980" w:type="dxa"/>
          </w:tcPr>
          <w:p w:rsidR="00EB79B5" w:rsidRPr="009F030C" w:rsidRDefault="00EB79B5" w:rsidP="000B4B96">
            <w:pPr>
              <w:jc w:val="center"/>
            </w:pPr>
            <w:r w:rsidRPr="009F030C">
              <w:t>х</w:t>
            </w:r>
          </w:p>
        </w:tc>
        <w:tc>
          <w:tcPr>
            <w:tcW w:w="1620" w:type="dxa"/>
          </w:tcPr>
          <w:p w:rsidR="00EB79B5" w:rsidRPr="009F030C" w:rsidRDefault="00EB79B5" w:rsidP="000B4B96">
            <w:pPr>
              <w:jc w:val="center"/>
            </w:pPr>
            <w:r w:rsidRPr="009F030C">
              <w:t>х</w:t>
            </w:r>
          </w:p>
        </w:tc>
      </w:tr>
    </w:tbl>
    <w:p w:rsidR="00EB79B5" w:rsidRPr="003B750A" w:rsidRDefault="00EB79B5" w:rsidP="0093031A">
      <w:pPr>
        <w:jc w:val="both"/>
        <w:rPr>
          <w:sz w:val="28"/>
          <w:szCs w:val="28"/>
        </w:rPr>
      </w:pPr>
    </w:p>
    <w:p w:rsidR="00EB79B5" w:rsidRPr="00BC1495" w:rsidRDefault="00EB79B5" w:rsidP="0093031A">
      <w:pPr>
        <w:jc w:val="both"/>
        <w:rPr>
          <w:sz w:val="26"/>
          <w:szCs w:val="26"/>
        </w:rPr>
      </w:pPr>
      <w:r w:rsidRPr="00BC1495">
        <w:rPr>
          <w:sz w:val="26"/>
          <w:szCs w:val="26"/>
        </w:rPr>
        <w:t>* - показатель рассчитывается по итогам года.</w:t>
      </w:r>
    </w:p>
    <w:p w:rsidR="00EB79B5" w:rsidRPr="00BC1495" w:rsidRDefault="00EB79B5" w:rsidP="0093031A">
      <w:pPr>
        <w:jc w:val="both"/>
        <w:rPr>
          <w:sz w:val="26"/>
          <w:szCs w:val="26"/>
          <w:highlight w:val="green"/>
        </w:rPr>
      </w:pPr>
    </w:p>
    <w:p w:rsidR="00EB79B5" w:rsidRPr="00BC1495" w:rsidRDefault="00EB79B5" w:rsidP="0093031A">
      <w:pPr>
        <w:numPr>
          <w:ilvl w:val="0"/>
          <w:numId w:val="3"/>
        </w:numPr>
        <w:tabs>
          <w:tab w:val="clear" w:pos="1064"/>
          <w:tab w:val="left" w:pos="540"/>
          <w:tab w:val="num" w:pos="720"/>
        </w:tabs>
        <w:ind w:left="0" w:firstLine="0"/>
        <w:jc w:val="both"/>
        <w:rPr>
          <w:sz w:val="26"/>
          <w:szCs w:val="26"/>
        </w:rPr>
      </w:pPr>
      <w:r w:rsidRPr="00BC1495">
        <w:rPr>
          <w:sz w:val="26"/>
          <w:szCs w:val="26"/>
        </w:rPr>
        <w:t xml:space="preserve">Изменения в соответствующей сфере социально-экономического развития муниципального образования город Пыть-Ях по итогам года. </w:t>
      </w:r>
    </w:p>
    <w:p w:rsidR="00EB79B5" w:rsidRPr="00BC1495" w:rsidRDefault="00EB79B5" w:rsidP="0093031A">
      <w:pPr>
        <w:jc w:val="both"/>
        <w:rPr>
          <w:sz w:val="26"/>
          <w:szCs w:val="26"/>
        </w:rPr>
      </w:pPr>
    </w:p>
    <w:p w:rsidR="00EB79B5" w:rsidRPr="00BC1495" w:rsidRDefault="00EB79B5" w:rsidP="0093031A">
      <w:pPr>
        <w:jc w:val="both"/>
        <w:rPr>
          <w:sz w:val="26"/>
          <w:szCs w:val="26"/>
        </w:rPr>
      </w:pPr>
    </w:p>
    <w:p w:rsidR="00EB79B5" w:rsidRPr="00BC1495" w:rsidRDefault="00EB79B5" w:rsidP="008C2E21">
      <w:pPr>
        <w:jc w:val="both"/>
        <w:rPr>
          <w:bCs/>
          <w:sz w:val="26"/>
          <w:szCs w:val="26"/>
        </w:rPr>
      </w:pPr>
      <w:r w:rsidRPr="00BC1495">
        <w:rPr>
          <w:bCs/>
          <w:sz w:val="26"/>
          <w:szCs w:val="26"/>
        </w:rPr>
        <w:t>Директор МКУ «УМТО г. Пыть-Ях»</w:t>
      </w:r>
      <w:r>
        <w:rPr>
          <w:bCs/>
          <w:sz w:val="26"/>
          <w:szCs w:val="26"/>
        </w:rPr>
        <w:tab/>
      </w:r>
      <w:r w:rsidRPr="00BC1495">
        <w:rPr>
          <w:bCs/>
          <w:sz w:val="26"/>
          <w:szCs w:val="26"/>
        </w:rPr>
        <w:t xml:space="preserve"> </w:t>
      </w:r>
      <w:r w:rsidRPr="00BC1495">
        <w:rPr>
          <w:bCs/>
          <w:sz w:val="26"/>
          <w:szCs w:val="26"/>
        </w:rPr>
        <w:tab/>
        <w:t>____________</w:t>
      </w:r>
      <w:r w:rsidRPr="00BC1495">
        <w:rPr>
          <w:bCs/>
          <w:sz w:val="26"/>
          <w:szCs w:val="26"/>
        </w:rPr>
        <w:tab/>
        <w:t>И.В. Дидык</w:t>
      </w:r>
    </w:p>
    <w:p w:rsidR="00EB79B5" w:rsidRPr="00BC1495" w:rsidRDefault="00EB79B5" w:rsidP="008C2E21">
      <w:pPr>
        <w:jc w:val="both"/>
        <w:rPr>
          <w:sz w:val="26"/>
          <w:szCs w:val="26"/>
        </w:rPr>
      </w:pPr>
      <w:r w:rsidRPr="00BC1495">
        <w:rPr>
          <w:sz w:val="26"/>
          <w:szCs w:val="26"/>
        </w:rPr>
        <w:t xml:space="preserve">                                                       </w:t>
      </w:r>
    </w:p>
    <w:p w:rsidR="00EB79B5" w:rsidRPr="00BC1495" w:rsidRDefault="00EB79B5" w:rsidP="00E305DA">
      <w:pPr>
        <w:jc w:val="both"/>
        <w:rPr>
          <w:bCs/>
          <w:sz w:val="26"/>
          <w:szCs w:val="26"/>
        </w:rPr>
      </w:pPr>
    </w:p>
    <w:p w:rsidR="00EB79B5" w:rsidRPr="00BC1495" w:rsidRDefault="00EB79B5" w:rsidP="00E305DA">
      <w:pPr>
        <w:jc w:val="both"/>
        <w:rPr>
          <w:bCs/>
          <w:sz w:val="26"/>
          <w:szCs w:val="26"/>
        </w:rPr>
      </w:pPr>
      <w:r w:rsidRPr="00BC1495">
        <w:rPr>
          <w:bCs/>
          <w:sz w:val="26"/>
          <w:szCs w:val="26"/>
        </w:rPr>
        <w:t>И.о.заведующего отделом кадров</w:t>
      </w:r>
    </w:p>
    <w:p w:rsidR="00EB79B5" w:rsidRPr="00BC1495" w:rsidRDefault="00EB79B5" w:rsidP="00E305DA">
      <w:pPr>
        <w:jc w:val="both"/>
        <w:rPr>
          <w:bCs/>
          <w:sz w:val="26"/>
          <w:szCs w:val="26"/>
        </w:rPr>
      </w:pPr>
      <w:r w:rsidRPr="00BC1495">
        <w:rPr>
          <w:bCs/>
          <w:sz w:val="26"/>
          <w:szCs w:val="26"/>
        </w:rPr>
        <w:t xml:space="preserve"> и муниципальной службы </w:t>
      </w:r>
    </w:p>
    <w:p w:rsidR="00EB79B5" w:rsidRPr="00BC1495" w:rsidRDefault="00EB79B5" w:rsidP="00E305DA">
      <w:pPr>
        <w:jc w:val="both"/>
        <w:rPr>
          <w:bCs/>
          <w:sz w:val="26"/>
          <w:szCs w:val="26"/>
        </w:rPr>
      </w:pPr>
      <w:r w:rsidRPr="00BC1495">
        <w:rPr>
          <w:bCs/>
          <w:sz w:val="26"/>
          <w:szCs w:val="26"/>
        </w:rPr>
        <w:t xml:space="preserve">управления делами </w:t>
      </w:r>
      <w:r w:rsidRPr="00BC1495">
        <w:rPr>
          <w:bCs/>
          <w:sz w:val="26"/>
          <w:szCs w:val="26"/>
        </w:rPr>
        <w:tab/>
      </w:r>
      <w:r w:rsidRPr="00BC1495">
        <w:rPr>
          <w:bCs/>
          <w:sz w:val="26"/>
          <w:szCs w:val="26"/>
        </w:rPr>
        <w:tab/>
      </w:r>
      <w:r w:rsidRPr="00BC1495">
        <w:rPr>
          <w:bCs/>
          <w:sz w:val="26"/>
          <w:szCs w:val="26"/>
        </w:rPr>
        <w:tab/>
      </w:r>
      <w:r w:rsidRPr="00BC1495">
        <w:rPr>
          <w:bCs/>
          <w:sz w:val="26"/>
          <w:szCs w:val="26"/>
        </w:rPr>
        <w:tab/>
        <w:t>____________</w:t>
      </w:r>
      <w:r w:rsidRPr="00BC1495">
        <w:rPr>
          <w:bCs/>
          <w:sz w:val="26"/>
          <w:szCs w:val="26"/>
        </w:rPr>
        <w:tab/>
        <w:t>С.С. Герасименко</w:t>
      </w:r>
    </w:p>
    <w:p w:rsidR="00EB79B5" w:rsidRPr="00BC1495" w:rsidRDefault="00EB79B5">
      <w:pPr>
        <w:rPr>
          <w:sz w:val="26"/>
          <w:szCs w:val="26"/>
        </w:rPr>
      </w:pPr>
    </w:p>
    <w:sectPr w:rsidR="00EB79B5" w:rsidRPr="00BC1495" w:rsidSect="007A26A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1">
    <w:nsid w:val="705D7390"/>
    <w:multiLevelType w:val="hybridMultilevel"/>
    <w:tmpl w:val="FD3EF3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25B8"/>
    <w:rsid w:val="000020A7"/>
    <w:rsid w:val="0001384B"/>
    <w:rsid w:val="00015DCC"/>
    <w:rsid w:val="00027656"/>
    <w:rsid w:val="00046D10"/>
    <w:rsid w:val="00057FB5"/>
    <w:rsid w:val="00085A79"/>
    <w:rsid w:val="0009576C"/>
    <w:rsid w:val="000B4B96"/>
    <w:rsid w:val="000C4C65"/>
    <w:rsid w:val="000C710A"/>
    <w:rsid w:val="000D1656"/>
    <w:rsid w:val="001075C9"/>
    <w:rsid w:val="0011156D"/>
    <w:rsid w:val="00193D70"/>
    <w:rsid w:val="001E04F1"/>
    <w:rsid w:val="001E0F0C"/>
    <w:rsid w:val="001E38AF"/>
    <w:rsid w:val="002074FB"/>
    <w:rsid w:val="002C26E3"/>
    <w:rsid w:val="0039582D"/>
    <w:rsid w:val="003968AA"/>
    <w:rsid w:val="003A152F"/>
    <w:rsid w:val="003B750A"/>
    <w:rsid w:val="00424890"/>
    <w:rsid w:val="00450C7E"/>
    <w:rsid w:val="004A2B90"/>
    <w:rsid w:val="004A6E41"/>
    <w:rsid w:val="004C5817"/>
    <w:rsid w:val="004C722F"/>
    <w:rsid w:val="004D071D"/>
    <w:rsid w:val="004D1EAB"/>
    <w:rsid w:val="004E3930"/>
    <w:rsid w:val="004E67AD"/>
    <w:rsid w:val="004E6C9E"/>
    <w:rsid w:val="00534384"/>
    <w:rsid w:val="00575F5D"/>
    <w:rsid w:val="00585FD1"/>
    <w:rsid w:val="005B19ED"/>
    <w:rsid w:val="005C502C"/>
    <w:rsid w:val="005F0EA4"/>
    <w:rsid w:val="00634EF1"/>
    <w:rsid w:val="00652C26"/>
    <w:rsid w:val="00662AFD"/>
    <w:rsid w:val="006633DA"/>
    <w:rsid w:val="00667011"/>
    <w:rsid w:val="006C455A"/>
    <w:rsid w:val="006E2361"/>
    <w:rsid w:val="00712184"/>
    <w:rsid w:val="00743126"/>
    <w:rsid w:val="007675A2"/>
    <w:rsid w:val="00780329"/>
    <w:rsid w:val="007A26AA"/>
    <w:rsid w:val="007A57BC"/>
    <w:rsid w:val="007C0BFE"/>
    <w:rsid w:val="007F5032"/>
    <w:rsid w:val="00811B9F"/>
    <w:rsid w:val="00813E5A"/>
    <w:rsid w:val="00816D95"/>
    <w:rsid w:val="00830478"/>
    <w:rsid w:val="00873EFF"/>
    <w:rsid w:val="00885629"/>
    <w:rsid w:val="008A2541"/>
    <w:rsid w:val="008B2979"/>
    <w:rsid w:val="008C2E21"/>
    <w:rsid w:val="008C3193"/>
    <w:rsid w:val="0093031A"/>
    <w:rsid w:val="009462A7"/>
    <w:rsid w:val="009F030C"/>
    <w:rsid w:val="00A503C7"/>
    <w:rsid w:val="00AA2A04"/>
    <w:rsid w:val="00AA3C61"/>
    <w:rsid w:val="00AF1C92"/>
    <w:rsid w:val="00B22C61"/>
    <w:rsid w:val="00B83C2F"/>
    <w:rsid w:val="00BB4900"/>
    <w:rsid w:val="00BC1495"/>
    <w:rsid w:val="00BF5F47"/>
    <w:rsid w:val="00C44DF0"/>
    <w:rsid w:val="00C5464A"/>
    <w:rsid w:val="00C56045"/>
    <w:rsid w:val="00C617DB"/>
    <w:rsid w:val="00C759AF"/>
    <w:rsid w:val="00C77C16"/>
    <w:rsid w:val="00C97FC1"/>
    <w:rsid w:val="00CB27A4"/>
    <w:rsid w:val="00CD6D07"/>
    <w:rsid w:val="00D12C2D"/>
    <w:rsid w:val="00D225B8"/>
    <w:rsid w:val="00D25FD3"/>
    <w:rsid w:val="00D6648E"/>
    <w:rsid w:val="00D70BB0"/>
    <w:rsid w:val="00DC11B8"/>
    <w:rsid w:val="00DC1DB4"/>
    <w:rsid w:val="00DC46AF"/>
    <w:rsid w:val="00DE6B9F"/>
    <w:rsid w:val="00DF1CA2"/>
    <w:rsid w:val="00E10D43"/>
    <w:rsid w:val="00E1582E"/>
    <w:rsid w:val="00E305DA"/>
    <w:rsid w:val="00E70697"/>
    <w:rsid w:val="00EA3CA4"/>
    <w:rsid w:val="00EB79B5"/>
    <w:rsid w:val="00EE54D5"/>
    <w:rsid w:val="00F8264E"/>
    <w:rsid w:val="00FA116E"/>
    <w:rsid w:val="00FD3689"/>
    <w:rsid w:val="00FD4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64A"/>
    <w:rPr>
      <w:rFonts w:ascii="Times New Roman" w:eastAsia="Batang" w:hAnsi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46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C5464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A26AA"/>
    <w:pPr>
      <w:ind w:left="720"/>
      <w:contextualSpacing/>
    </w:pPr>
  </w:style>
  <w:style w:type="paragraph" w:customStyle="1" w:styleId="1">
    <w:name w:val="Знак Знак1 Знак Знак"/>
    <w:basedOn w:val="Normal"/>
    <w:uiPriority w:val="99"/>
    <w:rsid w:val="005C502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503C7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03C7"/>
    <w:rPr>
      <w:rFonts w:ascii="Segoe UI" w:eastAsia="Batang" w:hAnsi="Segoe UI" w:cs="Times New Roman"/>
      <w:sz w:val="18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92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4</Pages>
  <Words>1180</Words>
  <Characters>6730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KarimovaYU</cp:lastModifiedBy>
  <cp:revision>9</cp:revision>
  <cp:lastPrinted>2017-07-19T07:50:00Z</cp:lastPrinted>
  <dcterms:created xsi:type="dcterms:W3CDTF">2017-07-14T08:23:00Z</dcterms:created>
  <dcterms:modified xsi:type="dcterms:W3CDTF">2017-07-19T07:50:00Z</dcterms:modified>
</cp:coreProperties>
</file>