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15" w:rsidRDefault="00D26F15" w:rsidP="00D26F15">
      <w:pPr>
        <w:jc w:val="center"/>
        <w:rPr>
          <w:b/>
          <w:sz w:val="36"/>
          <w:szCs w:val="36"/>
        </w:rPr>
      </w:pPr>
      <w:r>
        <w:rPr>
          <w:noProof/>
          <w:sz w:val="36"/>
          <w:szCs w:val="36"/>
        </w:rPr>
        <w:drawing>
          <wp:inline distT="0" distB="0" distL="0" distR="0">
            <wp:extent cx="571500" cy="830580"/>
            <wp:effectExtent l="0" t="0" r="0" b="762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0580"/>
                    </a:xfrm>
                    <a:prstGeom prst="rect">
                      <a:avLst/>
                    </a:prstGeom>
                    <a:noFill/>
                    <a:ln>
                      <a:noFill/>
                    </a:ln>
                  </pic:spPr>
                </pic:pic>
              </a:graphicData>
            </a:graphic>
          </wp:inline>
        </w:drawing>
      </w:r>
    </w:p>
    <w:p w:rsidR="00D26F15" w:rsidRPr="00735C83" w:rsidRDefault="00D26F15" w:rsidP="00D26F15">
      <w:pPr>
        <w:pStyle w:val="1"/>
        <w:jc w:val="center"/>
        <w:rPr>
          <w:sz w:val="36"/>
          <w:szCs w:val="36"/>
        </w:rPr>
      </w:pPr>
      <w:r w:rsidRPr="00735C83">
        <w:rPr>
          <w:sz w:val="36"/>
          <w:szCs w:val="36"/>
        </w:rPr>
        <w:t>МУНИЦИПАЛЬНОЕ ОБРАЗОВАНИЕ</w:t>
      </w:r>
    </w:p>
    <w:p w:rsidR="00D26F15" w:rsidRPr="00735C83" w:rsidRDefault="00D26F15" w:rsidP="00D26F15">
      <w:pPr>
        <w:pStyle w:val="1"/>
        <w:jc w:val="center"/>
        <w:rPr>
          <w:sz w:val="36"/>
          <w:szCs w:val="36"/>
        </w:rPr>
      </w:pPr>
      <w:r w:rsidRPr="00735C83">
        <w:rPr>
          <w:sz w:val="36"/>
          <w:szCs w:val="36"/>
        </w:rPr>
        <w:t>городской округ Пыть-Ях</w:t>
      </w:r>
    </w:p>
    <w:p w:rsidR="00D26F15" w:rsidRPr="00735C83" w:rsidRDefault="00D26F15" w:rsidP="00D26F15">
      <w:pPr>
        <w:pStyle w:val="1"/>
        <w:jc w:val="center"/>
        <w:rPr>
          <w:sz w:val="36"/>
          <w:szCs w:val="36"/>
        </w:rPr>
      </w:pPr>
      <w:r w:rsidRPr="00735C83">
        <w:rPr>
          <w:sz w:val="36"/>
          <w:szCs w:val="36"/>
        </w:rPr>
        <w:t>Ханты-Мансийского автономного округа-Югры</w:t>
      </w:r>
    </w:p>
    <w:p w:rsidR="002279D0" w:rsidRPr="00752DFF" w:rsidRDefault="002279D0" w:rsidP="002279D0">
      <w:pPr>
        <w:keepNext/>
        <w:jc w:val="center"/>
        <w:outlineLvl w:val="0"/>
        <w:rPr>
          <w:b/>
          <w:kern w:val="28"/>
          <w:sz w:val="36"/>
          <w:szCs w:val="36"/>
        </w:rPr>
      </w:pPr>
      <w:r w:rsidRPr="00752DFF">
        <w:rPr>
          <w:b/>
          <w:kern w:val="28"/>
          <w:sz w:val="36"/>
          <w:szCs w:val="36"/>
        </w:rPr>
        <w:t>АДМИНИСТРАЦИЯ ГОРОДА</w:t>
      </w:r>
    </w:p>
    <w:p w:rsidR="00D26F15" w:rsidRPr="00E0323E" w:rsidRDefault="00D26F15" w:rsidP="00D26F15">
      <w:pPr>
        <w:jc w:val="center"/>
        <w:rPr>
          <w:szCs w:val="28"/>
        </w:rPr>
      </w:pPr>
    </w:p>
    <w:p w:rsidR="00E0323E" w:rsidRPr="00E0323E" w:rsidRDefault="00E0323E" w:rsidP="00D26F15">
      <w:pPr>
        <w:jc w:val="center"/>
        <w:rPr>
          <w:szCs w:val="28"/>
        </w:rPr>
      </w:pPr>
    </w:p>
    <w:p w:rsidR="00B97AFB" w:rsidRPr="00981FDD" w:rsidRDefault="00D26F15" w:rsidP="00D26F15">
      <w:pPr>
        <w:jc w:val="center"/>
        <w:rPr>
          <w:b/>
          <w:spacing w:val="20"/>
          <w:sz w:val="36"/>
          <w:szCs w:val="36"/>
        </w:rPr>
      </w:pPr>
      <w:r>
        <w:rPr>
          <w:b/>
          <w:sz w:val="36"/>
          <w:szCs w:val="36"/>
        </w:rPr>
        <w:t>П О С Т А Н О В Л Е Н И Е</w:t>
      </w:r>
    </w:p>
    <w:p w:rsidR="00B97AFB" w:rsidRPr="009C1C1B" w:rsidRDefault="00B97AFB" w:rsidP="00B97AFB">
      <w:pPr>
        <w:jc w:val="both"/>
        <w:rPr>
          <w:szCs w:val="28"/>
        </w:rPr>
      </w:pPr>
    </w:p>
    <w:p w:rsidR="00397FA1" w:rsidRDefault="00397FA1" w:rsidP="00AC7AFC">
      <w:pPr>
        <w:jc w:val="both"/>
        <w:rPr>
          <w:szCs w:val="28"/>
        </w:rPr>
      </w:pPr>
    </w:p>
    <w:p w:rsidR="00D07765" w:rsidRPr="00957D66" w:rsidRDefault="00D07765" w:rsidP="00AC7AFC">
      <w:pPr>
        <w:jc w:val="both"/>
        <w:rPr>
          <w:szCs w:val="28"/>
        </w:rPr>
      </w:pPr>
    </w:p>
    <w:p w:rsidR="0005610C" w:rsidRDefault="0005610C" w:rsidP="00AC7AFC">
      <w:pPr>
        <w:autoSpaceDE w:val="0"/>
        <w:autoSpaceDN w:val="0"/>
        <w:adjustRightInd w:val="0"/>
        <w:rPr>
          <w:bCs/>
          <w:szCs w:val="28"/>
        </w:rPr>
      </w:pPr>
      <w:r w:rsidRPr="0005610C">
        <w:rPr>
          <w:bCs/>
          <w:szCs w:val="28"/>
        </w:rPr>
        <w:t xml:space="preserve">О предоставлении разрешения </w:t>
      </w:r>
    </w:p>
    <w:p w:rsidR="0005610C" w:rsidRDefault="0005610C" w:rsidP="00AC7AFC">
      <w:pPr>
        <w:autoSpaceDE w:val="0"/>
        <w:autoSpaceDN w:val="0"/>
        <w:adjustRightInd w:val="0"/>
        <w:rPr>
          <w:bCs/>
          <w:szCs w:val="28"/>
        </w:rPr>
      </w:pPr>
      <w:r w:rsidRPr="0005610C">
        <w:rPr>
          <w:bCs/>
          <w:szCs w:val="28"/>
        </w:rPr>
        <w:t xml:space="preserve">на отклонение от предельных </w:t>
      </w:r>
    </w:p>
    <w:p w:rsidR="0005610C" w:rsidRDefault="0005610C" w:rsidP="00AC7AFC">
      <w:pPr>
        <w:autoSpaceDE w:val="0"/>
        <w:autoSpaceDN w:val="0"/>
        <w:adjustRightInd w:val="0"/>
        <w:rPr>
          <w:bCs/>
          <w:szCs w:val="28"/>
        </w:rPr>
      </w:pPr>
      <w:r w:rsidRPr="0005610C">
        <w:rPr>
          <w:bCs/>
          <w:szCs w:val="28"/>
        </w:rPr>
        <w:t xml:space="preserve">параметров разрешенного строительства, </w:t>
      </w:r>
    </w:p>
    <w:p w:rsidR="0005610C" w:rsidRDefault="0005610C" w:rsidP="00AC7AFC">
      <w:pPr>
        <w:autoSpaceDE w:val="0"/>
        <w:autoSpaceDN w:val="0"/>
        <w:adjustRightInd w:val="0"/>
        <w:rPr>
          <w:bCs/>
          <w:szCs w:val="28"/>
        </w:rPr>
      </w:pPr>
      <w:r w:rsidRPr="0005610C">
        <w:rPr>
          <w:bCs/>
          <w:szCs w:val="28"/>
        </w:rPr>
        <w:t xml:space="preserve">реконструкции объекта капитального </w:t>
      </w:r>
    </w:p>
    <w:p w:rsidR="00AC7AFC" w:rsidRPr="00957D66" w:rsidRDefault="0005610C" w:rsidP="00AC7AFC">
      <w:pPr>
        <w:autoSpaceDE w:val="0"/>
        <w:autoSpaceDN w:val="0"/>
        <w:adjustRightInd w:val="0"/>
        <w:rPr>
          <w:bCs/>
          <w:szCs w:val="28"/>
        </w:rPr>
      </w:pPr>
      <w:r w:rsidRPr="0005610C">
        <w:rPr>
          <w:bCs/>
          <w:szCs w:val="28"/>
        </w:rPr>
        <w:t>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05610C" w:rsidRDefault="0005610C" w:rsidP="00D07765">
      <w:pPr>
        <w:spacing w:line="360" w:lineRule="auto"/>
        <w:ind w:firstLine="709"/>
        <w:jc w:val="both"/>
        <w:rPr>
          <w:szCs w:val="28"/>
        </w:rPr>
      </w:pPr>
      <w:r w:rsidRPr="0005610C">
        <w:rPr>
          <w:szCs w:val="28"/>
        </w:rPr>
        <w:t xml:space="preserve">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w:t>
      </w:r>
      <w:r>
        <w:rPr>
          <w:szCs w:val="28"/>
        </w:rPr>
        <w:t>постановлением администрации</w:t>
      </w:r>
      <w:r w:rsidRPr="00957D66">
        <w:rPr>
          <w:szCs w:val="28"/>
        </w:rPr>
        <w:t xml:space="preserve"> города Пыть-Яха от </w:t>
      </w:r>
      <w:r w:rsidRPr="00D07765">
        <w:rPr>
          <w:szCs w:val="28"/>
        </w:rPr>
        <w:t>27.07.2022</w:t>
      </w:r>
      <w:r>
        <w:rPr>
          <w:szCs w:val="28"/>
        </w:rPr>
        <w:t xml:space="preserve"> </w:t>
      </w:r>
      <w:r w:rsidRPr="00957D66">
        <w:rPr>
          <w:szCs w:val="28"/>
        </w:rPr>
        <w:t xml:space="preserve">№ </w:t>
      </w:r>
      <w:r>
        <w:rPr>
          <w:szCs w:val="28"/>
        </w:rPr>
        <w:t>329</w:t>
      </w:r>
      <w:r w:rsidRPr="00957D66">
        <w:rPr>
          <w:szCs w:val="28"/>
        </w:rPr>
        <w:t xml:space="preserve"> «</w:t>
      </w:r>
      <w:r w:rsidRPr="00D07765">
        <w:rPr>
          <w:szCs w:val="28"/>
        </w:rPr>
        <w:t>Об утверждении правил землепользования и застройки города Пыть-Яха</w:t>
      </w:r>
      <w:r w:rsidRPr="00957D66">
        <w:rPr>
          <w:szCs w:val="28"/>
        </w:rPr>
        <w:t>»,</w:t>
      </w:r>
      <w:r>
        <w:rPr>
          <w:szCs w:val="28"/>
        </w:rPr>
        <w:t xml:space="preserve"> </w:t>
      </w:r>
      <w:r w:rsidRPr="0005610C">
        <w:rPr>
          <w:szCs w:val="28"/>
        </w:rPr>
        <w:t xml:space="preserve">рекомендации </w:t>
      </w:r>
      <w:r>
        <w:rPr>
          <w:szCs w:val="28"/>
        </w:rPr>
        <w:t>к</w:t>
      </w:r>
      <w:r w:rsidRPr="0005610C">
        <w:rPr>
          <w:szCs w:val="28"/>
        </w:rPr>
        <w:t>омиссии по землепользовани</w:t>
      </w:r>
      <w:r>
        <w:rPr>
          <w:szCs w:val="28"/>
        </w:rPr>
        <w:t>ю</w:t>
      </w:r>
      <w:r w:rsidRPr="0005610C">
        <w:rPr>
          <w:szCs w:val="28"/>
        </w:rPr>
        <w:t xml:space="preserve"> и застройк</w:t>
      </w:r>
      <w:r>
        <w:rPr>
          <w:szCs w:val="28"/>
        </w:rPr>
        <w:t>е</w:t>
      </w:r>
      <w:r w:rsidRPr="0005610C">
        <w:rPr>
          <w:szCs w:val="28"/>
        </w:rPr>
        <w:t xml:space="preserve"> (протокол от</w:t>
      </w:r>
      <w:r>
        <w:rPr>
          <w:szCs w:val="28"/>
        </w:rPr>
        <w:t xml:space="preserve"> </w:t>
      </w:r>
      <w:bookmarkStart w:id="0" w:name="_GoBack"/>
      <w:bookmarkEnd w:id="0"/>
      <w:r>
        <w:rPr>
          <w:szCs w:val="28"/>
        </w:rPr>
        <w:t>02.08.2022 № 9):</w:t>
      </w:r>
    </w:p>
    <w:p w:rsidR="0005610C" w:rsidRDefault="0005610C" w:rsidP="00E32DAF">
      <w:pPr>
        <w:ind w:firstLine="709"/>
        <w:jc w:val="both"/>
        <w:rPr>
          <w:szCs w:val="28"/>
        </w:rPr>
      </w:pPr>
    </w:p>
    <w:p w:rsidR="0005610C" w:rsidRDefault="0005610C" w:rsidP="00E32DAF">
      <w:pPr>
        <w:ind w:firstLine="709"/>
        <w:jc w:val="both"/>
        <w:rPr>
          <w:szCs w:val="28"/>
        </w:rPr>
      </w:pPr>
    </w:p>
    <w:p w:rsidR="0005610C" w:rsidRDefault="0005610C" w:rsidP="00E32DAF">
      <w:pPr>
        <w:ind w:firstLine="709"/>
        <w:jc w:val="both"/>
        <w:rPr>
          <w:szCs w:val="28"/>
        </w:rPr>
      </w:pPr>
    </w:p>
    <w:p w:rsidR="00AC7AFC" w:rsidRPr="00957D66" w:rsidRDefault="00AC7AFC" w:rsidP="00AC7AFC">
      <w:pPr>
        <w:autoSpaceDE w:val="0"/>
        <w:autoSpaceDN w:val="0"/>
        <w:adjustRightInd w:val="0"/>
        <w:spacing w:line="360" w:lineRule="auto"/>
        <w:ind w:firstLine="709"/>
        <w:jc w:val="both"/>
      </w:pPr>
      <w:r w:rsidRPr="00957D66">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05610C">
        <w:t xml:space="preserve">в отношении земельного </w:t>
      </w:r>
      <w:r w:rsidR="0005610C" w:rsidRPr="0005610C">
        <w:t>участка</w:t>
      </w:r>
      <w:r w:rsidR="0005610C">
        <w:t xml:space="preserve"> </w:t>
      </w:r>
      <w:r w:rsidR="00D26F15" w:rsidRPr="00575546">
        <w:t xml:space="preserve">с кадастровым номером </w:t>
      </w:r>
      <w:r w:rsidR="00C176FC" w:rsidRPr="00C176FC">
        <w:t xml:space="preserve">86:15:0101018:89, расположенного по адресу: г. Пыть-Ях, мкр. № 2а «Лесников», ул. Строителей, 2-2, в части уменьшения минимальной площади земельного участка </w:t>
      </w:r>
      <w:r w:rsidR="0005610C">
        <w:t xml:space="preserve">с 400 кв. м </w:t>
      </w:r>
      <w:r w:rsidR="00C176FC" w:rsidRPr="00C176FC">
        <w:t>до 364 кв. м</w:t>
      </w:r>
      <w:r w:rsidRPr="00957D66">
        <w:t>.</w:t>
      </w:r>
    </w:p>
    <w:p w:rsidR="00AC7AFC" w:rsidRPr="00957D66" w:rsidRDefault="00AC7AFC" w:rsidP="00AC7AFC">
      <w:pPr>
        <w:spacing w:line="360" w:lineRule="auto"/>
        <w:ind w:firstLine="720"/>
        <w:jc w:val="both"/>
        <w:rPr>
          <w:szCs w:val="28"/>
        </w:rPr>
      </w:pPr>
      <w:r w:rsidRPr="00957D66">
        <w:rPr>
          <w:szCs w:val="28"/>
        </w:rPr>
        <w:t xml:space="preserve">2. </w:t>
      </w:r>
      <w:r w:rsidR="00C176FC" w:rsidRPr="00C176FC">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C7AFC" w:rsidRDefault="00AC7AFC" w:rsidP="00AC7AFC">
      <w:pPr>
        <w:spacing w:line="360" w:lineRule="auto"/>
        <w:ind w:firstLine="708"/>
        <w:jc w:val="both"/>
        <w:rPr>
          <w:szCs w:val="28"/>
        </w:rPr>
      </w:pPr>
      <w:r w:rsidRPr="00957D66">
        <w:rPr>
          <w:szCs w:val="28"/>
        </w:rPr>
        <w:t xml:space="preserve">3. Отделу по обеспечению информационной безопасности </w:t>
      </w:r>
      <w:r w:rsidR="00E0323E">
        <w:rPr>
          <w:szCs w:val="28"/>
        </w:rPr>
        <w:t xml:space="preserve">                                  </w:t>
      </w:r>
      <w:r w:rsidRPr="00957D66">
        <w:rPr>
          <w:szCs w:val="28"/>
        </w:rPr>
        <w:t>(А.А. Мерзляков) разместить постановление на официальном сайте администрации города в сети Интернет.</w:t>
      </w:r>
    </w:p>
    <w:p w:rsidR="00397FA1" w:rsidRPr="00957D66" w:rsidRDefault="00397FA1" w:rsidP="00AC7AFC">
      <w:pPr>
        <w:spacing w:line="360" w:lineRule="auto"/>
        <w:ind w:firstLine="708"/>
        <w:jc w:val="both"/>
        <w:rPr>
          <w:szCs w:val="28"/>
        </w:rPr>
      </w:pPr>
      <w:r>
        <w:rPr>
          <w:szCs w:val="28"/>
        </w:rPr>
        <w:t xml:space="preserve">4. </w:t>
      </w:r>
      <w:r w:rsidRPr="00397FA1">
        <w:rPr>
          <w:szCs w:val="28"/>
        </w:rPr>
        <w:t>Настоящее постановление вступает в силу после его официального опубликования.</w:t>
      </w:r>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00397FA1">
        <w:rPr>
          <w:snapToGrid w:val="0"/>
          <w:color w:val="000000"/>
          <w:szCs w:val="28"/>
        </w:rPr>
        <w:t>5</w:t>
      </w:r>
      <w:r w:rsidRPr="00957D66">
        <w:rPr>
          <w:snapToGrid w:val="0"/>
          <w:color w:val="000000"/>
          <w:szCs w:val="28"/>
        </w:rPr>
        <w:t>.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C176FC" w:rsidP="00AC7AFC">
      <w:pPr>
        <w:rPr>
          <w:b/>
          <w:sz w:val="26"/>
          <w:szCs w:val="26"/>
        </w:rPr>
      </w:pPr>
      <w:r>
        <w:rPr>
          <w:bCs/>
          <w:szCs w:val="28"/>
        </w:rPr>
        <w:t>Г</w:t>
      </w:r>
      <w:r w:rsidR="00E0323E">
        <w:rPr>
          <w:bCs/>
          <w:szCs w:val="28"/>
        </w:rPr>
        <w:t>лав</w:t>
      </w:r>
      <w:r>
        <w:rPr>
          <w:bCs/>
          <w:szCs w:val="28"/>
        </w:rPr>
        <w:t xml:space="preserve">а </w:t>
      </w:r>
      <w:r w:rsidR="00AC7AFC" w:rsidRPr="00957D66">
        <w:rPr>
          <w:bCs/>
          <w:szCs w:val="28"/>
        </w:rPr>
        <w:t>города Пыть-Яха</w:t>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r>
      <w:r w:rsidR="00AC7AFC" w:rsidRPr="00957D66">
        <w:rPr>
          <w:bCs/>
          <w:szCs w:val="28"/>
        </w:rPr>
        <w:tab/>
        <w:t xml:space="preserve">    </w:t>
      </w:r>
      <w:r w:rsidR="00E0323E">
        <w:rPr>
          <w:bCs/>
          <w:szCs w:val="28"/>
        </w:rPr>
        <w:t xml:space="preserve">    </w:t>
      </w:r>
      <w:r w:rsidR="00AC7AFC" w:rsidRPr="00957D66">
        <w:rPr>
          <w:bCs/>
          <w:szCs w:val="28"/>
        </w:rPr>
        <w:t>А.</w:t>
      </w:r>
      <w:r>
        <w:rPr>
          <w:bCs/>
          <w:szCs w:val="28"/>
        </w:rPr>
        <w:t>Н</w:t>
      </w:r>
      <w:r w:rsidR="00E0323E">
        <w:rPr>
          <w:bCs/>
          <w:szCs w:val="28"/>
        </w:rPr>
        <w:t>.</w:t>
      </w:r>
      <w:r>
        <w:rPr>
          <w:bCs/>
          <w:szCs w:val="28"/>
        </w:rPr>
        <w:t>Морозов</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E0323E">
      <w:pgSz w:w="11907" w:h="16840" w:code="9"/>
      <w:pgMar w:top="1134" w:right="708" w:bottom="851"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BF" w:rsidRDefault="001C53BF">
      <w:r>
        <w:separator/>
      </w:r>
    </w:p>
  </w:endnote>
  <w:endnote w:type="continuationSeparator" w:id="0">
    <w:p w:rsidR="001C53BF" w:rsidRDefault="001C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BF" w:rsidRDefault="001C53BF">
      <w:r>
        <w:separator/>
      </w:r>
    </w:p>
  </w:footnote>
  <w:footnote w:type="continuationSeparator" w:id="0">
    <w:p w:rsidR="001C53BF" w:rsidRDefault="001C5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5pt;height:11.3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5610C"/>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3BF"/>
    <w:rsid w:val="001C56CF"/>
    <w:rsid w:val="001C6AFF"/>
    <w:rsid w:val="001C79CA"/>
    <w:rsid w:val="001D16FE"/>
    <w:rsid w:val="001F3BCE"/>
    <w:rsid w:val="0020015B"/>
    <w:rsid w:val="00203FAE"/>
    <w:rsid w:val="00206022"/>
    <w:rsid w:val="0021329A"/>
    <w:rsid w:val="002162A0"/>
    <w:rsid w:val="00217ECB"/>
    <w:rsid w:val="002225DD"/>
    <w:rsid w:val="0022440B"/>
    <w:rsid w:val="002279D0"/>
    <w:rsid w:val="00252613"/>
    <w:rsid w:val="00262AC3"/>
    <w:rsid w:val="0026482B"/>
    <w:rsid w:val="00265A98"/>
    <w:rsid w:val="002662D9"/>
    <w:rsid w:val="002670FF"/>
    <w:rsid w:val="00270E4F"/>
    <w:rsid w:val="00271455"/>
    <w:rsid w:val="00283864"/>
    <w:rsid w:val="00285648"/>
    <w:rsid w:val="00293BBE"/>
    <w:rsid w:val="00294EC9"/>
    <w:rsid w:val="002960BE"/>
    <w:rsid w:val="002A0E02"/>
    <w:rsid w:val="002A499A"/>
    <w:rsid w:val="002A5A06"/>
    <w:rsid w:val="002B3EBB"/>
    <w:rsid w:val="002C00FA"/>
    <w:rsid w:val="002C1D6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97FA1"/>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446D9"/>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7AFC"/>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6FC"/>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07765"/>
    <w:rsid w:val="00D12A41"/>
    <w:rsid w:val="00D15F9A"/>
    <w:rsid w:val="00D16407"/>
    <w:rsid w:val="00D16477"/>
    <w:rsid w:val="00D1750B"/>
    <w:rsid w:val="00D17CD2"/>
    <w:rsid w:val="00D26F15"/>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323E"/>
    <w:rsid w:val="00E04AB0"/>
    <w:rsid w:val="00E11614"/>
    <w:rsid w:val="00E12FF8"/>
    <w:rsid w:val="00E210E0"/>
    <w:rsid w:val="00E211DA"/>
    <w:rsid w:val="00E22C95"/>
    <w:rsid w:val="00E267C3"/>
    <w:rsid w:val="00E26C7C"/>
    <w:rsid w:val="00E32DAF"/>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220</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7</cp:revision>
  <cp:lastPrinted>2021-12-28T09:54:00Z</cp:lastPrinted>
  <dcterms:created xsi:type="dcterms:W3CDTF">2021-12-28T09:54:00Z</dcterms:created>
  <dcterms:modified xsi:type="dcterms:W3CDTF">2022-08-04T11:18:00Z</dcterms:modified>
</cp:coreProperties>
</file>