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3C" w:rsidRPr="00D114A4" w:rsidRDefault="00DE6A3C" w:rsidP="00857EFF">
      <w:pPr>
        <w:ind w:firstLine="709"/>
        <w:jc w:val="center"/>
        <w:rPr>
          <w:sz w:val="24"/>
          <w:szCs w:val="24"/>
        </w:rPr>
      </w:pPr>
      <w:r w:rsidRPr="00D114A4">
        <w:rPr>
          <w:sz w:val="24"/>
          <w:szCs w:val="24"/>
        </w:rPr>
        <w:t>Уведомление</w:t>
      </w:r>
      <w:r w:rsidRPr="00D114A4">
        <w:rPr>
          <w:sz w:val="24"/>
          <w:szCs w:val="24"/>
        </w:rPr>
        <w:br/>
        <w:t>о проведении публичных консультаций</w:t>
      </w:r>
    </w:p>
    <w:p w:rsidR="00DE6A3C" w:rsidRPr="00D114A4" w:rsidRDefault="00DE6A3C" w:rsidP="00857EFF">
      <w:pPr>
        <w:ind w:firstLine="709"/>
        <w:jc w:val="center"/>
        <w:rPr>
          <w:sz w:val="24"/>
          <w:szCs w:val="24"/>
        </w:rPr>
      </w:pPr>
      <w:r w:rsidRPr="00D114A4">
        <w:rPr>
          <w:sz w:val="24"/>
          <w:szCs w:val="24"/>
        </w:rPr>
        <w:t>в целях экспертизы муниципального нормативного правового акта</w:t>
      </w:r>
    </w:p>
    <w:p w:rsidR="00DE6A3C" w:rsidRPr="00D114A4" w:rsidRDefault="00DE6A3C" w:rsidP="00857EFF">
      <w:pPr>
        <w:ind w:firstLine="709"/>
        <w:jc w:val="both"/>
        <w:rPr>
          <w:sz w:val="24"/>
          <w:szCs w:val="24"/>
        </w:rPr>
      </w:pPr>
    </w:p>
    <w:p w:rsidR="00DE6A3C" w:rsidRPr="00D114A4" w:rsidRDefault="00D114A4" w:rsidP="00857EFF">
      <w:pPr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D114A4">
        <w:rPr>
          <w:sz w:val="24"/>
          <w:szCs w:val="24"/>
        </w:rPr>
        <w:t xml:space="preserve">Настоящим </w:t>
      </w:r>
      <w:r w:rsidRPr="00D114A4">
        <w:rPr>
          <w:i/>
          <w:sz w:val="24"/>
          <w:szCs w:val="24"/>
          <w:u w:val="single"/>
        </w:rPr>
        <w:t>Департамент</w:t>
      </w:r>
      <w:r w:rsidR="00DE6A3C" w:rsidRPr="00D114A4">
        <w:rPr>
          <w:bCs/>
          <w:i/>
          <w:sz w:val="24"/>
          <w:szCs w:val="24"/>
          <w:u w:val="single"/>
        </w:rPr>
        <w:t xml:space="preserve"> обр</w:t>
      </w:r>
      <w:r w:rsidR="00936CFF" w:rsidRPr="00D114A4">
        <w:rPr>
          <w:bCs/>
          <w:i/>
          <w:sz w:val="24"/>
          <w:szCs w:val="24"/>
          <w:u w:val="single"/>
        </w:rPr>
        <w:t xml:space="preserve">азования и молодежной политики </w:t>
      </w:r>
      <w:r w:rsidR="00DE6A3C" w:rsidRPr="00D114A4">
        <w:rPr>
          <w:bCs/>
          <w:i/>
          <w:sz w:val="24"/>
          <w:szCs w:val="24"/>
          <w:u w:val="single"/>
        </w:rPr>
        <w:t xml:space="preserve">администрации </w:t>
      </w:r>
      <w:r>
        <w:rPr>
          <w:bCs/>
          <w:i/>
          <w:sz w:val="24"/>
          <w:szCs w:val="24"/>
        </w:rPr>
        <w:t>города Пыть-Ях</w:t>
      </w:r>
    </w:p>
    <w:p w:rsidR="00DE6A3C" w:rsidRPr="00D114A4" w:rsidRDefault="00DE6A3C" w:rsidP="00857EFF">
      <w:pPr>
        <w:pBdr>
          <w:top w:val="single" w:sz="4" w:space="1" w:color="auto"/>
        </w:pBdr>
        <w:autoSpaceDE w:val="0"/>
        <w:autoSpaceDN w:val="0"/>
        <w:jc w:val="center"/>
      </w:pPr>
      <w:r w:rsidRPr="00D114A4">
        <w:rPr>
          <w:i/>
          <w:iCs/>
        </w:rPr>
        <w:t>(наименование органа, осуществляющего экспертизу муниципального нормативных правовых актов)</w:t>
      </w:r>
    </w:p>
    <w:p w:rsidR="00DE6A3C" w:rsidRPr="00D114A4" w:rsidRDefault="00DE6A3C" w:rsidP="00857EFF">
      <w:pPr>
        <w:autoSpaceDE w:val="0"/>
        <w:autoSpaceDN w:val="0"/>
        <w:jc w:val="both"/>
        <w:rPr>
          <w:i/>
          <w:sz w:val="24"/>
          <w:szCs w:val="24"/>
        </w:rPr>
      </w:pPr>
      <w:r w:rsidRPr="00D114A4">
        <w:rPr>
          <w:sz w:val="24"/>
          <w:szCs w:val="24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Pr="00D114A4">
        <w:rPr>
          <w:i/>
          <w:sz w:val="24"/>
          <w:szCs w:val="24"/>
          <w:u w:val="single"/>
        </w:rPr>
        <w:t>постановлению</w:t>
      </w:r>
      <w:r w:rsidR="00D114A4">
        <w:rPr>
          <w:i/>
          <w:sz w:val="24"/>
          <w:szCs w:val="24"/>
          <w:u w:val="single"/>
        </w:rPr>
        <w:t xml:space="preserve"> администрации города Пыть-Ях</w:t>
      </w:r>
      <w:r w:rsidR="00936CFF" w:rsidRPr="00D114A4">
        <w:rPr>
          <w:i/>
          <w:sz w:val="24"/>
          <w:szCs w:val="24"/>
          <w:u w:val="single"/>
        </w:rPr>
        <w:t xml:space="preserve"> </w:t>
      </w:r>
      <w:r w:rsidRPr="00D114A4">
        <w:rPr>
          <w:i/>
          <w:sz w:val="24"/>
          <w:szCs w:val="24"/>
          <w:u w:val="single"/>
        </w:rPr>
        <w:t xml:space="preserve">от 15.05.2017 № 124-па «Об утверждении порядка предоставления субсидий из бюджета города Пыть-Яха социально-ориентированным </w:t>
      </w:r>
      <w:r w:rsidR="00936CFF" w:rsidRPr="00D114A4">
        <w:rPr>
          <w:i/>
          <w:sz w:val="24"/>
          <w:szCs w:val="24"/>
          <w:u w:val="single"/>
        </w:rPr>
        <w:t>некоммерческим</w:t>
      </w:r>
      <w:r w:rsidRPr="00D114A4">
        <w:rPr>
          <w:i/>
          <w:sz w:val="24"/>
          <w:szCs w:val="24"/>
          <w:u w:val="single"/>
        </w:rPr>
        <w:t xml:space="preserve"> организациям на реализацию мероприятий в сфере молодежной </w:t>
      </w:r>
      <w:r w:rsidR="00936CFF" w:rsidRPr="00D114A4">
        <w:rPr>
          <w:i/>
          <w:sz w:val="24"/>
          <w:szCs w:val="24"/>
          <w:u w:val="single"/>
        </w:rPr>
        <w:t>политики» (с изм. от 16.03.2020 №91-па)</w:t>
      </w:r>
      <w:r w:rsidR="00936CFF" w:rsidRPr="00D114A4">
        <w:rPr>
          <w:i/>
          <w:sz w:val="24"/>
          <w:szCs w:val="24"/>
        </w:rPr>
        <w:t xml:space="preserve"> </w:t>
      </w:r>
    </w:p>
    <w:p w:rsidR="00DE6A3C" w:rsidRPr="00D114A4" w:rsidRDefault="00DE6A3C" w:rsidP="00857EFF">
      <w:pPr>
        <w:autoSpaceDE w:val="0"/>
        <w:autoSpaceDN w:val="0"/>
        <w:ind w:firstLine="709"/>
        <w:jc w:val="center"/>
        <w:rPr>
          <w:i/>
          <w:iCs/>
        </w:rPr>
      </w:pPr>
      <w:r w:rsidRPr="00D114A4">
        <w:rPr>
          <w:i/>
          <w:iCs/>
        </w:rPr>
        <w:t>(наименование муниципального нормативного правового акта)</w:t>
      </w:r>
    </w:p>
    <w:p w:rsidR="00DE6A3C" w:rsidRPr="00D114A4" w:rsidRDefault="00DE6A3C" w:rsidP="00857EFF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Предложения принимаются по </w:t>
      </w:r>
      <w:r w:rsidR="00D114A4">
        <w:rPr>
          <w:sz w:val="24"/>
          <w:szCs w:val="24"/>
        </w:rPr>
        <w:t xml:space="preserve">адресу: </w:t>
      </w:r>
      <w:r w:rsidRPr="00D114A4">
        <w:rPr>
          <w:i/>
          <w:sz w:val="24"/>
          <w:szCs w:val="24"/>
          <w:u w:val="single"/>
        </w:rPr>
        <w:t xml:space="preserve">628380, Ханты-Мансийский автономный округ – Югра, город Пыть-Ях, мкр. 2, дом 7, </w:t>
      </w:r>
      <w:proofErr w:type="spellStart"/>
      <w:r w:rsidRPr="00D114A4">
        <w:rPr>
          <w:i/>
          <w:sz w:val="24"/>
          <w:szCs w:val="24"/>
          <w:u w:val="single"/>
        </w:rPr>
        <w:t>каб</w:t>
      </w:r>
      <w:proofErr w:type="spellEnd"/>
      <w:r w:rsidRPr="00D114A4">
        <w:rPr>
          <w:i/>
          <w:sz w:val="24"/>
          <w:szCs w:val="24"/>
          <w:u w:val="single"/>
        </w:rPr>
        <w:t>. 9</w:t>
      </w:r>
      <w:r w:rsidRPr="00D114A4">
        <w:rPr>
          <w:i/>
          <w:sz w:val="24"/>
          <w:szCs w:val="24"/>
        </w:rPr>
        <w:t>,</w:t>
      </w:r>
    </w:p>
    <w:p w:rsidR="00DE6A3C" w:rsidRPr="00D114A4" w:rsidRDefault="00DE6A3C" w:rsidP="00522236">
      <w:pPr>
        <w:autoSpaceDE w:val="0"/>
        <w:autoSpaceDN w:val="0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а также по адресу электронной </w:t>
      </w:r>
      <w:r w:rsidR="00D114A4">
        <w:rPr>
          <w:sz w:val="24"/>
          <w:szCs w:val="24"/>
        </w:rPr>
        <w:t xml:space="preserve">почты: </w:t>
      </w:r>
      <w:proofErr w:type="spellStart"/>
      <w:r w:rsidR="009E5D2F" w:rsidRPr="00D114A4">
        <w:rPr>
          <w:i/>
          <w:color w:val="000000"/>
          <w:sz w:val="24"/>
          <w:szCs w:val="24"/>
          <w:u w:val="single"/>
          <w:lang w:val="en-US"/>
        </w:rPr>
        <w:t>BuryakTD</w:t>
      </w:r>
      <w:proofErr w:type="spellEnd"/>
      <w:r w:rsidR="009E5D2F" w:rsidRPr="00D114A4">
        <w:rPr>
          <w:i/>
          <w:color w:val="000000"/>
          <w:sz w:val="24"/>
          <w:szCs w:val="24"/>
          <w:u w:val="single"/>
        </w:rPr>
        <w:t>@gov86.org</w:t>
      </w:r>
      <w:r w:rsidR="00522236">
        <w:rPr>
          <w:i/>
          <w:color w:val="000000"/>
          <w:sz w:val="24"/>
          <w:szCs w:val="24"/>
          <w:u w:val="single"/>
        </w:rPr>
        <w:t>.</w:t>
      </w:r>
    </w:p>
    <w:p w:rsidR="009E5D2F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Контактное лицо по вопросам проведения публичных консультаций:</w:t>
      </w:r>
    </w:p>
    <w:p w:rsidR="009E5D2F" w:rsidRPr="00D114A4" w:rsidRDefault="009E5D2F" w:rsidP="00857E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  <w:r w:rsidRPr="00D114A4">
        <w:rPr>
          <w:i/>
          <w:sz w:val="24"/>
          <w:szCs w:val="24"/>
          <w:u w:val="single"/>
        </w:rPr>
        <w:t>1. Очнева Анна Владимировна, начальник отдела мониторинга, экономики и муниципальных заданий департамента образования и молодежной полити</w:t>
      </w:r>
      <w:r w:rsidR="00D114A4"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i/>
          <w:sz w:val="24"/>
          <w:szCs w:val="24"/>
          <w:u w:val="single"/>
        </w:rPr>
        <w:t>, телефон 8 (3463) 42-23-38</w:t>
      </w:r>
      <w:r w:rsidR="00D114A4">
        <w:rPr>
          <w:i/>
          <w:sz w:val="24"/>
          <w:szCs w:val="24"/>
          <w:u w:val="single"/>
        </w:rPr>
        <w:t>;</w:t>
      </w:r>
      <w:r w:rsidRPr="00D114A4">
        <w:rPr>
          <w:i/>
          <w:sz w:val="24"/>
          <w:szCs w:val="24"/>
          <w:u w:val="single"/>
        </w:rPr>
        <w:t xml:space="preserve">                                </w:t>
      </w:r>
    </w:p>
    <w:p w:rsidR="00DE6A3C" w:rsidRPr="00D114A4" w:rsidRDefault="009E5D2F" w:rsidP="00857E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114A4">
        <w:rPr>
          <w:bCs/>
          <w:i/>
          <w:sz w:val="24"/>
          <w:szCs w:val="24"/>
          <w:u w:val="single"/>
        </w:rPr>
        <w:t xml:space="preserve">2. Буряк Татьяна Дмитриевна, главный специалист </w:t>
      </w:r>
      <w:r w:rsidRPr="00D114A4">
        <w:rPr>
          <w:i/>
          <w:sz w:val="24"/>
          <w:szCs w:val="24"/>
          <w:u w:val="single"/>
        </w:rPr>
        <w:t>отдела мониторинга, экономики и муниципальных заданий</w:t>
      </w:r>
      <w:r w:rsidR="00D114A4" w:rsidRPr="00D114A4">
        <w:rPr>
          <w:i/>
          <w:sz w:val="24"/>
          <w:szCs w:val="24"/>
          <w:u w:val="single"/>
        </w:rPr>
        <w:t xml:space="preserve"> департамента образования и молодежной полити</w:t>
      </w:r>
      <w:r w:rsidR="00D114A4"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bCs/>
          <w:i/>
          <w:sz w:val="24"/>
          <w:szCs w:val="24"/>
          <w:u w:val="single"/>
        </w:rPr>
        <w:t>, телефон 8 (3463) 46-06-</w:t>
      </w:r>
      <w:r w:rsidR="00D114A4" w:rsidRPr="00D114A4">
        <w:rPr>
          <w:bCs/>
          <w:i/>
          <w:sz w:val="24"/>
          <w:szCs w:val="24"/>
          <w:u w:val="single"/>
        </w:rPr>
        <w:t>39.</w:t>
      </w:r>
      <w:r w:rsidR="00D114A4" w:rsidRPr="00D114A4">
        <w:rPr>
          <w:i/>
          <w:sz w:val="24"/>
          <w:szCs w:val="24"/>
        </w:rPr>
        <w:t xml:space="preserve"> </w:t>
      </w:r>
    </w:p>
    <w:p w:rsidR="00DE6A3C" w:rsidRPr="00D114A4" w:rsidRDefault="00DE6A3C" w:rsidP="00857EFF">
      <w:pPr>
        <w:autoSpaceDE w:val="0"/>
        <w:autoSpaceDN w:val="0"/>
        <w:ind w:firstLine="709"/>
        <w:jc w:val="center"/>
        <w:rPr>
          <w:i/>
        </w:rPr>
      </w:pPr>
      <w:r w:rsidRPr="00D114A4">
        <w:rPr>
          <w:i/>
        </w:rPr>
        <w:t>(</w:t>
      </w:r>
      <w:r w:rsidR="00D114A4" w:rsidRPr="00D114A4">
        <w:rPr>
          <w:i/>
        </w:rPr>
        <w:t xml:space="preserve">ФИО, </w:t>
      </w:r>
      <w:r w:rsidRPr="00D114A4">
        <w:rPr>
          <w:i/>
        </w:rPr>
        <w:t>должность, контактный телефон)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Сроки приема предложений: </w:t>
      </w:r>
      <w:r w:rsidR="00D114A4">
        <w:rPr>
          <w:i/>
          <w:sz w:val="24"/>
          <w:szCs w:val="24"/>
          <w:u w:val="single"/>
        </w:rPr>
        <w:t>с «</w:t>
      </w:r>
      <w:r w:rsidR="009E5D2F" w:rsidRPr="00D114A4">
        <w:rPr>
          <w:i/>
          <w:sz w:val="24"/>
          <w:szCs w:val="24"/>
          <w:u w:val="single"/>
        </w:rPr>
        <w:t>2</w:t>
      </w:r>
      <w:r w:rsidR="00936CFF" w:rsidRPr="00D114A4">
        <w:rPr>
          <w:i/>
          <w:sz w:val="24"/>
          <w:szCs w:val="24"/>
          <w:u w:val="single"/>
        </w:rPr>
        <w:t>7</w:t>
      </w:r>
      <w:r w:rsidR="00D114A4" w:rsidRPr="00D114A4">
        <w:rPr>
          <w:i/>
          <w:sz w:val="24"/>
          <w:szCs w:val="24"/>
          <w:u w:val="single"/>
        </w:rPr>
        <w:t>» _</w:t>
      </w:r>
      <w:r w:rsidR="00936CFF" w:rsidRPr="00D114A4">
        <w:rPr>
          <w:i/>
          <w:sz w:val="24"/>
          <w:szCs w:val="24"/>
          <w:u w:val="single"/>
        </w:rPr>
        <w:t>мая</w:t>
      </w:r>
      <w:r w:rsidRPr="00D114A4">
        <w:rPr>
          <w:i/>
          <w:sz w:val="24"/>
          <w:szCs w:val="24"/>
          <w:u w:val="single"/>
        </w:rPr>
        <w:t xml:space="preserve">_ </w:t>
      </w:r>
      <w:r w:rsidR="009E5D2F" w:rsidRPr="00D114A4">
        <w:rPr>
          <w:i/>
          <w:sz w:val="24"/>
          <w:szCs w:val="24"/>
          <w:u w:val="single"/>
        </w:rPr>
        <w:t>2020</w:t>
      </w:r>
      <w:r w:rsidR="00D114A4">
        <w:rPr>
          <w:i/>
          <w:sz w:val="24"/>
          <w:szCs w:val="24"/>
          <w:u w:val="single"/>
        </w:rPr>
        <w:t xml:space="preserve"> г.  по «</w:t>
      </w:r>
      <w:r w:rsidR="00936CFF" w:rsidRPr="00D114A4">
        <w:rPr>
          <w:i/>
          <w:sz w:val="24"/>
          <w:szCs w:val="24"/>
          <w:u w:val="single"/>
        </w:rPr>
        <w:t>01</w:t>
      </w:r>
      <w:r w:rsidR="00D114A4">
        <w:rPr>
          <w:i/>
          <w:sz w:val="24"/>
          <w:szCs w:val="24"/>
          <w:u w:val="single"/>
        </w:rPr>
        <w:t xml:space="preserve">» </w:t>
      </w:r>
      <w:r w:rsidR="00936CFF" w:rsidRPr="00D114A4">
        <w:rPr>
          <w:i/>
          <w:sz w:val="24"/>
          <w:szCs w:val="24"/>
          <w:u w:val="single"/>
        </w:rPr>
        <w:t>июля 20</w:t>
      </w:r>
      <w:r w:rsidR="009E5D2F" w:rsidRPr="00D114A4">
        <w:rPr>
          <w:i/>
          <w:sz w:val="24"/>
          <w:szCs w:val="24"/>
          <w:u w:val="single"/>
        </w:rPr>
        <w:t>20</w:t>
      </w:r>
      <w:r w:rsidRPr="00D114A4">
        <w:rPr>
          <w:i/>
          <w:sz w:val="24"/>
          <w:szCs w:val="24"/>
          <w:u w:val="single"/>
        </w:rPr>
        <w:t>_г.</w:t>
      </w:r>
    </w:p>
    <w:p w:rsidR="00DE6A3C" w:rsidRPr="00857EFF" w:rsidRDefault="00DE6A3C" w:rsidP="00857EFF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D114A4">
        <w:rPr>
          <w:sz w:val="24"/>
          <w:szCs w:val="24"/>
          <w:lang w:val="en-US"/>
        </w:rPr>
        <w:t>I</w:t>
      </w:r>
      <w:r w:rsidRPr="00D114A4">
        <w:rPr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9D158A" w:rsidRPr="00D114A4">
        <w:rPr>
          <w:i/>
          <w:sz w:val="24"/>
          <w:szCs w:val="24"/>
        </w:rPr>
        <w:t xml:space="preserve"> </w:t>
      </w:r>
      <w:r w:rsidR="009D158A" w:rsidRPr="009D158A">
        <w:rPr>
          <w:i/>
          <w:sz w:val="24"/>
          <w:szCs w:val="24"/>
          <w:u w:val="single"/>
        </w:rPr>
        <w:t>03/20/05-20/00023358</w:t>
      </w:r>
      <w:bookmarkStart w:id="0" w:name="_GoBack"/>
      <w:bookmarkEnd w:id="0"/>
      <w:r w:rsidRPr="00D114A4">
        <w:rPr>
          <w:i/>
          <w:sz w:val="24"/>
          <w:szCs w:val="24"/>
        </w:rPr>
        <w:t>.</w:t>
      </w:r>
    </w:p>
    <w:p w:rsidR="00522236" w:rsidRDefault="00DE6A3C" w:rsidP="00857EFF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Все поступившие предложения будут рассмотрены. </w:t>
      </w:r>
    </w:p>
    <w:p w:rsidR="00DE6A3C" w:rsidRPr="00D114A4" w:rsidRDefault="00DE6A3C" w:rsidP="00857EFF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Не позднее </w:t>
      </w:r>
      <w:r w:rsidR="00522236">
        <w:rPr>
          <w:i/>
          <w:sz w:val="24"/>
          <w:szCs w:val="24"/>
          <w:u w:val="single"/>
        </w:rPr>
        <w:t>«</w:t>
      </w:r>
      <w:r w:rsidR="00522236" w:rsidRPr="00522236">
        <w:rPr>
          <w:i/>
          <w:sz w:val="24"/>
          <w:szCs w:val="24"/>
          <w:u w:val="single"/>
        </w:rPr>
        <w:t>15</w:t>
      </w:r>
      <w:r w:rsidR="00522236">
        <w:rPr>
          <w:i/>
          <w:sz w:val="24"/>
          <w:szCs w:val="24"/>
          <w:u w:val="single"/>
        </w:rPr>
        <w:t>»</w:t>
      </w:r>
      <w:r w:rsidR="00522236" w:rsidRPr="00522236">
        <w:rPr>
          <w:i/>
          <w:sz w:val="24"/>
          <w:szCs w:val="24"/>
          <w:u w:val="single"/>
        </w:rPr>
        <w:t xml:space="preserve"> _</w:t>
      </w:r>
      <w:r w:rsidR="00057376" w:rsidRPr="00522236">
        <w:rPr>
          <w:i/>
          <w:sz w:val="24"/>
          <w:szCs w:val="24"/>
          <w:u w:val="single"/>
        </w:rPr>
        <w:t>июля</w:t>
      </w:r>
      <w:r w:rsidRPr="00522236">
        <w:rPr>
          <w:i/>
          <w:sz w:val="24"/>
          <w:szCs w:val="24"/>
          <w:u w:val="single"/>
        </w:rPr>
        <w:t>_</w:t>
      </w:r>
      <w:r w:rsidR="00BA4655" w:rsidRPr="00522236">
        <w:rPr>
          <w:i/>
          <w:sz w:val="24"/>
          <w:szCs w:val="24"/>
          <w:u w:val="single"/>
        </w:rPr>
        <w:t>2020</w:t>
      </w:r>
      <w:r w:rsidRPr="00522236">
        <w:rPr>
          <w:i/>
          <w:sz w:val="24"/>
          <w:szCs w:val="24"/>
          <w:u w:val="single"/>
        </w:rPr>
        <w:t>_г.</w:t>
      </w:r>
      <w:r w:rsidRPr="00D114A4">
        <w:rPr>
          <w:sz w:val="24"/>
          <w:szCs w:val="24"/>
        </w:rPr>
        <w:t xml:space="preserve">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D114A4">
        <w:rPr>
          <w:sz w:val="24"/>
          <w:szCs w:val="24"/>
        </w:rPr>
        <w:t>1. Описание проблемы, на решение которой направлено правовое регулирование:</w:t>
      </w:r>
      <w:r w:rsidR="00BA4655" w:rsidRPr="00D114A4">
        <w:rPr>
          <w:sz w:val="24"/>
          <w:szCs w:val="24"/>
        </w:rPr>
        <w:t xml:space="preserve"> </w:t>
      </w:r>
      <w:r w:rsidR="003709CE" w:rsidRPr="00D114A4">
        <w:rPr>
          <w:i/>
          <w:sz w:val="24"/>
          <w:szCs w:val="24"/>
          <w:u w:val="single"/>
        </w:rPr>
        <w:t xml:space="preserve">урегулирование вопросов связанных с реализацией мероприятий в области молодежной политики социально-ориентированными некоммерческими организациями,  не являющимся государственными (муниципальными) учреждениями; </w:t>
      </w:r>
      <w:r w:rsidR="003709CE" w:rsidRPr="00D114A4">
        <w:rPr>
          <w:i/>
          <w:sz w:val="24"/>
          <w:szCs w:val="24"/>
        </w:rPr>
        <w:t xml:space="preserve"> </w:t>
      </w:r>
      <w:r w:rsidR="003709CE" w:rsidRPr="00D114A4">
        <w:rPr>
          <w:i/>
          <w:sz w:val="24"/>
          <w:szCs w:val="24"/>
          <w:u w:val="single"/>
        </w:rPr>
        <w:t xml:space="preserve">приведение в соответствие с действующим законодательством на основании постановления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субсидии некоммерческим организациям, не являющимся </w:t>
      </w:r>
      <w:r w:rsidR="003709CE" w:rsidRPr="007E364C">
        <w:rPr>
          <w:i/>
          <w:sz w:val="24"/>
          <w:szCs w:val="24"/>
        </w:rPr>
        <w:t>государственными (муниципальными) учреждениями».</w:t>
      </w:r>
    </w:p>
    <w:p w:rsidR="00DE6A3C" w:rsidRPr="007E364C" w:rsidRDefault="00DE6A3C" w:rsidP="007E364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7E364C">
        <w:rPr>
          <w:i/>
        </w:rPr>
        <w:t>место для текстового описания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2. Цели правового регулирования:</w:t>
      </w:r>
      <w:r w:rsidR="008A4C45" w:rsidRPr="00D114A4">
        <w:rPr>
          <w:sz w:val="24"/>
          <w:szCs w:val="24"/>
        </w:rPr>
        <w:t xml:space="preserve"> </w:t>
      </w:r>
      <w:r w:rsidR="00EF1A1A">
        <w:rPr>
          <w:i/>
          <w:sz w:val="24"/>
          <w:szCs w:val="24"/>
          <w:u w:val="single"/>
        </w:rPr>
        <w:t>у</w:t>
      </w:r>
      <w:r w:rsidR="003709CE" w:rsidRPr="00EF1A1A">
        <w:rPr>
          <w:i/>
          <w:sz w:val="24"/>
          <w:szCs w:val="24"/>
          <w:u w:val="single"/>
        </w:rPr>
        <w:t>тверждение условий и порядка предоставления субсидий из бюджета города Пыть-Яха социально-ориентированным некоммерческим организациям, не являющимся государственными (муниципальными) учреждениями, целью создания которых является развитие молодежного творчества, поддержка молодежных социально-культурных инициатив, развитие добровольческого (волонтерского) движения и иных молодежных объединений, информационно - консультативное обеспечение молодых семей, пропаганда здорового образа жизни на территории города Пыть-Яха, профилактика правонарушений на реализацию мероприятий в области молодежной политики, профилактики правонарушений, развитии системы воспитания на реализацию</w:t>
      </w:r>
      <w:r w:rsidR="003709CE" w:rsidRPr="00D114A4">
        <w:rPr>
          <w:i/>
          <w:sz w:val="24"/>
          <w:szCs w:val="24"/>
        </w:rPr>
        <w:t xml:space="preserve"> мероприятий</w:t>
      </w:r>
      <w:r w:rsidR="00EF1A1A">
        <w:rPr>
          <w:i/>
          <w:sz w:val="24"/>
          <w:szCs w:val="24"/>
        </w:rPr>
        <w:t>.</w:t>
      </w:r>
    </w:p>
    <w:p w:rsidR="00DE6A3C" w:rsidRPr="00EF1A1A" w:rsidRDefault="00DE6A3C" w:rsidP="00EF1A1A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F1A1A">
        <w:rPr>
          <w:i/>
        </w:rPr>
        <w:t>место для текстового описания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lastRenderedPageBreak/>
        <w:t>3. 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  <w:r w:rsidR="008A4C45" w:rsidRPr="00D114A4">
        <w:rPr>
          <w:sz w:val="24"/>
          <w:szCs w:val="24"/>
        </w:rPr>
        <w:t xml:space="preserve"> </w:t>
      </w:r>
      <w:r w:rsidR="003709CE" w:rsidRPr="00EF1A1A">
        <w:rPr>
          <w:i/>
          <w:sz w:val="24"/>
          <w:szCs w:val="24"/>
          <w:u w:val="single"/>
        </w:rPr>
        <w:t xml:space="preserve">Федеральный закон от 12.01.1996 </w:t>
      </w:r>
      <w:hyperlink r:id="rId4" w:tooltip="ФЕДЕРАЛЬНЫЙ ЗАКОН от 12.01.1996 № 7-ФЗ ГОСУДАРСТВЕННАЯ ДУМА ФЕДЕРАЛЬНОГО СОБРАНИЯ РФ&#10;&#10;О НЕКОММЕРЧЕСКИХ ОРГАНИЗАЦИЯХ" w:history="1">
        <w:r w:rsidR="003709CE" w:rsidRPr="00EF1A1A">
          <w:rPr>
            <w:i/>
            <w:sz w:val="24"/>
            <w:szCs w:val="24"/>
            <w:u w:val="single"/>
          </w:rPr>
          <w:t>№ 7-ФЗ «О некоммерческих организациях</w:t>
        </w:r>
      </w:hyperlink>
      <w:r w:rsidR="003709CE" w:rsidRPr="00EF1A1A">
        <w:rPr>
          <w:i/>
          <w:sz w:val="24"/>
          <w:szCs w:val="24"/>
          <w:u w:val="single"/>
        </w:rPr>
        <w:t>», постановление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субсидии некоммерческим организациям, не являющимся</w:t>
      </w:r>
      <w:r w:rsidR="003709CE" w:rsidRPr="00D114A4">
        <w:rPr>
          <w:i/>
          <w:sz w:val="24"/>
          <w:szCs w:val="24"/>
        </w:rPr>
        <w:t xml:space="preserve"> государственными (муниципальными) учреждениями»</w:t>
      </w:r>
      <w:r w:rsidR="00EF1A1A">
        <w:rPr>
          <w:i/>
          <w:sz w:val="24"/>
          <w:szCs w:val="24"/>
        </w:rPr>
        <w:t>.</w:t>
      </w:r>
    </w:p>
    <w:p w:rsidR="00DE6A3C" w:rsidRPr="00EF1A1A" w:rsidRDefault="00DE6A3C" w:rsidP="00EF1A1A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F1A1A">
        <w:rPr>
          <w:i/>
        </w:rPr>
        <w:t>место для текстового описания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4. Сроки действия правового регулирования:</w:t>
      </w:r>
      <w:r w:rsidR="008A4C45" w:rsidRPr="00D114A4">
        <w:rPr>
          <w:sz w:val="24"/>
          <w:szCs w:val="24"/>
        </w:rPr>
        <w:t xml:space="preserve"> </w:t>
      </w:r>
      <w:r w:rsidR="0007365E" w:rsidRPr="00E32B4E">
        <w:rPr>
          <w:i/>
          <w:sz w:val="24"/>
          <w:szCs w:val="24"/>
        </w:rPr>
        <w:t>не ограничено</w:t>
      </w:r>
      <w:r w:rsidR="00E32B4E">
        <w:rPr>
          <w:i/>
          <w:sz w:val="24"/>
          <w:szCs w:val="24"/>
        </w:rPr>
        <w:t>.</w:t>
      </w:r>
    </w:p>
    <w:p w:rsidR="00DE6A3C" w:rsidRPr="00E32B4E" w:rsidRDefault="00DE6A3C" w:rsidP="00E32B4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32B4E">
        <w:rPr>
          <w:i/>
        </w:rPr>
        <w:t>место для текстового описания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D114A4">
        <w:rPr>
          <w:sz w:val="24"/>
          <w:szCs w:val="24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  <w:r w:rsidR="0007365E" w:rsidRPr="00D114A4">
        <w:rPr>
          <w:sz w:val="24"/>
          <w:szCs w:val="24"/>
        </w:rPr>
        <w:t xml:space="preserve"> </w:t>
      </w:r>
      <w:r w:rsidR="00E32B4E">
        <w:rPr>
          <w:i/>
          <w:sz w:val="24"/>
          <w:szCs w:val="24"/>
          <w:u w:val="single"/>
        </w:rPr>
        <w:t>в</w:t>
      </w:r>
      <w:r w:rsidR="00EF0E9B" w:rsidRPr="00D114A4">
        <w:rPr>
          <w:i/>
          <w:sz w:val="24"/>
          <w:szCs w:val="24"/>
          <w:u w:val="single"/>
        </w:rPr>
        <w:t xml:space="preserve"> связи с отсутствием действующего порядка, предоставления субсидий на финансовое обеспечение затрат связанных с осуществлением уставной деятельности, организацией и проведением мероприятий в области молодежной политики социально-ориентированными некоммерческими организациями, не являющимся государственными (муниципальными) </w:t>
      </w:r>
      <w:r w:rsidR="00EF0E9B" w:rsidRPr="00E32B4E">
        <w:rPr>
          <w:i/>
          <w:sz w:val="24"/>
          <w:szCs w:val="24"/>
        </w:rPr>
        <w:t>учреждениями</w:t>
      </w:r>
      <w:r w:rsidR="00E32B4E" w:rsidRPr="00E32B4E">
        <w:rPr>
          <w:i/>
          <w:sz w:val="24"/>
          <w:szCs w:val="24"/>
        </w:rPr>
        <w:t>,</w:t>
      </w:r>
      <w:r w:rsidR="00EF0E9B" w:rsidRPr="00E32B4E">
        <w:rPr>
          <w:i/>
          <w:sz w:val="24"/>
          <w:szCs w:val="24"/>
        </w:rPr>
        <w:t xml:space="preserve"> </w:t>
      </w:r>
      <w:r w:rsidR="00EF0E9B" w:rsidRPr="00E32B4E">
        <w:rPr>
          <w:i/>
          <w:sz w:val="24"/>
          <w:szCs w:val="24"/>
          <w:shd w:val="clear" w:color="auto" w:fill="FFFFFF"/>
        </w:rPr>
        <w:t>является не возможной</w:t>
      </w:r>
      <w:r w:rsidR="00E32B4E" w:rsidRPr="00E32B4E">
        <w:rPr>
          <w:i/>
          <w:sz w:val="24"/>
          <w:szCs w:val="24"/>
          <w:shd w:val="clear" w:color="auto" w:fill="FFFFFF"/>
        </w:rPr>
        <w:t>.</w:t>
      </w:r>
    </w:p>
    <w:p w:rsidR="00DE6A3C" w:rsidRPr="00E32B4E" w:rsidRDefault="00DE6A3C" w:rsidP="00E32B4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32B4E">
        <w:rPr>
          <w:i/>
        </w:rPr>
        <w:t>место для текстового описания</w:t>
      </w:r>
    </w:p>
    <w:p w:rsidR="00E32B4E" w:rsidRDefault="00DE6A3C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D114A4">
        <w:rPr>
          <w:sz w:val="24"/>
          <w:szCs w:val="24"/>
        </w:rPr>
        <w:t>6. Группа участников отношений правового регулирования и их количественная оценка:</w:t>
      </w:r>
      <w:r w:rsidR="00B5490F" w:rsidRPr="00D114A4">
        <w:rPr>
          <w:sz w:val="24"/>
          <w:szCs w:val="24"/>
        </w:rPr>
        <w:t xml:space="preserve"> </w:t>
      </w:r>
      <w:r w:rsidR="00EF0E9B" w:rsidRPr="00D114A4">
        <w:rPr>
          <w:i/>
          <w:sz w:val="24"/>
          <w:szCs w:val="24"/>
          <w:u w:val="single"/>
        </w:rPr>
        <w:t xml:space="preserve">социально-ориентированные некоммерческие организации, не являющимся государственными (муниципальными) учреждениями, целью создания которых является развитие молодежного творчества, поддержка молодежных социально-культурных инициатив, развитие добровольческого (волонтерского) движения и иных молодежных объединений, информационно - консультативное обеспечение молодых семей, пропаганда здорового образа жизни на территории города Пыть-Яха, профилактика правонарушений на реализацию мероприятий в области молодежной политики, профилактики правонарушений, развитии системы воспитания. </w:t>
      </w:r>
    </w:p>
    <w:p w:rsidR="00DE6A3C" w:rsidRPr="00D114A4" w:rsidRDefault="00EF0E9B" w:rsidP="00857EFF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D114A4">
        <w:rPr>
          <w:i/>
          <w:sz w:val="24"/>
          <w:szCs w:val="24"/>
          <w:u w:val="single"/>
        </w:rPr>
        <w:t xml:space="preserve">По состоянию на 01.02.2020 года по данным Управления Министерства юстиции Российской Федерации по Ханты-Мансийскому автономному округу – Югре на территории муниципального образования городской округ город Пыть-Ях осуществляют </w:t>
      </w:r>
      <w:r w:rsidRPr="00E32B4E">
        <w:rPr>
          <w:i/>
          <w:sz w:val="24"/>
          <w:szCs w:val="24"/>
        </w:rPr>
        <w:t>деятельность 14 социально ориентированных некоммерческих организаций.</w:t>
      </w:r>
    </w:p>
    <w:p w:rsidR="00DE6A3C" w:rsidRPr="00E32B4E" w:rsidRDefault="00DE6A3C" w:rsidP="00E32B4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32B4E">
        <w:rPr>
          <w:i/>
        </w:rPr>
        <w:t>место для текстового описания</w:t>
      </w:r>
    </w:p>
    <w:p w:rsidR="00EF0E9B" w:rsidRPr="00D114A4" w:rsidRDefault="00DE6A3C" w:rsidP="00857EFF">
      <w:pPr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D114A4">
        <w:rPr>
          <w:sz w:val="24"/>
          <w:szCs w:val="24"/>
        </w:rPr>
        <w:t>7. Оценка расходов (доходов) бюджета муниципального образования, связанных с введением правового регулирования:</w:t>
      </w:r>
      <w:r w:rsidR="00B5490F" w:rsidRPr="00E32B4E">
        <w:rPr>
          <w:sz w:val="24"/>
          <w:szCs w:val="24"/>
          <w:u w:val="single"/>
        </w:rPr>
        <w:t xml:space="preserve"> </w:t>
      </w:r>
      <w:r w:rsidR="00E32B4E" w:rsidRPr="00E32B4E">
        <w:rPr>
          <w:i/>
          <w:iCs/>
          <w:sz w:val="24"/>
          <w:szCs w:val="24"/>
          <w:u w:val="single"/>
        </w:rPr>
        <w:t>е</w:t>
      </w:r>
      <w:r w:rsidR="00EF0E9B" w:rsidRPr="00E32B4E">
        <w:rPr>
          <w:i/>
          <w:iCs/>
          <w:sz w:val="24"/>
          <w:szCs w:val="24"/>
          <w:u w:val="single"/>
        </w:rPr>
        <w:t>диновременные расходы в размере выделяемой субсидии 4 млн.руб.</w:t>
      </w:r>
    </w:p>
    <w:p w:rsidR="00DE6A3C" w:rsidRPr="00D114A4" w:rsidRDefault="00EF0E9B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i/>
          <w:iCs/>
          <w:sz w:val="24"/>
          <w:szCs w:val="24"/>
        </w:rPr>
        <w:t>Не влечет дополнительных расходов (возможных поступлений</w:t>
      </w:r>
      <w:r w:rsidRPr="00D114A4">
        <w:rPr>
          <w:i/>
          <w:sz w:val="24"/>
          <w:szCs w:val="24"/>
        </w:rPr>
        <w:t>)</w:t>
      </w:r>
      <w:r w:rsidR="00E32B4E">
        <w:rPr>
          <w:i/>
          <w:sz w:val="24"/>
          <w:szCs w:val="24"/>
        </w:rPr>
        <w:t>.</w:t>
      </w:r>
    </w:p>
    <w:p w:rsidR="00DE6A3C" w:rsidRPr="00E32B4E" w:rsidRDefault="00DE6A3C" w:rsidP="00E32B4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32B4E">
        <w:rPr>
          <w:i/>
        </w:rPr>
        <w:t>место для текстового описания</w:t>
      </w:r>
    </w:p>
    <w:p w:rsidR="00EF0E9B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  <w:r w:rsidR="001440BD" w:rsidRPr="00D114A4">
        <w:rPr>
          <w:sz w:val="24"/>
          <w:szCs w:val="24"/>
        </w:rPr>
        <w:t xml:space="preserve"> 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1.5. Критерии отбора получателей субсидии: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1.5.1 Организация должна быть зарегистрирована в установленном порядке на территории города Пыть-Яха и осуществлять уставную деятельность на территории города Пыть-Яха не менее одного года.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1.5.2 Наличие утвержденной руководителем организации программы, предусматривающей реализацию одного из направлений, указанных в пункте 1.2 настоящего Порядка (далее-программа), с обоснованием социальной эффективности проведения мероприятий и обоснованность запрашиваемых средств.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 xml:space="preserve">1.5.3 Организация должна иметь материально-техническую базу, необходимую для реализации мероприятий (помещение, оборудование, трудовые ресурсы). 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2.1. Перечень документов, предоставляемых организациями в уполномоченный орган для предоставления субсидии: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1) заявление на получение субсидии (приложение № 1 к Порядку);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lastRenderedPageBreak/>
        <w:t>2) программа с указанием количества мероприятий, сроков проведения мероприятий, планируемого охвата участников, в том числе смету затрат реализации мероприятий, в которой предусматривается целевое назначение с указанием планового размера субсидии (приложение № 2 к Порядку);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3) документы, подтверждающие наличие материально-технической базы, используемой при проведении мероприятий (копии свидетельства о собственности, копии договоров аренды помещения, инвентаризационный перечень оборудования);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4) документы, подтверждающие наличие квалифицированного персонала и количество сотрудников, задействованных в реализации мероприятий (копии трудовых договоров, копии документов об образовании);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7) копии документов об открытии банковского счета;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8) обязательство организации по обеспечению соответствия значений показателей, устанавливаемых программами, значениям показателей результативности предоставления субсидии, установленным соглашением между администрацией города и организацией.</w:t>
      </w:r>
    </w:p>
    <w:p w:rsidR="00EF0E9B" w:rsidRPr="00E542F9" w:rsidRDefault="00EF0E9B" w:rsidP="00E542F9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документов, представленных на получение субсидий, несет организация, представившая документы, в соответствии с действующим законодательством.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 xml:space="preserve">2.6 Требования, которым должны соответствовать организации-получатели субсидии на первое число месяца, предшествующего месяцу, в котором планируется заключение соглашения: 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2.6.1 Организации 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>2.6.2 Организации-получатели субсидии не должны получать средства из бюджета муниципального образования города Пыть-Яха в соответствии с иными муниципальными правовыми актами на цели, аналогичные цели предоставления субсидии;</w:t>
      </w:r>
    </w:p>
    <w:p w:rsidR="00EF0E9B" w:rsidRPr="00E542F9" w:rsidRDefault="00EF0E9B" w:rsidP="00857EFF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542F9">
        <w:rPr>
          <w:i/>
          <w:sz w:val="24"/>
          <w:szCs w:val="24"/>
          <w:u w:val="single"/>
        </w:rPr>
        <w:t xml:space="preserve">2.6.3. Организации - получатели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</w:t>
      </w:r>
      <w:r w:rsidRPr="00E542F9">
        <w:rPr>
          <w:i/>
          <w:sz w:val="24"/>
          <w:szCs w:val="24"/>
        </w:rPr>
        <w:t>предусмотренном законодательством Российской Федерации.</w:t>
      </w:r>
    </w:p>
    <w:p w:rsidR="00DE6A3C" w:rsidRPr="00E542F9" w:rsidRDefault="00DE6A3C" w:rsidP="00E542F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542F9">
        <w:rPr>
          <w:i/>
        </w:rPr>
        <w:t>место для текстового описания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9. Оценка расходов </w:t>
      </w:r>
      <w:r w:rsidRPr="006B25CD">
        <w:rPr>
          <w:sz w:val="24"/>
          <w:szCs w:val="24"/>
        </w:rPr>
        <w:t>субъектов предпринимательской и инвестиционной</w:t>
      </w:r>
      <w:r w:rsidRPr="00D114A4">
        <w:rPr>
          <w:sz w:val="24"/>
          <w:szCs w:val="24"/>
        </w:rPr>
        <w:t xml:space="preserve">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 w:rsidR="005007B6" w:rsidRPr="00D114A4">
        <w:rPr>
          <w:sz w:val="24"/>
          <w:szCs w:val="24"/>
          <w:u w:val="single"/>
        </w:rPr>
        <w:t xml:space="preserve"> </w:t>
      </w:r>
      <w:r w:rsidR="00E542F9" w:rsidRPr="00E542F9">
        <w:rPr>
          <w:i/>
          <w:sz w:val="24"/>
          <w:szCs w:val="24"/>
          <w:u w:val="single"/>
        </w:rPr>
        <w:t>и</w:t>
      </w:r>
      <w:r w:rsidR="00EF0E9B" w:rsidRPr="00E542F9">
        <w:rPr>
          <w:i/>
          <w:sz w:val="24"/>
          <w:szCs w:val="24"/>
          <w:u w:val="single"/>
        </w:rPr>
        <w:t xml:space="preserve">нформационные издержки – 117,08 рублей в год; </w:t>
      </w:r>
      <w:r w:rsidR="00E542F9">
        <w:rPr>
          <w:i/>
          <w:sz w:val="24"/>
          <w:szCs w:val="24"/>
          <w:u w:val="single"/>
        </w:rPr>
        <w:t>с</w:t>
      </w:r>
      <w:r w:rsidR="00EF0E9B" w:rsidRPr="00E542F9">
        <w:rPr>
          <w:i/>
          <w:sz w:val="24"/>
          <w:szCs w:val="24"/>
          <w:u w:val="single"/>
        </w:rPr>
        <w:t>одержательные издержки – 5 300,98 рублей в год.</w:t>
      </w:r>
      <w:r w:rsidR="005007B6" w:rsidRPr="00E542F9">
        <w:rPr>
          <w:i/>
          <w:sz w:val="24"/>
          <w:szCs w:val="24"/>
          <w:u w:val="single"/>
        </w:rPr>
        <w:t xml:space="preserve"> Настоящий расчет выполнен </w:t>
      </w:r>
      <w:r w:rsidR="00E272CF" w:rsidRPr="00E542F9">
        <w:rPr>
          <w:i/>
          <w:sz w:val="24"/>
          <w:szCs w:val="24"/>
          <w:u w:val="single"/>
        </w:rPr>
        <w:t>в соответствии</w:t>
      </w:r>
      <w:r w:rsidR="005007B6" w:rsidRPr="00E542F9">
        <w:rPr>
          <w:i/>
          <w:sz w:val="24"/>
          <w:szCs w:val="24"/>
          <w:u w:val="single"/>
        </w:rPr>
        <w:t xml:space="preserve"> с Методикой оценки стандартных издержек субъектов предпринимательский и инвестиционной </w:t>
      </w:r>
      <w:r w:rsidR="00E272CF" w:rsidRPr="00E542F9">
        <w:rPr>
          <w:i/>
          <w:sz w:val="24"/>
          <w:szCs w:val="24"/>
          <w:u w:val="single"/>
        </w:rPr>
        <w:t>деятельности,</w:t>
      </w:r>
      <w:r w:rsidR="005007B6" w:rsidRPr="00E542F9">
        <w:rPr>
          <w:i/>
          <w:sz w:val="24"/>
          <w:szCs w:val="24"/>
          <w:u w:val="single"/>
        </w:rPr>
        <w:t xml:space="preserve"> возникающих в связи с использованием требований регулирования утвержденной приказом Департамента экономического развития Ханты-мансийского</w:t>
      </w:r>
      <w:r w:rsidR="005007B6" w:rsidRPr="00D114A4">
        <w:rPr>
          <w:i/>
          <w:sz w:val="24"/>
          <w:szCs w:val="24"/>
        </w:rPr>
        <w:t xml:space="preserve"> автономного округа – Югры от 30.09.2013 № 155</w:t>
      </w:r>
      <w:r w:rsidR="00E542F9">
        <w:rPr>
          <w:i/>
          <w:sz w:val="24"/>
          <w:szCs w:val="24"/>
        </w:rPr>
        <w:t>.</w:t>
      </w:r>
    </w:p>
    <w:p w:rsidR="00DE6A3C" w:rsidRPr="00E542F9" w:rsidRDefault="00DE6A3C" w:rsidP="00E542F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542F9">
        <w:rPr>
          <w:i/>
        </w:rPr>
        <w:t>место для текстового описания</w:t>
      </w:r>
    </w:p>
    <w:p w:rsidR="00DE6A3C" w:rsidRPr="00D114A4" w:rsidRDefault="00DE6A3C" w:rsidP="00857EFF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4"/>
          <w:szCs w:val="24"/>
        </w:rPr>
      </w:pP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 w:rsidR="001440BD" w:rsidRPr="00D114A4">
        <w:rPr>
          <w:sz w:val="24"/>
          <w:szCs w:val="24"/>
        </w:rPr>
        <w:t xml:space="preserve"> </w:t>
      </w:r>
      <w:r w:rsidR="003F62FB" w:rsidRPr="003F62FB">
        <w:rPr>
          <w:i/>
          <w:sz w:val="24"/>
          <w:szCs w:val="24"/>
        </w:rPr>
        <w:t>о</w:t>
      </w:r>
      <w:r w:rsidR="001440BD" w:rsidRPr="003F62FB">
        <w:rPr>
          <w:i/>
          <w:sz w:val="24"/>
          <w:szCs w:val="24"/>
        </w:rPr>
        <w:t>тсутствуют</w:t>
      </w:r>
      <w:r w:rsidR="003F62FB" w:rsidRPr="003F62FB">
        <w:rPr>
          <w:i/>
          <w:sz w:val="24"/>
          <w:szCs w:val="24"/>
        </w:rPr>
        <w:t>.</w:t>
      </w:r>
    </w:p>
    <w:p w:rsidR="00DE6A3C" w:rsidRPr="003F62FB" w:rsidRDefault="00DE6A3C" w:rsidP="003F62FB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3F62FB">
        <w:rPr>
          <w:i/>
        </w:rPr>
        <w:t>место для текстового описания</w:t>
      </w:r>
    </w:p>
    <w:p w:rsidR="003F62FB" w:rsidRDefault="003F62FB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К уведомлению прилагаются: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</w:tblGrid>
      <w:tr w:rsidR="00DE6A3C" w:rsidRPr="00D114A4" w:rsidTr="003F62FB">
        <w:tc>
          <w:tcPr>
            <w:tcW w:w="426" w:type="dxa"/>
            <w:shd w:val="clear" w:color="auto" w:fill="auto"/>
          </w:tcPr>
          <w:p w:rsidR="00DE6A3C" w:rsidRPr="00D114A4" w:rsidRDefault="00DE6A3C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E6A3C" w:rsidRPr="00D114A4" w:rsidRDefault="00DE6A3C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5611B2" w:rsidRPr="00D114A4" w:rsidTr="003F62FB">
        <w:tc>
          <w:tcPr>
            <w:tcW w:w="426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 xml:space="preserve">Постановление администрации города Пыть-Яха от 15.05.2017 № 124-па «Об утверждении порядка предоставления субсидий из бюджета города Пыть-Яха социально-ориентированным некоммерческим организациям на реализацию мероприятий в сфере молодежной </w:t>
            </w:r>
            <w:r w:rsidR="00EF0E9B" w:rsidRPr="00D114A4">
              <w:rPr>
                <w:sz w:val="24"/>
                <w:szCs w:val="24"/>
              </w:rPr>
              <w:t xml:space="preserve">политики» </w:t>
            </w:r>
            <w:r w:rsidR="00EF0E9B" w:rsidRPr="003F62FB">
              <w:rPr>
                <w:sz w:val="24"/>
                <w:szCs w:val="24"/>
              </w:rPr>
              <w:t>(с изм. от 16.03.2020 №91-па)</w:t>
            </w:r>
          </w:p>
        </w:tc>
      </w:tr>
      <w:tr w:rsidR="005611B2" w:rsidRPr="00D114A4" w:rsidTr="003F62FB">
        <w:tc>
          <w:tcPr>
            <w:tcW w:w="426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D114A4">
              <w:rPr>
                <w:sz w:val="24"/>
                <w:szCs w:val="24"/>
              </w:rPr>
              <w:t>Пояснительная зап</w:t>
            </w:r>
            <w:r w:rsidR="00EF0E9B" w:rsidRPr="00D114A4">
              <w:rPr>
                <w:sz w:val="24"/>
                <w:szCs w:val="24"/>
              </w:rPr>
              <w:t xml:space="preserve">иска </w:t>
            </w:r>
          </w:p>
        </w:tc>
      </w:tr>
    </w:tbl>
    <w:p w:rsidR="00DE6A3C" w:rsidRPr="00D114A4" w:rsidRDefault="00DE6A3C" w:rsidP="00D114A4">
      <w:pPr>
        <w:ind w:left="5812"/>
        <w:jc w:val="both"/>
        <w:rPr>
          <w:sz w:val="24"/>
          <w:szCs w:val="24"/>
        </w:rPr>
      </w:pPr>
    </w:p>
    <w:p w:rsidR="00307141" w:rsidRPr="00D114A4" w:rsidRDefault="00307141" w:rsidP="00D114A4">
      <w:pPr>
        <w:jc w:val="both"/>
        <w:rPr>
          <w:sz w:val="24"/>
          <w:szCs w:val="24"/>
        </w:rPr>
      </w:pPr>
    </w:p>
    <w:sectPr w:rsidR="00307141" w:rsidRPr="00D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5"/>
    <w:rsid w:val="00057376"/>
    <w:rsid w:val="0007365E"/>
    <w:rsid w:val="001440BD"/>
    <w:rsid w:val="00286062"/>
    <w:rsid w:val="00307141"/>
    <w:rsid w:val="003709CE"/>
    <w:rsid w:val="003F62FB"/>
    <w:rsid w:val="005007B6"/>
    <w:rsid w:val="00522236"/>
    <w:rsid w:val="005611B2"/>
    <w:rsid w:val="006B25CD"/>
    <w:rsid w:val="007E364C"/>
    <w:rsid w:val="00857EFF"/>
    <w:rsid w:val="008A4C45"/>
    <w:rsid w:val="00936CFF"/>
    <w:rsid w:val="009D158A"/>
    <w:rsid w:val="009E5D2F"/>
    <w:rsid w:val="00B5490F"/>
    <w:rsid w:val="00BA4655"/>
    <w:rsid w:val="00C837B5"/>
    <w:rsid w:val="00C87D3F"/>
    <w:rsid w:val="00CA23D1"/>
    <w:rsid w:val="00CB00A9"/>
    <w:rsid w:val="00CC2AB1"/>
    <w:rsid w:val="00D114A4"/>
    <w:rsid w:val="00D4035F"/>
    <w:rsid w:val="00DE6A3C"/>
    <w:rsid w:val="00E272CF"/>
    <w:rsid w:val="00E32B4E"/>
    <w:rsid w:val="00E542F9"/>
    <w:rsid w:val="00EF0E9B"/>
    <w:rsid w:val="00E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01DF-1C9C-47CD-A712-E9AB46E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20</cp:revision>
  <dcterms:created xsi:type="dcterms:W3CDTF">2020-03-23T12:11:00Z</dcterms:created>
  <dcterms:modified xsi:type="dcterms:W3CDTF">2020-05-27T10:19:00Z</dcterms:modified>
</cp:coreProperties>
</file>