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4C" w:rsidRDefault="002B7B4C" w:rsidP="002B7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B4C">
        <w:rPr>
          <w:rFonts w:ascii="Times New Roman" w:hAnsi="Times New Roman" w:cs="Times New Roman"/>
          <w:b/>
          <w:sz w:val="26"/>
          <w:szCs w:val="26"/>
        </w:rPr>
        <w:t xml:space="preserve">РЕКОМЕНДАЦИИ ГРАЖДАНАМ: </w:t>
      </w:r>
    </w:p>
    <w:p w:rsidR="00761E54" w:rsidRDefault="002B7B4C" w:rsidP="002B7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B4C">
        <w:rPr>
          <w:rFonts w:ascii="Times New Roman" w:hAnsi="Times New Roman" w:cs="Times New Roman"/>
          <w:b/>
          <w:sz w:val="26"/>
          <w:szCs w:val="26"/>
        </w:rPr>
        <w:t>р</w:t>
      </w:r>
      <w:r w:rsidR="00F80937" w:rsidRPr="002B7B4C">
        <w:rPr>
          <w:rFonts w:ascii="Times New Roman" w:hAnsi="Times New Roman" w:cs="Times New Roman"/>
          <w:b/>
          <w:sz w:val="26"/>
          <w:szCs w:val="26"/>
        </w:rPr>
        <w:t>ациональное питание современного человека</w:t>
      </w:r>
    </w:p>
    <w:p w:rsidR="002B7B4C" w:rsidRPr="002B7B4C" w:rsidRDefault="002B7B4C" w:rsidP="002B7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0937" w:rsidRPr="00F80937" w:rsidRDefault="002B7B4C" w:rsidP="00F809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B7B4C">
        <w:rPr>
          <w:rFonts w:ascii="Times New Roman" w:hAnsi="Times New Roman" w:cs="Times New Roman"/>
          <w:b/>
          <w:sz w:val="26"/>
          <w:szCs w:val="26"/>
        </w:rPr>
        <w:t>Рациональное питание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>
        <w:rPr>
          <w:rFonts w:ascii="Times New Roman" w:hAnsi="Times New Roman" w:cs="Times New Roman"/>
          <w:sz w:val="26"/>
          <w:szCs w:val="26"/>
        </w:rPr>
        <w:t>-</w:t>
      </w:r>
      <w:r w:rsidR="00F80937" w:rsidRPr="00F80937">
        <w:rPr>
          <w:rFonts w:ascii="Times New Roman" w:hAnsi="Times New Roman" w:cs="Times New Roman"/>
          <w:sz w:val="26"/>
          <w:szCs w:val="26"/>
        </w:rPr>
        <w:t xml:space="preserve"> сбалансированный рацион, составленный с учетом пола, возраста, состояния здоровья, образа жизни, характера труда и профессиональной деятельности человека, климатических условий его проживания. Правильно составленный рацион повышает способность организма к сопротивлению негативным факторам воздействия окружающей среды, способствует сохранению здоровья, активного долголетия, сопротивлению утомляемости и высокой работоспособности.</w:t>
      </w:r>
    </w:p>
    <w:p w:rsidR="00F80937" w:rsidRDefault="00F80937" w:rsidP="00F809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937">
        <w:rPr>
          <w:rFonts w:ascii="Times New Roman" w:hAnsi="Times New Roman" w:cs="Times New Roman"/>
          <w:sz w:val="26"/>
          <w:szCs w:val="26"/>
        </w:rPr>
        <w:t xml:space="preserve">Основные </w:t>
      </w:r>
      <w:r>
        <w:rPr>
          <w:rFonts w:ascii="Times New Roman" w:hAnsi="Times New Roman" w:cs="Times New Roman"/>
          <w:sz w:val="26"/>
          <w:szCs w:val="26"/>
        </w:rPr>
        <w:t>принципы рационального питания:</w:t>
      </w:r>
    </w:p>
    <w:p w:rsidR="00F80937" w:rsidRPr="00F80937" w:rsidRDefault="002B7B4C" w:rsidP="00F809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Энергетический баланс -</w:t>
      </w:r>
      <w:r w:rsidR="00F80937" w:rsidRPr="00F80937">
        <w:rPr>
          <w:rFonts w:ascii="Times New Roman" w:hAnsi="Times New Roman" w:cs="Times New Roman"/>
          <w:sz w:val="26"/>
          <w:szCs w:val="26"/>
        </w:rPr>
        <w:t xml:space="preserve"> соответствие поступающей с пищей энергии количеству затрачиваемой организмом энергии в процессе жизнедеятельности. При недостаточном поступлении энергии с пищей организм переключается на внутренние источники питания – жировую клетчатку, мышечные ткани, что при длительном дефиците энергии неизбежно приведет к истощению организма. При постоянном избытке питательных веществ организм запасает жировую клетчатку в качестве альтернативных источников питания;</w:t>
      </w:r>
    </w:p>
    <w:p w:rsidR="00F80937" w:rsidRPr="00F80937" w:rsidRDefault="00F80937" w:rsidP="00F809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937">
        <w:rPr>
          <w:rFonts w:ascii="Times New Roman" w:hAnsi="Times New Roman" w:cs="Times New Roman"/>
          <w:sz w:val="26"/>
          <w:szCs w:val="26"/>
        </w:rPr>
        <w:t>Баланс питательных веществ, необходимых организму для нормальной жизнедеятельности. Согласно основам рационального питания оптимальным соотношением белков, жиров и углеводов является 1:1:4 для взрослого населения при низкой интенсивности труда и 1:1:5 при высокой интенсивности труда.</w:t>
      </w:r>
    </w:p>
    <w:p w:rsidR="00F80937" w:rsidRPr="00F80937" w:rsidRDefault="00F80937" w:rsidP="00F809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937">
        <w:rPr>
          <w:rFonts w:ascii="Times New Roman" w:hAnsi="Times New Roman" w:cs="Times New Roman"/>
          <w:sz w:val="26"/>
          <w:szCs w:val="26"/>
        </w:rPr>
        <w:t>Соблюдение режима питания – один из основных принципов рационального питания. Рациональное питание предполагает четырехразовое питание, что способствует достаточному насыщению организма и подавлению чувства голода, отсутствие перекусов между основными приемами пищи, определенные интервалы между завтраком и обедом, обедом и ужином. Это способствует выработке условно-рефлекторных реакций, подготавливающих организм к приему пищи.</w:t>
      </w:r>
    </w:p>
    <w:p w:rsidR="00F80937" w:rsidRPr="00F80937" w:rsidRDefault="00F80937" w:rsidP="00F809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937">
        <w:rPr>
          <w:rFonts w:ascii="Times New Roman" w:hAnsi="Times New Roman" w:cs="Times New Roman"/>
          <w:sz w:val="26"/>
          <w:szCs w:val="26"/>
        </w:rPr>
        <w:t>В основе правильного питания лежит пищевая пирамида. Главный принцип, которой заключается в следующем: продукты, расположенные в основании пирамиды, следует употреблять как можно чаще. Чем дальше от основания находятся продукты, тем меньшее место они должны занимать в нашем рационе. А от пищи, расположенной на вершине пирамиды, нужно или отказаться совсем, или употреблять ее редко.</w:t>
      </w:r>
    </w:p>
    <w:p w:rsidR="00F80937" w:rsidRPr="00F80937" w:rsidRDefault="002B7B4C" w:rsidP="00F809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этаж -</w:t>
      </w:r>
      <w:r w:rsidR="00F80937" w:rsidRPr="00F809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0937" w:rsidRPr="00F80937">
        <w:rPr>
          <w:rFonts w:ascii="Times New Roman" w:hAnsi="Times New Roman" w:cs="Times New Roman"/>
          <w:sz w:val="26"/>
          <w:szCs w:val="26"/>
        </w:rPr>
        <w:t>цельнозерновые</w:t>
      </w:r>
      <w:proofErr w:type="spellEnd"/>
      <w:r w:rsidR="00F80937" w:rsidRPr="00F80937">
        <w:rPr>
          <w:rFonts w:ascii="Times New Roman" w:hAnsi="Times New Roman" w:cs="Times New Roman"/>
          <w:sz w:val="26"/>
          <w:szCs w:val="26"/>
        </w:rPr>
        <w:t xml:space="preserve"> продукты, хлеб грубого помола, каши, отруби, неочищенный (бурый) рис, макаронные изделия из </w:t>
      </w:r>
      <w:proofErr w:type="spellStart"/>
      <w:r w:rsidR="00F80937" w:rsidRPr="00F80937">
        <w:rPr>
          <w:rFonts w:ascii="Times New Roman" w:hAnsi="Times New Roman" w:cs="Times New Roman"/>
          <w:sz w:val="26"/>
          <w:szCs w:val="26"/>
        </w:rPr>
        <w:t>цельнозерновой</w:t>
      </w:r>
      <w:proofErr w:type="spellEnd"/>
      <w:r w:rsidR="00F80937" w:rsidRPr="00F80937">
        <w:rPr>
          <w:rFonts w:ascii="Times New Roman" w:hAnsi="Times New Roman" w:cs="Times New Roman"/>
          <w:sz w:val="26"/>
          <w:szCs w:val="26"/>
        </w:rPr>
        <w:t xml:space="preserve"> муки; растительные масла (соевое, оливковое, подсолнечное, рапсовое, кукурузное, арахисовое и другие). Продукты данной группы следует употреблять каждый день.</w:t>
      </w:r>
    </w:p>
    <w:p w:rsidR="00F80937" w:rsidRPr="00F80937" w:rsidRDefault="002B7B4C" w:rsidP="00F809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этаж -</w:t>
      </w:r>
      <w:r w:rsidR="00F80937" w:rsidRPr="00F80937">
        <w:rPr>
          <w:rFonts w:ascii="Times New Roman" w:hAnsi="Times New Roman" w:cs="Times New Roman"/>
          <w:sz w:val="26"/>
          <w:szCs w:val="26"/>
        </w:rPr>
        <w:t xml:space="preserve"> овощи (в изобилии), фрукты, ягоды (2-3 порции ежедневно).</w:t>
      </w:r>
    </w:p>
    <w:p w:rsidR="00F80937" w:rsidRPr="00F80937" w:rsidRDefault="002B7B4C" w:rsidP="00F809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этаж -</w:t>
      </w:r>
      <w:r w:rsidR="00F80937" w:rsidRPr="00F80937">
        <w:rPr>
          <w:rFonts w:ascii="Times New Roman" w:hAnsi="Times New Roman" w:cs="Times New Roman"/>
          <w:sz w:val="26"/>
          <w:szCs w:val="26"/>
        </w:rPr>
        <w:t xml:space="preserve"> орехи, бобовые (1-3 порции).</w:t>
      </w:r>
    </w:p>
    <w:p w:rsidR="00F80937" w:rsidRPr="00F80937" w:rsidRDefault="002B7B4C" w:rsidP="00F809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этаж -</w:t>
      </w:r>
      <w:r w:rsidR="00F80937" w:rsidRPr="00F80937">
        <w:rPr>
          <w:rFonts w:ascii="Times New Roman" w:hAnsi="Times New Roman" w:cs="Times New Roman"/>
          <w:sz w:val="26"/>
          <w:szCs w:val="26"/>
        </w:rPr>
        <w:t xml:space="preserve"> рыба, птица (лучше филе без кожи), яйца (0-2 порции кажд</w:t>
      </w:r>
      <w:r w:rsidR="00F80937">
        <w:rPr>
          <w:rFonts w:ascii="Times New Roman" w:hAnsi="Times New Roman" w:cs="Times New Roman"/>
          <w:sz w:val="26"/>
          <w:szCs w:val="26"/>
        </w:rPr>
        <w:t>ый день).</w:t>
      </w:r>
    </w:p>
    <w:p w:rsidR="00F80937" w:rsidRPr="00F80937" w:rsidRDefault="002B7B4C" w:rsidP="00F809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этаж -</w:t>
      </w:r>
      <w:r w:rsidR="00F80937" w:rsidRPr="00F80937">
        <w:rPr>
          <w:rFonts w:ascii="Times New Roman" w:hAnsi="Times New Roman" w:cs="Times New Roman"/>
          <w:sz w:val="26"/>
          <w:szCs w:val="26"/>
        </w:rPr>
        <w:t xml:space="preserve"> молоко и молочные продукты (1-2 порции).</w:t>
      </w:r>
    </w:p>
    <w:p w:rsidR="00F80937" w:rsidRDefault="002B7B4C" w:rsidP="00F809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этаж -</w:t>
      </w:r>
      <w:r w:rsidR="00F80937" w:rsidRPr="00F80937">
        <w:rPr>
          <w:rFonts w:ascii="Times New Roman" w:hAnsi="Times New Roman" w:cs="Times New Roman"/>
          <w:sz w:val="26"/>
          <w:szCs w:val="26"/>
        </w:rPr>
        <w:t xml:space="preserve"> красное мясо, колбасы, сливочное масло, маргарин, сладости, картофель, белый хлеб и рис, газированные напитки (употреблять крайне редко). </w:t>
      </w:r>
    </w:p>
    <w:p w:rsidR="002B7B4C" w:rsidRDefault="002B7B4C" w:rsidP="00F8093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0937" w:rsidRPr="00F80937" w:rsidRDefault="002B7B4C" w:rsidP="002B7B4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Источник:</w:t>
      </w:r>
      <w:hyperlink r:id="rId4" w:history="1">
        <w:r w:rsidR="00F80937" w:rsidRPr="00553342">
          <w:rPr>
            <w:rStyle w:val="a3"/>
            <w:rFonts w:ascii="Times New Roman" w:hAnsi="Times New Roman" w:cs="Times New Roman"/>
            <w:sz w:val="26"/>
            <w:szCs w:val="26"/>
          </w:rPr>
          <w:t>https://adm-verhotury.ru/social/helth/media/2018/7/31/ratsionalnoe-pitanie-sovremennogo-cheloveka/</w:t>
        </w:r>
        <w:proofErr w:type="gramEnd"/>
      </w:hyperlink>
      <w:r w:rsidR="00F80937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F80937" w:rsidRPr="00F80937" w:rsidSect="002B7B4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71"/>
    <w:rsid w:val="002B7B4C"/>
    <w:rsid w:val="003F147C"/>
    <w:rsid w:val="00761E54"/>
    <w:rsid w:val="00CF3971"/>
    <w:rsid w:val="00DF2B06"/>
    <w:rsid w:val="00F80937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25AAC-29CF-4D67-9613-45047DC6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verhotury.ru/social/helth/media/2018/7/31/ratsionalnoe-pitanie-sovremennogo-chelov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3</cp:revision>
  <dcterms:created xsi:type="dcterms:W3CDTF">2023-07-14T05:10:00Z</dcterms:created>
  <dcterms:modified xsi:type="dcterms:W3CDTF">2023-07-14T05:21:00Z</dcterms:modified>
</cp:coreProperties>
</file>