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C2F9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C2F92" w:rsidRDefault="000C2F92">
            <w:pPr>
              <w:pStyle w:val="ConsPlusTitlePage0"/>
            </w:pPr>
          </w:p>
        </w:tc>
      </w:tr>
      <w:tr w:rsidR="000C2F9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2F92" w:rsidRDefault="000C2F92">
            <w:pPr>
              <w:pStyle w:val="ConsPlusTitlePage0"/>
              <w:jc w:val="center"/>
            </w:pPr>
          </w:p>
        </w:tc>
      </w:tr>
      <w:tr w:rsidR="000C2F9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2F92" w:rsidRDefault="000C2F92">
            <w:pPr>
              <w:pStyle w:val="ConsPlusTitlePage0"/>
              <w:jc w:val="center"/>
            </w:pPr>
            <w:bookmarkStart w:id="0" w:name="_GoBack"/>
            <w:bookmarkEnd w:id="0"/>
          </w:p>
        </w:tc>
      </w:tr>
    </w:tbl>
    <w:p w:rsidR="000C2F92" w:rsidRDefault="000C2F92">
      <w:pPr>
        <w:pStyle w:val="ConsPlusNormal0"/>
        <w:sectPr w:rsidR="000C2F9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C2F92" w:rsidRDefault="000C2F9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C2F9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2F92" w:rsidRDefault="009957B7">
            <w:pPr>
              <w:pStyle w:val="ConsPlusNormal0"/>
            </w:pPr>
            <w:r>
              <w:t>29 декабря 2007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2F92" w:rsidRDefault="009957B7">
            <w:pPr>
              <w:pStyle w:val="ConsPlusNormal0"/>
              <w:jc w:val="right"/>
            </w:pPr>
            <w:r>
              <w:t>N 213-оз</w:t>
            </w:r>
          </w:p>
        </w:tc>
      </w:tr>
    </w:tbl>
    <w:p w:rsidR="000C2F92" w:rsidRDefault="000C2F9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jc w:val="center"/>
      </w:pPr>
      <w:r>
        <w:t>ЗАКОН</w:t>
      </w:r>
    </w:p>
    <w:p w:rsidR="000C2F92" w:rsidRDefault="009957B7">
      <w:pPr>
        <w:pStyle w:val="ConsPlusTitle0"/>
        <w:jc w:val="center"/>
      </w:pPr>
      <w:r>
        <w:t>ХАНТЫ-МАНСИЙСКОГО АВТОНОМНОГО ОКРУГА - ЮГРЫ</w:t>
      </w:r>
    </w:p>
    <w:p w:rsidR="000C2F92" w:rsidRDefault="000C2F92">
      <w:pPr>
        <w:pStyle w:val="ConsPlusTitle0"/>
        <w:jc w:val="center"/>
      </w:pPr>
    </w:p>
    <w:p w:rsidR="000C2F92" w:rsidRDefault="009957B7">
      <w:pPr>
        <w:pStyle w:val="ConsPlusTitle0"/>
        <w:jc w:val="center"/>
      </w:pPr>
      <w:r>
        <w:t>О РАЗВИТИИ МАЛОГО И СРЕДНЕГО ПРЕДПРИНИМАТЕЛЬСТВА</w:t>
      </w:r>
    </w:p>
    <w:p w:rsidR="000C2F92" w:rsidRDefault="009957B7">
      <w:pPr>
        <w:pStyle w:val="ConsPlusTitle0"/>
        <w:jc w:val="center"/>
      </w:pPr>
      <w:r>
        <w:t>В ХАНТЫ-МАНСИЙСКОМ АВТОНОМНОМ ОКРУГЕ - ЮГРЕ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jc w:val="center"/>
      </w:pPr>
      <w:r>
        <w:t>Принят Думой Ханты-Мансийского</w:t>
      </w:r>
    </w:p>
    <w:p w:rsidR="000C2F92" w:rsidRDefault="009957B7">
      <w:pPr>
        <w:pStyle w:val="ConsPlusNormal0"/>
        <w:jc w:val="center"/>
      </w:pPr>
      <w:r>
        <w:t>автономного округа - Югры 27 декабря 2007 года</w:t>
      </w:r>
    </w:p>
    <w:p w:rsidR="000C2F92" w:rsidRDefault="000C2F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2F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92" w:rsidRDefault="000C2F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92" w:rsidRDefault="000C2F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F92" w:rsidRDefault="009957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2F92" w:rsidRDefault="009957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ХМАО - Югры от 30.09.2013 </w:t>
            </w:r>
            <w:hyperlink r:id="rId6" w:tooltip="Закон ХМАО - Югры от 30.09.2013 N 86-оз (ред. от 27.05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 {КонсультантПлюс}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7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0C2F92" w:rsidRDefault="009957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8" w:tooltip="Закон ХМАО - Югры от 20.02.2014 N 1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0.02.2014) {КонсультантПлюс}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9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09.12.2015 </w:t>
            </w:r>
            <w:hyperlink r:id="rId10" w:tooltip="Закон ХМАО - Югры от 09.12.2015 N 128-оз (ред. от 09.07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09.12.2015) {КонсультантПлюс}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0C2F92" w:rsidRDefault="009957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1" w:tooltip="Закон ХМАО - Югры от 30.06.2017 N 40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2" w:tooltip="Закон ХМАО - Югры от 23.02.2018 N 5-оз &quot;О внесении изменения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-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15.11.2018 </w:t>
            </w:r>
            <w:hyperlink r:id="rId13" w:tooltip="Закон ХМАО - Югры от 15.11.2018 N 98-оз &quot;О внесении изменений в статью 4 Закона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0C2F92" w:rsidRDefault="009957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11.09.2019 </w:t>
            </w:r>
            <w:hyperlink r:id="rId14" w:tooltip="Закон ХМАО - Югры от 11.09.2019 N 4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09.07.2020 </w:t>
            </w:r>
            <w:hyperlink r:id="rId15" w:tooltip="Закон ХМАО - Югры от 09.07.2020 N 63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24.09.2020 </w:t>
            </w:r>
            <w:hyperlink r:id="rId16" w:tooltip="Закон ХМАО - Югры от 24.09.2020 N 81-оз &quot;О внесении изменения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:rsidR="000C2F92" w:rsidRDefault="009957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7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92" w:rsidRDefault="000C2F92">
            <w:pPr>
              <w:pStyle w:val="ConsPlusNormal0"/>
            </w:pPr>
          </w:p>
        </w:tc>
      </w:tr>
    </w:tbl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C2F92" w:rsidRDefault="009957B7">
      <w:pPr>
        <w:pStyle w:val="ConsPlusNormal0"/>
        <w:ind w:firstLine="540"/>
        <w:jc w:val="both"/>
      </w:pPr>
      <w:r>
        <w:t xml:space="preserve">(в ред. </w:t>
      </w:r>
      <w:hyperlink r:id="rId18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Закона</w:t>
        </w:r>
      </w:hyperlink>
      <w:r>
        <w:t xml:space="preserve"> ХМАО -</w:t>
      </w:r>
      <w:r>
        <w:t xml:space="preserve"> Югры от 11.12.2013 N 128-оз)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 xml:space="preserve">Настоящий Закон в соответствии с Федеральным </w:t>
      </w:r>
      <w:hyperlink r:id="rId19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</w:t>
      </w:r>
      <w:r>
        <w:t>йской Федерации" регулирует отдельные отношения в сфере развития малого и среднего предпринимательства в Ханты-Мансийском автономном округе - Югре (далее также - автономный округ).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0C2F92" w:rsidRDefault="009957B7">
      <w:pPr>
        <w:pStyle w:val="ConsPlusNormal0"/>
        <w:ind w:firstLine="540"/>
        <w:jc w:val="both"/>
      </w:pPr>
      <w:r>
        <w:t xml:space="preserve">(введена </w:t>
      </w:r>
      <w:hyperlink r:id="rId20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Основные понятия, используемы</w:t>
      </w:r>
      <w:r>
        <w:t xml:space="preserve">е в настоящем Законе, применяются в том же значении, что и в Федеральном </w:t>
      </w:r>
      <w:hyperlink r:id="rId2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</w:t>
      </w:r>
      <w:r>
        <w:t>й Федерации".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1. Государственная политика в области развития малого и среднего предпринимательства в Ханты-Мансийском автономном округе - Югре является частью государственной социально-экономической политики автономного округа.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2. Основными целями развития малого и сред</w:t>
      </w:r>
      <w:r>
        <w:t>него предпринимательства в Ханты-Мансийском автономном округе - Югре являются: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</w:t>
      </w:r>
      <w:r>
        <w:t>ы;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4) оказание содействия субъектам малого и среднего предпринимательст</w:t>
      </w:r>
      <w:r>
        <w:t>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lastRenderedPageBreak/>
        <w:t>5) увеличение количества субъектов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6) обеспечение занят</w:t>
      </w:r>
      <w:r>
        <w:t>ости населения и развитие самозанятости;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8) увеличение доли уплаченных субъектами малого и среднего предприним</w:t>
      </w:r>
      <w:r>
        <w:t>ательства налогов в налоговых доходах федерального бюджета, бюджета автономного округа и местных бюджетов.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</w:t>
      </w:r>
      <w:r>
        <w:t>вития малого и среднего предпринимательства являются: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2) формирование и совершенствование инфраструктуры</w:t>
      </w:r>
      <w:r>
        <w:t xml:space="preserve"> поддержки и развития малого и среднего предпринимательства, обеспечивающей оказание финансовой, в том числе гарантийной, информационной, консультационной поддержки, получение профессионального образования и дополнительного профессионального образования ка</w:t>
      </w:r>
      <w:r>
        <w:t>драми, и иные формы развития;</w:t>
      </w:r>
    </w:p>
    <w:p w:rsidR="000C2F92" w:rsidRDefault="009957B7">
      <w:pPr>
        <w:pStyle w:val="ConsPlusNormal0"/>
        <w:jc w:val="both"/>
      </w:pPr>
      <w:r>
        <w:t xml:space="preserve">(в ред. Законов ХМАО - Югры от 30.09.2013 </w:t>
      </w:r>
      <w:hyperlink r:id="rId22" w:tooltip="Закон ХМАО - Югры от 30.09.2013 N 86-оз (ред. от 27.05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 {КонсультантПлюс}">
        <w:r>
          <w:rPr>
            <w:color w:val="0000FF"/>
          </w:rPr>
          <w:t>N 86-оз</w:t>
        </w:r>
      </w:hyperlink>
      <w:r>
        <w:t xml:space="preserve">, от 09.07.2020 </w:t>
      </w:r>
      <w:hyperlink r:id="rId23" w:tooltip="Закон ХМАО - Югры от 09.07.2020 N 63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N 63-оз</w:t>
        </w:r>
      </w:hyperlink>
      <w:r>
        <w:t>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</w:t>
      </w:r>
      <w:r>
        <w:t>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</w:t>
      </w:r>
      <w:r>
        <w:t>ериально-технических и информационных ресурсов, научно-технических разработок и технологий;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</w:t>
      </w:r>
      <w:r>
        <w:t>ных направлений и форм государственного развития малого и среднего предпринимательства в автономном округе;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</w:t>
      </w:r>
      <w:r>
        <w:t>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8) иные направления, предусмотренные нормативным</w:t>
      </w:r>
      <w:r>
        <w:t>и правовыми актами Ханты-Мансийского автономного округа - Югры.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3. Полномочия Думы Ханты-Мансийского автономного округа - Югры в сфере развития малого и среднего предпринимательства</w:t>
      </w:r>
    </w:p>
    <w:p w:rsidR="000C2F92" w:rsidRDefault="009957B7">
      <w:pPr>
        <w:pStyle w:val="ConsPlusNormal0"/>
        <w:ind w:firstLine="540"/>
        <w:jc w:val="both"/>
      </w:pPr>
      <w:r>
        <w:t xml:space="preserve">(в ред. </w:t>
      </w:r>
      <w:hyperlink r:id="rId24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К полномочиям Думы Ханты-Манс</w:t>
      </w:r>
      <w:r>
        <w:t>ийского автономного округа - Югры относятся: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1) принятие законов автономного округа в сфере развития малого и среднего предпринимательства и осуществление контроля за их исполнением;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2) осуществление иных полномочий в соответствии с федеральным законодател</w:t>
      </w:r>
      <w:r>
        <w:t>ьством и законодательством автономного округа.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 xml:space="preserve">Статья 4. Полномочия Правительства Ханты-Мансийского автономного округа - Югры в сфере </w:t>
      </w:r>
      <w:r>
        <w:lastRenderedPageBreak/>
        <w:t>развития малого и среднего предпринимательства</w:t>
      </w:r>
    </w:p>
    <w:p w:rsidR="000C2F92" w:rsidRDefault="009957B7">
      <w:pPr>
        <w:pStyle w:val="ConsPlusNormal0"/>
        <w:ind w:firstLine="540"/>
        <w:jc w:val="both"/>
      </w:pPr>
      <w:r>
        <w:t xml:space="preserve">(в ред. </w:t>
      </w:r>
      <w:hyperlink r:id="rId25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1) учас</w:t>
      </w:r>
      <w:r>
        <w:t>тие в осуществлении государственной политики в области развития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</w:t>
      </w:r>
      <w:r>
        <w:t xml:space="preserve">е - государственные программы (подпрограммы), определение </w:t>
      </w:r>
      <w:hyperlink r:id="rId26" w:tooltip="Постановление Правительства ХМАО - Югры от 05.08.2021 N 289-п &quot;О порядке разработки и реализации государственных программ Ханты-Мансийского автономного округа - Югры&quot; {КонсультантПлюс}">
        <w:r>
          <w:rPr>
            <w:color w:val="0000FF"/>
          </w:rPr>
          <w:t>порядка</w:t>
        </w:r>
      </w:hyperlink>
      <w:r>
        <w:t xml:space="preserve"> принятия решений об их разработке, порядка формирования и реализации указанных п</w:t>
      </w:r>
      <w:r>
        <w:t>рограмм (подпрограмм);</w:t>
      </w:r>
    </w:p>
    <w:p w:rsidR="000C2F92" w:rsidRDefault="009957B7">
      <w:pPr>
        <w:pStyle w:val="ConsPlusNormal0"/>
        <w:jc w:val="both"/>
      </w:pPr>
      <w:r>
        <w:t xml:space="preserve">(пп. 2 в ред. </w:t>
      </w:r>
      <w:hyperlink r:id="rId27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Закона</w:t>
        </w:r>
      </w:hyperlink>
      <w:r>
        <w:t xml:space="preserve"> ХМАО - Югры от 27.09.2015</w:t>
      </w:r>
      <w:r>
        <w:t xml:space="preserve"> N 104-оз)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4) финансирование научно-исследовательских и опытно-конструкторских ра</w:t>
      </w:r>
      <w:r>
        <w:t>бот по проблемам развития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6) пропаганда и популяризация предпринимательской деятельности;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7) поддержка муниципаль</w:t>
      </w:r>
      <w:r>
        <w:t>ных программ (подпрограмм), содержащих мероприятия, направленные на развитие малого и среднего предпринимательства;</w:t>
      </w:r>
    </w:p>
    <w:p w:rsidR="000C2F92" w:rsidRDefault="009957B7">
      <w:pPr>
        <w:pStyle w:val="ConsPlusNormal0"/>
        <w:jc w:val="both"/>
      </w:pPr>
      <w:r>
        <w:t xml:space="preserve">(пп. 7 в ред. </w:t>
      </w:r>
      <w:hyperlink r:id="rId28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</w:t>
      </w:r>
      <w:r>
        <w:t>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10) форми</w:t>
      </w:r>
      <w:r>
        <w:t>рование инфраструктуры поддержки субъектов малого и среднего предпринимательства и обеспечение ее деятельности;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11) методическое обеспечение органов местного самоуправления муниципальных образований автономного округа и содействие им в разработке и реализа</w:t>
      </w:r>
      <w:r>
        <w:t>ции мер по развитию малого и среднего предпринимательства на территориях муниципальных образований автономного округа;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bookmarkStart w:id="1" w:name="P77"/>
      <w:bookmarkEnd w:id="1"/>
      <w:r>
        <w:t>13) утверждение переч</w:t>
      </w:r>
      <w:r>
        <w:t>ней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</w:t>
      </w:r>
      <w:r>
        <w:t>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t>льства;</w:t>
      </w:r>
    </w:p>
    <w:p w:rsidR="000C2F92" w:rsidRDefault="009957B7">
      <w:pPr>
        <w:pStyle w:val="ConsPlusNormal0"/>
        <w:jc w:val="both"/>
      </w:pPr>
      <w:r>
        <w:t xml:space="preserve">(в ред. Законов ХМАО - Югры от 09.12.2015 </w:t>
      </w:r>
      <w:hyperlink r:id="rId29" w:tooltip="Закон ХМАО - Югры от 09.12.2015 N 128-оз (ред. от 09.07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09.12.2015) {КонсультантПлюс}">
        <w:r>
          <w:rPr>
            <w:color w:val="0000FF"/>
          </w:rPr>
          <w:t>N 128-оз</w:t>
        </w:r>
      </w:hyperlink>
      <w:r>
        <w:t xml:space="preserve">, от 15.11.2018 </w:t>
      </w:r>
      <w:hyperlink r:id="rId30" w:tooltip="Закон ХМАО - Югры от 15.11.2018 N 98-оз &quot;О внесении изменений в статью 4 Закона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">
        <w:r>
          <w:rPr>
            <w:color w:val="0000FF"/>
          </w:rPr>
          <w:t>N 98-оз</w:t>
        </w:r>
      </w:hyperlink>
      <w:r>
        <w:t>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13.1) утратил силу. - </w:t>
      </w:r>
      <w:hyperlink r:id="rId31" w:tooltip="Закон ХМАО - Югры от 15.11.2018 N 98-оз &quot;О внесении изменений в статью 4 Закона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">
        <w:r>
          <w:rPr>
            <w:color w:val="0000FF"/>
          </w:rPr>
          <w:t>Закон</w:t>
        </w:r>
      </w:hyperlink>
      <w:r>
        <w:t xml:space="preserve"> ХМАО - Югры от 15.11.2018 N 98-оз;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14) установление </w:t>
      </w:r>
      <w:hyperlink r:id="rId32" w:tooltip="Постановление Правительства ХМАО - Югры от 06.07.2012 N 244-п (ред. от 24.05.2019) &quot;О Порядке формирования, ведения и опубликования перечней государственного имущества Ханты-Мансийского автономного округа - Югры, предназначенного для предоставления во владение">
        <w:r>
          <w:rPr>
            <w:color w:val="0000FF"/>
          </w:rPr>
          <w:t>порядка</w:t>
        </w:r>
      </w:hyperlink>
      <w:r>
        <w:t xml:space="preserve"> формирования, ведения, обязательного опубликования указанных в </w:t>
      </w:r>
      <w:hyperlink w:anchor="P77" w:tooltip="13) утверждение перечней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</w:t>
      </w:r>
      <w:r>
        <w:t xml:space="preserve">м числе льготы для субъектов малого и среднего предпринимательства, являющихся сельскохозяйственными </w:t>
      </w:r>
      <w:r>
        <w:lastRenderedPageBreak/>
        <w:t>кооперативами или занимающихся социально значимыми видами деятельности, иными установленными государственными программами (подпрограммами) Ханты-Мансийског</w:t>
      </w:r>
      <w:r>
        <w:t>о автономного округа - Югры приоритетными видами деятельности) включенного в эти перечни государственного имущества;</w:t>
      </w:r>
    </w:p>
    <w:p w:rsidR="000C2F92" w:rsidRDefault="009957B7">
      <w:pPr>
        <w:pStyle w:val="ConsPlusNormal0"/>
        <w:jc w:val="both"/>
      </w:pPr>
      <w:r>
        <w:t xml:space="preserve">(пп. 14 в ред. </w:t>
      </w:r>
      <w:hyperlink r:id="rId33" w:tooltip="Закон ХМАО - Югры от 15.11.2018 N 98-оз &quot;О внесении изменений в статью 4 Закона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">
        <w:r>
          <w:rPr>
            <w:color w:val="0000FF"/>
          </w:rPr>
          <w:t>Закона</w:t>
        </w:r>
      </w:hyperlink>
      <w:r>
        <w:t xml:space="preserve"> ХМАО - Югры от 15.11.2018 N 98-оз)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</w:t>
      </w:r>
      <w:r>
        <w:t>ательства;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17) организация и осуществление в установленном Правительством Российской Федерации </w:t>
      </w:r>
      <w:hyperlink r:id="rId34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проектов планов закупки инновационной продукции, высокотехнологичной продукц</w:t>
      </w:r>
      <w:r>
        <w:t xml:space="preserve">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5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</w:t>
      </w:r>
      <w:r>
        <w:t>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C2F92" w:rsidRDefault="009957B7">
      <w:pPr>
        <w:pStyle w:val="ConsPlusNormal0"/>
        <w:jc w:val="both"/>
      </w:pPr>
      <w:r>
        <w:t xml:space="preserve">(пп. 17 в ред. </w:t>
      </w:r>
      <w:hyperlink r:id="rId36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18) организация и осуществление в установленном Правительством Российской Федерации </w:t>
      </w:r>
      <w:hyperlink r:id="rId37" w:tooltip="Постановление Правительства РФ от 29.10.2015 N 1169 (ред. от 20.12.2022) &quot;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</w:t>
      </w:r>
      <w:r>
        <w:t>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</w:t>
      </w:r>
      <w:r>
        <w:t xml:space="preserve">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8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</w:t>
      </w:r>
      <w:r>
        <w:t>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C2F92" w:rsidRDefault="009957B7">
      <w:pPr>
        <w:pStyle w:val="ConsPlusNormal0"/>
        <w:jc w:val="both"/>
      </w:pPr>
      <w:r>
        <w:t xml:space="preserve">(пп. 18 введен </w:t>
      </w:r>
      <w:hyperlink r:id="rId39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19) осуществление иных полномочий в соответствии с федеральным законодательством </w:t>
      </w:r>
      <w:r>
        <w:t>и законодательством автономного округа.</w:t>
      </w:r>
    </w:p>
    <w:p w:rsidR="000C2F92" w:rsidRDefault="009957B7">
      <w:pPr>
        <w:pStyle w:val="ConsPlusNormal0"/>
        <w:jc w:val="both"/>
      </w:pPr>
      <w:r>
        <w:t xml:space="preserve">(пп. 19 введен </w:t>
      </w:r>
      <w:hyperlink r:id="rId40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Законом</w:t>
        </w:r>
      </w:hyperlink>
      <w:r>
        <w:t xml:space="preserve"> ХМАО -</w:t>
      </w:r>
      <w:r>
        <w:t xml:space="preserve"> Югры от 27.09.2015 N 104-оз)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2. Правительство Ханты-Мансийского автономного округа - Югры в установленном порядке вправе возлагать осуществление отдельных полномочий в сфере развития малого и среднего предпринимательства на исполнительные органы автономно</w:t>
      </w:r>
      <w:r>
        <w:t>го округа, за исключением полномочий, отнесенных федеральным законодательством к исключительной компетенции высшего исполнительного органа субъекта Российской Федерации.</w:t>
      </w:r>
    </w:p>
    <w:p w:rsidR="000C2F92" w:rsidRDefault="009957B7">
      <w:pPr>
        <w:pStyle w:val="ConsPlusNormal0"/>
        <w:jc w:val="both"/>
      </w:pPr>
      <w:r>
        <w:t xml:space="preserve">(в ред. </w:t>
      </w:r>
      <w:hyperlink r:id="rId41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1. Поддержкой субъектов малого и среднего предпринимательства в Ханты-Мансийском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</w:t>
      </w:r>
      <w:r>
        <w:t xml:space="preserve">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0C2F92" w:rsidRDefault="009957B7">
      <w:pPr>
        <w:pStyle w:val="ConsPlusNormal0"/>
        <w:jc w:val="both"/>
      </w:pPr>
      <w:r>
        <w:t xml:space="preserve">(в ред. Законов ХМАО - Югры от 11.12.2013 </w:t>
      </w:r>
      <w:hyperlink r:id="rId42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N 128-оз</w:t>
        </w:r>
      </w:hyperlink>
      <w:r>
        <w:t xml:space="preserve">, от 27.09.2015 </w:t>
      </w:r>
      <w:hyperlink r:id="rId43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N 104-оз</w:t>
        </w:r>
      </w:hyperlink>
      <w:r>
        <w:t>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2.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</w:t>
      </w:r>
      <w:r>
        <w:t>финансовую, в том числе гарантийную,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</w:t>
      </w:r>
      <w:r>
        <w:t>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</w:t>
      </w:r>
      <w:r>
        <w:t xml:space="preserve">льскохозяйственную деятельность, а также иные </w:t>
      </w:r>
      <w:r>
        <w:lastRenderedPageBreak/>
        <w:t>формы поддержки за счет средств бюджета автономного округа в соответствии с действующим законодательством.</w:t>
      </w:r>
    </w:p>
    <w:p w:rsidR="000C2F92" w:rsidRDefault="009957B7">
      <w:pPr>
        <w:pStyle w:val="ConsPlusNormal0"/>
        <w:jc w:val="both"/>
      </w:pPr>
      <w:r>
        <w:t xml:space="preserve">(в ред. Законов ХМАО - Югры от 30.09.2013 </w:t>
      </w:r>
      <w:hyperlink r:id="rId44" w:tooltip="Закон ХМАО - Югры от 30.09.2013 N 86-оз (ред. от 27.05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7.09.2013) {КонсультантПлюс}">
        <w:r>
          <w:rPr>
            <w:color w:val="0000FF"/>
          </w:rPr>
          <w:t>N 86-оз</w:t>
        </w:r>
      </w:hyperlink>
      <w:r>
        <w:t xml:space="preserve">, от 11.12.2013 </w:t>
      </w:r>
      <w:hyperlink r:id="rId45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N 128-оз</w:t>
        </w:r>
      </w:hyperlink>
      <w:r>
        <w:t xml:space="preserve">, от 09.07.2020 </w:t>
      </w:r>
      <w:hyperlink r:id="rId46" w:tooltip="Закон ХМАО - Югры от 09.07.2020 N 63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N 63-оз</w:t>
        </w:r>
      </w:hyperlink>
      <w:r>
        <w:t>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</w:t>
      </w:r>
      <w:r>
        <w:t>программами (подпрограммами).</w:t>
      </w:r>
    </w:p>
    <w:p w:rsidR="000C2F92" w:rsidRDefault="009957B7">
      <w:pPr>
        <w:pStyle w:val="ConsPlusNormal0"/>
        <w:jc w:val="both"/>
      </w:pPr>
      <w:r>
        <w:t xml:space="preserve">(в ред. Законов ХМАО - Югры от 11.12.2013 </w:t>
      </w:r>
      <w:hyperlink r:id="rId47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N 128-оз</w:t>
        </w:r>
      </w:hyperlink>
      <w:r>
        <w:t xml:space="preserve">, от 27.09.2015 </w:t>
      </w:r>
      <w:hyperlink r:id="rId48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N 104-оз</w:t>
        </w:r>
      </w:hyperlink>
      <w:r>
        <w:t>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5.1. Поддержка субъектов м</w:t>
      </w:r>
      <w:r>
        <w:t>алого и среднего предпринимательства, осуществляющих деятельность в сфере социального предпринимательства</w:t>
      </w:r>
    </w:p>
    <w:p w:rsidR="000C2F92" w:rsidRDefault="009957B7">
      <w:pPr>
        <w:pStyle w:val="ConsPlusNormal0"/>
        <w:jc w:val="both"/>
      </w:pPr>
      <w:r>
        <w:t xml:space="preserve">(в ред. </w:t>
      </w:r>
      <w:hyperlink r:id="rId49" w:tooltip="Закон ХМАО - Югры от 11.09.2019 N 4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0C2F92" w:rsidRDefault="009957B7">
      <w:pPr>
        <w:pStyle w:val="ConsPlusNormal0"/>
        <w:ind w:firstLine="540"/>
        <w:jc w:val="both"/>
      </w:pPr>
      <w:r>
        <w:t xml:space="preserve">(введена </w:t>
      </w:r>
      <w:hyperlink r:id="rId50" w:tooltip="Закон ХМАО - Югры от 23.02.2018 N 5-оз &quot;О внесении изменения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-">
        <w:r>
          <w:rPr>
            <w:color w:val="0000FF"/>
          </w:rPr>
          <w:t>Законом</w:t>
        </w:r>
      </w:hyperlink>
      <w:r>
        <w:t xml:space="preserve"> ХМАО - Югры от 23.02.2018 N 5-оз)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1. Органы государственной власти Ханты-Мансийс</w:t>
      </w:r>
      <w:r>
        <w:t>кого автономного округа - Югры в соответствии с федеральным законодательством оказывают поддержку субъектам малого и среднего предпринимательства, осуществляющим деятельность в сфере социального предпринимательства.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Поддержка субъектам малого и среднего пр</w:t>
      </w:r>
      <w:r>
        <w:t xml:space="preserve">едпринимательства, осуществляющим деятельность в сфере социального предпринимательства, помимо условий, установленных Федеральным </w:t>
      </w:r>
      <w:hyperlink r:id="rId51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законом</w:t>
        </w:r>
      </w:hyperlink>
      <w:r>
        <w:t xml:space="preserve"> "О развитии малого и сред</w:t>
      </w:r>
      <w:r>
        <w:t>него предпринимательства в Российской Федерации", также оказывается при условиях:</w:t>
      </w:r>
    </w:p>
    <w:p w:rsidR="000C2F92" w:rsidRDefault="009957B7">
      <w:pPr>
        <w:pStyle w:val="ConsPlusNormal0"/>
        <w:spacing w:before="200"/>
        <w:ind w:firstLine="540"/>
        <w:jc w:val="both"/>
      </w:pPr>
      <w:bookmarkStart w:id="2" w:name="P108"/>
      <w:bookmarkEnd w:id="2"/>
      <w:r>
        <w:t>1) обеспечения субъектами малого или среднего предпринимательства занятости следующих категорий граждан: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лица из числа детей-сирот;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лица из числа детей, оставшихся без попече</w:t>
      </w:r>
      <w:r>
        <w:t>ния родителей;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выпускники организаций для детей-сирот и детей, оставшихся без попечения родителей, в возрасте до 23 лет;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лица из числа родителей (законных представителей), воспитывающих детей-инвалидов в возрасте до 23 лет;</w:t>
      </w:r>
    </w:p>
    <w:p w:rsidR="000C2F92" w:rsidRDefault="009957B7">
      <w:pPr>
        <w:pStyle w:val="ConsPlusNormal0"/>
        <w:jc w:val="both"/>
      </w:pPr>
      <w:r>
        <w:t xml:space="preserve">(абзац введен </w:t>
      </w:r>
      <w:hyperlink r:id="rId52" w:tooltip="Закон ХМАО - Югры от 09.07.2020 N 63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Законом</w:t>
        </w:r>
      </w:hyperlink>
      <w:r>
        <w:t xml:space="preserve"> ХМАО - Югры от 09.07.2020 N 63-оз)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2) осуществления субъектами малого или среднего предпринимательства следующих видов деятельности: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предоставление услуг лицам, относящимся к указанным в </w:t>
      </w:r>
      <w:hyperlink w:anchor="P108" w:tooltip="1) обеспечения субъектами малого или среднего предпринимательства занятости следующих категорий граждан:">
        <w:r>
          <w:rPr>
            <w:color w:val="0000FF"/>
          </w:rPr>
          <w:t>подпункте 1 пункта 1</w:t>
        </w:r>
      </w:hyperlink>
      <w:r>
        <w:t xml:space="preserve"> настоящей статьи категориям (далее - лица, относящиеся к социально незащищенным группам граждан), и семьям с детьми в области здравоохранения, проведение занятий в детских и молодежных кружках, секциях,</w:t>
      </w:r>
      <w:r>
        <w:t xml:space="preserve"> студиях;</w:t>
      </w:r>
    </w:p>
    <w:p w:rsidR="000C2F92" w:rsidRDefault="009957B7">
      <w:pPr>
        <w:pStyle w:val="ConsPlusNormal0"/>
        <w:jc w:val="both"/>
      </w:pPr>
      <w:r>
        <w:t xml:space="preserve">(в ред. </w:t>
      </w:r>
      <w:hyperlink r:id="rId53" w:tooltip="Закон ХМАО - Югры от 09.07.2020 N 63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Закона</w:t>
        </w:r>
      </w:hyperlink>
      <w:r>
        <w:t xml:space="preserve"> ХМАО - Югры от 09.07.2020 N 63-оз)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оказание </w:t>
      </w:r>
      <w:r>
        <w:t>услуг в сфере физической культуры и спорта;</w:t>
      </w:r>
    </w:p>
    <w:p w:rsidR="000C2F92" w:rsidRDefault="009957B7">
      <w:pPr>
        <w:pStyle w:val="ConsPlusNormal0"/>
        <w:jc w:val="both"/>
      </w:pPr>
      <w:r>
        <w:t xml:space="preserve">(абзац введен </w:t>
      </w:r>
      <w:hyperlink r:id="rId54" w:tooltip="Закон ХМАО - Югры от 09.07.2020 N 63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Законом</w:t>
        </w:r>
      </w:hyperlink>
      <w:r>
        <w:t xml:space="preserve"> ХМА</w:t>
      </w:r>
      <w:r>
        <w:t>О - Югры от 09.07.2020 N 63-оз)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организация социального туризма (в части экскурсионно-познавательных туров для лиц, относящихся к социально незащищенным группам граждан);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оказание помощи пострадавшим в результате стихийных бедствий, экологических, техноген</w:t>
      </w:r>
      <w:r>
        <w:t>ных или иных катастроф, социальных, национальных, религиозных конфликтов, беженцам и вынужденным переселенцам;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</w:t>
      </w:r>
      <w:r>
        <w:t>ериалы, которые могут быть использованы исключительно для профилактики инвалидности или реабилитации инвалидов;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lastRenderedPageBreak/>
        <w:t>предоставление образовательных услуг лицам, относящимся к социально незащищенным группам граждан;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содействие вовлечению в социально активную дея</w:t>
      </w:r>
      <w:r>
        <w:t>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алкоголизмом.</w:t>
      </w:r>
    </w:p>
    <w:p w:rsidR="000C2F92" w:rsidRDefault="009957B7">
      <w:pPr>
        <w:pStyle w:val="ConsPlusNormal0"/>
        <w:jc w:val="both"/>
      </w:pPr>
      <w:r>
        <w:t xml:space="preserve">(п. 1 в ред. </w:t>
      </w:r>
      <w:hyperlink r:id="rId55" w:tooltip="Закон ХМАО - Югры от 11.09.2019 N 4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Закона</w:t>
        </w:r>
      </w:hyperlink>
      <w:r>
        <w:t xml:space="preserve"> ХМАО - Югры от 11.09.2019 N 48-оз)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2. Поддержка субъектам малого и среднего предпринимательс</w:t>
      </w:r>
      <w:r>
        <w:t>тва, осуществляющим деятельность в социальной сфере, оказывается в виде создания организаций, образующих инфраструктуру поддержки субъектов малого и среднего предпринимательства, в том числе центров инноваций социальной сферы, и обеспечения деятельности та</w:t>
      </w:r>
      <w:r>
        <w:t>ких организаций.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Иные мероприятия по поддержке субъектов малого и среднего предпринимательства, осуществляющих деятельность в социальной сфере, реализуются в соответствии с федеральным законодательством и законодательством автономного округа.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5.2.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0C2F92" w:rsidRDefault="009957B7">
      <w:pPr>
        <w:pStyle w:val="ConsPlusNormal0"/>
        <w:ind w:firstLine="540"/>
        <w:jc w:val="both"/>
      </w:pPr>
      <w:r>
        <w:t xml:space="preserve">(введена </w:t>
      </w:r>
      <w:hyperlink r:id="rId56" w:tooltip="Закон ХМАО - Югры от 24.09.2020 N 81-оз &quot;О внесении изменения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Законом</w:t>
        </w:r>
      </w:hyperlink>
      <w:r>
        <w:t xml:space="preserve"> ХМАО - Югры от 24.09.2020 N 81-оз)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 xml:space="preserve">1. Физические лица, не являющиеся индивидуальными предпринимателями и применяющие специальный налоговый режим </w:t>
      </w:r>
      <w:r>
        <w:t xml:space="preserve">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</w:t>
      </w:r>
      <w:hyperlink r:id="rId57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статьями 17</w:t>
        </w:r>
      </w:hyperlink>
      <w:r>
        <w:t xml:space="preserve"> - </w:t>
      </w:r>
      <w:hyperlink r:id="rId58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59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23</w:t>
        </w:r>
      </w:hyperlink>
      <w:r>
        <w:t xml:space="preserve">, </w:t>
      </w:r>
      <w:hyperlink r:id="rId60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25</w:t>
        </w:r>
      </w:hyperlink>
      <w:r>
        <w:t xml:space="preserve"> Федерального закона "О развитии малого и среднего предпринимательства в Российской Федерации", в исполнительные органы автономного ок</w:t>
      </w:r>
      <w:r>
        <w:t xml:space="preserve">руга, оказывающие поддержку субъектам малого и среднего предпринимательства, в порядке и на условиях, указанных в </w:t>
      </w:r>
      <w:hyperlink w:anchor="P134" w:tooltip="3. Условия и порядок оказания поддержки физическим лицам, применяющим специальный налоговый режим, устанавливаются государственными программами (подпрограммами) автономного округа.">
        <w:r>
          <w:rPr>
            <w:color w:val="0000FF"/>
          </w:rPr>
          <w:t>пункте 3</w:t>
        </w:r>
      </w:hyperlink>
      <w:r>
        <w:t xml:space="preserve"> настоящей статьи.</w:t>
      </w:r>
    </w:p>
    <w:p w:rsidR="000C2F92" w:rsidRDefault="009957B7">
      <w:pPr>
        <w:pStyle w:val="ConsPlusNormal0"/>
        <w:jc w:val="both"/>
      </w:pPr>
      <w:r>
        <w:t xml:space="preserve">(в ред. </w:t>
      </w:r>
      <w:hyperlink r:id="rId61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color w:val="0000FF"/>
          </w:rPr>
          <w:t>Закона</w:t>
        </w:r>
      </w:hyperlink>
      <w:r>
        <w:t xml:space="preserve"> ХМАО</w:t>
      </w:r>
      <w:r>
        <w:t xml:space="preserve"> - Югры от 29.09.2022 N 82-оз)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2. Мероприятия по поддержке физических лиц, применяющих специальный налоговый режим, включаются в государственные программы (подпрограммы) автономного округа.</w:t>
      </w:r>
    </w:p>
    <w:p w:rsidR="000C2F92" w:rsidRDefault="009957B7">
      <w:pPr>
        <w:pStyle w:val="ConsPlusNormal0"/>
        <w:spacing w:before="200"/>
        <w:ind w:firstLine="540"/>
        <w:jc w:val="both"/>
      </w:pPr>
      <w:bookmarkStart w:id="3" w:name="P134"/>
      <w:bookmarkEnd w:id="3"/>
      <w:r>
        <w:t>3. Условия и порядок оказания поддержки физическим лицам, применяющим специальный налоговый режим, устанавливаются государственными программами (подпрограммами) автономного округа.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4. Исполнительные органы автономного округа наряду с формами поддержки, пре</w:t>
      </w:r>
      <w:r>
        <w:t xml:space="preserve">дусмотренными </w:t>
      </w:r>
      <w:hyperlink r:id="rId62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статьями 17</w:t>
        </w:r>
      </w:hyperlink>
      <w:r>
        <w:t xml:space="preserve"> - </w:t>
      </w:r>
      <w:hyperlink r:id="rId63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64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23</w:t>
        </w:r>
      </w:hyperlink>
      <w:r>
        <w:t xml:space="preserve">, </w:t>
      </w:r>
      <w:hyperlink r:id="rId65" w:tooltip="Федеральный закон от 24.07.2007 N 209-ФЗ (ред. от 04.11.2022) &quot;О развитии малого и среднего предпринимательства в Российской Федерации&quot; (с изм. и доп., вступ. в силу с 26.12.2022) {КонсультантПлюс}">
        <w:r>
          <w:rPr>
            <w:color w:val="0000FF"/>
          </w:rPr>
          <w:t>25</w:t>
        </w:r>
      </w:hyperlink>
      <w:r>
        <w:t xml:space="preserve"> Федерального закона "О </w:t>
      </w:r>
      <w:r>
        <w:t>развитии малого и среднего предпринимательства в Российской Федерации", вправе самостоятельно оказывать физическим лицам, применяющим специальный налоговый режим, иные формы поддержки за счет средств бюджета автономного округа в соответствии с государствен</w:t>
      </w:r>
      <w:r>
        <w:t>ными программами (подпрограммами) автономного округа.</w:t>
      </w:r>
    </w:p>
    <w:p w:rsidR="000C2F92" w:rsidRDefault="009957B7">
      <w:pPr>
        <w:pStyle w:val="ConsPlusNormal0"/>
        <w:jc w:val="both"/>
      </w:pPr>
      <w:r>
        <w:t xml:space="preserve">(в ред. </w:t>
      </w:r>
      <w:hyperlink r:id="rId66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6. Ут</w:t>
      </w:r>
      <w:r>
        <w:t xml:space="preserve">ратила силу. - </w:t>
      </w:r>
      <w:hyperlink r:id="rId67" w:tooltip="Закон ХМАО - Югры от 11.12.2013 N 12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7. Инф</w:t>
      </w:r>
      <w:r>
        <w:t>раструктура поддержки субъектов малого и среднего предпринимательства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 xml:space="preserve">1. 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</w:t>
      </w:r>
      <w:r>
        <w:t>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подрядчиков) в целях осуществления закупок товаров, работ, услуг для обеспечения гос</w:t>
      </w:r>
      <w:r>
        <w:t>ударственных нужд при реализации государственных программ (подпрограмм), содержащих мероприятия, направленные на развитие малого и среднего предпринимательства, обеспечивающих условия для создания субъектов малого и среднего предпринимательства, и оказания</w:t>
      </w:r>
      <w:r>
        <w:t xml:space="preserve"> им поддержки.</w:t>
      </w:r>
    </w:p>
    <w:p w:rsidR="000C2F92" w:rsidRDefault="009957B7">
      <w:pPr>
        <w:pStyle w:val="ConsPlusNormal0"/>
        <w:jc w:val="both"/>
      </w:pPr>
      <w:r>
        <w:t xml:space="preserve">(в ред. Законов ХМАО - Югры от 20.02.2014 </w:t>
      </w:r>
      <w:hyperlink r:id="rId68" w:tooltip="Закон ХМАО - Югры от 20.02.2014 N 1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0.02.2014) {КонсультантПлюс}">
        <w:r>
          <w:rPr>
            <w:color w:val="0000FF"/>
          </w:rPr>
          <w:t>N 13-оз</w:t>
        </w:r>
      </w:hyperlink>
      <w:r>
        <w:t xml:space="preserve">, от 27.09.2015 </w:t>
      </w:r>
      <w:hyperlink r:id="rId69" w:tooltip="Закон ХМАО - Югры от 27.09.2015 N 104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">
        <w:r>
          <w:rPr>
            <w:color w:val="0000FF"/>
          </w:rPr>
          <w:t>N 104-оз</w:t>
        </w:r>
      </w:hyperlink>
      <w:r>
        <w:t>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lastRenderedPageBreak/>
        <w:t xml:space="preserve">2. Утратил силу. - </w:t>
      </w:r>
      <w:hyperlink r:id="rId70" w:tooltip="Закон ХМАО - Югры от 30.06.2017 N 40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</w:t>
      </w:r>
      <w:r>
        <w:t>ьства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1. При исполнительных органах Ханты-Мансийского автономного округа - Югры могут быть созданы координационные и (или) совещательные органы в области развития малого и среднего предпринимательства (далее - органы).</w:t>
      </w:r>
    </w:p>
    <w:p w:rsidR="000C2F92" w:rsidRDefault="009957B7">
      <w:pPr>
        <w:pStyle w:val="ConsPlusNormal0"/>
        <w:jc w:val="both"/>
      </w:pPr>
      <w:r>
        <w:t xml:space="preserve">(в ред. </w:t>
      </w:r>
      <w:hyperlink r:id="rId71" w:tooltip="Закон ХМАО - Югры от 29.09.2022 N 82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09.2022) {КонсультантПлюс}">
        <w:r>
          <w:rPr>
            <w:color w:val="0000FF"/>
          </w:rPr>
          <w:t>Закона</w:t>
        </w:r>
      </w:hyperlink>
      <w:r>
        <w:t xml:space="preserve"> ХМАО - Югры от 29.09.2022 N 82-оз)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</w:t>
      </w:r>
      <w:r>
        <w:t>едпринимательства, руководителей органов государственной власти Ханты-Мансийского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3. Состав органов утверждается Правительством Ханты-Ма</w:t>
      </w:r>
      <w:r>
        <w:t>нсийского автономного округа - Югры.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 xml:space="preserve">Статья 9. Утратила силу с 20 декабря 2020 года. - </w:t>
      </w:r>
      <w:hyperlink r:id="rId72" w:tooltip="Закон ХМАО - Югры от 11.09.2019 N 48-оз &quot;О внесении изменений в Закон Ханты-Мансийского автономного округа - Югры &quot;О развитии малого и среднего предпринимательства в Ханты-Мансийском автономном округе - Югре&quot; (принят Думой Ханты-Мансийского автономного округа ">
        <w:r>
          <w:rPr>
            <w:color w:val="0000FF"/>
          </w:rPr>
          <w:t>Закон</w:t>
        </w:r>
      </w:hyperlink>
      <w:r>
        <w:t xml:space="preserve"> ХМАО - Югры о</w:t>
      </w:r>
      <w:r>
        <w:t>т 11.09.2019 N 48-оз.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Title0"/>
        <w:ind w:firstLine="540"/>
        <w:jc w:val="both"/>
        <w:outlineLvl w:val="0"/>
      </w:pPr>
      <w:r>
        <w:t>Статья 10. Заключительные положения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1) </w:t>
      </w:r>
      <w:hyperlink r:id="rId73" w:tooltip="Закон ХМАО от 03.05.2000 N 27-оз (ред. от 31.12.2004) &quot;О государственной поддержке малого предпринимательства в Ханты-Мансийском автономном округе - Югре&quot; (принят Думой Ханты-Мансийского автономного округа 14.04.2000) ------------ Утратил силу или отменен {Кон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</w:t>
      </w:r>
      <w:r>
        <w:t>О государственной поддержке малого предпринимательства в Ханты-Мансийском автономном округе - Югре" (Собрание законодательства Ханты-Мансийского автономного округа, 2000, N 4 (ч. 1), ст. 218);</w:t>
      </w:r>
    </w:p>
    <w:p w:rsidR="000C2F92" w:rsidRDefault="009957B7">
      <w:pPr>
        <w:pStyle w:val="ConsPlusNormal0"/>
        <w:spacing w:before="200"/>
        <w:ind w:firstLine="540"/>
        <w:jc w:val="both"/>
      </w:pPr>
      <w:r>
        <w:t xml:space="preserve">2) </w:t>
      </w:r>
      <w:hyperlink r:id="rId74" w:tooltip="Закон ХМАО - Югры от 31.12.2004 N 109-оз &quot;О внесении изменений и дополнений в Закон Ханты-Мансийского автономного округа &quot;О государственной поддержке малого предпринимательства в Ханты-Мансийском автономном округе&quot; (принят Думой Ханты-Мансийского автономного о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</w:t>
      </w:r>
      <w:r>
        <w:t>го округа "О государственной поддержке малого предпринимательства в Ханты-Мансийском автономном округе" (Собрание законодательства Ханты-Мансийского автономного округа - Югры, 2004, N 12 (ч. 1), ст. 1811).</w:t>
      </w:r>
    </w:p>
    <w:p w:rsidR="000C2F92" w:rsidRDefault="000C2F92">
      <w:pPr>
        <w:pStyle w:val="ConsPlusNormal0"/>
        <w:jc w:val="both"/>
      </w:pPr>
    </w:p>
    <w:p w:rsidR="000C2F92" w:rsidRDefault="009957B7">
      <w:pPr>
        <w:pStyle w:val="ConsPlusNormal0"/>
        <w:jc w:val="right"/>
      </w:pPr>
      <w:r>
        <w:t>Губернатор</w:t>
      </w:r>
    </w:p>
    <w:p w:rsidR="000C2F92" w:rsidRDefault="009957B7">
      <w:pPr>
        <w:pStyle w:val="ConsPlusNormal0"/>
        <w:jc w:val="right"/>
      </w:pPr>
      <w:r>
        <w:t>Ханты-Мансийского</w:t>
      </w:r>
    </w:p>
    <w:p w:rsidR="000C2F92" w:rsidRDefault="009957B7">
      <w:pPr>
        <w:pStyle w:val="ConsPlusNormal0"/>
        <w:jc w:val="right"/>
      </w:pPr>
      <w:r>
        <w:t>автономного округа -</w:t>
      </w:r>
      <w:r>
        <w:t xml:space="preserve"> Югры</w:t>
      </w:r>
    </w:p>
    <w:p w:rsidR="000C2F92" w:rsidRDefault="009957B7">
      <w:pPr>
        <w:pStyle w:val="ConsPlusNormal0"/>
        <w:jc w:val="right"/>
      </w:pPr>
      <w:r>
        <w:t>А.В.ФИЛИПЕНКО</w:t>
      </w:r>
    </w:p>
    <w:p w:rsidR="000C2F92" w:rsidRDefault="009957B7">
      <w:pPr>
        <w:pStyle w:val="ConsPlusNormal0"/>
        <w:jc w:val="both"/>
      </w:pPr>
      <w:r>
        <w:t>г. Ханты-Мансийск</w:t>
      </w:r>
    </w:p>
    <w:p w:rsidR="000C2F92" w:rsidRDefault="009957B7">
      <w:pPr>
        <w:pStyle w:val="ConsPlusNormal0"/>
        <w:spacing w:before="200"/>
        <w:jc w:val="both"/>
      </w:pPr>
      <w:r>
        <w:t>29 декабря 2007 года</w:t>
      </w:r>
    </w:p>
    <w:p w:rsidR="000C2F92" w:rsidRDefault="009957B7">
      <w:pPr>
        <w:pStyle w:val="ConsPlusNormal0"/>
        <w:spacing w:before="200"/>
        <w:jc w:val="both"/>
      </w:pPr>
      <w:r>
        <w:t>N 213-оз</w:t>
      </w:r>
    </w:p>
    <w:p w:rsidR="000C2F92" w:rsidRDefault="000C2F92">
      <w:pPr>
        <w:pStyle w:val="ConsPlusNormal0"/>
        <w:jc w:val="both"/>
      </w:pPr>
    </w:p>
    <w:p w:rsidR="000C2F92" w:rsidRDefault="000C2F92">
      <w:pPr>
        <w:pStyle w:val="ConsPlusNormal0"/>
        <w:jc w:val="both"/>
      </w:pPr>
    </w:p>
    <w:p w:rsidR="000C2F92" w:rsidRDefault="000C2F9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2F92">
      <w:headerReference w:type="default" r:id="rId75"/>
      <w:footerReference w:type="default" r:id="rId76"/>
      <w:headerReference w:type="first" r:id="rId77"/>
      <w:footerReference w:type="first" r:id="rId7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B7" w:rsidRDefault="009957B7">
      <w:r>
        <w:separator/>
      </w:r>
    </w:p>
  </w:endnote>
  <w:endnote w:type="continuationSeparator" w:id="0">
    <w:p w:rsidR="009957B7" w:rsidRDefault="0099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92" w:rsidRDefault="000C2F9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C2F9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C2F92" w:rsidRDefault="009957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2F92" w:rsidRDefault="009957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2F92" w:rsidRDefault="009957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7660E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7660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0C2F92" w:rsidRDefault="009957B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92" w:rsidRDefault="000C2F9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C2F9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C2F92" w:rsidRDefault="009957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2F92" w:rsidRDefault="009957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2F92" w:rsidRDefault="009957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7660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7660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0C2F92" w:rsidRDefault="009957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B7" w:rsidRDefault="009957B7">
      <w:r>
        <w:separator/>
      </w:r>
    </w:p>
  </w:footnote>
  <w:footnote w:type="continuationSeparator" w:id="0">
    <w:p w:rsidR="009957B7" w:rsidRDefault="0099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C2F9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C2F92" w:rsidRDefault="009957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29.12.2007 N 213-оз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развитии малого и среднего предпринимательства в </w:t>
          </w:r>
          <w:r>
            <w:rPr>
              <w:rFonts w:ascii="Tahoma" w:hAnsi="Tahoma" w:cs="Tahoma"/>
              <w:sz w:val="16"/>
              <w:szCs w:val="16"/>
            </w:rPr>
            <w:t>Ханты-...</w:t>
          </w:r>
        </w:p>
      </w:tc>
      <w:tc>
        <w:tcPr>
          <w:tcW w:w="2300" w:type="pct"/>
          <w:vAlign w:val="center"/>
        </w:tcPr>
        <w:p w:rsidR="000C2F92" w:rsidRDefault="009957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28.02.2023</w:t>
          </w:r>
        </w:p>
      </w:tc>
    </w:tr>
  </w:tbl>
  <w:p w:rsidR="000C2F92" w:rsidRDefault="000C2F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2F92" w:rsidRDefault="000C2F9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C2F9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C2F92" w:rsidRDefault="009957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29.12.2007 N 213-оз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развитии малого и </w:t>
          </w:r>
          <w:r>
            <w:rPr>
              <w:rFonts w:ascii="Tahoma" w:hAnsi="Tahoma" w:cs="Tahoma"/>
              <w:sz w:val="16"/>
              <w:szCs w:val="16"/>
            </w:rPr>
            <w:t>среднего предпринимательства в Ханты-...</w:t>
          </w:r>
        </w:p>
      </w:tc>
      <w:tc>
        <w:tcPr>
          <w:tcW w:w="2300" w:type="pct"/>
          <w:vAlign w:val="center"/>
        </w:tcPr>
        <w:p w:rsidR="000C2F92" w:rsidRDefault="009957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28.02.2023</w:t>
          </w:r>
        </w:p>
      </w:tc>
    </w:tr>
  </w:tbl>
  <w:p w:rsidR="000C2F92" w:rsidRDefault="000C2F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2F92" w:rsidRDefault="000C2F9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2F92"/>
    <w:rsid w:val="000C2F92"/>
    <w:rsid w:val="0027660E"/>
    <w:rsid w:val="009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43B52-3171-42C0-84A6-5930C394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6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60E"/>
  </w:style>
  <w:style w:type="paragraph" w:styleId="a5">
    <w:name w:val="footer"/>
    <w:basedOn w:val="a"/>
    <w:link w:val="a6"/>
    <w:uiPriority w:val="99"/>
    <w:unhideWhenUsed/>
    <w:rsid w:val="00276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77A2BF2A6CAA9AB418FDC6B60C785791B21356E9E775F4AC25B8EC26CBBCA3FFEE1316B4FB8036D96482CF08398CE80DF04358C55BD19BD4A1B228h8dDE" TargetMode="External"/><Relationship Id="rId21" Type="http://schemas.openxmlformats.org/officeDocument/2006/relationships/hyperlink" Target="consultantplus://offline/ref=8077A2BF2A6CAA9AB418E3CBA0602F5893BB4D5DEEEC79A6F270BEBB799BBAF6BFAE1543F7BF8D36DB6FD69C4E67D5BB41BB4E58D347D19BhCd9E" TargetMode="External"/><Relationship Id="rId42" Type="http://schemas.openxmlformats.org/officeDocument/2006/relationships/hyperlink" Target="consultantplus://offline/ref=8077A2BF2A6CAA9AB418FDC6B60C785791B21356E2E170F4AF2FE5E62E92B0A1F8E14C01B3B28C37D96486CD016689FD1CA84C52D345D387C8A3B0h2d9E" TargetMode="External"/><Relationship Id="rId47" Type="http://schemas.openxmlformats.org/officeDocument/2006/relationships/hyperlink" Target="consultantplus://offline/ref=8077A2BF2A6CAA9AB418FDC6B60C785791B21356E2E170F4AF2FE5E62E92B0A1F8E14C01B3B28C37D96486CF016689FD1CA84C52D345D387C8A3B0h2d9E" TargetMode="External"/><Relationship Id="rId63" Type="http://schemas.openxmlformats.org/officeDocument/2006/relationships/hyperlink" Target="consultantplus://offline/ref=8077A2BF2A6CAA9AB418E3CBA0602F5893BB4D5DEEEC79A6F270BEBB799BBAF6BFAE1547FCEBDC738C6980C51432DAA74BA54Ch5d9E" TargetMode="External"/><Relationship Id="rId68" Type="http://schemas.openxmlformats.org/officeDocument/2006/relationships/hyperlink" Target="consultantplus://offline/ref=8077A2BF2A6CAA9AB418FDC6B60C785791B21356E2E371F0AD2FE5E62E92B0A1F8E14C01B3B28C37D96480CF016689FD1CA84C52D345D387C8A3B0h2d9E" TargetMode="External"/><Relationship Id="rId16" Type="http://schemas.openxmlformats.org/officeDocument/2006/relationships/hyperlink" Target="consultantplus://offline/ref=8077A2BF2A6CAA9AB418FDC6B60C785791B21356E9E57AF5AD22B8EC26CBBCA3FFEE1316B4FB8036D96482CD0D398CE80DF04358C55BD19BD4A1B228h8dDE" TargetMode="External"/><Relationship Id="rId11" Type="http://schemas.openxmlformats.org/officeDocument/2006/relationships/hyperlink" Target="consultantplus://offline/ref=8077A2BF2A6CAA9AB418FDC6B60C785791B21356EAE171F7A821B8EC26CBBCA3FFEE1316B4FB8036D96482CD0D398CE80DF04358C55BD19BD4A1B228h8dDE" TargetMode="External"/><Relationship Id="rId24" Type="http://schemas.openxmlformats.org/officeDocument/2006/relationships/hyperlink" Target="consultantplus://offline/ref=8077A2BF2A6CAA9AB418FDC6B60C785791B21356E2E170F4AF2FE5E62E92B0A1F8E14C01B3B28C37D96483C9016689FD1CA84C52D345D387C8A3B0h2d9E" TargetMode="External"/><Relationship Id="rId32" Type="http://schemas.openxmlformats.org/officeDocument/2006/relationships/hyperlink" Target="consultantplus://offline/ref=8077A2BF2A6CAA9AB418FDC6B60C785791B21356EAED71F0AE20B8EC26CBBCA3FFEE1316B4FB8036D96480CA02398CE80DF04358C55BD19BD4A1B228h8dDE" TargetMode="External"/><Relationship Id="rId37" Type="http://schemas.openxmlformats.org/officeDocument/2006/relationships/hyperlink" Target="consultantplus://offline/ref=8077A2BF2A6CAA9AB418E3CBA0602F5893BA4959E8E679A6F270BEBB799BBAF6BFAE1543F7BF8D33DE6FD69C4E67D5BB41BB4E58D347D19BhCd9E" TargetMode="External"/><Relationship Id="rId40" Type="http://schemas.openxmlformats.org/officeDocument/2006/relationships/hyperlink" Target="consultantplus://offline/ref=8077A2BF2A6CAA9AB418FDC6B60C785791B21356EAE57BF6AC2DB8EC26CBBCA3FFEE1316B4FB8036D96482CC0D398CE80DF04358C55BD19BD4A1B228h8dDE" TargetMode="External"/><Relationship Id="rId45" Type="http://schemas.openxmlformats.org/officeDocument/2006/relationships/hyperlink" Target="consultantplus://offline/ref=8077A2BF2A6CAA9AB418FDC6B60C785791B21356E2E170F4AF2FE5E62E92B0A1F8E14C01B3B28C37D96486CC016689FD1CA84C52D345D387C8A3B0h2d9E" TargetMode="External"/><Relationship Id="rId53" Type="http://schemas.openxmlformats.org/officeDocument/2006/relationships/hyperlink" Target="consultantplus://offline/ref=8077A2BF2A6CAA9AB418FDC6B60C785791B21356E9E576F2A823B8EC26CBBCA3FFEE1316B4FB8036D96482CC0E398CE80DF04358C55BD19BD4A1B228h8dDE" TargetMode="External"/><Relationship Id="rId58" Type="http://schemas.openxmlformats.org/officeDocument/2006/relationships/hyperlink" Target="consultantplus://offline/ref=8077A2BF2A6CAA9AB418E3CBA0602F5893BB4D5DEEEC79A6F270BEBB799BBAF6BFAE1547FCEBDC738C6980C51432DAA74BA54Ch5d9E" TargetMode="External"/><Relationship Id="rId66" Type="http://schemas.openxmlformats.org/officeDocument/2006/relationships/hyperlink" Target="consultantplus://offline/ref=8077A2BF2A6CAA9AB418FDC6B60C785791B21356E9E276F2AA22B8EC26CBBCA3FFEE1316B4FB8036D96482CC08398CE80DF04358C55BD19BD4A1B228h8dDE" TargetMode="External"/><Relationship Id="rId74" Type="http://schemas.openxmlformats.org/officeDocument/2006/relationships/hyperlink" Target="consultantplus://offline/ref=8077A2BF2A6CAA9AB418FDC6B60C785791B21356E9E771F1AC2FE5E62E92B0A1F8E14C13B3EA8035D17A82CF1430D8BBh4dAE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8077A2BF2A6CAA9AB418FDC6B60C785791B21356E9E276F2AA22B8EC26CBBCA3FFEE1316B4FB8036D96482CC08398CE80DF04358C55BD19BD4A1B228h8dDE" TargetMode="External"/><Relationship Id="rId19" Type="http://schemas.openxmlformats.org/officeDocument/2006/relationships/hyperlink" Target="consultantplus://offline/ref=8077A2BF2A6CAA9AB418E3CBA0602F5893BB4D5DEEEC79A6F270BEBB799BBAF6BFAE1543F7BF8D36D86FD69C4E67D5BB41BB4E58D347D19BhCd9E" TargetMode="External"/><Relationship Id="rId14" Type="http://schemas.openxmlformats.org/officeDocument/2006/relationships/hyperlink" Target="consultantplus://offline/ref=8077A2BF2A6CAA9AB418FDC6B60C785791B21356EAED75F7A627B8EC26CBBCA3FFEE1316B4FB8036D96482CD0D398CE80DF04358C55BD19BD4A1B228h8dDE" TargetMode="External"/><Relationship Id="rId22" Type="http://schemas.openxmlformats.org/officeDocument/2006/relationships/hyperlink" Target="consultantplus://offline/ref=8077A2BF2A6CAA9AB418FDC6B60C785791B21356E9E174F2A920B8EC26CBBCA3FFEE1316B4FB8036D96483CA02398CE80DF04358C55BD19BD4A1B228h8dDE" TargetMode="External"/><Relationship Id="rId27" Type="http://schemas.openxmlformats.org/officeDocument/2006/relationships/hyperlink" Target="consultantplus://offline/ref=8077A2BF2A6CAA9AB418FDC6B60C785791B21356EAE57BF6AC2DB8EC26CBBCA3FFEE1316B4FB8036D96482CD03398CE80DF04358C55BD19BD4A1B228h8dDE" TargetMode="External"/><Relationship Id="rId30" Type="http://schemas.openxmlformats.org/officeDocument/2006/relationships/hyperlink" Target="consultantplus://offline/ref=8077A2BF2A6CAA9AB418FDC6B60C785791B21356EAEC70F4AE26B8EC26CBBCA3FFEE1316B4FB8036D96482CD02398CE80DF04358C55BD19BD4A1B228h8dDE" TargetMode="External"/><Relationship Id="rId35" Type="http://schemas.openxmlformats.org/officeDocument/2006/relationships/hyperlink" Target="consultantplus://offline/ref=8077A2BF2A6CAA9AB418E3CBA0602F5893BA4E5FEAE379A6F270BEBB799BBAF6ADAE4D4FF5B79337DB7A80CD08h3d1E" TargetMode="External"/><Relationship Id="rId43" Type="http://schemas.openxmlformats.org/officeDocument/2006/relationships/hyperlink" Target="consultantplus://offline/ref=8077A2BF2A6CAA9AB418FDC6B60C785791B21356EAE57BF6AC2DB8EC26CBBCA3FFEE1316B4FB8036D96482CC03398CE80DF04358C55BD19BD4A1B228h8dDE" TargetMode="External"/><Relationship Id="rId48" Type="http://schemas.openxmlformats.org/officeDocument/2006/relationships/hyperlink" Target="consultantplus://offline/ref=8077A2BF2A6CAA9AB418FDC6B60C785791B21356EAE57BF6AC2DB8EC26CBBCA3FFEE1316B4FB8036D96482CF0A398CE80DF04358C55BD19BD4A1B228h8dDE" TargetMode="External"/><Relationship Id="rId56" Type="http://schemas.openxmlformats.org/officeDocument/2006/relationships/hyperlink" Target="consultantplus://offline/ref=8077A2BF2A6CAA9AB418FDC6B60C785791B21356E9E57AF5AD22B8EC26CBBCA3FFEE1316B4FB8036D96482CD0D398CE80DF04358C55BD19BD4A1B228h8dDE" TargetMode="External"/><Relationship Id="rId64" Type="http://schemas.openxmlformats.org/officeDocument/2006/relationships/hyperlink" Target="consultantplus://offline/ref=8077A2BF2A6CAA9AB418E3CBA0602F5893BB4D5DEEEC79A6F270BEBB799BBAF6BFAE1543F7BF8C3EDD6FD69C4E67D5BB41BB4E58D347D19BhCd9E" TargetMode="External"/><Relationship Id="rId69" Type="http://schemas.openxmlformats.org/officeDocument/2006/relationships/hyperlink" Target="consultantplus://offline/ref=8077A2BF2A6CAA9AB418FDC6B60C785791B21356EAE57BF6AC2DB8EC26CBBCA3FFEE1316B4FB8036D96482CF0B398CE80DF04358C55BD19BD4A1B228h8dDE" TargetMode="External"/><Relationship Id="rId77" Type="http://schemas.openxmlformats.org/officeDocument/2006/relationships/header" Target="header2.xml"/><Relationship Id="rId8" Type="http://schemas.openxmlformats.org/officeDocument/2006/relationships/hyperlink" Target="consultantplus://offline/ref=8077A2BF2A6CAA9AB418FDC6B60C785791B21356E2E371F0AD2FE5E62E92B0A1F8E14C01B3B28C37D96480CF016689FD1CA84C52D345D387C8A3B0h2d9E" TargetMode="External"/><Relationship Id="rId51" Type="http://schemas.openxmlformats.org/officeDocument/2006/relationships/hyperlink" Target="consultantplus://offline/ref=8077A2BF2A6CAA9AB418E3CBA0602F5893BB4D5DEEEC79A6F270BEBB799BBAF6ADAE4D4FF5B79337DB7A80CD08h3d1E" TargetMode="External"/><Relationship Id="rId72" Type="http://schemas.openxmlformats.org/officeDocument/2006/relationships/hyperlink" Target="consultantplus://offline/ref=8077A2BF2A6CAA9AB418FDC6B60C785791B21356EAED75F7A627B8EC26CBBCA3FFEE1316B4FB8036D96482CF0F398CE80DF04358C55BD19BD4A1B228h8dDE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77A2BF2A6CAA9AB418FDC6B60C785791B21356EAE27AF0AB2DB8EC26CBBCA3FFEE1316B4FB8036D96482CD0D398CE80DF04358C55BD19BD4A1B228h8dDE" TargetMode="External"/><Relationship Id="rId17" Type="http://schemas.openxmlformats.org/officeDocument/2006/relationships/hyperlink" Target="consultantplus://offline/ref=8077A2BF2A6CAA9AB418FDC6B60C785791B21356E9E276F2AA22B8EC26CBBCA3FFEE1316B4FB8036D96482CC0B398CE80DF04358C55BD19BD4A1B228h8dDE" TargetMode="External"/><Relationship Id="rId25" Type="http://schemas.openxmlformats.org/officeDocument/2006/relationships/hyperlink" Target="consultantplus://offline/ref=8077A2BF2A6CAA9AB418FDC6B60C785791B21356E2E170F4AF2FE5E62E92B0A1F8E14C01B3B28C37D96483C4016689FD1CA84C52D345D387C8A3B0h2d9E" TargetMode="External"/><Relationship Id="rId33" Type="http://schemas.openxmlformats.org/officeDocument/2006/relationships/hyperlink" Target="consultantplus://offline/ref=8077A2BF2A6CAA9AB418FDC6B60C785791B21356EAEC70F4AE26B8EC26CBBCA3FFEE1316B4FB8036D96482CC0A398CE80DF04358C55BD19BD4A1B228h8dDE" TargetMode="External"/><Relationship Id="rId38" Type="http://schemas.openxmlformats.org/officeDocument/2006/relationships/hyperlink" Target="consultantplus://offline/ref=8077A2BF2A6CAA9AB418E3CBA0602F5893BA4E5FEAE379A6F270BEBB799BBAF6ADAE4D4FF5B79337DB7A80CD08h3d1E" TargetMode="External"/><Relationship Id="rId46" Type="http://schemas.openxmlformats.org/officeDocument/2006/relationships/hyperlink" Target="consultantplus://offline/ref=8077A2BF2A6CAA9AB418FDC6B60C785791B21356E9E576F2A823B8EC26CBBCA3FFEE1316B4FB8036D96482CD03398CE80DF04358C55BD19BD4A1B228h8dDE" TargetMode="External"/><Relationship Id="rId59" Type="http://schemas.openxmlformats.org/officeDocument/2006/relationships/hyperlink" Target="consultantplus://offline/ref=8077A2BF2A6CAA9AB418E3CBA0602F5893BB4D5DEEEC79A6F270BEBB799BBAF6BFAE1543F7BF8C3EDD6FD69C4E67D5BB41BB4E58D347D19BhCd9E" TargetMode="External"/><Relationship Id="rId67" Type="http://schemas.openxmlformats.org/officeDocument/2006/relationships/hyperlink" Target="consultantplus://offline/ref=8077A2BF2A6CAA9AB418FDC6B60C785791B21356E2E170F4AF2FE5E62E92B0A1F8E14C01B3B28C37D96486CE016689FD1CA84C52D345D387C8A3B0h2d9E" TargetMode="External"/><Relationship Id="rId20" Type="http://schemas.openxmlformats.org/officeDocument/2006/relationships/hyperlink" Target="consultantplus://offline/ref=8077A2BF2A6CAA9AB418FDC6B60C785791B21356E2E170F4AF2FE5E62E92B0A1F8E14C01B3B28C37D96483CC016689FD1CA84C52D345D387C8A3B0h2d9E" TargetMode="External"/><Relationship Id="rId41" Type="http://schemas.openxmlformats.org/officeDocument/2006/relationships/hyperlink" Target="consultantplus://offline/ref=8077A2BF2A6CAA9AB418FDC6B60C785791B21356E9E276F2AA22B8EC26CBBCA3FFEE1316B4FB8036D96482CC08398CE80DF04358C55BD19BD4A1B228h8dDE" TargetMode="External"/><Relationship Id="rId54" Type="http://schemas.openxmlformats.org/officeDocument/2006/relationships/hyperlink" Target="consultantplus://offline/ref=8077A2BF2A6CAA9AB418FDC6B60C785791B21356E9E576F2A823B8EC26CBBCA3FFEE1316B4FB8036D96482CC0F398CE80DF04358C55BD19BD4A1B228h8dDE" TargetMode="External"/><Relationship Id="rId62" Type="http://schemas.openxmlformats.org/officeDocument/2006/relationships/hyperlink" Target="consultantplus://offline/ref=8077A2BF2A6CAA9AB418E3CBA0602F5893BB4D5DEEEC79A6F270BEBB799BBAF6BFAE1543F7BF8C32D06FD69C4E67D5BB41BB4E58D347D19BhCd9E" TargetMode="External"/><Relationship Id="rId70" Type="http://schemas.openxmlformats.org/officeDocument/2006/relationships/hyperlink" Target="consultantplus://offline/ref=8077A2BF2A6CAA9AB418FDC6B60C785791B21356EAE171F7A821B8EC26CBBCA3FFEE1316B4FB8036D96482CC0A398CE80DF04358C55BD19BD4A1B228h8dDE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7A2BF2A6CAA9AB418FDC6B60C785791B21356E9E174F2A920B8EC26CBBCA3FFEE1316B4FB8036D96483CA0D398CE80DF04358C55BD19BD4A1B228h8dDE" TargetMode="External"/><Relationship Id="rId15" Type="http://schemas.openxmlformats.org/officeDocument/2006/relationships/hyperlink" Target="consultantplus://offline/ref=8077A2BF2A6CAA9AB418FDC6B60C785791B21356E9E576F2A823B8EC26CBBCA3FFEE1316B4FB8036D96482CD0D398CE80DF04358C55BD19BD4A1B228h8dDE" TargetMode="External"/><Relationship Id="rId23" Type="http://schemas.openxmlformats.org/officeDocument/2006/relationships/hyperlink" Target="consultantplus://offline/ref=8077A2BF2A6CAA9AB418FDC6B60C785791B21356E9E576F2A823B8EC26CBBCA3FFEE1316B4FB8036D96482CD02398CE80DF04358C55BD19BD4A1B228h8dDE" TargetMode="External"/><Relationship Id="rId28" Type="http://schemas.openxmlformats.org/officeDocument/2006/relationships/hyperlink" Target="consultantplus://offline/ref=8077A2BF2A6CAA9AB418FDC6B60C785791B21356EAE57BF6AC2DB8EC26CBBCA3FFEE1316B4FB8036D96482CC0B398CE80DF04358C55BD19BD4A1B228h8dDE" TargetMode="External"/><Relationship Id="rId36" Type="http://schemas.openxmlformats.org/officeDocument/2006/relationships/hyperlink" Target="consultantplus://offline/ref=8077A2BF2A6CAA9AB418FDC6B60C785791B21356EAE57BF6AC2DB8EC26CBBCA3FFEE1316B4FB8036D96482CC09398CE80DF04358C55BD19BD4A1B228h8dDE" TargetMode="External"/><Relationship Id="rId49" Type="http://schemas.openxmlformats.org/officeDocument/2006/relationships/hyperlink" Target="consultantplus://offline/ref=8077A2BF2A6CAA9AB418FDC6B60C785791B21356EAED75F7A627B8EC26CBBCA3FFEE1316B4FB8036D96482CD03398CE80DF04358C55BD19BD4A1B228h8dDE" TargetMode="External"/><Relationship Id="rId57" Type="http://schemas.openxmlformats.org/officeDocument/2006/relationships/hyperlink" Target="consultantplus://offline/ref=8077A2BF2A6CAA9AB418E3CBA0602F5893BB4D5DEEEC79A6F270BEBB799BBAF6BFAE1543F7BF8C32D06FD69C4E67D5BB41BB4E58D347D19BhCd9E" TargetMode="External"/><Relationship Id="rId10" Type="http://schemas.openxmlformats.org/officeDocument/2006/relationships/hyperlink" Target="consultantplus://offline/ref=8077A2BF2A6CAA9AB418FDC6B60C785791B21356E9E576F3A822B8EC26CBBCA3FFEE1316B4FB8036D96482CC0E398CE80DF04358C55BD19BD4A1B228h8dDE" TargetMode="External"/><Relationship Id="rId31" Type="http://schemas.openxmlformats.org/officeDocument/2006/relationships/hyperlink" Target="consultantplus://offline/ref=8077A2BF2A6CAA9AB418FDC6B60C785791B21356EAEC70F4AE26B8EC26CBBCA3FFEE1316B4FB8036D96482CD03398CE80DF04358C55BD19BD4A1B228h8dDE" TargetMode="External"/><Relationship Id="rId44" Type="http://schemas.openxmlformats.org/officeDocument/2006/relationships/hyperlink" Target="consultantplus://offline/ref=8077A2BF2A6CAA9AB418FDC6B60C785791B21356E9E174F2A920B8EC26CBBCA3FFEE1316B4FB8036D96483CA03398CE80DF04358C55BD19BD4A1B228h8dDE" TargetMode="External"/><Relationship Id="rId52" Type="http://schemas.openxmlformats.org/officeDocument/2006/relationships/hyperlink" Target="consultantplus://offline/ref=8077A2BF2A6CAA9AB418FDC6B60C785791B21356E9E576F2A823B8EC26CBBCA3FFEE1316B4FB8036D96482CC0B398CE80DF04358C55BD19BD4A1B228h8dDE" TargetMode="External"/><Relationship Id="rId60" Type="http://schemas.openxmlformats.org/officeDocument/2006/relationships/hyperlink" Target="consultantplus://offline/ref=8077A2BF2A6CAA9AB418E3CBA0602F5893BB4D5DEEEC79A6F270BEBB799BBAF6BFAE1543F7BF8F37DC6FD69C4E67D5BB41BB4E58D347D19BhCd9E" TargetMode="External"/><Relationship Id="rId65" Type="http://schemas.openxmlformats.org/officeDocument/2006/relationships/hyperlink" Target="consultantplus://offline/ref=8077A2BF2A6CAA9AB418E3CBA0602F5893BB4D5DEEEC79A6F270BEBB799BBAF6BFAE1543F7BF8F37DC6FD69C4E67D5BB41BB4E58D347D19BhCd9E" TargetMode="External"/><Relationship Id="rId73" Type="http://schemas.openxmlformats.org/officeDocument/2006/relationships/hyperlink" Target="consultantplus://offline/ref=8077A2BF2A6CAA9AB418FDC6B60C785791B21356E9E771F8AC2FE5E62E92B0A1F8E14C13B3EA8035D17A82CF1430D8BBh4dAE" TargetMode="External"/><Relationship Id="rId78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77A2BF2A6CAA9AB418FDC6B60C785791B21356EAE57BF6AC2DB8EC26CBBCA3FFEE1316B4FB8036D96482CD0D398CE80DF04358C55BD19BD4A1B228h8dDE" TargetMode="External"/><Relationship Id="rId13" Type="http://schemas.openxmlformats.org/officeDocument/2006/relationships/hyperlink" Target="consultantplus://offline/ref=8077A2BF2A6CAA9AB418FDC6B60C785791B21356EAEC70F4AE26B8EC26CBBCA3FFEE1316B4FB8036D96482CD0D398CE80DF04358C55BD19BD4A1B228h8dDE" TargetMode="External"/><Relationship Id="rId18" Type="http://schemas.openxmlformats.org/officeDocument/2006/relationships/hyperlink" Target="consultantplus://offline/ref=8077A2BF2A6CAA9AB418FDC6B60C785791B21356E2E170F4AF2FE5E62E92B0A1F8E14C01B3B28C37D96482C5016689FD1CA84C52D345D387C8A3B0h2d9E" TargetMode="External"/><Relationship Id="rId39" Type="http://schemas.openxmlformats.org/officeDocument/2006/relationships/hyperlink" Target="consultantplus://offline/ref=8077A2BF2A6CAA9AB418FDC6B60C785791B21356EAE57BF6AC2DB8EC26CBBCA3FFEE1316B4FB8036D96482CC0F398CE80DF04358C55BD19BD4A1B228h8dDE" TargetMode="External"/><Relationship Id="rId34" Type="http://schemas.openxmlformats.org/officeDocument/2006/relationships/hyperlink" Target="consultantplus://offline/ref=8077A2BF2A6CAA9AB418E3CBA0602F5893BA4959E8E679A6F270BEBB799BBAF6BFAE1543F7BF8C31D96FD69C4E67D5BB41BB4E58D347D19BhCd9E" TargetMode="External"/><Relationship Id="rId50" Type="http://schemas.openxmlformats.org/officeDocument/2006/relationships/hyperlink" Target="consultantplus://offline/ref=8077A2BF2A6CAA9AB418FDC6B60C785791B21356EAE27AF0AB2DB8EC26CBBCA3FFEE1316B4FB8036D96482CD0D398CE80DF04358C55BD19BD4A1B228h8dDE" TargetMode="External"/><Relationship Id="rId55" Type="http://schemas.openxmlformats.org/officeDocument/2006/relationships/hyperlink" Target="consultantplus://offline/ref=8077A2BF2A6CAA9AB418FDC6B60C785791B21356EAED75F7A627B8EC26CBBCA3FFEE1316B4FB8036D96482CC0B398CE80DF04358C55BD19BD4A1B228h8dDE" TargetMode="External"/><Relationship Id="rId76" Type="http://schemas.openxmlformats.org/officeDocument/2006/relationships/footer" Target="footer1.xml"/><Relationship Id="rId7" Type="http://schemas.openxmlformats.org/officeDocument/2006/relationships/hyperlink" Target="consultantplus://offline/ref=8077A2BF2A6CAA9AB418FDC6B60C785791B21356E2E170F4AF2FE5E62E92B0A1F8E14C01B3B28C37D96482CA016689FD1CA84C52D345D387C8A3B0h2d9E" TargetMode="External"/><Relationship Id="rId71" Type="http://schemas.openxmlformats.org/officeDocument/2006/relationships/hyperlink" Target="consultantplus://offline/ref=8077A2BF2A6CAA9AB418FDC6B60C785791B21356E9E276F2AA22B8EC26CBBCA3FFEE1316B4FB8036D96482CC09398CE80DF04358C55BD19BD4A1B228h8dD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077A2BF2A6CAA9AB418FDC6B60C785791B21356E9E576F3A822B8EC26CBBCA3FFEE1316B4FB8036D96482CC0E398CE80DF04358C55BD19BD4A1B228h8d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7578</Words>
  <Characters>43195</Characters>
  <Application>Microsoft Office Word</Application>
  <DocSecurity>0</DocSecurity>
  <Lines>359</Lines>
  <Paragraphs>101</Paragraphs>
  <ScaleCrop>false</ScaleCrop>
  <Company>КонсультантПлюс Версия 4022.00.55</Company>
  <LinksUpToDate>false</LinksUpToDate>
  <CharactersWithSpaces>50672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29.12.2007 N 213-оз
(ред. от 29.09.2022)
"О развитии малого и среднего предпринимательства в Ханты-Мансийском автономном округе - Югре"
(принят Думой Ханты-Мансийского автономного округа - Югры 27.12.2007)</dc:title>
  <cp:lastModifiedBy>Ксения Новоселова</cp:lastModifiedBy>
  <cp:revision>3</cp:revision>
  <dcterms:created xsi:type="dcterms:W3CDTF">2023-02-28T04:29:00Z</dcterms:created>
  <dcterms:modified xsi:type="dcterms:W3CDTF">2023-02-28T04:29:00Z</dcterms:modified>
</cp:coreProperties>
</file>