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80" w:rsidRPr="002A3611" w:rsidRDefault="00CD39D5" w:rsidP="007F7280">
      <w:pPr>
        <w:tabs>
          <w:tab w:val="center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F7280" w:rsidRPr="002A3611">
        <w:rPr>
          <w:noProof/>
          <w:sz w:val="36"/>
          <w:szCs w:val="36"/>
        </w:rPr>
        <w:drawing>
          <wp:inline distT="0" distB="0" distL="0" distR="0" wp14:anchorId="3D26E296" wp14:editId="17CF79B9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80" w:rsidRPr="002A3611" w:rsidRDefault="007F7280" w:rsidP="007F7280">
      <w:pPr>
        <w:jc w:val="center"/>
        <w:rPr>
          <w:sz w:val="28"/>
          <w:szCs w:val="28"/>
        </w:rPr>
      </w:pPr>
    </w:p>
    <w:p w:rsidR="007F7280" w:rsidRPr="002A3611" w:rsidRDefault="007F7280" w:rsidP="007F7280">
      <w:pPr>
        <w:jc w:val="center"/>
        <w:rPr>
          <w:b/>
          <w:caps/>
          <w:sz w:val="32"/>
          <w:szCs w:val="32"/>
        </w:rPr>
      </w:pPr>
      <w:r w:rsidRPr="002A3611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7F7280" w:rsidRPr="002A3611" w:rsidRDefault="007F7280" w:rsidP="007F7280">
      <w:pPr>
        <w:jc w:val="center"/>
        <w:rPr>
          <w:b/>
          <w:caps/>
          <w:sz w:val="32"/>
          <w:szCs w:val="32"/>
        </w:rPr>
      </w:pPr>
      <w:r w:rsidRPr="002A3611">
        <w:rPr>
          <w:b/>
          <w:caps/>
          <w:sz w:val="32"/>
          <w:szCs w:val="32"/>
        </w:rPr>
        <w:t>ГОРОДА ПЫТЬ-ЯХА</w:t>
      </w:r>
    </w:p>
    <w:p w:rsidR="007F7280" w:rsidRPr="002A3611" w:rsidRDefault="007F7280" w:rsidP="007F7280">
      <w:pPr>
        <w:jc w:val="center"/>
        <w:rPr>
          <w:sz w:val="32"/>
          <w:szCs w:val="32"/>
        </w:rPr>
      </w:pPr>
    </w:p>
    <w:p w:rsidR="007F7280" w:rsidRPr="002A3611" w:rsidRDefault="007F7280" w:rsidP="007F7280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2A3611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7F7280" w:rsidRPr="002A3611" w:rsidRDefault="007F7280" w:rsidP="007F7280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7F7280" w:rsidRPr="002A3611" w:rsidTr="00595E6A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AD4E32" w:rsidP="00AD4E3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7F7280">
                          <w:rPr>
                            <w:color w:val="000000"/>
                            <w:sz w:val="28"/>
                            <w:szCs w:val="28"/>
                          </w:rPr>
                          <w:t xml:space="preserve"> сентября</w:t>
                        </w:r>
                        <w:r w:rsidR="007F7280"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AD4E3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12</w:t>
                        </w:r>
                        <w:r w:rsidR="00AD4E32">
                          <w:rPr>
                            <w:color w:val="000000"/>
                            <w:sz w:val="28"/>
                            <w:szCs w:val="28"/>
                          </w:rPr>
                          <w:t>8/638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</w:tr>
    </w:tbl>
    <w:p w:rsidR="000D7D75" w:rsidRPr="000D7D75" w:rsidRDefault="000D7D75" w:rsidP="000D7D75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C0311" w:rsidTr="002869C5">
        <w:tc>
          <w:tcPr>
            <w:tcW w:w="9570" w:type="dxa"/>
          </w:tcPr>
          <w:p w:rsidR="00FC0311" w:rsidRDefault="00DB4985" w:rsidP="007F7280">
            <w:pPr>
              <w:jc w:val="center"/>
              <w:rPr>
                <w:b/>
              </w:rPr>
            </w:pPr>
            <w:r w:rsidRPr="00DB4985">
              <w:rPr>
                <w:b/>
                <w:bCs/>
                <w:w w:val="114"/>
                <w:sz w:val="28"/>
              </w:rPr>
              <w:t xml:space="preserve">Об утверждении отчёта о фактических расходах средств </w:t>
            </w:r>
            <w:r w:rsidR="007F7280">
              <w:rPr>
                <w:b/>
                <w:bCs/>
                <w:w w:val="114"/>
                <w:sz w:val="28"/>
              </w:rPr>
              <w:t>местного</w:t>
            </w:r>
            <w:r w:rsidRPr="00DB4985">
              <w:rPr>
                <w:b/>
                <w:bCs/>
                <w:w w:val="114"/>
                <w:sz w:val="28"/>
              </w:rPr>
              <w:t xml:space="preserve"> бюджета, выделенных </w:t>
            </w:r>
            <w:r w:rsidR="00DE3C3D">
              <w:rPr>
                <w:b/>
                <w:bCs/>
                <w:w w:val="114"/>
                <w:sz w:val="28"/>
              </w:rPr>
              <w:t xml:space="preserve">территориальной избирательной комиссии на </w:t>
            </w:r>
            <w:r w:rsidRPr="00DB4985">
              <w:rPr>
                <w:b/>
                <w:bCs/>
                <w:w w:val="114"/>
                <w:sz w:val="28"/>
              </w:rPr>
              <w:t xml:space="preserve">проведение </w:t>
            </w:r>
            <w:r w:rsidR="007F7280">
              <w:rPr>
                <w:b/>
                <w:bCs/>
                <w:w w:val="114"/>
                <w:sz w:val="28"/>
              </w:rPr>
              <w:t xml:space="preserve">дополнительных </w:t>
            </w:r>
            <w:r w:rsidRPr="00DB4985">
              <w:rPr>
                <w:b/>
                <w:bCs/>
                <w:w w:val="114"/>
                <w:sz w:val="28"/>
              </w:rPr>
              <w:t xml:space="preserve">выборов </w:t>
            </w:r>
            <w:r w:rsidR="007F7280">
              <w:rPr>
                <w:b/>
                <w:bCs/>
                <w:w w:val="114"/>
                <w:sz w:val="28"/>
              </w:rPr>
              <w:t>депутатов Думы города Пыть-Яха шестого созыва по многомандатному избирательному округу № 4</w:t>
            </w:r>
            <w:r w:rsidRPr="00DB4985">
              <w:rPr>
                <w:b/>
                <w:w w:val="114"/>
                <w:sz w:val="28"/>
                <w:szCs w:val="28"/>
              </w:rPr>
              <w:t xml:space="preserve"> </w:t>
            </w:r>
          </w:p>
        </w:tc>
      </w:tr>
    </w:tbl>
    <w:p w:rsidR="00FC0311" w:rsidRDefault="00FC0311" w:rsidP="00FC0311">
      <w:pPr>
        <w:rPr>
          <w:sz w:val="28"/>
        </w:rPr>
      </w:pPr>
    </w:p>
    <w:p w:rsidR="00DB4985" w:rsidRPr="00713D82" w:rsidRDefault="007F7280" w:rsidP="00713D82">
      <w:pPr>
        <w:ind w:firstLine="709"/>
        <w:jc w:val="both"/>
        <w:rPr>
          <w:b/>
          <w:w w:val="114"/>
          <w:sz w:val="28"/>
          <w:szCs w:val="28"/>
        </w:rPr>
      </w:pPr>
      <w:r w:rsidRPr="00713D82">
        <w:rPr>
          <w:w w:val="114"/>
          <w:sz w:val="28"/>
          <w:szCs w:val="28"/>
        </w:rPr>
        <w:t xml:space="preserve">В соответствии со </w:t>
      </w:r>
      <w:r w:rsidR="00DB4985" w:rsidRPr="00713D82">
        <w:rPr>
          <w:w w:val="114"/>
          <w:sz w:val="28"/>
          <w:szCs w:val="28"/>
        </w:rPr>
        <w:t>стать</w:t>
      </w:r>
      <w:r w:rsidRPr="00713D82">
        <w:rPr>
          <w:w w:val="114"/>
          <w:sz w:val="28"/>
          <w:szCs w:val="28"/>
        </w:rPr>
        <w:t>ёй</w:t>
      </w:r>
      <w:r w:rsidR="00DB4985" w:rsidRPr="00713D82">
        <w:rPr>
          <w:w w:val="114"/>
          <w:sz w:val="28"/>
          <w:szCs w:val="28"/>
        </w:rPr>
        <w:t xml:space="preserve"> </w:t>
      </w:r>
      <w:r w:rsidRPr="00713D82">
        <w:rPr>
          <w:w w:val="114"/>
          <w:sz w:val="28"/>
          <w:szCs w:val="28"/>
        </w:rPr>
        <w:t>57</w:t>
      </w:r>
      <w:r w:rsidR="00DB4985" w:rsidRPr="00713D82">
        <w:rPr>
          <w:w w:val="114"/>
          <w:sz w:val="28"/>
          <w:szCs w:val="28"/>
        </w:rPr>
        <w:t xml:space="preserve"> Федерального закона </w:t>
      </w:r>
      <w:r w:rsidRPr="00713D82">
        <w:rPr>
          <w:w w:val="114"/>
          <w:sz w:val="28"/>
          <w:szCs w:val="28"/>
        </w:rPr>
        <w:t xml:space="preserve">от 12 июня 2002 года № 67-ФЗ </w:t>
      </w:r>
      <w:r w:rsidR="00DB4985" w:rsidRPr="00713D82">
        <w:rPr>
          <w:w w:val="114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713D82">
        <w:rPr>
          <w:w w:val="114"/>
          <w:sz w:val="28"/>
          <w:szCs w:val="28"/>
        </w:rPr>
        <w:t>постановлением</w:t>
      </w:r>
      <w:r w:rsidR="00DB4985" w:rsidRPr="00713D82">
        <w:rPr>
          <w:w w:val="114"/>
          <w:sz w:val="28"/>
          <w:szCs w:val="28"/>
        </w:rPr>
        <w:t xml:space="preserve"> </w:t>
      </w:r>
      <w:r w:rsidRPr="00713D82">
        <w:rPr>
          <w:sz w:val="28"/>
          <w:szCs w:val="28"/>
        </w:rPr>
        <w:t>территориальной избирательной комиссии города Пыть-Яха от 28 июня 2019 года № 109/545 «</w:t>
      </w:r>
      <w:r w:rsidRPr="00713D82">
        <w:rPr>
          <w:bCs/>
          <w:sz w:val="28"/>
          <w:szCs w:val="28"/>
        </w:rPr>
        <w:t>О размерах и порядке выплаты дополнительной оплаты</w:t>
      </w:r>
      <w:bookmarkStart w:id="0" w:name="_GoBack"/>
      <w:bookmarkEnd w:id="0"/>
      <w:r w:rsidRPr="00713D82">
        <w:rPr>
          <w:bCs/>
          <w:sz w:val="28"/>
          <w:szCs w:val="28"/>
        </w:rPr>
        <w:t xml:space="preserve"> труда (вознаграждения), а также иных выплат в период подготовки и проведения дополнительных выборов депутатов Думы города Пыть-Яха шестого созыва по многомандатному избирательному округу № 4»,</w:t>
      </w:r>
      <w:r w:rsidR="00DB4985" w:rsidRPr="00713D82">
        <w:rPr>
          <w:sz w:val="28"/>
          <w:szCs w:val="28"/>
        </w:rPr>
        <w:t xml:space="preserve"> территориальная </w:t>
      </w:r>
      <w:r w:rsidR="00DB4985" w:rsidRPr="00713D82">
        <w:rPr>
          <w:w w:val="114"/>
          <w:sz w:val="28"/>
          <w:szCs w:val="28"/>
        </w:rPr>
        <w:t xml:space="preserve">избирательная комиссия города Пыть-Яха </w:t>
      </w:r>
      <w:r w:rsidR="00DB4985" w:rsidRPr="00713D82">
        <w:rPr>
          <w:b/>
          <w:w w:val="114"/>
          <w:sz w:val="28"/>
          <w:szCs w:val="28"/>
        </w:rPr>
        <w:t>постановляет:</w:t>
      </w:r>
    </w:p>
    <w:p w:rsidR="007F7280" w:rsidRPr="00713D82" w:rsidRDefault="007F7280" w:rsidP="00713D82">
      <w:pPr>
        <w:ind w:firstLine="709"/>
        <w:jc w:val="both"/>
        <w:rPr>
          <w:w w:val="114"/>
          <w:sz w:val="28"/>
          <w:szCs w:val="28"/>
        </w:rPr>
      </w:pPr>
    </w:p>
    <w:p w:rsidR="00DB4985" w:rsidRPr="00713D82" w:rsidRDefault="00DB4985" w:rsidP="00713D82">
      <w:pPr>
        <w:ind w:firstLine="709"/>
        <w:jc w:val="both"/>
        <w:rPr>
          <w:w w:val="114"/>
          <w:sz w:val="28"/>
          <w:szCs w:val="28"/>
        </w:rPr>
      </w:pPr>
      <w:r w:rsidRPr="00713D82">
        <w:rPr>
          <w:w w:val="114"/>
          <w:sz w:val="28"/>
          <w:szCs w:val="28"/>
        </w:rPr>
        <w:t xml:space="preserve">Утвердить </w:t>
      </w:r>
      <w:r w:rsidRPr="00713D82">
        <w:rPr>
          <w:bCs/>
          <w:w w:val="114"/>
          <w:sz w:val="28"/>
          <w:szCs w:val="28"/>
        </w:rPr>
        <w:t xml:space="preserve">отчет </w:t>
      </w:r>
      <w:r w:rsidR="007F7280" w:rsidRPr="00713D82">
        <w:rPr>
          <w:bCs/>
          <w:w w:val="114"/>
          <w:sz w:val="28"/>
          <w:szCs w:val="28"/>
        </w:rPr>
        <w:t xml:space="preserve">о фактических расходах средств местного бюджета, выделенных </w:t>
      </w:r>
      <w:r w:rsidRPr="00713D82">
        <w:rPr>
          <w:w w:val="114"/>
          <w:sz w:val="28"/>
          <w:szCs w:val="28"/>
        </w:rPr>
        <w:t xml:space="preserve">территориальной избирательной комиссии города Пыть-Яха </w:t>
      </w:r>
      <w:r w:rsidR="007F7280" w:rsidRPr="00713D82">
        <w:rPr>
          <w:bCs/>
          <w:w w:val="114"/>
          <w:sz w:val="28"/>
          <w:szCs w:val="28"/>
        </w:rPr>
        <w:t>на подготовку и проведение дополнительных выборов депутатов Думы города Пыть-Яха шестого созыва по многомандатному избирательному округу № 4 (отчет прилагается)</w:t>
      </w:r>
      <w:r w:rsidRPr="00713D82">
        <w:rPr>
          <w:w w:val="114"/>
          <w:sz w:val="28"/>
          <w:szCs w:val="28"/>
        </w:rPr>
        <w:t xml:space="preserve">. </w:t>
      </w:r>
    </w:p>
    <w:p w:rsidR="00DE3C3D" w:rsidRPr="00713D82" w:rsidRDefault="00DE3C3D" w:rsidP="00713D82">
      <w:pPr>
        <w:ind w:firstLine="709"/>
        <w:jc w:val="both"/>
        <w:rPr>
          <w:sz w:val="28"/>
          <w:szCs w:val="28"/>
        </w:rPr>
      </w:pPr>
    </w:p>
    <w:p w:rsidR="00DE3C3D" w:rsidRDefault="00DE3C3D" w:rsidP="00DB4985">
      <w:pPr>
        <w:pStyle w:val="2"/>
        <w:spacing w:line="360" w:lineRule="auto"/>
      </w:pPr>
    </w:p>
    <w:p w:rsidR="007F7280" w:rsidRDefault="007F7280" w:rsidP="00DB4985">
      <w:pPr>
        <w:pStyle w:val="2"/>
        <w:spacing w:line="360" w:lineRule="auto"/>
      </w:pP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Председатель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>комиссии города Пыть-Яха</w:t>
      </w:r>
      <w:r w:rsidRPr="00843371">
        <w:rPr>
          <w:sz w:val="28"/>
        </w:rPr>
        <w:tab/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</w:t>
      </w:r>
      <w:r w:rsidRPr="00843371">
        <w:rPr>
          <w:sz w:val="28"/>
        </w:rPr>
        <w:tab/>
        <w:t>Т.С.Балабанова</w:t>
      </w:r>
    </w:p>
    <w:p w:rsidR="00C3458C" w:rsidRPr="00843371" w:rsidRDefault="00C3458C" w:rsidP="00C3458C">
      <w:pPr>
        <w:jc w:val="both"/>
        <w:rPr>
          <w:sz w:val="28"/>
        </w:rPr>
      </w:pPr>
    </w:p>
    <w:p w:rsidR="00B31021" w:rsidRPr="00B31021" w:rsidRDefault="007F7280" w:rsidP="00B31021">
      <w:pPr>
        <w:jc w:val="both"/>
        <w:rPr>
          <w:sz w:val="28"/>
        </w:rPr>
      </w:pPr>
      <w:r>
        <w:rPr>
          <w:sz w:val="28"/>
        </w:rPr>
        <w:t>С</w:t>
      </w:r>
      <w:r w:rsidR="00B31021" w:rsidRPr="00B31021">
        <w:rPr>
          <w:sz w:val="28"/>
        </w:rPr>
        <w:t>екретар</w:t>
      </w:r>
      <w:r>
        <w:rPr>
          <w:sz w:val="28"/>
        </w:rPr>
        <w:t>ь</w:t>
      </w:r>
      <w:r w:rsidR="00B31021" w:rsidRPr="00B31021">
        <w:rPr>
          <w:sz w:val="28"/>
        </w:rPr>
        <w:t xml:space="preserve">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C3458C" w:rsidRDefault="00C3458C" w:rsidP="00DB4985">
      <w:pPr>
        <w:jc w:val="both"/>
        <w:rPr>
          <w:sz w:val="28"/>
        </w:rPr>
      </w:pPr>
      <w:r w:rsidRPr="00843371">
        <w:rPr>
          <w:sz w:val="28"/>
        </w:rPr>
        <w:t xml:space="preserve">комиссии города Пыть-Яха   </w:t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                </w:t>
      </w:r>
      <w:r w:rsidR="007F7280">
        <w:rPr>
          <w:sz w:val="28"/>
        </w:rPr>
        <w:t>В.Н.Бехтерева</w:t>
      </w:r>
    </w:p>
    <w:sectPr w:rsidR="00C3458C" w:rsidSect="001402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2593"/>
    <w:multiLevelType w:val="hybridMultilevel"/>
    <w:tmpl w:val="D0747860"/>
    <w:lvl w:ilvl="0" w:tplc="069E3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91B2B"/>
    <w:multiLevelType w:val="hybridMultilevel"/>
    <w:tmpl w:val="8150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11"/>
    <w:rsid w:val="00071FB2"/>
    <w:rsid w:val="000C4CC2"/>
    <w:rsid w:val="000D7D75"/>
    <w:rsid w:val="001314E5"/>
    <w:rsid w:val="0014026B"/>
    <w:rsid w:val="0018789B"/>
    <w:rsid w:val="00291187"/>
    <w:rsid w:val="0032001C"/>
    <w:rsid w:val="0032139B"/>
    <w:rsid w:val="0036663F"/>
    <w:rsid w:val="003A4F82"/>
    <w:rsid w:val="003F33B2"/>
    <w:rsid w:val="00404D69"/>
    <w:rsid w:val="0042610F"/>
    <w:rsid w:val="0043611D"/>
    <w:rsid w:val="00473A07"/>
    <w:rsid w:val="00483F24"/>
    <w:rsid w:val="00502EBB"/>
    <w:rsid w:val="00516591"/>
    <w:rsid w:val="005F5948"/>
    <w:rsid w:val="006425A8"/>
    <w:rsid w:val="0066139A"/>
    <w:rsid w:val="006815C4"/>
    <w:rsid w:val="006D7B47"/>
    <w:rsid w:val="00713D82"/>
    <w:rsid w:val="00725215"/>
    <w:rsid w:val="007F7280"/>
    <w:rsid w:val="00881B1B"/>
    <w:rsid w:val="00892F2B"/>
    <w:rsid w:val="009C2AD3"/>
    <w:rsid w:val="00AD4E32"/>
    <w:rsid w:val="00AE4326"/>
    <w:rsid w:val="00B31021"/>
    <w:rsid w:val="00B3365F"/>
    <w:rsid w:val="00BD5EA2"/>
    <w:rsid w:val="00BE1899"/>
    <w:rsid w:val="00C3458C"/>
    <w:rsid w:val="00CA1504"/>
    <w:rsid w:val="00CD39D5"/>
    <w:rsid w:val="00D76446"/>
    <w:rsid w:val="00D84AF5"/>
    <w:rsid w:val="00DA67DC"/>
    <w:rsid w:val="00DB4985"/>
    <w:rsid w:val="00DE3C3D"/>
    <w:rsid w:val="00DF3CE3"/>
    <w:rsid w:val="00E11B97"/>
    <w:rsid w:val="00E71620"/>
    <w:rsid w:val="00E86D8D"/>
    <w:rsid w:val="00EA2E5A"/>
    <w:rsid w:val="00EC0A50"/>
    <w:rsid w:val="00F32DCF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C47C-113C-431F-9D6F-E45A1C9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FC0311"/>
    <w:pPr>
      <w:jc w:val="both"/>
    </w:pPr>
    <w:rPr>
      <w:sz w:val="28"/>
    </w:rPr>
  </w:style>
  <w:style w:type="paragraph" w:customStyle="1" w:styleId="2">
    <w:name w:val="Стиль2"/>
    <w:basedOn w:val="a"/>
    <w:autoRedefine/>
    <w:rsid w:val="00FC0311"/>
    <w:pPr>
      <w:ind w:firstLine="709"/>
      <w:jc w:val="both"/>
    </w:pPr>
    <w:rPr>
      <w:sz w:val="28"/>
    </w:rPr>
  </w:style>
  <w:style w:type="paragraph" w:customStyle="1" w:styleId="a3">
    <w:name w:val="???????"/>
    <w:rsid w:val="00FC03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F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DB51-8DB8-466E-A56B-8FC53C1A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СотрудникТИК</cp:lastModifiedBy>
  <cp:revision>43</cp:revision>
  <cp:lastPrinted>2019-10-10T08:41:00Z</cp:lastPrinted>
  <dcterms:created xsi:type="dcterms:W3CDTF">2016-09-10T15:21:00Z</dcterms:created>
  <dcterms:modified xsi:type="dcterms:W3CDTF">2019-10-10T08:41:00Z</dcterms:modified>
</cp:coreProperties>
</file>