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6A" w:rsidRDefault="0042056A" w:rsidP="0042056A">
      <w:pPr>
        <w:pStyle w:val="Default"/>
      </w:pPr>
    </w:p>
    <w:p w:rsidR="0000623E" w:rsidRPr="0042056A" w:rsidRDefault="0042056A" w:rsidP="0042056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2056A">
        <w:rPr>
          <w:rFonts w:ascii="Times New Roman" w:hAnsi="Times New Roman" w:cs="Times New Roman"/>
          <w:sz w:val="32"/>
          <w:szCs w:val="32"/>
        </w:rPr>
        <w:t>Согласно приказу Министерства спорта Российской Федерации от 24 июня 2021 года № 464 «Об утверждении Общероссийских антидопинговых правил», антидопинговые онлайн-курсы РУСАДА являются неотъемлемой частью системы антидопингового образования.</w:t>
      </w:r>
    </w:p>
    <w:p w:rsidR="0000623E" w:rsidRPr="0000623E" w:rsidRDefault="0000623E" w:rsidP="0000623E">
      <w:pPr>
        <w:pStyle w:val="Default"/>
        <w:ind w:firstLine="708"/>
        <w:jc w:val="both"/>
        <w:rPr>
          <w:sz w:val="32"/>
          <w:szCs w:val="32"/>
        </w:rPr>
      </w:pPr>
      <w:r w:rsidRPr="0000623E">
        <w:rPr>
          <w:sz w:val="32"/>
          <w:szCs w:val="32"/>
        </w:rPr>
        <w:t xml:space="preserve">На сайте Российского антидопингового агентства «РУСАДА» размещены: </w:t>
      </w:r>
    </w:p>
    <w:p w:rsidR="0000623E" w:rsidRPr="0000623E" w:rsidRDefault="0000623E" w:rsidP="00F56048">
      <w:pPr>
        <w:pStyle w:val="Default"/>
        <w:ind w:firstLine="708"/>
        <w:jc w:val="both"/>
        <w:rPr>
          <w:sz w:val="32"/>
          <w:szCs w:val="32"/>
        </w:rPr>
      </w:pPr>
      <w:r w:rsidRPr="0000623E">
        <w:rPr>
          <w:sz w:val="32"/>
          <w:szCs w:val="32"/>
        </w:rPr>
        <w:t xml:space="preserve">- онлайн-курс «Ценности спорта» для спортсменов с 7 до 14 лет; </w:t>
      </w:r>
    </w:p>
    <w:p w:rsidR="0000623E" w:rsidRPr="0000623E" w:rsidRDefault="0000623E" w:rsidP="00F56048">
      <w:pPr>
        <w:pStyle w:val="Default"/>
        <w:ind w:firstLine="708"/>
        <w:jc w:val="both"/>
        <w:rPr>
          <w:sz w:val="32"/>
          <w:szCs w:val="32"/>
        </w:rPr>
      </w:pPr>
      <w:r w:rsidRPr="0000623E">
        <w:rPr>
          <w:sz w:val="32"/>
          <w:szCs w:val="32"/>
        </w:rPr>
        <w:t xml:space="preserve">- образовательный курс «Антидопинг» для спортсменов старше 14 лет. </w:t>
      </w:r>
    </w:p>
    <w:p w:rsidR="0000623E" w:rsidRPr="0000623E" w:rsidRDefault="0000623E" w:rsidP="00F5604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623E">
        <w:rPr>
          <w:rFonts w:ascii="Times New Roman" w:hAnsi="Times New Roman" w:cs="Times New Roman"/>
          <w:sz w:val="32"/>
          <w:szCs w:val="32"/>
        </w:rPr>
        <w:t>Спортсменам необходимо проходить данные онлайн курсы ежегодно с получением сертификата по результатам тестирования, действие которого один календарный год, наличие данного электронного сертификата является обязательным условием для участия в соревнованиях всем спортсменам.</w:t>
      </w:r>
    </w:p>
    <w:p w:rsidR="00626607" w:rsidRDefault="003B3E80" w:rsidP="00F56048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hyperlink r:id="rId5" w:history="1">
        <w:r w:rsidR="0000623E" w:rsidRPr="00626607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https://c</w:t>
        </w:r>
        <w:r w:rsidR="0000623E" w:rsidRPr="00626607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o</w:t>
        </w:r>
        <w:r w:rsidR="0000623E" w:rsidRPr="00626607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urse.rusada.ru/</w:t>
        </w:r>
      </w:hyperlink>
      <w:r w:rsidR="0000623E" w:rsidRPr="00626607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00623E" w:rsidRPr="00626607" w:rsidRDefault="003B3E80" w:rsidP="00F56048">
      <w:pPr>
        <w:jc w:val="center"/>
        <w:rPr>
          <w:rFonts w:ascii="Times New Roman" w:eastAsia="Calibri" w:hAnsi="Times New Roman" w:cs="Times New Roman"/>
          <w:color w:val="0000FF"/>
          <w:sz w:val="36"/>
          <w:szCs w:val="36"/>
          <w:u w:val="single"/>
        </w:rPr>
      </w:pPr>
      <w:hyperlink r:id="rId6" w:history="1">
        <w:r w:rsidR="0000623E" w:rsidRPr="00626607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https://rusad</w:t>
        </w:r>
        <w:r w:rsidR="0000623E" w:rsidRPr="00626607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a</w:t>
        </w:r>
        <w:r w:rsidR="0000623E" w:rsidRPr="00626607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.ru/education/online-training/</w:t>
        </w:r>
      </w:hyperlink>
      <w:bookmarkStart w:id="0" w:name="_GoBack"/>
      <w:bookmarkEnd w:id="0"/>
    </w:p>
    <w:p w:rsidR="00F56048" w:rsidRDefault="00F56048" w:rsidP="0000623E">
      <w:pPr>
        <w:jc w:val="both"/>
        <w:rPr>
          <w:rFonts w:ascii="Times New Roman" w:eastAsia="Calibri" w:hAnsi="Times New Roman" w:cs="Times New Roman"/>
          <w:color w:val="0000FF"/>
          <w:sz w:val="32"/>
          <w:szCs w:val="32"/>
          <w:u w:val="single"/>
        </w:rPr>
      </w:pPr>
    </w:p>
    <w:p w:rsidR="00F56048" w:rsidRPr="0042056A" w:rsidRDefault="00F56048" w:rsidP="0000623E">
      <w:pPr>
        <w:jc w:val="both"/>
        <w:rPr>
          <w:rFonts w:ascii="Times New Roman" w:eastAsia="Calibri" w:hAnsi="Times New Roman" w:cs="Times New Roman"/>
          <w:color w:val="0000FF"/>
          <w:sz w:val="32"/>
          <w:szCs w:val="32"/>
          <w:u w:val="single"/>
        </w:rPr>
      </w:pPr>
      <w:r w:rsidRPr="0042056A">
        <w:rPr>
          <w:rFonts w:ascii="Times New Roman" w:hAnsi="Times New Roman" w:cs="Times New Roman"/>
          <w:b/>
          <w:sz w:val="32"/>
          <w:szCs w:val="32"/>
        </w:rPr>
        <w:t>Дополнительно</w:t>
      </w:r>
      <w:r w:rsidR="0042056A" w:rsidRPr="0042056A">
        <w:rPr>
          <w:rFonts w:ascii="Times New Roman" w:hAnsi="Times New Roman" w:cs="Times New Roman"/>
          <w:b/>
          <w:sz w:val="32"/>
          <w:szCs w:val="32"/>
        </w:rPr>
        <w:t>:</w:t>
      </w:r>
      <w:r w:rsidRPr="0042056A">
        <w:rPr>
          <w:rFonts w:ascii="Times New Roman" w:hAnsi="Times New Roman" w:cs="Times New Roman"/>
          <w:sz w:val="32"/>
          <w:szCs w:val="32"/>
        </w:rPr>
        <w:t xml:space="preserve"> в июне 2023 года запланировано проведение мониторинга о прохождении вышеуказанных онлайн курсов спортсменами в учреждениях физической культуры и спорта Ханты-Мансийского автономного округа – Югры.</w:t>
      </w:r>
    </w:p>
    <w:p w:rsidR="00F56048" w:rsidRPr="0000623E" w:rsidRDefault="00F56048" w:rsidP="0000623E">
      <w:pPr>
        <w:jc w:val="both"/>
        <w:rPr>
          <w:sz w:val="32"/>
          <w:szCs w:val="32"/>
        </w:rPr>
      </w:pPr>
    </w:p>
    <w:sectPr w:rsidR="00F56048" w:rsidRPr="0000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9A"/>
    <w:rsid w:val="0000623E"/>
    <w:rsid w:val="003B3E80"/>
    <w:rsid w:val="0042056A"/>
    <w:rsid w:val="004B6D9D"/>
    <w:rsid w:val="00626607"/>
    <w:rsid w:val="0077032C"/>
    <w:rsid w:val="0095689A"/>
    <w:rsid w:val="00F5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6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6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ada.ru/education/online-training/" TargetMode="External"/><Relationship Id="rId5" Type="http://schemas.openxmlformats.org/officeDocument/2006/relationships/hyperlink" Target="https://course.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Серегина</dc:creator>
  <cp:keywords/>
  <dc:description/>
  <cp:lastModifiedBy>Светлана Серегина</cp:lastModifiedBy>
  <cp:revision>5</cp:revision>
  <dcterms:created xsi:type="dcterms:W3CDTF">2023-02-08T09:58:00Z</dcterms:created>
  <dcterms:modified xsi:type="dcterms:W3CDTF">2023-02-08T10:05:00Z</dcterms:modified>
</cp:coreProperties>
</file>