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BA" w:rsidRPr="005F58BA" w:rsidRDefault="005F58BA" w:rsidP="005F58BA">
      <w:pPr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5F58BA">
        <w:rPr>
          <w:rFonts w:eastAsiaTheme="minorHAnsi"/>
          <w:sz w:val="28"/>
          <w:szCs w:val="28"/>
          <w:lang w:eastAsia="en-US"/>
        </w:rPr>
        <w:t>Приложение № 3</w:t>
      </w:r>
    </w:p>
    <w:p w:rsidR="005F58BA" w:rsidRPr="005F58BA" w:rsidRDefault="005F58BA" w:rsidP="005F58B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F58BA">
        <w:rPr>
          <w:sz w:val="28"/>
          <w:szCs w:val="28"/>
        </w:rPr>
        <w:t>к постановлению администрации</w:t>
      </w:r>
    </w:p>
    <w:p w:rsidR="005F58BA" w:rsidRPr="005F58BA" w:rsidRDefault="005F58BA" w:rsidP="005F58B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F58BA">
        <w:rPr>
          <w:sz w:val="28"/>
          <w:szCs w:val="28"/>
        </w:rPr>
        <w:t>города Пыть-Яха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F58BA">
        <w:rPr>
          <w:sz w:val="28"/>
          <w:szCs w:val="28"/>
        </w:rPr>
        <w:tab/>
      </w:r>
      <w:r w:rsidRPr="005F58BA">
        <w:rPr>
          <w:sz w:val="28"/>
          <w:szCs w:val="28"/>
        </w:rPr>
        <w:tab/>
      </w:r>
      <w:r w:rsidRPr="005F58BA">
        <w:rPr>
          <w:sz w:val="28"/>
          <w:szCs w:val="28"/>
        </w:rPr>
        <w:tab/>
      </w:r>
      <w:r w:rsidRPr="005F58BA">
        <w:rPr>
          <w:sz w:val="28"/>
          <w:szCs w:val="28"/>
        </w:rPr>
        <w:tab/>
      </w:r>
      <w:r w:rsidRPr="005F58BA">
        <w:rPr>
          <w:sz w:val="28"/>
          <w:szCs w:val="28"/>
        </w:rPr>
        <w:tab/>
      </w:r>
      <w:r w:rsidRPr="005F58BA">
        <w:rPr>
          <w:sz w:val="28"/>
          <w:szCs w:val="28"/>
        </w:rPr>
        <w:tab/>
      </w:r>
      <w:r w:rsidRPr="005F58BA">
        <w:rPr>
          <w:sz w:val="28"/>
          <w:szCs w:val="28"/>
        </w:rPr>
        <w:tab/>
      </w:r>
      <w:r w:rsidRPr="005F58BA">
        <w:rPr>
          <w:sz w:val="28"/>
          <w:szCs w:val="28"/>
        </w:rPr>
        <w:tab/>
      </w:r>
      <w:r w:rsidRPr="005F58BA">
        <w:rPr>
          <w:sz w:val="28"/>
          <w:szCs w:val="28"/>
        </w:rPr>
        <w:tab/>
        <w:t>от 29.08.2023 № 244-па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472"/>
      <w:bookmarkEnd w:id="0"/>
      <w:r w:rsidRPr="005F58BA">
        <w:rPr>
          <w:sz w:val="24"/>
          <w:szCs w:val="24"/>
        </w:rPr>
        <w:t>ФОРМА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сводного отчета о результатах проведения оценки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регулирующего воздействия проекта муниципального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нормативного правового акта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8"/>
        <w:gridCol w:w="3685"/>
      </w:tblGrid>
      <w:tr w:rsidR="005F58BA" w:rsidRPr="005F58BA" w:rsidTr="00B44BC3">
        <w:tc>
          <w:tcPr>
            <w:tcW w:w="9063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Сроки проведения публичного обсуждения проекта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муниципального нормативного правового акта:</w:t>
            </w:r>
          </w:p>
        </w:tc>
      </w:tr>
      <w:tr w:rsidR="005F58BA" w:rsidRPr="005F58BA" w:rsidTr="00B44BC3">
        <w:tc>
          <w:tcPr>
            <w:tcW w:w="537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начало:</w:t>
            </w:r>
          </w:p>
        </w:tc>
        <w:tc>
          <w:tcPr>
            <w:tcW w:w="368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"___" ________ 20 ____ года</w:t>
            </w:r>
          </w:p>
        </w:tc>
      </w:tr>
      <w:tr w:rsidR="005F58BA" w:rsidRPr="005F58BA" w:rsidTr="00B44BC3">
        <w:tc>
          <w:tcPr>
            <w:tcW w:w="537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окончание:</w:t>
            </w:r>
          </w:p>
        </w:tc>
        <w:tc>
          <w:tcPr>
            <w:tcW w:w="368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"___" ________ 20 ____ года</w:t>
            </w:r>
          </w:p>
        </w:tc>
      </w:tr>
      <w:tr w:rsidR="005F58BA" w:rsidRPr="005F58BA" w:rsidTr="00B44BC3">
        <w:tc>
          <w:tcPr>
            <w:tcW w:w="9063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5F58BA" w:rsidRPr="005F58BA" w:rsidTr="00B44BC3">
        <w:tc>
          <w:tcPr>
            <w:tcW w:w="537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Всего замечаний и предложений, из них</w:t>
            </w:r>
          </w:p>
        </w:tc>
        <w:tc>
          <w:tcPr>
            <w:tcW w:w="368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указывается количество</w:t>
            </w:r>
          </w:p>
        </w:tc>
      </w:tr>
      <w:tr w:rsidR="005F58BA" w:rsidRPr="005F58BA" w:rsidTr="00B44BC3">
        <w:tc>
          <w:tcPr>
            <w:tcW w:w="537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учтено полностью</w:t>
            </w:r>
          </w:p>
        </w:tc>
        <w:tc>
          <w:tcPr>
            <w:tcW w:w="368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537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учтено частично</w:t>
            </w:r>
          </w:p>
        </w:tc>
        <w:tc>
          <w:tcPr>
            <w:tcW w:w="368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537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не учтено</w:t>
            </w:r>
          </w:p>
        </w:tc>
        <w:tc>
          <w:tcPr>
            <w:tcW w:w="368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1. Общая информация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3527"/>
        <w:gridCol w:w="4876"/>
      </w:tblGrid>
      <w:tr w:rsidR="005F58BA" w:rsidRPr="005F58BA" w:rsidTr="00B44BC3">
        <w:tc>
          <w:tcPr>
            <w:tcW w:w="65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1.1.</w:t>
            </w:r>
          </w:p>
        </w:tc>
        <w:tc>
          <w:tcPr>
            <w:tcW w:w="8403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Структурное подразделение органа местного самоуправления муниципального образования (далее - разработчик):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(указываются полное и краткое наименования)</w:t>
            </w:r>
          </w:p>
        </w:tc>
      </w:tr>
      <w:tr w:rsidR="005F58BA" w:rsidRPr="005F58BA" w:rsidTr="00B44BC3">
        <w:tc>
          <w:tcPr>
            <w:tcW w:w="65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1.2.</w:t>
            </w:r>
          </w:p>
        </w:tc>
        <w:tc>
          <w:tcPr>
            <w:tcW w:w="8403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Сведения о структурных подразделениях органов местного самоуправления муниципального образования - соисполнителях: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(указываются полное и краткое наименования)</w:t>
            </w:r>
          </w:p>
        </w:tc>
      </w:tr>
      <w:tr w:rsidR="005F58BA" w:rsidRPr="005F58BA" w:rsidTr="00B44BC3">
        <w:tc>
          <w:tcPr>
            <w:tcW w:w="65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1.3.</w:t>
            </w:r>
          </w:p>
        </w:tc>
        <w:tc>
          <w:tcPr>
            <w:tcW w:w="8403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Вид и наименование проекта муниципального нормативного правового акта: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5F58BA" w:rsidRPr="005F58BA" w:rsidTr="00B44BC3">
        <w:tc>
          <w:tcPr>
            <w:tcW w:w="65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1.4.</w:t>
            </w:r>
          </w:p>
        </w:tc>
        <w:tc>
          <w:tcPr>
            <w:tcW w:w="8403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Краткое описание содержания предлагаемого правового регулирования, основание для разработки проекта муниципального нормативного правового акта: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lastRenderedPageBreak/>
              <w:t>(место для текстового описания)</w:t>
            </w:r>
          </w:p>
        </w:tc>
      </w:tr>
      <w:tr w:rsidR="005F58BA" w:rsidRPr="005F58BA" w:rsidTr="00B44BC3">
        <w:tc>
          <w:tcPr>
            <w:tcW w:w="655" w:type="dxa"/>
            <w:vMerge w:val="restart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8403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Контактная информация исполнителя разработчика:</w:t>
            </w:r>
          </w:p>
        </w:tc>
      </w:tr>
      <w:tr w:rsidR="005F58BA" w:rsidRPr="005F58BA" w:rsidTr="00B44BC3">
        <w:tc>
          <w:tcPr>
            <w:tcW w:w="655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7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Ф.И.О.:</w:t>
            </w:r>
          </w:p>
        </w:tc>
        <w:tc>
          <w:tcPr>
            <w:tcW w:w="487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655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7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Должность:</w:t>
            </w:r>
          </w:p>
        </w:tc>
        <w:tc>
          <w:tcPr>
            <w:tcW w:w="487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655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7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Тел.:</w:t>
            </w:r>
          </w:p>
        </w:tc>
        <w:tc>
          <w:tcPr>
            <w:tcW w:w="487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655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7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487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2. Степень регулирующего воздействия проекта муниципального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нормативного правового акта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5"/>
        <w:gridCol w:w="5032"/>
        <w:gridCol w:w="3345"/>
      </w:tblGrid>
      <w:tr w:rsidR="005F58BA" w:rsidRPr="005F58BA" w:rsidTr="00B44BC3">
        <w:tc>
          <w:tcPr>
            <w:tcW w:w="66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2.1.</w:t>
            </w:r>
          </w:p>
        </w:tc>
        <w:tc>
          <w:tcPr>
            <w:tcW w:w="5032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Степень регулирующего воздействия проекта муниципального нормативного правового акта:</w:t>
            </w:r>
          </w:p>
        </w:tc>
        <w:tc>
          <w:tcPr>
            <w:tcW w:w="334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(высокая/средняя/низкая)</w:t>
            </w:r>
          </w:p>
        </w:tc>
      </w:tr>
      <w:tr w:rsidR="005F58BA" w:rsidRPr="005F58BA" w:rsidTr="00B44BC3">
        <w:tc>
          <w:tcPr>
            <w:tcW w:w="66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2.2.</w:t>
            </w:r>
          </w:p>
        </w:tc>
        <w:tc>
          <w:tcPr>
            <w:tcW w:w="8377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Обоснование отнесения проекта муниципального нормативного правового акта к определенной степени регулирующего воздействия: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</w:tbl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3. Описание проблемы, на решение которой направлен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предлагаемый способ регулирования, оценка негативных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эффектов, возникающих в связи с наличием рассматриваемой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проблемы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8220"/>
      </w:tblGrid>
      <w:tr w:rsidR="005F58BA" w:rsidRPr="005F58BA" w:rsidTr="00B44BC3">
        <w:tc>
          <w:tcPr>
            <w:tcW w:w="79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3.1.</w:t>
            </w:r>
          </w:p>
        </w:tc>
        <w:tc>
          <w:tcPr>
            <w:tcW w:w="8220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5F58BA" w:rsidRPr="005F58BA" w:rsidTr="00B44BC3">
        <w:tc>
          <w:tcPr>
            <w:tcW w:w="79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3.2.</w:t>
            </w:r>
          </w:p>
        </w:tc>
        <w:tc>
          <w:tcPr>
            <w:tcW w:w="8220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Негативные эффекты, возникающие в связи с наличием проблемы: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5F58BA" w:rsidRPr="005F58BA" w:rsidTr="00B44BC3">
        <w:tc>
          <w:tcPr>
            <w:tcW w:w="79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3.3.</w:t>
            </w:r>
          </w:p>
        </w:tc>
        <w:tc>
          <w:tcPr>
            <w:tcW w:w="8220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5F58BA" w:rsidRPr="005F58BA" w:rsidTr="00B44BC3">
        <w:tc>
          <w:tcPr>
            <w:tcW w:w="79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3.4.</w:t>
            </w:r>
          </w:p>
        </w:tc>
        <w:tc>
          <w:tcPr>
            <w:tcW w:w="8220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5F58BA" w:rsidRPr="005F58BA" w:rsidTr="00B44BC3">
        <w:tc>
          <w:tcPr>
            <w:tcW w:w="79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3.5.</w:t>
            </w:r>
          </w:p>
        </w:tc>
        <w:tc>
          <w:tcPr>
            <w:tcW w:w="8220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Источники данных: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lastRenderedPageBreak/>
              <w:t>(место для текстового описания)</w:t>
            </w:r>
          </w:p>
        </w:tc>
      </w:tr>
      <w:tr w:rsidR="005F58BA" w:rsidRPr="005F58BA" w:rsidTr="00B44BC3">
        <w:tc>
          <w:tcPr>
            <w:tcW w:w="79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lastRenderedPageBreak/>
              <w:t>3.6.</w:t>
            </w:r>
          </w:p>
        </w:tc>
        <w:tc>
          <w:tcPr>
            <w:tcW w:w="8220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Иная информация о проблеме: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</w:tbl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4. Опыт решения аналогичных проблем в других субъектах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Российской Федерации, в том числе в автономном округе,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международный опыт в соответствующих сферах деятельности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8164"/>
      </w:tblGrid>
      <w:tr w:rsidR="005F58BA" w:rsidRPr="005F58BA" w:rsidTr="00B44BC3">
        <w:tc>
          <w:tcPr>
            <w:tcW w:w="79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4.1.</w:t>
            </w:r>
          </w:p>
        </w:tc>
        <w:tc>
          <w:tcPr>
            <w:tcW w:w="816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5F58BA" w:rsidRPr="005F58BA" w:rsidTr="00B44BC3">
        <w:tc>
          <w:tcPr>
            <w:tcW w:w="79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4.2.</w:t>
            </w:r>
          </w:p>
        </w:tc>
        <w:tc>
          <w:tcPr>
            <w:tcW w:w="816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Источники данных: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</w:tbl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5. Цели предлагаемого регулирования и их соответствие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принципам правового регулирования, программным документам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Губернатора Ханты-Мансийского автономного округа - Югры,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Правительства Ханты-Мансийского автономного округа - Югры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8"/>
        <w:gridCol w:w="3825"/>
        <w:gridCol w:w="793"/>
        <w:gridCol w:w="3515"/>
      </w:tblGrid>
      <w:tr w:rsidR="005F58BA" w:rsidRPr="005F58BA" w:rsidTr="00B44BC3">
        <w:tc>
          <w:tcPr>
            <w:tcW w:w="78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5.1.</w:t>
            </w:r>
          </w:p>
        </w:tc>
        <w:tc>
          <w:tcPr>
            <w:tcW w:w="382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Цели предлагаемого регулирования:</w:t>
            </w:r>
          </w:p>
        </w:tc>
        <w:tc>
          <w:tcPr>
            <w:tcW w:w="793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5.2.</w:t>
            </w:r>
          </w:p>
        </w:tc>
        <w:tc>
          <w:tcPr>
            <w:tcW w:w="351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Установленные сроки достижения целей предлагаемого регулирования:</w:t>
            </w:r>
          </w:p>
        </w:tc>
      </w:tr>
      <w:tr w:rsidR="005F58BA" w:rsidRPr="005F58BA" w:rsidTr="00B44BC3">
        <w:tc>
          <w:tcPr>
            <w:tcW w:w="4613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(Цель 1)</w:t>
            </w:r>
          </w:p>
        </w:tc>
        <w:tc>
          <w:tcPr>
            <w:tcW w:w="4308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4613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(Цель N)</w:t>
            </w:r>
          </w:p>
        </w:tc>
        <w:tc>
          <w:tcPr>
            <w:tcW w:w="4308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78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5.3.</w:t>
            </w:r>
          </w:p>
        </w:tc>
        <w:tc>
          <w:tcPr>
            <w:tcW w:w="8133" w:type="dxa"/>
            <w:gridSpan w:val="3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- Югры, Правительства Ханты-Мансийского автономного округа - Югры: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5F58BA" w:rsidRPr="005F58BA" w:rsidTr="00B44BC3">
        <w:tc>
          <w:tcPr>
            <w:tcW w:w="78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5.4.</w:t>
            </w:r>
          </w:p>
        </w:tc>
        <w:tc>
          <w:tcPr>
            <w:tcW w:w="8133" w:type="dxa"/>
            <w:gridSpan w:val="3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Иная информация о целях предлагаемого регулирования: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</w:tbl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6. Описание предлагаемого регулирования и иных возможных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способов решения проблемы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"/>
        <w:gridCol w:w="8164"/>
      </w:tblGrid>
      <w:tr w:rsidR="005F58BA" w:rsidRPr="005F58BA" w:rsidTr="00B44BC3">
        <w:tc>
          <w:tcPr>
            <w:tcW w:w="79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6.1.</w:t>
            </w:r>
          </w:p>
        </w:tc>
        <w:tc>
          <w:tcPr>
            <w:tcW w:w="816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lastRenderedPageBreak/>
              <w:t>(место для текстового описания)</w:t>
            </w:r>
          </w:p>
        </w:tc>
      </w:tr>
      <w:tr w:rsidR="005F58BA" w:rsidRPr="005F58BA" w:rsidTr="00B44BC3">
        <w:tc>
          <w:tcPr>
            <w:tcW w:w="79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816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5F58BA" w:rsidRPr="005F58BA" w:rsidTr="00B44BC3">
        <w:tc>
          <w:tcPr>
            <w:tcW w:w="79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6.3.</w:t>
            </w:r>
          </w:p>
        </w:tc>
        <w:tc>
          <w:tcPr>
            <w:tcW w:w="816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Обоснование выбора предлагаемого способа решения проблемы: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5F58BA" w:rsidRPr="005F58BA" w:rsidTr="00B44BC3">
        <w:tc>
          <w:tcPr>
            <w:tcW w:w="79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6.4.</w:t>
            </w:r>
          </w:p>
        </w:tc>
        <w:tc>
          <w:tcPr>
            <w:tcW w:w="816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Иная информация о предлагаемом способе решения проблемы: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</w:tbl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7. Основные группы субъектов предпринимательской,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инвестиционной и иной экономической деятельности, иные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заинтересованные лица, включая органы местного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самоуправления муниципального образования, интересы которых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будут затронуты предлагаемым правовым регулированием, оценка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количества таких субъектов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7"/>
        <w:gridCol w:w="3874"/>
        <w:gridCol w:w="803"/>
        <w:gridCol w:w="3572"/>
      </w:tblGrid>
      <w:tr w:rsidR="005F58BA" w:rsidRPr="005F58BA" w:rsidTr="00B44BC3">
        <w:tc>
          <w:tcPr>
            <w:tcW w:w="797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7.1.</w:t>
            </w:r>
          </w:p>
        </w:tc>
        <w:tc>
          <w:tcPr>
            <w:tcW w:w="387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Группа участников отношений:</w:t>
            </w:r>
          </w:p>
        </w:tc>
        <w:tc>
          <w:tcPr>
            <w:tcW w:w="803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7.2.</w:t>
            </w:r>
          </w:p>
        </w:tc>
        <w:tc>
          <w:tcPr>
            <w:tcW w:w="3572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Оценка количества участников отношений:</w:t>
            </w:r>
          </w:p>
        </w:tc>
      </w:tr>
      <w:tr w:rsidR="005F58BA" w:rsidRPr="005F58BA" w:rsidTr="00B44BC3">
        <w:tc>
          <w:tcPr>
            <w:tcW w:w="4671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(Описание группы субъектов предпринимательской, инвестиционной и иной экономической деятельности N)</w:t>
            </w:r>
          </w:p>
        </w:tc>
        <w:tc>
          <w:tcPr>
            <w:tcW w:w="4375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4671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(Описание иной группы участников отношений N)</w:t>
            </w:r>
          </w:p>
        </w:tc>
        <w:tc>
          <w:tcPr>
            <w:tcW w:w="4375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797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7.3.</w:t>
            </w:r>
          </w:p>
        </w:tc>
        <w:tc>
          <w:tcPr>
            <w:tcW w:w="8249" w:type="dxa"/>
            <w:gridSpan w:val="3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Источники данных: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</w:tbl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8. Новые функции, полномочия, обязанности и права органов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местного самоуправления муниципального образования, или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сведения об их изменении, а также порядок их реализации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6"/>
        <w:gridCol w:w="2778"/>
        <w:gridCol w:w="3005"/>
      </w:tblGrid>
      <w:tr w:rsidR="005F58BA" w:rsidRPr="005F58BA" w:rsidTr="00B44BC3">
        <w:tc>
          <w:tcPr>
            <w:tcW w:w="328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77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8.2. Порядок реализации</w:t>
            </w:r>
          </w:p>
        </w:tc>
        <w:tc>
          <w:tcPr>
            <w:tcW w:w="300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5F58BA" w:rsidRPr="005F58BA" w:rsidTr="00B44BC3">
        <w:tc>
          <w:tcPr>
            <w:tcW w:w="9069" w:type="dxa"/>
            <w:gridSpan w:val="3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Наименование органа:</w:t>
            </w:r>
          </w:p>
        </w:tc>
      </w:tr>
      <w:tr w:rsidR="005F58BA" w:rsidRPr="005F58BA" w:rsidTr="00B44BC3">
        <w:tc>
          <w:tcPr>
            <w:tcW w:w="328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328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9069" w:type="dxa"/>
            <w:gridSpan w:val="3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Наименование органа:</w:t>
            </w:r>
          </w:p>
        </w:tc>
      </w:tr>
      <w:tr w:rsidR="005F58BA" w:rsidRPr="005F58BA" w:rsidTr="00B44BC3">
        <w:tc>
          <w:tcPr>
            <w:tcW w:w="328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328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9. Оценка соответствующих расходов (возможных поступлений)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бюджета муниципального образования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497"/>
        <w:gridCol w:w="624"/>
        <w:gridCol w:w="2681"/>
        <w:gridCol w:w="2324"/>
      </w:tblGrid>
      <w:tr w:rsidR="005F58BA" w:rsidRPr="005F58BA" w:rsidTr="00B44BC3">
        <w:tc>
          <w:tcPr>
            <w:tcW w:w="3343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9.1. Наименование новой или изменяемой функции, полномочия, обязанности или права</w:t>
            </w:r>
          </w:p>
        </w:tc>
        <w:tc>
          <w:tcPr>
            <w:tcW w:w="3305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9.2. Описание видов расходов (возможных поступлений) бюджета муниципального образования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9.3. Количественная оценка расходов (возможных поступлений) &lt;1&gt;</w:t>
            </w:r>
          </w:p>
        </w:tc>
      </w:tr>
      <w:tr w:rsidR="005F58BA" w:rsidRPr="005F58BA" w:rsidTr="00B44BC3">
        <w:tc>
          <w:tcPr>
            <w:tcW w:w="84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9.4.</w:t>
            </w:r>
          </w:p>
        </w:tc>
        <w:tc>
          <w:tcPr>
            <w:tcW w:w="8126" w:type="dxa"/>
            <w:gridSpan w:val="4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Наименование органа:</w:t>
            </w:r>
          </w:p>
        </w:tc>
      </w:tr>
      <w:tr w:rsidR="005F58BA" w:rsidRPr="005F58BA" w:rsidTr="00B44BC3">
        <w:tc>
          <w:tcPr>
            <w:tcW w:w="846" w:type="dxa"/>
            <w:vMerge w:val="restart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9.4.1.</w:t>
            </w:r>
          </w:p>
        </w:tc>
        <w:tc>
          <w:tcPr>
            <w:tcW w:w="2497" w:type="dxa"/>
            <w:vMerge w:val="restart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624" w:type="dxa"/>
            <w:vMerge w:val="restart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9.4.2.</w:t>
            </w: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Всего единовременные расходы за период _____________________: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 w:val="restart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9.4.3.</w:t>
            </w: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Всего периодические расходы за период _____________________: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 w:val="restart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9.4.4.</w:t>
            </w: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Всего возможные поступления за период _____________________: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9.5.</w:t>
            </w:r>
          </w:p>
        </w:tc>
        <w:tc>
          <w:tcPr>
            <w:tcW w:w="8126" w:type="dxa"/>
            <w:gridSpan w:val="4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Наименование органа:</w:t>
            </w:r>
          </w:p>
        </w:tc>
      </w:tr>
      <w:tr w:rsidR="005F58BA" w:rsidRPr="005F58BA" w:rsidTr="00B44BC3">
        <w:tc>
          <w:tcPr>
            <w:tcW w:w="846" w:type="dxa"/>
            <w:vMerge w:val="restart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9.5.1.</w:t>
            </w:r>
          </w:p>
        </w:tc>
        <w:tc>
          <w:tcPr>
            <w:tcW w:w="2497" w:type="dxa"/>
            <w:vMerge w:val="restart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9.5.2.</w:t>
            </w: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Всего единовременные расходы за период _____________________: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9.5.3.</w:t>
            </w: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Всего периодические расходы за период _____________________: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9.5.4.</w:t>
            </w: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Всего возможные поступления за период _____________________: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7" w:type="dxa"/>
            <w:vMerge/>
          </w:tcPr>
          <w:p w:rsidR="005F58BA" w:rsidRPr="005F58BA" w:rsidRDefault="005F58BA" w:rsidP="005F58BA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на _______________ год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9.6.</w:t>
            </w:r>
          </w:p>
        </w:tc>
        <w:tc>
          <w:tcPr>
            <w:tcW w:w="5802" w:type="dxa"/>
            <w:gridSpan w:val="3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Итого единовременные расходы за период __________: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9.7.</w:t>
            </w:r>
          </w:p>
        </w:tc>
        <w:tc>
          <w:tcPr>
            <w:tcW w:w="5802" w:type="dxa"/>
            <w:gridSpan w:val="3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Итого периодические расходы за период ___________: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9.8.</w:t>
            </w:r>
          </w:p>
        </w:tc>
        <w:tc>
          <w:tcPr>
            <w:tcW w:w="5802" w:type="dxa"/>
            <w:gridSpan w:val="3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 xml:space="preserve">Итого возможные поступления за период </w:t>
            </w:r>
            <w:r w:rsidRPr="005F58BA">
              <w:rPr>
                <w:sz w:val="24"/>
                <w:szCs w:val="24"/>
              </w:rPr>
              <w:lastRenderedPageBreak/>
              <w:t>_____________:</w:t>
            </w:r>
          </w:p>
        </w:tc>
        <w:tc>
          <w:tcPr>
            <w:tcW w:w="232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84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9.9.</w:t>
            </w:r>
          </w:p>
        </w:tc>
        <w:tc>
          <w:tcPr>
            <w:tcW w:w="8126" w:type="dxa"/>
            <w:gridSpan w:val="4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Иные сведения о расходах (возможных поступлениях) бюджета муниципального образования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5F58BA" w:rsidRPr="005F58BA" w:rsidTr="00B44BC3">
        <w:tc>
          <w:tcPr>
            <w:tcW w:w="84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9.10.</w:t>
            </w:r>
          </w:p>
        </w:tc>
        <w:tc>
          <w:tcPr>
            <w:tcW w:w="8126" w:type="dxa"/>
            <w:gridSpan w:val="4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Источники данных: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</w:tbl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5F58BA">
        <w:rPr>
          <w:sz w:val="24"/>
          <w:szCs w:val="24"/>
        </w:rPr>
        <w:t>&lt;1&gt; Указывается прогнозное значение количественной оценки расходов (возможных поступлений) на 5 лет.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5F58BA">
        <w:rPr>
          <w:sz w:val="24"/>
          <w:szCs w:val="24"/>
        </w:rPr>
        <w:t>10. Новые преимущества, а также обязанности или ограничения для субъектов предпринимательской, инвестиционной и иной экономической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предпринимательской, инвестиционной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 &lt;2&gt;</w:t>
      </w:r>
    </w:p>
    <w:p w:rsidR="005F58BA" w:rsidRPr="005F58BA" w:rsidRDefault="005F58BA" w:rsidP="005F58BA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5F58BA">
        <w:rPr>
          <w:sz w:val="24"/>
          <w:szCs w:val="24"/>
        </w:rPr>
        <w:t>&lt;2&gt; Заполняется для проектов нормативных правовых актов с высокой и средней степенью регулирующего воздействия.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665"/>
        <w:gridCol w:w="1984"/>
        <w:gridCol w:w="2154"/>
      </w:tblGrid>
      <w:tr w:rsidR="005F58BA" w:rsidRPr="005F58BA" w:rsidTr="00B44BC3">
        <w:tc>
          <w:tcPr>
            <w:tcW w:w="226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10.1. Группа участников отношений</w:t>
            </w:r>
          </w:p>
        </w:tc>
        <w:tc>
          <w:tcPr>
            <w:tcW w:w="266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98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10.3. Порядок организации исполнения обязанностей и ограничений</w:t>
            </w:r>
          </w:p>
        </w:tc>
        <w:tc>
          <w:tcPr>
            <w:tcW w:w="215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10.4. Описание и оценка видов расходов (доходов)</w:t>
            </w:r>
          </w:p>
        </w:tc>
      </w:tr>
      <w:tr w:rsidR="005F58BA" w:rsidRPr="005F58BA" w:rsidTr="00B44BC3">
        <w:tc>
          <w:tcPr>
            <w:tcW w:w="226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(Группа участников отношений N)</w:t>
            </w:r>
          </w:p>
        </w:tc>
        <w:tc>
          <w:tcPr>
            <w:tcW w:w="266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226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(Группа участников отношений N)</w:t>
            </w:r>
          </w:p>
        </w:tc>
        <w:tc>
          <w:tcPr>
            <w:tcW w:w="266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c>
          <w:tcPr>
            <w:tcW w:w="226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(Группа участников отношений N)</w:t>
            </w:r>
          </w:p>
        </w:tc>
        <w:tc>
          <w:tcPr>
            <w:tcW w:w="266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5F58BA">
        <w:rPr>
          <w:sz w:val="24"/>
          <w:szCs w:val="24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spacing w:after="160" w:line="259" w:lineRule="auto"/>
        <w:rPr>
          <w:rFonts w:eastAsiaTheme="minorHAnsi"/>
          <w:sz w:val="24"/>
          <w:szCs w:val="24"/>
          <w:lang w:eastAsia="en-US"/>
        </w:rPr>
        <w:sectPr w:rsidR="005F58BA" w:rsidRPr="005F58B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8"/>
        <w:gridCol w:w="1592"/>
        <w:gridCol w:w="2065"/>
        <w:gridCol w:w="2486"/>
        <w:gridCol w:w="2285"/>
      </w:tblGrid>
      <w:tr w:rsidR="005F58BA" w:rsidRPr="005F58BA" w:rsidTr="00B44BC3">
        <w:trPr>
          <w:trHeight w:val="955"/>
        </w:trPr>
        <w:tc>
          <w:tcPr>
            <w:tcW w:w="2310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lastRenderedPageBreak/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206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11.2. Оценка вероятности наступления рисков</w:t>
            </w:r>
          </w:p>
        </w:tc>
        <w:tc>
          <w:tcPr>
            <w:tcW w:w="248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11.3. Методы контроля эффективности избранного способа достижения целей регулирования</w:t>
            </w:r>
          </w:p>
        </w:tc>
        <w:tc>
          <w:tcPr>
            <w:tcW w:w="228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11.4. Степень контроля рисков</w:t>
            </w:r>
          </w:p>
        </w:tc>
      </w:tr>
      <w:tr w:rsidR="005F58BA" w:rsidRPr="005F58BA" w:rsidTr="00B44BC3">
        <w:trPr>
          <w:trHeight w:val="146"/>
        </w:trPr>
        <w:tc>
          <w:tcPr>
            <w:tcW w:w="2310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(Риск 1)</w:t>
            </w:r>
          </w:p>
        </w:tc>
        <w:tc>
          <w:tcPr>
            <w:tcW w:w="206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rPr>
          <w:trHeight w:val="155"/>
        </w:trPr>
        <w:tc>
          <w:tcPr>
            <w:tcW w:w="2310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(Риск N)</w:t>
            </w:r>
          </w:p>
        </w:tc>
        <w:tc>
          <w:tcPr>
            <w:tcW w:w="206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rPr>
          <w:trHeight w:val="467"/>
        </w:trPr>
        <w:tc>
          <w:tcPr>
            <w:tcW w:w="718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11.5.</w:t>
            </w:r>
          </w:p>
        </w:tc>
        <w:tc>
          <w:tcPr>
            <w:tcW w:w="8428" w:type="dxa"/>
            <w:gridSpan w:val="4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Источники данных: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</w:tbl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12. Индикативные показатели, программы мониторинга и иные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способы (методы) оценки достижения заявленных целей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регулирования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9"/>
        <w:gridCol w:w="1492"/>
        <w:gridCol w:w="2115"/>
        <w:gridCol w:w="1509"/>
        <w:gridCol w:w="1003"/>
        <w:gridCol w:w="2304"/>
      </w:tblGrid>
      <w:tr w:rsidR="005F58BA" w:rsidRPr="005F58BA" w:rsidTr="00B44BC3">
        <w:trPr>
          <w:trHeight w:val="1048"/>
        </w:trPr>
        <w:tc>
          <w:tcPr>
            <w:tcW w:w="2261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12.1. Цели предлагаемого регулирования &lt;3&gt;</w:t>
            </w:r>
          </w:p>
        </w:tc>
        <w:tc>
          <w:tcPr>
            <w:tcW w:w="211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12.2. Индикативные показатели</w:t>
            </w:r>
          </w:p>
        </w:tc>
        <w:tc>
          <w:tcPr>
            <w:tcW w:w="2512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12.3. Единицы измерения индикативных показателей</w:t>
            </w:r>
          </w:p>
        </w:tc>
        <w:tc>
          <w:tcPr>
            <w:tcW w:w="2303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12.4. Способы расчета индикативных показателей</w:t>
            </w:r>
          </w:p>
        </w:tc>
      </w:tr>
      <w:tr w:rsidR="005F58BA" w:rsidRPr="005F58BA" w:rsidTr="00B44BC3">
        <w:trPr>
          <w:trHeight w:val="257"/>
        </w:trPr>
        <w:tc>
          <w:tcPr>
            <w:tcW w:w="2261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(Цель 1)</w:t>
            </w:r>
          </w:p>
        </w:tc>
        <w:tc>
          <w:tcPr>
            <w:tcW w:w="211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12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rPr>
          <w:trHeight w:val="243"/>
        </w:trPr>
        <w:tc>
          <w:tcPr>
            <w:tcW w:w="2261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(Цель 2)</w:t>
            </w:r>
          </w:p>
        </w:tc>
        <w:tc>
          <w:tcPr>
            <w:tcW w:w="2115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12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F58BA" w:rsidRPr="005F58BA" w:rsidTr="00B44BC3">
        <w:trPr>
          <w:trHeight w:val="1048"/>
        </w:trPr>
        <w:tc>
          <w:tcPr>
            <w:tcW w:w="76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12.5.</w:t>
            </w:r>
          </w:p>
        </w:tc>
        <w:tc>
          <w:tcPr>
            <w:tcW w:w="8423" w:type="dxa"/>
            <w:gridSpan w:val="5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  <w:tr w:rsidR="005F58BA" w:rsidRPr="005F58BA" w:rsidTr="00B44BC3">
        <w:trPr>
          <w:trHeight w:val="530"/>
        </w:trPr>
        <w:tc>
          <w:tcPr>
            <w:tcW w:w="76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12.6.</w:t>
            </w:r>
          </w:p>
        </w:tc>
        <w:tc>
          <w:tcPr>
            <w:tcW w:w="5116" w:type="dxa"/>
            <w:gridSpan w:val="3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Оценка затрат на осуществление мониторинга (в среднем в год):</w:t>
            </w:r>
          </w:p>
        </w:tc>
        <w:tc>
          <w:tcPr>
            <w:tcW w:w="3307" w:type="dxa"/>
            <w:gridSpan w:val="2"/>
            <w:vAlign w:val="center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 млн. руб.</w:t>
            </w:r>
          </w:p>
        </w:tc>
      </w:tr>
      <w:tr w:rsidR="005F58BA" w:rsidRPr="005F58BA" w:rsidTr="00B44BC3">
        <w:trPr>
          <w:trHeight w:val="774"/>
        </w:trPr>
        <w:tc>
          <w:tcPr>
            <w:tcW w:w="769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12.7.</w:t>
            </w:r>
          </w:p>
        </w:tc>
        <w:tc>
          <w:tcPr>
            <w:tcW w:w="8423" w:type="dxa"/>
            <w:gridSpan w:val="5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Описание источников информации для расчета показателей (индикаторов):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(место для текстового описания)</w:t>
            </w:r>
          </w:p>
        </w:tc>
      </w:tr>
    </w:tbl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5F58BA">
        <w:rPr>
          <w:sz w:val="24"/>
          <w:szCs w:val="24"/>
        </w:rPr>
        <w:t>--------------------------------</w:t>
      </w:r>
    </w:p>
    <w:p w:rsidR="005F58BA" w:rsidRPr="005F58BA" w:rsidRDefault="005F58BA" w:rsidP="005F58BA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5F58BA">
        <w:rPr>
          <w:sz w:val="24"/>
          <w:szCs w:val="24"/>
        </w:rPr>
        <w:t>&lt;3&gt; Указываются данные из раздела 5 сводного отчета.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13. Предполагаемая дата вступления в силу проекта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муниципального нормативного правового акта, необходимость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установления переходных положений (переходного периода),</w:t>
      </w: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а также эксперимента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4346"/>
        <w:gridCol w:w="602"/>
        <w:gridCol w:w="3614"/>
      </w:tblGrid>
      <w:tr w:rsidR="005F58BA" w:rsidRPr="005F58BA" w:rsidTr="00B44BC3">
        <w:trPr>
          <w:trHeight w:val="563"/>
        </w:trPr>
        <w:tc>
          <w:tcPr>
            <w:tcW w:w="772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lastRenderedPageBreak/>
              <w:t>13.1.</w:t>
            </w:r>
          </w:p>
        </w:tc>
        <w:tc>
          <w:tcPr>
            <w:tcW w:w="4948" w:type="dxa"/>
            <w:gridSpan w:val="2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3614" w:type="dxa"/>
            <w:vAlign w:val="center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"_____" _____________ 20___ года</w:t>
            </w:r>
          </w:p>
        </w:tc>
      </w:tr>
      <w:tr w:rsidR="005F58BA" w:rsidRPr="005F58BA" w:rsidTr="00B44BC3">
        <w:trPr>
          <w:trHeight w:val="1142"/>
        </w:trPr>
        <w:tc>
          <w:tcPr>
            <w:tcW w:w="772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13.2.</w:t>
            </w:r>
          </w:p>
        </w:tc>
        <w:tc>
          <w:tcPr>
            <w:tcW w:w="4346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Необходимость установления переходных положений (переходного периода):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(есть/нет)</w:t>
            </w:r>
          </w:p>
        </w:tc>
        <w:tc>
          <w:tcPr>
            <w:tcW w:w="601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13.3.</w:t>
            </w:r>
          </w:p>
        </w:tc>
        <w:tc>
          <w:tcPr>
            <w:tcW w:w="3614" w:type="dxa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Срок (если есть необходимость):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(дней с момента принятия проекта нормативного правового акта)</w:t>
            </w:r>
          </w:p>
        </w:tc>
      </w:tr>
    </w:tbl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F58BA" w:rsidRPr="005F58BA" w:rsidRDefault="005F58BA" w:rsidP="005F58B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F58BA">
        <w:rPr>
          <w:sz w:val="24"/>
          <w:szCs w:val="24"/>
        </w:rPr>
        <w:t>Указание (при наличии) на приложения.</w:t>
      </w:r>
    </w:p>
    <w:p w:rsidR="005F58BA" w:rsidRPr="005F58BA" w:rsidRDefault="005F58BA" w:rsidP="005F58BA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07"/>
        <w:gridCol w:w="2404"/>
        <w:gridCol w:w="2243"/>
      </w:tblGrid>
      <w:tr w:rsidR="005F58BA" w:rsidRPr="005F58BA" w:rsidTr="00B44BC3"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Руководитель структурного подразделения органа местного самоуправления муниципального образования, или его заместитель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__________________________________________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(инициалы, фамилия)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Дата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_________________</w:t>
            </w:r>
          </w:p>
          <w:p w:rsidR="005F58BA" w:rsidRPr="005F58BA" w:rsidRDefault="005F58BA" w:rsidP="005F58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F58BA">
              <w:rPr>
                <w:sz w:val="24"/>
                <w:szCs w:val="24"/>
              </w:rPr>
              <w:t>Подпись</w:t>
            </w:r>
          </w:p>
        </w:tc>
      </w:tr>
    </w:tbl>
    <w:p w:rsidR="009D4223" w:rsidRDefault="009D4223">
      <w:bookmarkStart w:id="1" w:name="_GoBack"/>
      <w:bookmarkEnd w:id="1"/>
    </w:p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E2E" w:rsidRDefault="009F0E2E" w:rsidP="00BD2098">
      <w:r>
        <w:separator/>
      </w:r>
    </w:p>
  </w:endnote>
  <w:endnote w:type="continuationSeparator" w:id="0">
    <w:p w:rsidR="009F0E2E" w:rsidRDefault="009F0E2E" w:rsidP="00B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E2E" w:rsidRDefault="009F0E2E" w:rsidP="00BD2098">
      <w:r>
        <w:separator/>
      </w:r>
    </w:p>
  </w:footnote>
  <w:footnote w:type="continuationSeparator" w:id="0">
    <w:p w:rsidR="009F0E2E" w:rsidRDefault="009F0E2E" w:rsidP="00B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72"/>
    <w:rsid w:val="00054972"/>
    <w:rsid w:val="005A04B6"/>
    <w:rsid w:val="005F58BA"/>
    <w:rsid w:val="00696EC5"/>
    <w:rsid w:val="006D4BEF"/>
    <w:rsid w:val="00831635"/>
    <w:rsid w:val="00965A51"/>
    <w:rsid w:val="009D4223"/>
    <w:rsid w:val="009F0E2E"/>
    <w:rsid w:val="00A87AE3"/>
    <w:rsid w:val="00BD2098"/>
    <w:rsid w:val="00CA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2347B-7674-4557-8C47-BAC160FD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D2098"/>
    <w:rPr>
      <w:rFonts w:ascii="Calibri" w:eastAsia="Calibri" w:hAnsi="Calibri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rsid w:val="00BD2098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BD20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1890</Words>
  <Characters>10774</Characters>
  <Application>Microsoft Office Word</Application>
  <DocSecurity>0</DocSecurity>
  <Lines>89</Lines>
  <Paragraphs>25</Paragraphs>
  <ScaleCrop>false</ScaleCrop>
  <Company/>
  <LinksUpToDate>false</LinksUpToDate>
  <CharactersWithSpaces>12639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4</cp:revision>
  <dcterms:created xsi:type="dcterms:W3CDTF">2020-01-13T07:14:00Z</dcterms:created>
  <dcterms:modified xsi:type="dcterms:W3CDTF">2023-09-07T05:16:00Z</dcterms:modified>
</cp:coreProperties>
</file>