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64" w:rsidRPr="003F180D" w:rsidRDefault="00493A64" w:rsidP="00221C9B">
      <w:pPr>
        <w:spacing w:line="360" w:lineRule="auto"/>
        <w:jc w:val="center"/>
        <w:rPr>
          <w:b/>
          <w:sz w:val="36"/>
          <w:szCs w:val="36"/>
        </w:rPr>
      </w:pPr>
      <w:r w:rsidRPr="003F180D">
        <w:rPr>
          <w:noProof/>
          <w:sz w:val="36"/>
          <w:szCs w:val="36"/>
          <w:lang w:eastAsia="ru-RU"/>
        </w:rPr>
        <w:drawing>
          <wp:inline distT="0" distB="0" distL="0" distR="0" wp14:anchorId="2E8DE054" wp14:editId="13E3C425">
            <wp:extent cx="571500" cy="830580"/>
            <wp:effectExtent l="0" t="0" r="0" b="7620"/>
            <wp:docPr id="5" name="Рисунок 5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92" w:rsidRPr="003F180D" w:rsidRDefault="004E6392" w:rsidP="004E6392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3F180D">
        <w:rPr>
          <w:b/>
          <w:bCs/>
          <w:sz w:val="36"/>
          <w:szCs w:val="36"/>
          <w:lang w:eastAsia="ru-RU"/>
        </w:rPr>
        <w:t>МУНИЦИПАЛЬНОЕ ОБРАЗОВАНИЕ</w:t>
      </w:r>
    </w:p>
    <w:p w:rsidR="004E6392" w:rsidRPr="003F180D" w:rsidRDefault="004E6392" w:rsidP="004E6392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3F180D">
        <w:rPr>
          <w:b/>
          <w:bCs/>
          <w:sz w:val="36"/>
          <w:szCs w:val="36"/>
          <w:lang w:eastAsia="ru-RU"/>
        </w:rPr>
        <w:t>городской округ Пыть-Ях</w:t>
      </w:r>
    </w:p>
    <w:p w:rsidR="004E6392" w:rsidRPr="003F180D" w:rsidRDefault="004E6392" w:rsidP="004E6392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3F180D">
        <w:rPr>
          <w:b/>
          <w:bCs/>
          <w:sz w:val="36"/>
          <w:szCs w:val="36"/>
          <w:lang w:eastAsia="ru-RU"/>
        </w:rPr>
        <w:t>Ханты-Мансийского автономного округа-Югры</w:t>
      </w:r>
    </w:p>
    <w:p w:rsidR="004E6392" w:rsidRPr="003F180D" w:rsidRDefault="004E6392" w:rsidP="004E6392">
      <w:pPr>
        <w:keepNext/>
        <w:suppressAutoHyphens w:val="0"/>
        <w:jc w:val="center"/>
        <w:outlineLvl w:val="0"/>
        <w:rPr>
          <w:b/>
          <w:kern w:val="28"/>
          <w:sz w:val="36"/>
          <w:szCs w:val="36"/>
          <w:lang w:eastAsia="ru-RU"/>
        </w:rPr>
      </w:pPr>
      <w:r w:rsidRPr="003F180D">
        <w:rPr>
          <w:b/>
          <w:sz w:val="36"/>
          <w:szCs w:val="36"/>
          <w:lang w:eastAsia="ru-RU"/>
        </w:rPr>
        <w:t>АДМИНИСТРАЦИЯ ГОРОДА</w:t>
      </w:r>
    </w:p>
    <w:p w:rsidR="00493A64" w:rsidRPr="003F180D" w:rsidRDefault="00493A64" w:rsidP="007D72E1">
      <w:pPr>
        <w:jc w:val="center"/>
        <w:rPr>
          <w:sz w:val="36"/>
          <w:szCs w:val="36"/>
        </w:rPr>
      </w:pPr>
    </w:p>
    <w:p w:rsidR="00493A64" w:rsidRPr="003F180D" w:rsidRDefault="00493A64" w:rsidP="007D72E1">
      <w:pPr>
        <w:jc w:val="center"/>
        <w:rPr>
          <w:b/>
          <w:sz w:val="36"/>
          <w:szCs w:val="36"/>
        </w:rPr>
      </w:pPr>
      <w:r w:rsidRPr="003F180D">
        <w:rPr>
          <w:b/>
          <w:sz w:val="36"/>
          <w:szCs w:val="36"/>
        </w:rPr>
        <w:t>П О С Т А Н О В Л Е Н И Е</w:t>
      </w:r>
    </w:p>
    <w:p w:rsidR="00493A64" w:rsidRPr="003F180D" w:rsidRDefault="00493A64" w:rsidP="00861C27">
      <w:pPr>
        <w:pStyle w:val="aff4"/>
        <w:spacing w:before="0"/>
        <w:jc w:val="left"/>
        <w:rPr>
          <w:bCs/>
        </w:rPr>
      </w:pPr>
    </w:p>
    <w:p w:rsidR="00493A64" w:rsidRPr="003F180D" w:rsidRDefault="008A06B8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От 16.07.2020</w:t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</w:r>
      <w:r w:rsidRPr="003F180D">
        <w:rPr>
          <w:sz w:val="28"/>
          <w:szCs w:val="28"/>
        </w:rPr>
        <w:tab/>
        <w:t>№ 290-па</w:t>
      </w:r>
    </w:p>
    <w:p w:rsidR="00493A64" w:rsidRPr="003F180D" w:rsidRDefault="00493A64" w:rsidP="00861C27">
      <w:pPr>
        <w:jc w:val="both"/>
        <w:rPr>
          <w:sz w:val="28"/>
          <w:szCs w:val="28"/>
        </w:rPr>
      </w:pPr>
    </w:p>
    <w:p w:rsidR="00350B19" w:rsidRPr="003F180D" w:rsidRDefault="0051692C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О</w:t>
      </w:r>
      <w:r w:rsidR="00493A64" w:rsidRPr="003F180D">
        <w:rPr>
          <w:sz w:val="28"/>
          <w:szCs w:val="28"/>
        </w:rPr>
        <w:t>б утверждении П</w:t>
      </w:r>
      <w:r w:rsidRPr="003F180D">
        <w:rPr>
          <w:sz w:val="28"/>
          <w:szCs w:val="28"/>
        </w:rPr>
        <w:t>орядк</w:t>
      </w:r>
      <w:r w:rsidR="00493A64" w:rsidRPr="003F180D">
        <w:rPr>
          <w:sz w:val="28"/>
          <w:szCs w:val="28"/>
        </w:rPr>
        <w:t>а</w:t>
      </w:r>
      <w:r w:rsidR="00080CBF" w:rsidRPr="003F180D">
        <w:rPr>
          <w:sz w:val="28"/>
          <w:szCs w:val="28"/>
        </w:rPr>
        <w:t xml:space="preserve"> </w:t>
      </w:r>
    </w:p>
    <w:p w:rsidR="00350B19" w:rsidRPr="003F180D" w:rsidRDefault="00350B19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формирования перечня</w:t>
      </w:r>
    </w:p>
    <w:p w:rsidR="00493A64" w:rsidRPr="003F180D" w:rsidRDefault="00350B19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 xml:space="preserve">налоговых расходов </w:t>
      </w:r>
      <w:r w:rsidR="007D72E1" w:rsidRPr="003F180D">
        <w:rPr>
          <w:sz w:val="28"/>
          <w:szCs w:val="28"/>
        </w:rPr>
        <w:t xml:space="preserve">и </w:t>
      </w:r>
      <w:r w:rsidR="00080CBF" w:rsidRPr="003F180D">
        <w:rPr>
          <w:sz w:val="28"/>
          <w:szCs w:val="28"/>
        </w:rPr>
        <w:t>оценки</w:t>
      </w:r>
    </w:p>
    <w:p w:rsidR="00493A64" w:rsidRPr="003F180D" w:rsidRDefault="0029267D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налоговых расходов</w:t>
      </w:r>
      <w:r w:rsidR="00493A64" w:rsidRPr="003F180D">
        <w:rPr>
          <w:sz w:val="28"/>
          <w:szCs w:val="28"/>
        </w:rPr>
        <w:t xml:space="preserve"> </w:t>
      </w:r>
      <w:r w:rsidR="006F7D0B" w:rsidRPr="003F180D">
        <w:rPr>
          <w:sz w:val="28"/>
          <w:szCs w:val="28"/>
        </w:rPr>
        <w:t>муниципального</w:t>
      </w:r>
    </w:p>
    <w:p w:rsidR="006F7D0B" w:rsidRPr="003F180D" w:rsidRDefault="006F7D0B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образования городской округ город Пыть-Ях</w:t>
      </w:r>
    </w:p>
    <w:p w:rsidR="005A7B08" w:rsidRPr="003F180D" w:rsidRDefault="009A3684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(</w:t>
      </w:r>
      <w:r w:rsidR="005A7B08" w:rsidRPr="003F180D">
        <w:rPr>
          <w:sz w:val="28"/>
          <w:szCs w:val="28"/>
        </w:rPr>
        <w:t xml:space="preserve">в </w:t>
      </w:r>
      <w:r w:rsidRPr="003F180D">
        <w:rPr>
          <w:sz w:val="28"/>
          <w:szCs w:val="28"/>
        </w:rPr>
        <w:t xml:space="preserve">ред. </w:t>
      </w:r>
      <w:r w:rsidR="005A7B08" w:rsidRPr="003F180D">
        <w:rPr>
          <w:sz w:val="28"/>
          <w:szCs w:val="28"/>
        </w:rPr>
        <w:t xml:space="preserve">от 27.05.2021 </w:t>
      </w:r>
      <w:r w:rsidRPr="003F180D">
        <w:rPr>
          <w:sz w:val="28"/>
          <w:szCs w:val="28"/>
        </w:rPr>
        <w:t>№</w:t>
      </w:r>
      <w:r w:rsidR="005A7B08" w:rsidRPr="003F180D">
        <w:rPr>
          <w:sz w:val="28"/>
          <w:szCs w:val="28"/>
        </w:rPr>
        <w:t xml:space="preserve"> </w:t>
      </w:r>
      <w:r w:rsidRPr="003F180D">
        <w:rPr>
          <w:sz w:val="28"/>
          <w:szCs w:val="28"/>
        </w:rPr>
        <w:t>217-па</w:t>
      </w:r>
      <w:r w:rsidR="00A73C18" w:rsidRPr="003F180D">
        <w:rPr>
          <w:sz w:val="28"/>
          <w:szCs w:val="28"/>
        </w:rPr>
        <w:t xml:space="preserve">, </w:t>
      </w:r>
    </w:p>
    <w:p w:rsidR="00EA4AD9" w:rsidRPr="003F180D" w:rsidRDefault="005A7B08" w:rsidP="00861C27">
      <w:pPr>
        <w:jc w:val="both"/>
        <w:rPr>
          <w:sz w:val="28"/>
          <w:szCs w:val="28"/>
        </w:rPr>
      </w:pPr>
      <w:r w:rsidRPr="003F180D">
        <w:rPr>
          <w:sz w:val="28"/>
          <w:szCs w:val="28"/>
        </w:rPr>
        <w:t>от 02.11.2021 № 496-па)</w:t>
      </w:r>
    </w:p>
    <w:p w:rsidR="00861C27" w:rsidRPr="003F180D" w:rsidRDefault="00861C27" w:rsidP="00861C27">
      <w:pPr>
        <w:jc w:val="both"/>
        <w:rPr>
          <w:sz w:val="28"/>
          <w:szCs w:val="28"/>
          <w:lang w:eastAsia="ru-RU"/>
        </w:rPr>
      </w:pPr>
    </w:p>
    <w:p w:rsidR="005A7B08" w:rsidRPr="003F180D" w:rsidRDefault="005A7B08" w:rsidP="005A7B08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861C27" w:rsidRPr="003F180D" w:rsidRDefault="0029267D" w:rsidP="00503C3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="008A3999"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>пунктами</w:t>
        </w:r>
        <w:r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 xml:space="preserve"> </w:t>
        </w:r>
        <w:r w:rsidR="00350B19"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 xml:space="preserve">1, </w:t>
        </w:r>
        <w:r w:rsidR="00080CBF"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>2</w:t>
        </w:r>
        <w:r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 xml:space="preserve"> статьи 174.3</w:t>
        </w:r>
      </w:hyperlink>
      <w:r w:rsidRPr="003F180D">
        <w:rPr>
          <w:sz w:val="28"/>
          <w:szCs w:val="28"/>
          <w:lang w:eastAsia="ru-RU"/>
        </w:rPr>
        <w:t xml:space="preserve"> Бюджетного кодекса Российской Федерации,</w:t>
      </w:r>
      <w:r w:rsidR="008267AF" w:rsidRPr="003F180D">
        <w:rPr>
          <w:sz w:val="28"/>
          <w:szCs w:val="28"/>
        </w:rPr>
        <w:t xml:space="preserve"> </w:t>
      </w:r>
      <w:r w:rsidR="008267AF" w:rsidRPr="003F180D">
        <w:rPr>
          <w:sz w:val="28"/>
          <w:szCs w:val="28"/>
          <w:lang w:eastAsia="ru-RU"/>
        </w:rPr>
        <w:t xml:space="preserve">постановлением Правительства </w:t>
      </w:r>
      <w:r w:rsidR="008A3999" w:rsidRPr="003F180D">
        <w:rPr>
          <w:sz w:val="28"/>
          <w:szCs w:val="28"/>
          <w:lang w:eastAsia="ru-RU"/>
        </w:rPr>
        <w:t>Российской Федерации от 22.06.2019 года №</w:t>
      </w:r>
      <w:r w:rsidR="00885095" w:rsidRPr="003F180D">
        <w:rPr>
          <w:sz w:val="28"/>
          <w:szCs w:val="28"/>
          <w:lang w:eastAsia="ru-RU"/>
        </w:rPr>
        <w:t xml:space="preserve">796 </w:t>
      </w:r>
      <w:r w:rsidR="008267AF" w:rsidRPr="003F180D">
        <w:rPr>
          <w:sz w:val="28"/>
          <w:szCs w:val="28"/>
          <w:lang w:eastAsia="ru-RU"/>
        </w:rPr>
        <w:t xml:space="preserve">«Об общих требованиях к оценке налоговых расходов субъектов Российской Федерации и муниципальных образований», </w:t>
      </w:r>
      <w:hyperlink r:id="rId10" w:history="1">
        <w:r w:rsidRPr="003F180D">
          <w:rPr>
            <w:rStyle w:val="af5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3F180D">
        <w:rPr>
          <w:sz w:val="28"/>
          <w:szCs w:val="28"/>
          <w:lang w:eastAsia="ru-RU"/>
        </w:rPr>
        <w:t xml:space="preserve"> Правительства </w:t>
      </w:r>
      <w:r w:rsidR="006F7D0B" w:rsidRPr="003F180D">
        <w:rPr>
          <w:sz w:val="28"/>
          <w:szCs w:val="28"/>
          <w:lang w:eastAsia="ru-RU"/>
        </w:rPr>
        <w:t xml:space="preserve">Ханты-Мансийского автономного округа – Югры </w:t>
      </w:r>
      <w:r w:rsidRPr="003F180D">
        <w:rPr>
          <w:sz w:val="28"/>
          <w:szCs w:val="28"/>
          <w:lang w:eastAsia="ru-RU"/>
        </w:rPr>
        <w:t xml:space="preserve"> от </w:t>
      </w:r>
      <w:r w:rsidR="006F7D0B" w:rsidRPr="003F180D">
        <w:rPr>
          <w:sz w:val="28"/>
          <w:szCs w:val="28"/>
          <w:lang w:eastAsia="ru-RU"/>
        </w:rPr>
        <w:t>18</w:t>
      </w:r>
      <w:r w:rsidR="008A3999" w:rsidRPr="003F180D">
        <w:rPr>
          <w:sz w:val="28"/>
          <w:szCs w:val="28"/>
          <w:lang w:eastAsia="ru-RU"/>
        </w:rPr>
        <w:t xml:space="preserve">.10.2019 </w:t>
      </w:r>
      <w:r w:rsidR="00EA4AD9" w:rsidRPr="003F180D">
        <w:rPr>
          <w:sz w:val="28"/>
          <w:szCs w:val="28"/>
          <w:lang w:eastAsia="ru-RU"/>
        </w:rPr>
        <w:t>№</w:t>
      </w:r>
      <w:r w:rsidR="006F7D0B" w:rsidRPr="003F180D">
        <w:rPr>
          <w:sz w:val="28"/>
          <w:szCs w:val="28"/>
          <w:lang w:eastAsia="ru-RU"/>
        </w:rPr>
        <w:t>394-</w:t>
      </w:r>
      <w:r w:rsidR="008D4805" w:rsidRPr="003F180D">
        <w:rPr>
          <w:sz w:val="28"/>
          <w:szCs w:val="28"/>
          <w:lang w:eastAsia="ru-RU"/>
        </w:rPr>
        <w:t>п</w:t>
      </w:r>
      <w:r w:rsidRPr="003F180D">
        <w:rPr>
          <w:sz w:val="28"/>
          <w:szCs w:val="28"/>
          <w:lang w:eastAsia="ru-RU"/>
        </w:rPr>
        <w:t xml:space="preserve"> </w:t>
      </w:r>
      <w:r w:rsidR="00EA4AD9" w:rsidRPr="003F180D">
        <w:rPr>
          <w:sz w:val="28"/>
          <w:szCs w:val="28"/>
          <w:lang w:eastAsia="ru-RU"/>
        </w:rPr>
        <w:t>«</w:t>
      </w:r>
      <w:r w:rsidR="006F7D0B" w:rsidRPr="003F180D">
        <w:rPr>
          <w:sz w:val="28"/>
          <w:szCs w:val="28"/>
          <w:lang w:eastAsia="ru-RU"/>
        </w:rPr>
        <w:t>О порядке оценки налоговых расходов Ханты-Мансийского автономного округа – Югры и признании утратившими силу некоторых постановлений Правительства Ханты-Мансийского автономного округа – Югры</w:t>
      </w:r>
      <w:r w:rsidR="00EA4AD9" w:rsidRPr="003F180D">
        <w:rPr>
          <w:sz w:val="28"/>
          <w:szCs w:val="28"/>
          <w:lang w:eastAsia="ru-RU"/>
        </w:rPr>
        <w:t>»</w:t>
      </w:r>
      <w:r w:rsidR="00503C35" w:rsidRPr="003F180D">
        <w:rPr>
          <w:sz w:val="28"/>
          <w:szCs w:val="28"/>
          <w:lang w:eastAsia="ru-RU"/>
        </w:rPr>
        <w:t>, постановлением администрации города Пыть-Яха от 27.05.2021 №217-па «О внесении изменения в постановление администрации города от 16.07.2020 №290-па «Об утверждении Порядка формирования перечня налоговых расходов муниципального образования городской округ город Пыть-</w:t>
      </w:r>
      <w:r w:rsidR="00503C35" w:rsidRPr="003F180D">
        <w:rPr>
          <w:sz w:val="28"/>
          <w:szCs w:val="28"/>
          <w:lang w:eastAsia="ru-RU"/>
        </w:rPr>
        <w:lastRenderedPageBreak/>
        <w:t>Ях»</w:t>
      </w:r>
      <w:r w:rsidR="00885095" w:rsidRPr="003F180D">
        <w:rPr>
          <w:sz w:val="28"/>
          <w:szCs w:val="28"/>
          <w:lang w:eastAsia="ru-RU"/>
        </w:rPr>
        <w:t xml:space="preserve">, </w:t>
      </w:r>
      <w:r w:rsidR="00A73C18" w:rsidRPr="003F180D">
        <w:rPr>
          <w:sz w:val="28"/>
          <w:szCs w:val="28"/>
          <w:lang w:eastAsia="ru-RU"/>
        </w:rPr>
        <w:t xml:space="preserve">постановлением администрации города Пыть-Яха </w:t>
      </w:r>
      <w:r w:rsidR="005A7B08" w:rsidRPr="003F180D">
        <w:rPr>
          <w:sz w:val="28"/>
          <w:szCs w:val="28"/>
          <w:lang w:eastAsia="ru-RU"/>
        </w:rPr>
        <w:t>от 02.11.2021 №496</w:t>
      </w:r>
      <w:r w:rsidR="00A73C18" w:rsidRPr="003F180D">
        <w:rPr>
          <w:sz w:val="28"/>
          <w:szCs w:val="28"/>
          <w:lang w:eastAsia="ru-RU"/>
        </w:rPr>
        <w:t>-па «О внесении изменений в постановление администрации города от 16.07.2020 №290-па «Об утверждении Порядка формирования перечня налоговых расходов муниципального образования городской округ город Пыть-Ях»</w:t>
      </w:r>
      <w:r w:rsidRPr="003F180D">
        <w:rPr>
          <w:sz w:val="28"/>
          <w:szCs w:val="28"/>
          <w:lang w:eastAsia="ru-RU"/>
        </w:rPr>
        <w:t>:</w:t>
      </w:r>
    </w:p>
    <w:p w:rsidR="00F05507" w:rsidRPr="003F180D" w:rsidRDefault="00F05507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A4AD9" w:rsidRPr="003F180D" w:rsidRDefault="00861C27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1.</w:t>
      </w:r>
      <w:r w:rsidRPr="003F180D">
        <w:rPr>
          <w:sz w:val="28"/>
          <w:szCs w:val="28"/>
          <w:lang w:eastAsia="ru-RU"/>
        </w:rPr>
        <w:tab/>
      </w:r>
      <w:r w:rsidR="0029267D" w:rsidRPr="003F180D">
        <w:rPr>
          <w:sz w:val="28"/>
          <w:szCs w:val="28"/>
          <w:lang w:eastAsia="ru-RU"/>
        </w:rPr>
        <w:t xml:space="preserve">Утвердить </w:t>
      </w:r>
      <w:r w:rsidR="00EA4AD9" w:rsidRPr="003F180D">
        <w:rPr>
          <w:sz w:val="28"/>
          <w:szCs w:val="28"/>
          <w:lang w:eastAsia="ru-RU"/>
        </w:rPr>
        <w:t>Порядок</w:t>
      </w:r>
      <w:r w:rsidR="001421C8" w:rsidRPr="003F180D">
        <w:rPr>
          <w:sz w:val="28"/>
          <w:szCs w:val="28"/>
          <w:lang w:eastAsia="ru-RU"/>
        </w:rPr>
        <w:t xml:space="preserve"> </w:t>
      </w:r>
      <w:hyperlink w:anchor="P27" w:history="1"/>
      <w:r w:rsidR="00A615AD" w:rsidRPr="003F180D">
        <w:rPr>
          <w:sz w:val="28"/>
          <w:szCs w:val="28"/>
        </w:rPr>
        <w:t xml:space="preserve">формирования перечня налоговых расходов и </w:t>
      </w:r>
      <w:r w:rsidR="00080CBF" w:rsidRPr="003F180D">
        <w:rPr>
          <w:sz w:val="28"/>
          <w:szCs w:val="28"/>
          <w:lang w:eastAsia="ru-RU"/>
        </w:rPr>
        <w:t xml:space="preserve">оценки </w:t>
      </w:r>
      <w:r w:rsidR="0029267D" w:rsidRPr="003F180D">
        <w:rPr>
          <w:sz w:val="28"/>
          <w:szCs w:val="28"/>
          <w:lang w:eastAsia="ru-RU"/>
        </w:rPr>
        <w:t xml:space="preserve">налоговых расходов </w:t>
      </w:r>
      <w:r w:rsidR="006F7D0B" w:rsidRPr="003F180D">
        <w:rPr>
          <w:sz w:val="28"/>
          <w:szCs w:val="28"/>
          <w:lang w:eastAsia="ru-RU"/>
        </w:rPr>
        <w:t>город</w:t>
      </w:r>
      <w:r w:rsidR="00A0783A" w:rsidRPr="003F180D">
        <w:rPr>
          <w:sz w:val="28"/>
          <w:szCs w:val="28"/>
          <w:lang w:eastAsia="ru-RU"/>
        </w:rPr>
        <w:t>а</w:t>
      </w:r>
      <w:r w:rsidR="006F7D0B" w:rsidRPr="003F180D">
        <w:rPr>
          <w:sz w:val="28"/>
          <w:szCs w:val="28"/>
          <w:lang w:eastAsia="ru-RU"/>
        </w:rPr>
        <w:t xml:space="preserve"> Пыть-Ях</w:t>
      </w:r>
      <w:r w:rsidR="00A0783A" w:rsidRPr="003F180D">
        <w:rPr>
          <w:sz w:val="28"/>
          <w:szCs w:val="28"/>
          <w:lang w:eastAsia="ru-RU"/>
        </w:rPr>
        <w:t>а</w:t>
      </w:r>
      <w:r w:rsidR="00493A64" w:rsidRPr="003F180D">
        <w:rPr>
          <w:sz w:val="28"/>
          <w:szCs w:val="28"/>
          <w:lang w:eastAsia="ru-RU"/>
        </w:rPr>
        <w:t xml:space="preserve"> (приложение)</w:t>
      </w:r>
      <w:r w:rsidR="0029267D" w:rsidRPr="003F180D">
        <w:rPr>
          <w:sz w:val="28"/>
          <w:szCs w:val="28"/>
          <w:lang w:eastAsia="ru-RU"/>
        </w:rPr>
        <w:t>.</w:t>
      </w:r>
    </w:p>
    <w:p w:rsidR="00FD62E5" w:rsidRPr="003F180D" w:rsidRDefault="00861C27" w:rsidP="00861C2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2.</w:t>
      </w:r>
      <w:r w:rsidRPr="003F180D">
        <w:rPr>
          <w:sz w:val="28"/>
          <w:szCs w:val="28"/>
          <w:lang w:eastAsia="ru-RU"/>
        </w:rPr>
        <w:tab/>
      </w:r>
      <w:r w:rsidR="00141BBE" w:rsidRPr="003F180D">
        <w:rPr>
          <w:sz w:val="28"/>
          <w:szCs w:val="28"/>
          <w:lang w:eastAsia="ru-RU"/>
        </w:rPr>
        <w:t>Признать утратившим</w:t>
      </w:r>
      <w:r w:rsidR="00FD62E5" w:rsidRPr="003F180D">
        <w:rPr>
          <w:sz w:val="28"/>
          <w:szCs w:val="28"/>
          <w:lang w:eastAsia="ru-RU"/>
        </w:rPr>
        <w:t>и</w:t>
      </w:r>
      <w:r w:rsidR="00141BBE" w:rsidRPr="003F180D">
        <w:rPr>
          <w:sz w:val="28"/>
          <w:szCs w:val="28"/>
          <w:lang w:eastAsia="ru-RU"/>
        </w:rPr>
        <w:t xml:space="preserve"> силу</w:t>
      </w:r>
      <w:r w:rsidR="00FD62E5" w:rsidRPr="003F180D">
        <w:rPr>
          <w:sz w:val="28"/>
          <w:szCs w:val="28"/>
          <w:lang w:eastAsia="ru-RU"/>
        </w:rPr>
        <w:t>:</w:t>
      </w:r>
    </w:p>
    <w:p w:rsidR="00141BBE" w:rsidRPr="003F180D" w:rsidRDefault="00FD62E5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="00141BBE" w:rsidRPr="003F180D">
        <w:rPr>
          <w:sz w:val="28"/>
          <w:szCs w:val="28"/>
          <w:lang w:eastAsia="ru-RU"/>
        </w:rPr>
        <w:t xml:space="preserve"> </w:t>
      </w:r>
      <w:hyperlink r:id="rId11" w:history="1">
        <w:r w:rsidR="00141BBE" w:rsidRPr="003F180D">
          <w:rPr>
            <w:sz w:val="28"/>
            <w:szCs w:val="28"/>
            <w:lang w:eastAsia="ru-RU"/>
          </w:rPr>
          <w:t>постановление</w:t>
        </w:r>
      </w:hyperlink>
      <w:r w:rsidR="00141BBE" w:rsidRPr="003F180D">
        <w:rPr>
          <w:sz w:val="28"/>
          <w:szCs w:val="28"/>
          <w:lang w:eastAsia="ru-RU"/>
        </w:rPr>
        <w:t xml:space="preserve"> администрации </w:t>
      </w:r>
      <w:r w:rsidR="006F7D0B" w:rsidRPr="003F180D">
        <w:rPr>
          <w:sz w:val="28"/>
          <w:szCs w:val="28"/>
          <w:lang w:eastAsia="ru-RU"/>
        </w:rPr>
        <w:t>города Пыть-Яха</w:t>
      </w:r>
      <w:r w:rsidR="00141BBE" w:rsidRPr="003F180D">
        <w:rPr>
          <w:sz w:val="28"/>
          <w:szCs w:val="28"/>
          <w:lang w:eastAsia="ru-RU"/>
        </w:rPr>
        <w:t xml:space="preserve"> от </w:t>
      </w:r>
      <w:r w:rsidR="006F7D0B" w:rsidRPr="003F180D">
        <w:rPr>
          <w:sz w:val="28"/>
          <w:szCs w:val="28"/>
          <w:lang w:eastAsia="ru-RU"/>
        </w:rPr>
        <w:t>20.08.2014 года</w:t>
      </w:r>
      <w:r w:rsidR="00141BBE" w:rsidRPr="003F180D">
        <w:rPr>
          <w:sz w:val="28"/>
          <w:szCs w:val="28"/>
          <w:lang w:eastAsia="ru-RU"/>
        </w:rPr>
        <w:t xml:space="preserve"> № </w:t>
      </w:r>
      <w:r w:rsidR="00534D47" w:rsidRPr="003F180D">
        <w:rPr>
          <w:sz w:val="28"/>
          <w:szCs w:val="28"/>
          <w:lang w:eastAsia="ru-RU"/>
        </w:rPr>
        <w:t>214</w:t>
      </w:r>
      <w:r w:rsidR="006F7D0B" w:rsidRPr="003F180D">
        <w:rPr>
          <w:sz w:val="28"/>
          <w:szCs w:val="28"/>
          <w:lang w:eastAsia="ru-RU"/>
        </w:rPr>
        <w:t>-па</w:t>
      </w:r>
      <w:r w:rsidR="00141BBE" w:rsidRPr="003F180D">
        <w:rPr>
          <w:sz w:val="28"/>
          <w:szCs w:val="28"/>
          <w:lang w:eastAsia="ru-RU"/>
        </w:rPr>
        <w:t xml:space="preserve"> «О</w:t>
      </w:r>
      <w:r w:rsidR="006F7D0B" w:rsidRPr="003F180D">
        <w:rPr>
          <w:sz w:val="28"/>
          <w:szCs w:val="28"/>
          <w:lang w:eastAsia="ru-RU"/>
        </w:rPr>
        <w:t>б утверждении</w:t>
      </w:r>
      <w:r w:rsidR="00141BBE" w:rsidRPr="003F180D">
        <w:rPr>
          <w:sz w:val="28"/>
          <w:szCs w:val="28"/>
          <w:lang w:eastAsia="ru-RU"/>
        </w:rPr>
        <w:t xml:space="preserve"> порядк</w:t>
      </w:r>
      <w:r w:rsidR="006F7D0B" w:rsidRPr="003F180D">
        <w:rPr>
          <w:sz w:val="28"/>
          <w:szCs w:val="28"/>
          <w:lang w:eastAsia="ru-RU"/>
        </w:rPr>
        <w:t>а</w:t>
      </w:r>
      <w:r w:rsidR="00141BBE" w:rsidRPr="003F180D">
        <w:rPr>
          <w:sz w:val="28"/>
          <w:szCs w:val="28"/>
          <w:lang w:eastAsia="ru-RU"/>
        </w:rPr>
        <w:t xml:space="preserve"> оценки эффективности предоставляемых (планируемых к предоставлению) налоговых льгот</w:t>
      </w:r>
      <w:r w:rsidR="006F7D0B" w:rsidRPr="003F180D">
        <w:rPr>
          <w:sz w:val="28"/>
          <w:szCs w:val="28"/>
          <w:lang w:eastAsia="ru-RU"/>
        </w:rPr>
        <w:t xml:space="preserve"> по местным налогам на территории городского округа город Пыть-Ях</w:t>
      </w:r>
      <w:r w:rsidRPr="003F180D">
        <w:rPr>
          <w:sz w:val="28"/>
          <w:szCs w:val="28"/>
          <w:lang w:eastAsia="ru-RU"/>
        </w:rPr>
        <w:t>»;</w:t>
      </w:r>
    </w:p>
    <w:p w:rsidR="00FD62E5" w:rsidRPr="003F180D" w:rsidRDefault="00FD62E5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- постановление администрации города Пыть-Яха от 24.09.2015 № 262-па «О внесении изменений в постановление администрации города от 20.08.2014 года № </w:t>
      </w:r>
      <w:r w:rsidR="00534D47" w:rsidRPr="003F180D">
        <w:rPr>
          <w:sz w:val="28"/>
          <w:szCs w:val="28"/>
          <w:lang w:eastAsia="ru-RU"/>
        </w:rPr>
        <w:t>214</w:t>
      </w:r>
      <w:r w:rsidRPr="003F180D">
        <w:rPr>
          <w:sz w:val="28"/>
          <w:szCs w:val="28"/>
          <w:lang w:eastAsia="ru-RU"/>
        </w:rPr>
        <w:t>-па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Пыть-Ях»»</w:t>
      </w:r>
      <w:r w:rsidR="00836098" w:rsidRPr="003F180D">
        <w:rPr>
          <w:sz w:val="28"/>
          <w:szCs w:val="28"/>
          <w:lang w:eastAsia="ru-RU"/>
        </w:rPr>
        <w:t>;</w:t>
      </w:r>
    </w:p>
    <w:p w:rsidR="00FD62E5" w:rsidRPr="003F180D" w:rsidRDefault="00FD62E5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</w:rPr>
        <w:t xml:space="preserve"> </w:t>
      </w:r>
      <w:r w:rsidRPr="003F180D">
        <w:rPr>
          <w:sz w:val="28"/>
          <w:szCs w:val="28"/>
          <w:lang w:eastAsia="ru-RU"/>
        </w:rPr>
        <w:t xml:space="preserve">постановление администрации города Пыть-Яха от </w:t>
      </w:r>
      <w:r w:rsidR="00534D47" w:rsidRPr="003F180D">
        <w:rPr>
          <w:sz w:val="28"/>
          <w:szCs w:val="28"/>
          <w:lang w:eastAsia="ru-RU"/>
        </w:rPr>
        <w:t>25.08.2017</w:t>
      </w:r>
      <w:r w:rsidRPr="003F180D">
        <w:rPr>
          <w:sz w:val="28"/>
          <w:szCs w:val="28"/>
          <w:lang w:eastAsia="ru-RU"/>
        </w:rPr>
        <w:t xml:space="preserve"> № 2</w:t>
      </w:r>
      <w:r w:rsidR="00534D47" w:rsidRPr="003F180D">
        <w:rPr>
          <w:sz w:val="28"/>
          <w:szCs w:val="28"/>
          <w:lang w:eastAsia="ru-RU"/>
        </w:rPr>
        <w:t>26</w:t>
      </w:r>
      <w:r w:rsidRPr="003F180D">
        <w:rPr>
          <w:sz w:val="28"/>
          <w:szCs w:val="28"/>
          <w:lang w:eastAsia="ru-RU"/>
        </w:rPr>
        <w:t xml:space="preserve">-па «О внесении изменений в постановление администрации города от 20.08.2014 года № </w:t>
      </w:r>
      <w:r w:rsidR="00534D47" w:rsidRPr="003F180D">
        <w:rPr>
          <w:sz w:val="28"/>
          <w:szCs w:val="28"/>
          <w:lang w:eastAsia="ru-RU"/>
        </w:rPr>
        <w:t>214</w:t>
      </w:r>
      <w:r w:rsidRPr="003F180D">
        <w:rPr>
          <w:sz w:val="28"/>
          <w:szCs w:val="28"/>
          <w:lang w:eastAsia="ru-RU"/>
        </w:rPr>
        <w:t>-па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Пыть-</w:t>
      </w:r>
      <w:r w:rsidR="00937A21" w:rsidRPr="003F180D">
        <w:rPr>
          <w:sz w:val="28"/>
          <w:szCs w:val="28"/>
          <w:lang w:eastAsia="ru-RU"/>
        </w:rPr>
        <w:t>Ях» (</w:t>
      </w:r>
      <w:r w:rsidR="00534D47" w:rsidRPr="003F180D">
        <w:rPr>
          <w:sz w:val="28"/>
          <w:szCs w:val="28"/>
          <w:lang w:eastAsia="ru-RU"/>
        </w:rPr>
        <w:t>с изм. от 24.09.2015 № 262-па)</w:t>
      </w:r>
      <w:r w:rsidRPr="003F180D">
        <w:rPr>
          <w:sz w:val="28"/>
          <w:szCs w:val="28"/>
          <w:lang w:eastAsia="ru-RU"/>
        </w:rPr>
        <w:t>»</w:t>
      </w:r>
      <w:r w:rsidR="00534D47" w:rsidRPr="003F180D">
        <w:rPr>
          <w:sz w:val="28"/>
          <w:szCs w:val="28"/>
          <w:lang w:eastAsia="ru-RU"/>
        </w:rPr>
        <w:t>.</w:t>
      </w:r>
    </w:p>
    <w:p w:rsidR="00493A64" w:rsidRPr="003F180D" w:rsidRDefault="00861C27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3.</w:t>
      </w:r>
      <w:r w:rsidRPr="003F180D">
        <w:rPr>
          <w:sz w:val="28"/>
          <w:szCs w:val="28"/>
          <w:lang w:eastAsia="ru-RU"/>
        </w:rPr>
        <w:tab/>
      </w:r>
      <w:r w:rsidR="00493A64" w:rsidRPr="003F180D">
        <w:rPr>
          <w:sz w:val="28"/>
          <w:szCs w:val="28"/>
          <w:lang w:eastAsia="ru-RU"/>
        </w:rPr>
        <w:t xml:space="preserve">Отделу по </w:t>
      </w:r>
      <w:r w:rsidR="008A3999" w:rsidRPr="003F180D">
        <w:rPr>
          <w:sz w:val="28"/>
          <w:szCs w:val="28"/>
          <w:lang w:eastAsia="ru-RU"/>
        </w:rPr>
        <w:t>внутренней политике</w:t>
      </w:r>
      <w:r w:rsidR="00493A64" w:rsidRPr="003F180D">
        <w:rPr>
          <w:sz w:val="28"/>
          <w:szCs w:val="28"/>
          <w:lang w:eastAsia="ru-RU"/>
        </w:rPr>
        <w:t xml:space="preserve">, связям с общественными организациями и СМИ управления </w:t>
      </w:r>
      <w:r w:rsidR="008A3999" w:rsidRPr="003F180D">
        <w:rPr>
          <w:sz w:val="28"/>
          <w:szCs w:val="28"/>
          <w:lang w:eastAsia="ru-RU"/>
        </w:rPr>
        <w:t>по внутренней политике</w:t>
      </w:r>
      <w:r w:rsidR="00493A64" w:rsidRPr="003F180D">
        <w:rPr>
          <w:sz w:val="28"/>
          <w:szCs w:val="28"/>
          <w:lang w:eastAsia="ru-RU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861C27" w:rsidRPr="003F180D" w:rsidRDefault="00861C27" w:rsidP="00861C27">
      <w:pPr>
        <w:suppressAutoHyphens w:val="0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ab/>
        <w:t>4.</w:t>
      </w:r>
      <w:r w:rsidRPr="003F180D">
        <w:rPr>
          <w:sz w:val="28"/>
          <w:szCs w:val="28"/>
          <w:lang w:eastAsia="ru-RU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493A64" w:rsidRPr="003F180D" w:rsidRDefault="00861C27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lastRenderedPageBreak/>
        <w:t>5.</w:t>
      </w:r>
      <w:r w:rsidRPr="003F180D">
        <w:rPr>
          <w:sz w:val="28"/>
          <w:szCs w:val="28"/>
          <w:lang w:eastAsia="ru-RU"/>
        </w:rPr>
        <w:tab/>
      </w:r>
      <w:r w:rsidR="00E80A96" w:rsidRPr="003F180D">
        <w:rPr>
          <w:sz w:val="28"/>
          <w:szCs w:val="28"/>
          <w:lang w:eastAsia="ru-RU"/>
        </w:rPr>
        <w:t>Настоящее постановление вступает в силу</w:t>
      </w:r>
      <w:r w:rsidR="00A51F2B" w:rsidRPr="003F180D">
        <w:rPr>
          <w:sz w:val="28"/>
          <w:szCs w:val="28"/>
          <w:lang w:eastAsia="ru-RU"/>
        </w:rPr>
        <w:t xml:space="preserve"> после его </w:t>
      </w:r>
      <w:r w:rsidR="008D3E35" w:rsidRPr="003F180D">
        <w:rPr>
          <w:sz w:val="28"/>
          <w:szCs w:val="28"/>
          <w:lang w:eastAsia="ru-RU"/>
        </w:rPr>
        <w:t xml:space="preserve">официального </w:t>
      </w:r>
      <w:r w:rsidR="00A51F2B" w:rsidRPr="003F180D">
        <w:rPr>
          <w:sz w:val="28"/>
          <w:szCs w:val="28"/>
          <w:lang w:eastAsia="ru-RU"/>
        </w:rPr>
        <w:t>опубликования.</w:t>
      </w:r>
    </w:p>
    <w:p w:rsidR="00A51F2B" w:rsidRPr="003F180D" w:rsidRDefault="00861C27" w:rsidP="00221C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6.</w:t>
      </w:r>
      <w:r w:rsidRPr="003F180D">
        <w:rPr>
          <w:sz w:val="28"/>
          <w:szCs w:val="28"/>
          <w:lang w:eastAsia="ru-RU"/>
        </w:rPr>
        <w:tab/>
      </w:r>
      <w:r w:rsidR="00A51F2B" w:rsidRPr="003F180D">
        <w:rPr>
          <w:sz w:val="28"/>
          <w:szCs w:val="28"/>
          <w:lang w:eastAsia="ru-RU"/>
        </w:rPr>
        <w:t>Контроль за выполнением постановления возложить</w:t>
      </w:r>
      <w:r w:rsidR="00493A64" w:rsidRPr="003F180D">
        <w:rPr>
          <w:sz w:val="28"/>
          <w:szCs w:val="28"/>
          <w:lang w:eastAsia="ru-RU"/>
        </w:rPr>
        <w:t xml:space="preserve"> </w:t>
      </w:r>
      <w:r w:rsidR="00A51F2B" w:rsidRPr="003F180D">
        <w:rPr>
          <w:sz w:val="28"/>
          <w:szCs w:val="28"/>
          <w:lang w:eastAsia="ru-RU"/>
        </w:rPr>
        <w:t>на</w:t>
      </w:r>
      <w:r w:rsidR="00493A64" w:rsidRPr="003F180D">
        <w:rPr>
          <w:sz w:val="28"/>
          <w:szCs w:val="28"/>
          <w:lang w:eastAsia="ru-RU"/>
        </w:rPr>
        <w:t xml:space="preserve"> </w:t>
      </w:r>
      <w:r w:rsidR="00A51F2B" w:rsidRPr="003F180D">
        <w:rPr>
          <w:sz w:val="28"/>
          <w:szCs w:val="28"/>
          <w:lang w:eastAsia="ru-RU"/>
        </w:rPr>
        <w:t xml:space="preserve">заместителя главы </w:t>
      </w:r>
      <w:r w:rsidR="00FD62E5" w:rsidRPr="003F180D">
        <w:rPr>
          <w:sz w:val="28"/>
          <w:szCs w:val="28"/>
          <w:lang w:eastAsia="ru-RU"/>
        </w:rPr>
        <w:t>города-</w:t>
      </w:r>
      <w:r w:rsidR="00A51F2B" w:rsidRPr="003F180D">
        <w:rPr>
          <w:sz w:val="28"/>
          <w:szCs w:val="28"/>
          <w:lang w:eastAsia="ru-RU"/>
        </w:rPr>
        <w:t xml:space="preserve"> председателя комитета</w:t>
      </w:r>
      <w:r w:rsidR="003544AA" w:rsidRPr="003F180D">
        <w:rPr>
          <w:sz w:val="28"/>
          <w:szCs w:val="28"/>
          <w:lang w:eastAsia="ru-RU"/>
        </w:rPr>
        <w:t xml:space="preserve"> </w:t>
      </w:r>
      <w:r w:rsidR="00A51F2B" w:rsidRPr="003F180D">
        <w:rPr>
          <w:sz w:val="28"/>
          <w:szCs w:val="28"/>
          <w:lang w:eastAsia="ru-RU"/>
        </w:rPr>
        <w:t xml:space="preserve">по финансам. </w:t>
      </w:r>
    </w:p>
    <w:p w:rsidR="00592E77" w:rsidRPr="003F180D" w:rsidRDefault="00592E77" w:rsidP="00861C27">
      <w:pPr>
        <w:jc w:val="both"/>
        <w:rPr>
          <w:sz w:val="28"/>
          <w:szCs w:val="28"/>
        </w:rPr>
      </w:pPr>
    </w:p>
    <w:p w:rsidR="00861C27" w:rsidRPr="003F180D" w:rsidRDefault="00861C27" w:rsidP="00861C27">
      <w:pPr>
        <w:jc w:val="both"/>
        <w:rPr>
          <w:sz w:val="28"/>
          <w:szCs w:val="28"/>
        </w:rPr>
      </w:pPr>
    </w:p>
    <w:p w:rsidR="00861C27" w:rsidRPr="003F180D" w:rsidRDefault="00861C27" w:rsidP="00861C27">
      <w:pPr>
        <w:suppressAutoHyphens w:val="0"/>
        <w:rPr>
          <w:sz w:val="28"/>
          <w:szCs w:val="28"/>
          <w:lang w:eastAsia="ru-RU"/>
        </w:rPr>
        <w:sectPr w:rsidR="00861C27" w:rsidRPr="003F180D" w:rsidSect="00F05507">
          <w:headerReference w:type="even" r:id="rId12"/>
          <w:headerReference w:type="default" r:id="rId13"/>
          <w:pgSz w:w="11907" w:h="16840" w:code="9"/>
          <w:pgMar w:top="1134" w:right="567" w:bottom="1702" w:left="1701" w:header="709" w:footer="709" w:gutter="0"/>
          <w:cols w:space="708"/>
          <w:titlePg/>
          <w:docGrid w:linePitch="360"/>
        </w:sectPr>
      </w:pPr>
      <w:r w:rsidRPr="003F180D">
        <w:rPr>
          <w:sz w:val="28"/>
          <w:szCs w:val="28"/>
          <w:lang w:eastAsia="ru-RU"/>
        </w:rPr>
        <w:t>И.о.</w:t>
      </w:r>
      <w:r w:rsidR="009A712A" w:rsidRPr="003F180D">
        <w:rPr>
          <w:sz w:val="28"/>
          <w:szCs w:val="28"/>
          <w:lang w:eastAsia="ru-RU"/>
        </w:rPr>
        <w:t xml:space="preserve"> </w:t>
      </w:r>
      <w:r w:rsidRPr="003F180D">
        <w:rPr>
          <w:sz w:val="28"/>
          <w:szCs w:val="28"/>
          <w:lang w:eastAsia="ru-RU"/>
        </w:rPr>
        <w:t>главы города Пыть-Яха</w:t>
      </w:r>
      <w:r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ab/>
        <w:t>А.Ф.</w:t>
      </w:r>
      <w:r w:rsidR="009A712A" w:rsidRPr="003F180D">
        <w:rPr>
          <w:sz w:val="28"/>
          <w:szCs w:val="28"/>
          <w:lang w:eastAsia="ru-RU"/>
        </w:rPr>
        <w:t xml:space="preserve"> </w:t>
      </w:r>
      <w:r w:rsidRPr="003F180D">
        <w:rPr>
          <w:sz w:val="28"/>
          <w:szCs w:val="28"/>
          <w:lang w:eastAsia="ru-RU"/>
        </w:rPr>
        <w:t>Золотухи</w:t>
      </w:r>
      <w:r w:rsidR="005A7B08" w:rsidRPr="003F180D">
        <w:rPr>
          <w:sz w:val="28"/>
          <w:szCs w:val="28"/>
          <w:lang w:eastAsia="ru-RU"/>
        </w:rPr>
        <w:t>н</w:t>
      </w:r>
    </w:p>
    <w:p w:rsidR="001E0622" w:rsidRPr="003F180D" w:rsidRDefault="001E0622">
      <w:pPr>
        <w:suppressAutoHyphens w:val="0"/>
        <w:rPr>
          <w:sz w:val="28"/>
          <w:szCs w:val="28"/>
        </w:rPr>
      </w:pPr>
    </w:p>
    <w:p w:rsidR="0029267D" w:rsidRPr="003F180D" w:rsidRDefault="0029267D" w:rsidP="00861C27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>Приложение</w:t>
      </w:r>
    </w:p>
    <w:p w:rsidR="008F355A" w:rsidRPr="003F180D" w:rsidRDefault="0029267D" w:rsidP="00861C27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>к постановлению</w:t>
      </w:r>
      <w:r w:rsidR="001421C8" w:rsidRPr="003F180D">
        <w:rPr>
          <w:sz w:val="28"/>
          <w:szCs w:val="28"/>
        </w:rPr>
        <w:t xml:space="preserve"> </w:t>
      </w:r>
      <w:r w:rsidR="00861C27" w:rsidRPr="003F180D">
        <w:rPr>
          <w:sz w:val="28"/>
          <w:szCs w:val="28"/>
        </w:rPr>
        <w:t>администрации</w:t>
      </w:r>
    </w:p>
    <w:p w:rsidR="00EA4AD9" w:rsidRPr="003F180D" w:rsidRDefault="00AE2AEC" w:rsidP="00861C27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 xml:space="preserve">города </w:t>
      </w:r>
      <w:r w:rsidR="007D72E1" w:rsidRPr="003F180D">
        <w:rPr>
          <w:sz w:val="28"/>
          <w:szCs w:val="28"/>
        </w:rPr>
        <w:t>П</w:t>
      </w:r>
      <w:r w:rsidRPr="003F180D">
        <w:rPr>
          <w:sz w:val="28"/>
          <w:szCs w:val="28"/>
        </w:rPr>
        <w:t>ыть-</w:t>
      </w:r>
      <w:r w:rsidR="007D72E1" w:rsidRPr="003F180D">
        <w:rPr>
          <w:sz w:val="28"/>
          <w:szCs w:val="28"/>
        </w:rPr>
        <w:t>Я</w:t>
      </w:r>
      <w:r w:rsidRPr="003F180D">
        <w:rPr>
          <w:sz w:val="28"/>
          <w:szCs w:val="28"/>
        </w:rPr>
        <w:t>ха</w:t>
      </w:r>
    </w:p>
    <w:p w:rsidR="0029267D" w:rsidRPr="003F180D" w:rsidRDefault="008A06B8" w:rsidP="00C63979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>от 16.07.2020 № 290-па</w:t>
      </w:r>
    </w:p>
    <w:p w:rsidR="005A7B08" w:rsidRPr="003F180D" w:rsidRDefault="005A7B08" w:rsidP="005A7B08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 xml:space="preserve">(в ред. от 27.05.2021 № 217-па, </w:t>
      </w:r>
    </w:p>
    <w:p w:rsidR="00C63979" w:rsidRPr="003F180D" w:rsidRDefault="005A7B08" w:rsidP="005A7B08">
      <w:pPr>
        <w:ind w:firstLine="709"/>
        <w:jc w:val="right"/>
        <w:rPr>
          <w:sz w:val="28"/>
          <w:szCs w:val="28"/>
        </w:rPr>
      </w:pPr>
      <w:r w:rsidRPr="003F180D">
        <w:rPr>
          <w:sz w:val="28"/>
          <w:szCs w:val="28"/>
        </w:rPr>
        <w:t>от 02.11.2021 № 496-па)</w:t>
      </w:r>
    </w:p>
    <w:p w:rsidR="00861C27" w:rsidRPr="003F180D" w:rsidRDefault="00861C27" w:rsidP="00861C27">
      <w:pPr>
        <w:spacing w:line="360" w:lineRule="auto"/>
        <w:ind w:firstLine="709"/>
        <w:jc w:val="right"/>
        <w:rPr>
          <w:sz w:val="28"/>
          <w:szCs w:val="28"/>
        </w:rPr>
      </w:pPr>
    </w:p>
    <w:p w:rsidR="00A615AD" w:rsidRPr="003F180D" w:rsidRDefault="00AE2AEC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bookmarkStart w:id="0" w:name="P27"/>
      <w:bookmarkEnd w:id="0"/>
      <w:r w:rsidRPr="003F180D">
        <w:rPr>
          <w:sz w:val="28"/>
          <w:szCs w:val="28"/>
          <w:lang w:eastAsia="ru-RU"/>
        </w:rPr>
        <w:t>Порядок</w:t>
      </w:r>
    </w:p>
    <w:p w:rsidR="00A615AD" w:rsidRPr="003F180D" w:rsidRDefault="00AE2AEC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формирования перечня налоговых расходов и оценки налоговых</w:t>
      </w:r>
    </w:p>
    <w:p w:rsidR="00A615AD" w:rsidRPr="003F180D" w:rsidRDefault="00AE2AEC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расходов </w:t>
      </w:r>
      <w:r w:rsidR="00885095" w:rsidRPr="003F180D">
        <w:rPr>
          <w:sz w:val="28"/>
          <w:szCs w:val="28"/>
          <w:lang w:eastAsia="ru-RU"/>
        </w:rPr>
        <w:t>города Пыть-Яха</w:t>
      </w:r>
    </w:p>
    <w:p w:rsidR="00AE2AEC" w:rsidRPr="003F180D" w:rsidRDefault="00AE2AEC" w:rsidP="00221C9B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A615AD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1.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Общие положения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1.1. Порядок формирования перечня налоговых расходов и оценки налоговых расходов </w:t>
      </w:r>
      <w:r w:rsidR="00885095" w:rsidRPr="003F180D">
        <w:rPr>
          <w:sz w:val="28"/>
          <w:szCs w:val="28"/>
          <w:lang w:eastAsia="ru-RU"/>
        </w:rPr>
        <w:t>города Пыть-Яха</w:t>
      </w:r>
      <w:r w:rsidRPr="003F180D">
        <w:rPr>
          <w:sz w:val="28"/>
          <w:szCs w:val="28"/>
          <w:lang w:eastAsia="ru-RU"/>
        </w:rPr>
        <w:t xml:space="preserve"> (далее </w:t>
      </w:r>
      <w:r w:rsidR="00AE2AEC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Порядок) разработан на основании общих </w:t>
      </w:r>
      <w:hyperlink r:id="rId14" w:history="1">
        <w:r w:rsidRPr="003F180D">
          <w:rPr>
            <w:sz w:val="28"/>
            <w:szCs w:val="28"/>
            <w:lang w:eastAsia="ru-RU"/>
          </w:rPr>
          <w:t>требований</w:t>
        </w:r>
      </w:hyperlink>
      <w:r w:rsidRPr="003F180D">
        <w:rPr>
          <w:sz w:val="28"/>
          <w:szCs w:val="28"/>
          <w:lang w:eastAsia="ru-RU"/>
        </w:rPr>
        <w:t xml:space="preserve"> к оценке налоговых расходов субъектов Российской Федерации и муниципальных образований, утвержд</w:t>
      </w:r>
      <w:r w:rsidR="00A0783A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нных постановлением Правительства Росси</w:t>
      </w:r>
      <w:r w:rsidR="00F23695" w:rsidRPr="003F180D">
        <w:rPr>
          <w:sz w:val="28"/>
          <w:szCs w:val="28"/>
          <w:lang w:eastAsia="ru-RU"/>
        </w:rPr>
        <w:t>йской Федерации от 22.06.2019 N</w:t>
      </w:r>
      <w:r w:rsidRPr="003F180D">
        <w:rPr>
          <w:sz w:val="28"/>
          <w:szCs w:val="28"/>
          <w:lang w:eastAsia="ru-RU"/>
        </w:rPr>
        <w:t xml:space="preserve">796, и определяет правила формирования перечня налоговых расходов, процедуру проведения оценки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1F35ED" w:rsidRPr="003F180D" w:rsidRDefault="001F35ED" w:rsidP="001F35ED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(ред. № </w:t>
      </w:r>
      <w:r w:rsidR="005A7B08" w:rsidRPr="003F180D">
        <w:rPr>
          <w:sz w:val="28"/>
          <w:szCs w:val="28"/>
          <w:lang w:eastAsia="ru-RU"/>
        </w:rPr>
        <w:t>496</w:t>
      </w:r>
      <w:r w:rsidRPr="003F180D">
        <w:rPr>
          <w:sz w:val="28"/>
          <w:szCs w:val="28"/>
          <w:lang w:eastAsia="ru-RU"/>
        </w:rPr>
        <w:t xml:space="preserve">-па от </w:t>
      </w:r>
      <w:r w:rsidR="005A7B08" w:rsidRPr="003F180D">
        <w:rPr>
          <w:sz w:val="28"/>
          <w:szCs w:val="28"/>
          <w:lang w:eastAsia="ru-RU"/>
        </w:rPr>
        <w:t>02.11.2021</w:t>
      </w:r>
      <w:r w:rsidRPr="003F180D">
        <w:rPr>
          <w:sz w:val="28"/>
          <w:szCs w:val="28"/>
          <w:lang w:eastAsia="ru-RU"/>
        </w:rPr>
        <w:t>)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1.2. В Порядке применяются следующие понятия и термины: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налоговые расходы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885095" w:rsidRPr="003F180D">
        <w:rPr>
          <w:sz w:val="28"/>
          <w:szCs w:val="28"/>
          <w:lang w:eastAsia="ru-RU"/>
        </w:rPr>
        <w:t xml:space="preserve"> (далее –</w:t>
      </w:r>
      <w:r w:rsidRPr="003F180D">
        <w:rPr>
          <w:sz w:val="28"/>
          <w:szCs w:val="28"/>
          <w:lang w:eastAsia="ru-RU"/>
        </w:rPr>
        <w:t xml:space="preserve"> налоговые расходы)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выпадающие доходы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обусловленные налоговыми льготам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относящимися к муниципальным программам;</w:t>
      </w:r>
      <w:r w:rsidR="00F8207D" w:rsidRPr="003F180D">
        <w:rPr>
          <w:sz w:val="28"/>
          <w:szCs w:val="28"/>
          <w:lang w:eastAsia="ru-RU"/>
        </w:rPr>
        <w:t xml:space="preserve"> 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кураторы налоговых расходов </w:t>
      </w:r>
      <w:r w:rsidR="008D4805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</w:t>
      </w:r>
      <w:r w:rsidR="008D4805" w:rsidRPr="003F180D">
        <w:rPr>
          <w:sz w:val="28"/>
          <w:szCs w:val="28"/>
          <w:lang w:eastAsia="ru-RU"/>
        </w:rPr>
        <w:t>структурные подразделения</w:t>
      </w:r>
      <w:r w:rsidRPr="003F180D">
        <w:rPr>
          <w:sz w:val="28"/>
          <w:szCs w:val="28"/>
          <w:lang w:eastAsia="ru-RU"/>
        </w:rPr>
        <w:t xml:space="preserve"> </w:t>
      </w:r>
      <w:r w:rsidR="00AE2AEC" w:rsidRPr="003F180D">
        <w:rPr>
          <w:sz w:val="28"/>
          <w:szCs w:val="28"/>
          <w:lang w:eastAsia="ru-RU"/>
        </w:rPr>
        <w:t>а</w:t>
      </w:r>
      <w:r w:rsidRPr="003F180D">
        <w:rPr>
          <w:sz w:val="28"/>
          <w:szCs w:val="28"/>
          <w:lang w:eastAsia="ru-RU"/>
        </w:rPr>
        <w:t xml:space="preserve">дминистрации </w:t>
      </w:r>
      <w:r w:rsidRPr="003F180D">
        <w:rPr>
          <w:sz w:val="28"/>
          <w:szCs w:val="28"/>
          <w:lang w:eastAsia="ru-RU"/>
        </w:rPr>
        <w:lastRenderedPageBreak/>
        <w:t xml:space="preserve">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перечень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документ, содержащий сведения о распределении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относящимися к муниципальным программам, а также о кураторах налоговых расходов;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ответственные исполнители </w:t>
      </w:r>
      <w:r w:rsidR="008D4805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</w:t>
      </w:r>
      <w:r w:rsidR="008D4805" w:rsidRPr="003F180D">
        <w:rPr>
          <w:sz w:val="28"/>
          <w:szCs w:val="28"/>
          <w:lang w:eastAsia="ru-RU"/>
        </w:rPr>
        <w:t>структурные подразделения</w:t>
      </w:r>
      <w:r w:rsidRPr="003F180D">
        <w:rPr>
          <w:sz w:val="28"/>
          <w:szCs w:val="28"/>
          <w:lang w:eastAsia="ru-RU"/>
        </w:rPr>
        <w:t xml:space="preserve"> </w:t>
      </w:r>
      <w:r w:rsidR="006C7780" w:rsidRPr="003F180D">
        <w:rPr>
          <w:sz w:val="28"/>
          <w:szCs w:val="28"/>
          <w:lang w:eastAsia="ru-RU"/>
        </w:rPr>
        <w:t>а</w:t>
      </w:r>
      <w:r w:rsidRPr="003F180D">
        <w:rPr>
          <w:sz w:val="28"/>
          <w:szCs w:val="28"/>
          <w:lang w:eastAsia="ru-RU"/>
        </w:rPr>
        <w:t xml:space="preserve">дминистрации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которых предлагается определить в качестве кураторов налоговых расходов в соответствии с проектом перечня налоговых расходов;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паспорт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документ, содержащий сведения о нормативных, фискальных и целевых характеристиках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составляемый куратором налогового расхода;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фискальные характеристики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сведения об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ме льгот, предоставленных плательщикам, о численности получателей льгот и об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ме налогов, задекларированных ими для уплаты в бюджет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целевые характеристики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оценка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мов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определение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мов выпадающих доходов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обусловленных льготами, предоставленными плательщикам;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оценка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комплекс мероприятий, позволяющих сделать вывод о целесообразности и </w:t>
      </w:r>
      <w:r w:rsidRPr="003F180D">
        <w:rPr>
          <w:sz w:val="28"/>
          <w:szCs w:val="28"/>
          <w:lang w:eastAsia="ru-RU"/>
        </w:rPr>
        <w:lastRenderedPageBreak/>
        <w:t xml:space="preserve">результативности предоставления плательщикам льгот исходя из целевых характеристик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социальные налоговые расходы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целевая категория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 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стимулирующие налоговые расходы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F8207D" w:rsidRPr="003F180D">
        <w:rPr>
          <w:sz w:val="28"/>
          <w:szCs w:val="28"/>
          <w:lang w:eastAsia="ru-RU"/>
        </w:rPr>
        <w:t>–</w:t>
      </w:r>
      <w:r w:rsidRPr="003F180D">
        <w:rPr>
          <w:sz w:val="28"/>
          <w:szCs w:val="28"/>
          <w:lang w:eastAsia="ru-RU"/>
        </w:rPr>
        <w:t xml:space="preserve"> целевая категория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F8207D" w:rsidRPr="003F180D">
        <w:rPr>
          <w:sz w:val="28"/>
          <w:szCs w:val="28"/>
          <w:lang w:eastAsia="ru-RU"/>
        </w:rPr>
        <w:t>;</w:t>
      </w:r>
    </w:p>
    <w:p w:rsidR="00F8207D" w:rsidRPr="003F180D" w:rsidRDefault="00F8207D" w:rsidP="00861C27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технические налоговые расходы города Пыть-Яха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ме или частично за счет </w:t>
      </w:r>
      <w:r w:rsidR="00A76246" w:rsidRPr="003F180D">
        <w:rPr>
          <w:sz w:val="28"/>
          <w:szCs w:val="28"/>
          <w:lang w:eastAsia="ru-RU"/>
        </w:rPr>
        <w:t>местного</w:t>
      </w:r>
      <w:r w:rsidRPr="003F180D">
        <w:rPr>
          <w:sz w:val="28"/>
          <w:szCs w:val="28"/>
          <w:lang w:eastAsia="ru-RU"/>
        </w:rPr>
        <w:t xml:space="preserve"> бюджета.</w:t>
      </w:r>
    </w:p>
    <w:p w:rsidR="005A7B08" w:rsidRPr="003F180D" w:rsidRDefault="005A7B08" w:rsidP="005A7B08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(ред. № 496-па от 02.11.2021)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1.3. В целях оценки налоговых расходов: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1.3.1. </w:t>
      </w:r>
      <w:r w:rsidR="006C7780" w:rsidRPr="003F180D">
        <w:rPr>
          <w:sz w:val="28"/>
          <w:szCs w:val="28"/>
          <w:lang w:eastAsia="ru-RU"/>
        </w:rPr>
        <w:t>Комитет по</w:t>
      </w:r>
      <w:r w:rsidRPr="003F180D">
        <w:rPr>
          <w:sz w:val="28"/>
          <w:szCs w:val="28"/>
          <w:lang w:eastAsia="ru-RU"/>
        </w:rPr>
        <w:t xml:space="preserve"> финансам</w:t>
      </w:r>
      <w:r w:rsidR="006C7780" w:rsidRPr="003F180D">
        <w:rPr>
          <w:sz w:val="28"/>
          <w:szCs w:val="28"/>
          <w:lang w:eastAsia="ru-RU"/>
        </w:rPr>
        <w:t xml:space="preserve"> а</w:t>
      </w:r>
      <w:r w:rsidRPr="003F180D">
        <w:rPr>
          <w:sz w:val="28"/>
          <w:szCs w:val="28"/>
          <w:lang w:eastAsia="ru-RU"/>
        </w:rPr>
        <w:t xml:space="preserve">дминистрации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093176" w:rsidRPr="003F180D">
        <w:rPr>
          <w:sz w:val="28"/>
          <w:szCs w:val="28"/>
          <w:lang w:eastAsia="ru-RU"/>
        </w:rPr>
        <w:t xml:space="preserve"> (далее - комитет по финансам)</w:t>
      </w:r>
      <w:r w:rsidRPr="003F180D">
        <w:rPr>
          <w:sz w:val="28"/>
          <w:szCs w:val="28"/>
          <w:lang w:eastAsia="ru-RU"/>
        </w:rPr>
        <w:t>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а) формирует перечень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необходимой для проведения их оценки;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в) осуществляет обобщение результатов оценки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проводимой кураторами налоговых расходов.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1.3.2. Кураторы налоговых расходов: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а) формируют паспорта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содержащие информацию, предусмотренную </w:t>
      </w:r>
      <w:hyperlink w:anchor="P206" w:history="1">
        <w:r w:rsidRPr="003F180D">
          <w:rPr>
            <w:sz w:val="28"/>
            <w:szCs w:val="28"/>
            <w:lang w:eastAsia="ru-RU"/>
          </w:rPr>
          <w:t xml:space="preserve">приложением </w:t>
        </w:r>
        <w:r w:rsidR="00F23695" w:rsidRPr="003F180D">
          <w:rPr>
            <w:sz w:val="28"/>
            <w:szCs w:val="28"/>
            <w:lang w:eastAsia="ru-RU"/>
          </w:rPr>
          <w:t>№</w:t>
        </w:r>
      </w:hyperlink>
      <w:r w:rsidR="00271A36" w:rsidRPr="003F180D">
        <w:rPr>
          <w:sz w:val="28"/>
          <w:szCs w:val="28"/>
          <w:lang w:eastAsia="ru-RU"/>
        </w:rPr>
        <w:t>1</w:t>
      </w:r>
      <w:r w:rsidRPr="003F180D">
        <w:rPr>
          <w:sz w:val="28"/>
          <w:szCs w:val="28"/>
          <w:lang w:eastAsia="ru-RU"/>
        </w:rPr>
        <w:t xml:space="preserve"> к настоящему Порядку;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б) осуществляют оценку эффективности налоговых расходов в соответствии с общими </w:t>
      </w:r>
      <w:hyperlink r:id="rId15" w:history="1">
        <w:r w:rsidRPr="003F180D">
          <w:rPr>
            <w:sz w:val="28"/>
            <w:szCs w:val="28"/>
            <w:lang w:eastAsia="ru-RU"/>
          </w:rPr>
          <w:t>требованиями</w:t>
        </w:r>
      </w:hyperlink>
      <w:r w:rsidRPr="003F180D">
        <w:rPr>
          <w:sz w:val="28"/>
          <w:szCs w:val="28"/>
          <w:lang w:eastAsia="ru-RU"/>
        </w:rPr>
        <w:t xml:space="preserve">, утвержденными Постановлением Правительства </w:t>
      </w:r>
      <w:r w:rsidRPr="003F180D">
        <w:rPr>
          <w:sz w:val="28"/>
          <w:szCs w:val="28"/>
          <w:lang w:eastAsia="ru-RU"/>
        </w:rPr>
        <w:lastRenderedPageBreak/>
        <w:t>Росси</w:t>
      </w:r>
      <w:r w:rsidR="00F23695" w:rsidRPr="003F180D">
        <w:rPr>
          <w:sz w:val="28"/>
          <w:szCs w:val="28"/>
          <w:lang w:eastAsia="ru-RU"/>
        </w:rPr>
        <w:t>йской Федерации от 22.06.2019 N</w:t>
      </w:r>
      <w:r w:rsidRPr="003F180D">
        <w:rPr>
          <w:sz w:val="28"/>
          <w:szCs w:val="28"/>
          <w:lang w:eastAsia="ru-RU"/>
        </w:rPr>
        <w:t xml:space="preserve">796 </w:t>
      </w:r>
      <w:r w:rsidR="0046515C" w:rsidRPr="003F180D">
        <w:rPr>
          <w:sz w:val="28"/>
          <w:szCs w:val="28"/>
          <w:lang w:eastAsia="ru-RU"/>
        </w:rPr>
        <w:t>«</w:t>
      </w:r>
      <w:r w:rsidRPr="003F180D">
        <w:rPr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</w:t>
      </w:r>
      <w:r w:rsidR="0046515C" w:rsidRPr="003F180D">
        <w:rPr>
          <w:sz w:val="28"/>
          <w:szCs w:val="28"/>
          <w:lang w:eastAsia="ru-RU"/>
        </w:rPr>
        <w:t>»</w:t>
      </w:r>
      <w:r w:rsidRPr="003F180D">
        <w:rPr>
          <w:sz w:val="28"/>
          <w:szCs w:val="28"/>
          <w:lang w:eastAsia="ru-RU"/>
        </w:rPr>
        <w:t xml:space="preserve">, настоящим Порядком и направляют результаты такой оценки в </w:t>
      </w:r>
      <w:r w:rsidR="0046515C" w:rsidRPr="003F180D">
        <w:rPr>
          <w:sz w:val="28"/>
          <w:szCs w:val="28"/>
          <w:lang w:eastAsia="ru-RU"/>
        </w:rPr>
        <w:t>комитет по финансам</w:t>
      </w:r>
      <w:r w:rsidRPr="003F180D">
        <w:rPr>
          <w:sz w:val="28"/>
          <w:szCs w:val="28"/>
          <w:lang w:eastAsia="ru-RU"/>
        </w:rPr>
        <w:t>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1.4. Оценка эффективности налоговых расходов осуществляется в отношении налоговых льгот, пониженных ставок и иных преференций, установленных решениями Думы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включенных в перечень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861C27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A615AD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2.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Формирование перечня налоговых расходов города</w:t>
      </w:r>
    </w:p>
    <w:p w:rsidR="00A615AD" w:rsidRPr="003F180D" w:rsidRDefault="00AE2AEC" w:rsidP="00861C27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2.1. Проект </w:t>
      </w:r>
      <w:hyperlink w:anchor="P155" w:history="1">
        <w:r w:rsidRPr="003F180D">
          <w:rPr>
            <w:sz w:val="28"/>
            <w:szCs w:val="28"/>
            <w:lang w:eastAsia="ru-RU"/>
          </w:rPr>
          <w:t>перечня</w:t>
        </w:r>
      </w:hyperlink>
      <w:r w:rsidRPr="003F180D">
        <w:rPr>
          <w:sz w:val="28"/>
          <w:szCs w:val="28"/>
          <w:lang w:eastAsia="ru-RU"/>
        </w:rPr>
        <w:t xml:space="preserve"> налоговых расходов формирует </w:t>
      </w:r>
      <w:r w:rsidR="008D4805" w:rsidRPr="003F180D">
        <w:rPr>
          <w:sz w:val="28"/>
          <w:szCs w:val="28"/>
          <w:lang w:eastAsia="ru-RU"/>
        </w:rPr>
        <w:t>комитет по финансам</w:t>
      </w:r>
      <w:r w:rsidRPr="003F180D">
        <w:rPr>
          <w:sz w:val="28"/>
          <w:szCs w:val="28"/>
          <w:lang w:eastAsia="ru-RU"/>
        </w:rPr>
        <w:t xml:space="preserve"> ежегодно до 01 августа текущего финансового года по форме согласно приложению </w:t>
      </w:r>
      <w:r w:rsidR="00F23695" w:rsidRPr="003F180D">
        <w:rPr>
          <w:sz w:val="28"/>
          <w:szCs w:val="28"/>
          <w:lang w:eastAsia="ru-RU"/>
        </w:rPr>
        <w:t>№</w:t>
      </w:r>
      <w:r w:rsidR="00271A36" w:rsidRPr="003F180D">
        <w:rPr>
          <w:sz w:val="28"/>
          <w:szCs w:val="28"/>
          <w:lang w:eastAsia="ru-RU"/>
        </w:rPr>
        <w:t>2</w:t>
      </w:r>
      <w:r w:rsidRPr="003F180D">
        <w:rPr>
          <w:sz w:val="28"/>
          <w:szCs w:val="28"/>
          <w:lang w:eastAsia="ru-RU"/>
        </w:rPr>
        <w:t xml:space="preserve"> к настоящему Порядку и направляет на согласование ответственным исполнителям.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1" w:name="P60"/>
      <w:bookmarkEnd w:id="1"/>
      <w:r w:rsidRPr="003F180D">
        <w:rPr>
          <w:sz w:val="28"/>
          <w:szCs w:val="28"/>
          <w:lang w:eastAsia="ru-RU"/>
        </w:rPr>
        <w:t xml:space="preserve">2.2.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относящимися к муниципальным программам, и определения кураторов налоговых расходов.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Замечания и предложения по уточнению проекта перечня налоговых расходов направляются в </w:t>
      </w:r>
      <w:r w:rsidR="008D4805" w:rsidRPr="003F180D">
        <w:rPr>
          <w:sz w:val="28"/>
          <w:szCs w:val="28"/>
          <w:lang w:eastAsia="ru-RU"/>
        </w:rPr>
        <w:t>комитет по финансам</w:t>
      </w:r>
      <w:r w:rsidRPr="003F180D">
        <w:rPr>
          <w:sz w:val="28"/>
          <w:szCs w:val="28"/>
          <w:lang w:eastAsia="ru-RU"/>
        </w:rPr>
        <w:t xml:space="preserve">. 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60" w:history="1">
        <w:r w:rsidRPr="003F180D">
          <w:rPr>
            <w:sz w:val="28"/>
            <w:szCs w:val="28"/>
            <w:lang w:eastAsia="ru-RU"/>
          </w:rPr>
          <w:t>абзаце первом</w:t>
        </w:r>
      </w:hyperlink>
      <w:r w:rsidRPr="003F180D">
        <w:rPr>
          <w:sz w:val="28"/>
          <w:szCs w:val="28"/>
          <w:lang w:eastAsia="ru-RU"/>
        </w:rPr>
        <w:t xml:space="preserve"> настоящего пункта, в </w:t>
      </w:r>
      <w:r w:rsidR="008D4805" w:rsidRPr="003F180D">
        <w:rPr>
          <w:sz w:val="28"/>
          <w:szCs w:val="28"/>
          <w:lang w:eastAsia="ru-RU"/>
        </w:rPr>
        <w:t>комитет по финансам</w:t>
      </w:r>
      <w:r w:rsidRPr="003F180D">
        <w:rPr>
          <w:sz w:val="28"/>
          <w:szCs w:val="28"/>
          <w:lang w:eastAsia="ru-RU"/>
        </w:rPr>
        <w:t xml:space="preserve">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случае если замечания и предложения не направлены в </w:t>
      </w:r>
      <w:r w:rsidR="008D4805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в течение срока, указанного в </w:t>
      </w:r>
      <w:hyperlink w:anchor="P60" w:history="1">
        <w:r w:rsidRPr="003F180D">
          <w:rPr>
            <w:sz w:val="28"/>
            <w:szCs w:val="28"/>
            <w:lang w:eastAsia="ru-RU"/>
          </w:rPr>
          <w:t>абзаце первом</w:t>
        </w:r>
      </w:hyperlink>
      <w:r w:rsidRPr="003F180D">
        <w:rPr>
          <w:sz w:val="28"/>
          <w:szCs w:val="28"/>
          <w:lang w:eastAsia="ru-RU"/>
        </w:rPr>
        <w:t xml:space="preserve"> настоящего пункта, </w:t>
      </w:r>
      <w:r w:rsidRPr="003F180D">
        <w:rPr>
          <w:sz w:val="28"/>
          <w:szCs w:val="28"/>
          <w:lang w:eastAsia="ru-RU"/>
        </w:rPr>
        <w:lastRenderedPageBreak/>
        <w:t>проект перечня налоговых расходов считается согласованным в соответствующей части.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2.3. Перечень налоговых расходов утверждается </w:t>
      </w:r>
      <w:r w:rsidR="008D4805" w:rsidRPr="003F180D">
        <w:rPr>
          <w:sz w:val="28"/>
          <w:szCs w:val="28"/>
          <w:lang w:eastAsia="ru-RU"/>
        </w:rPr>
        <w:t>комитет</w:t>
      </w:r>
      <w:r w:rsidR="003F354B" w:rsidRPr="003F180D">
        <w:rPr>
          <w:sz w:val="28"/>
          <w:szCs w:val="28"/>
          <w:lang w:eastAsia="ru-RU"/>
        </w:rPr>
        <w:t>ом</w:t>
      </w:r>
      <w:r w:rsidR="008D4805" w:rsidRPr="003F180D">
        <w:rPr>
          <w:sz w:val="28"/>
          <w:szCs w:val="28"/>
          <w:lang w:eastAsia="ru-RU"/>
        </w:rPr>
        <w:t xml:space="preserve"> по финансам</w:t>
      </w:r>
      <w:r w:rsidRPr="003F180D">
        <w:rPr>
          <w:sz w:val="28"/>
          <w:szCs w:val="28"/>
          <w:lang w:eastAsia="ru-RU"/>
        </w:rPr>
        <w:t xml:space="preserve"> до 01 декабря текущего финансового года и размещается на </w:t>
      </w:r>
      <w:r w:rsidR="00F23695" w:rsidRPr="003F180D">
        <w:rPr>
          <w:sz w:val="28"/>
          <w:szCs w:val="28"/>
          <w:lang w:eastAsia="ru-RU"/>
        </w:rPr>
        <w:t>о</w:t>
      </w:r>
      <w:r w:rsidRPr="003F180D">
        <w:rPr>
          <w:sz w:val="28"/>
          <w:szCs w:val="28"/>
          <w:lang w:eastAsia="ru-RU"/>
        </w:rPr>
        <w:t xml:space="preserve">фициальном </w:t>
      </w:r>
      <w:r w:rsidR="00F23695" w:rsidRPr="003F180D">
        <w:rPr>
          <w:sz w:val="28"/>
          <w:szCs w:val="28"/>
          <w:lang w:eastAsia="ru-RU"/>
        </w:rPr>
        <w:t xml:space="preserve">сайте администрации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 сети Интернет.</w:t>
      </w:r>
    </w:p>
    <w:p w:rsidR="005A7B08" w:rsidRPr="003F180D" w:rsidRDefault="005A7B08" w:rsidP="005A7B08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2" w:name="P65"/>
      <w:bookmarkEnd w:id="2"/>
      <w:r w:rsidRPr="003F180D">
        <w:rPr>
          <w:sz w:val="28"/>
          <w:szCs w:val="28"/>
          <w:lang w:eastAsia="ru-RU"/>
        </w:rPr>
        <w:t>(ред. № 496-па от 02.11.2021)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кураторы налоговых расходов не позднее 5 рабочих дней со дня внесения указанных изменений направляют в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соответствующую информацию для уточнения перечня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3" w:name="P66"/>
      <w:bookmarkEnd w:id="3"/>
      <w:r w:rsidRPr="003F180D">
        <w:rPr>
          <w:sz w:val="28"/>
          <w:szCs w:val="28"/>
          <w:lang w:eastAsia="ru-RU"/>
        </w:rPr>
        <w:t xml:space="preserve">2.5. В случае установления в текущем финансовом году налоговых льгот по местным налогам,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не позднее </w:t>
      </w:r>
      <w:r w:rsidR="00491296" w:rsidRPr="003F180D">
        <w:rPr>
          <w:sz w:val="28"/>
          <w:szCs w:val="28"/>
          <w:lang w:eastAsia="ru-RU"/>
        </w:rPr>
        <w:t>10</w:t>
      </w:r>
      <w:r w:rsidRPr="003F180D">
        <w:rPr>
          <w:sz w:val="28"/>
          <w:szCs w:val="28"/>
          <w:lang w:eastAsia="ru-RU"/>
        </w:rPr>
        <w:t xml:space="preserve"> рабочих дней со дня внесения соответствующих изменений направляет на согласование ответственным исполнителям предложения по уточнению перечня.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Замечания и предложения по уточнению перечня налоговых расходов направляются ответственными исполнителями в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в течение </w:t>
      </w:r>
      <w:r w:rsidR="00491296" w:rsidRPr="003F180D">
        <w:rPr>
          <w:sz w:val="28"/>
          <w:szCs w:val="28"/>
          <w:lang w:eastAsia="ru-RU"/>
        </w:rPr>
        <w:t>5</w:t>
      </w:r>
      <w:r w:rsidRPr="003F180D">
        <w:rPr>
          <w:sz w:val="28"/>
          <w:szCs w:val="28"/>
          <w:lang w:eastAsia="ru-RU"/>
        </w:rPr>
        <w:t xml:space="preserve"> рабочих дней с даты его получения.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2.6. Изменения в перечень налоговых расходов, в случаях, указанных в </w:t>
      </w:r>
      <w:hyperlink w:anchor="P65" w:history="1">
        <w:r w:rsidRPr="003F180D">
          <w:rPr>
            <w:sz w:val="28"/>
            <w:szCs w:val="28"/>
            <w:lang w:eastAsia="ru-RU"/>
          </w:rPr>
          <w:t>пунктах 2.4</w:t>
        </w:r>
      </w:hyperlink>
      <w:r w:rsidRPr="003F180D">
        <w:rPr>
          <w:sz w:val="28"/>
          <w:szCs w:val="28"/>
          <w:lang w:eastAsia="ru-RU"/>
        </w:rPr>
        <w:t xml:space="preserve">, </w:t>
      </w:r>
      <w:hyperlink w:anchor="P66" w:history="1">
        <w:r w:rsidRPr="003F180D">
          <w:rPr>
            <w:sz w:val="28"/>
            <w:szCs w:val="28"/>
            <w:lang w:eastAsia="ru-RU"/>
          </w:rPr>
          <w:t>2.5 раздела 2</w:t>
        </w:r>
      </w:hyperlink>
      <w:r w:rsidRPr="003F180D">
        <w:rPr>
          <w:sz w:val="28"/>
          <w:szCs w:val="28"/>
          <w:lang w:eastAsia="ru-RU"/>
        </w:rPr>
        <w:t xml:space="preserve"> настоящего Порядка, вносятся финансовым органом в течение 30 рабочих дней.</w:t>
      </w:r>
    </w:p>
    <w:p w:rsidR="00861C27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A615AD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lastRenderedPageBreak/>
        <w:t>3.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 xml:space="preserve">Порядок оценки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3.1. В целях оценки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>формирует и направляет кураторам налоговых расходов оценку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мов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за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на основании информации Межрайонной инспекции Федеральной налоговой службы N </w:t>
      </w:r>
      <w:r w:rsidR="00491296" w:rsidRPr="003F180D">
        <w:rPr>
          <w:sz w:val="28"/>
          <w:szCs w:val="28"/>
          <w:lang w:eastAsia="ru-RU"/>
        </w:rPr>
        <w:t>7</w:t>
      </w:r>
      <w:r w:rsidRPr="003F180D">
        <w:rPr>
          <w:sz w:val="28"/>
          <w:szCs w:val="28"/>
          <w:lang w:eastAsia="ru-RU"/>
        </w:rPr>
        <w:t xml:space="preserve"> по Ханты-Мансийскому автономному округу - Югре.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3.2. Оценка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осуществляется кураторами налоговых расходов и включает: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1) оценку целесообразности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2) оценку результативности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4" w:name="P76"/>
      <w:bookmarkEnd w:id="4"/>
      <w:r w:rsidRPr="003F180D">
        <w:rPr>
          <w:sz w:val="28"/>
          <w:szCs w:val="28"/>
          <w:lang w:eastAsia="ru-RU"/>
        </w:rPr>
        <w:t xml:space="preserve">3.3. Критериями целесообразности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являются:</w:t>
      </w:r>
    </w:p>
    <w:p w:rsidR="00A615AD" w:rsidRPr="003F180D" w:rsidRDefault="001E0622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 xml:space="preserve">соответствие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A615AD" w:rsidRPr="003F180D">
        <w:rPr>
          <w:sz w:val="28"/>
          <w:szCs w:val="28"/>
          <w:lang w:eastAsia="ru-RU"/>
        </w:rPr>
        <w:t xml:space="preserve"> целям муниципальных программ, структурным элементам муниципальных программ и (или) целям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A615AD" w:rsidRPr="003F180D">
        <w:rPr>
          <w:sz w:val="28"/>
          <w:szCs w:val="28"/>
          <w:lang w:eastAsia="ru-RU"/>
        </w:rPr>
        <w:t xml:space="preserve">, не относящимся к муниципальным программам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A615AD" w:rsidRPr="003F180D">
        <w:rPr>
          <w:sz w:val="28"/>
          <w:szCs w:val="28"/>
          <w:lang w:eastAsia="ru-RU"/>
        </w:rPr>
        <w:t>;</w:t>
      </w:r>
    </w:p>
    <w:p w:rsidR="00A615AD" w:rsidRPr="003F180D" w:rsidRDefault="001E0622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отч</w:t>
      </w:r>
      <w:r w:rsidR="00927198" w:rsidRPr="003F180D">
        <w:rPr>
          <w:sz w:val="28"/>
          <w:szCs w:val="28"/>
          <w:lang w:eastAsia="ru-RU"/>
        </w:rPr>
        <w:t>ё</w:t>
      </w:r>
      <w:r w:rsidR="00A615AD" w:rsidRPr="003F180D">
        <w:rPr>
          <w:sz w:val="28"/>
          <w:szCs w:val="28"/>
          <w:lang w:eastAsia="ru-RU"/>
        </w:rPr>
        <w:t>тный период.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по социальным налоговым расходам.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3.4. В случае несоответствия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хотя бы одному из критериев, указанных в </w:t>
      </w:r>
      <w:hyperlink w:anchor="P76" w:history="1">
        <w:r w:rsidRPr="003F180D">
          <w:rPr>
            <w:sz w:val="28"/>
            <w:szCs w:val="28"/>
            <w:lang w:eastAsia="ru-RU"/>
          </w:rPr>
          <w:t>пункте 3.3 раздела 3</w:t>
        </w:r>
      </w:hyperlink>
      <w:r w:rsidRPr="003F180D">
        <w:rPr>
          <w:sz w:val="28"/>
          <w:szCs w:val="28"/>
          <w:lang w:eastAsia="ru-RU"/>
        </w:rPr>
        <w:t xml:space="preserve"> настоящего Порядка, куратору налогового расхода надлежит представить в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обоснования сохранения или предложения об уточнении, отмене </w:t>
      </w:r>
      <w:r w:rsidRPr="003F180D">
        <w:rPr>
          <w:sz w:val="28"/>
          <w:szCs w:val="28"/>
          <w:lang w:eastAsia="ru-RU"/>
        </w:rPr>
        <w:lastRenderedPageBreak/>
        <w:t>соответствующей льготы для плательщиков.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3.5. В качестве критерия результативности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том льгот и значением указанного показателя (индикатора) без уч</w:t>
      </w:r>
      <w:r w:rsidR="00A0783A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та льгот.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3.6. Оценка результативности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включает оценку бюджетной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3.7. В целях оценки бюджетной эффективности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осуществляются:</w:t>
      </w:r>
    </w:p>
    <w:p w:rsidR="00A615AD" w:rsidRPr="003F180D" w:rsidRDefault="003F354B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- </w:t>
      </w:r>
      <w:r w:rsidR="00A615AD" w:rsidRPr="003F180D">
        <w:rPr>
          <w:sz w:val="28"/>
          <w:szCs w:val="28"/>
          <w:lang w:eastAsia="ru-RU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="00A615AD" w:rsidRPr="003F180D">
        <w:rPr>
          <w:sz w:val="28"/>
          <w:szCs w:val="28"/>
          <w:lang w:eastAsia="ru-RU"/>
        </w:rPr>
        <w:t>, не относящихся к муниципальным программам;</w:t>
      </w:r>
    </w:p>
    <w:p w:rsidR="00A615AD" w:rsidRPr="003F180D" w:rsidRDefault="003F354B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- </w:t>
      </w:r>
      <w:r w:rsidR="00A615AD" w:rsidRPr="003F180D">
        <w:rPr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3.8. Сравнительный анализ включает сравнение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мов расходов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программам, и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мов предоставленных льгот (расчет прироста показателя (индикатора) достижения целей муниципальной программы и (или) целей социально-</w:t>
      </w:r>
      <w:r w:rsidRPr="003F180D">
        <w:rPr>
          <w:sz w:val="28"/>
          <w:szCs w:val="28"/>
          <w:lang w:eastAsia="ru-RU"/>
        </w:rPr>
        <w:lastRenderedPageBreak/>
        <w:t xml:space="preserve">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не относящихся к муниципальным программам, на 1 рубль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и на 1 рубль расходов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программам, могут учитываться в том числе: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б) предоставление муниципальных гарантий по обязательствам плательщиков, имеющих право на льготы.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3.9.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</w:t>
      </w:r>
      <w:hyperlink r:id="rId16" w:history="1">
        <w:r w:rsidRPr="003F180D">
          <w:rPr>
            <w:sz w:val="28"/>
            <w:szCs w:val="28"/>
            <w:lang w:eastAsia="ru-RU"/>
          </w:rPr>
          <w:t>требованиями</w:t>
        </w:r>
      </w:hyperlink>
      <w:r w:rsidRPr="003F180D">
        <w:rPr>
          <w:sz w:val="28"/>
          <w:szCs w:val="28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</w:t>
      </w:r>
      <w:r w:rsidR="001E0622" w:rsidRPr="003F180D">
        <w:rPr>
          <w:sz w:val="28"/>
          <w:szCs w:val="28"/>
          <w:lang w:eastAsia="ru-RU"/>
        </w:rPr>
        <w:t>йской Федерации от 22.06.2019 №</w:t>
      </w:r>
      <w:r w:rsidRPr="003F180D">
        <w:rPr>
          <w:sz w:val="28"/>
          <w:szCs w:val="28"/>
          <w:lang w:eastAsia="ru-RU"/>
        </w:rPr>
        <w:t>796.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5" w:name="P93"/>
      <w:bookmarkEnd w:id="5"/>
      <w:r w:rsidRPr="003F180D">
        <w:rPr>
          <w:sz w:val="28"/>
          <w:szCs w:val="28"/>
          <w:lang w:eastAsia="ru-RU"/>
        </w:rPr>
        <w:t xml:space="preserve">3.10. По итогам оценки эффективности налогового расхода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куратор налогового расхода формирует </w:t>
      </w:r>
      <w:hyperlink w:anchor="P299" w:history="1">
        <w:r w:rsidRPr="003F180D">
          <w:rPr>
            <w:sz w:val="28"/>
            <w:szCs w:val="28"/>
            <w:lang w:eastAsia="ru-RU"/>
          </w:rPr>
          <w:t>отч</w:t>
        </w:r>
        <w:r w:rsidR="00927198" w:rsidRPr="003F180D">
          <w:rPr>
            <w:sz w:val="28"/>
            <w:szCs w:val="28"/>
            <w:lang w:eastAsia="ru-RU"/>
          </w:rPr>
          <w:t>ё</w:t>
        </w:r>
        <w:r w:rsidRPr="003F180D">
          <w:rPr>
            <w:sz w:val="28"/>
            <w:szCs w:val="28"/>
            <w:lang w:eastAsia="ru-RU"/>
          </w:rPr>
          <w:t>т</w:t>
        </w:r>
      </w:hyperlink>
      <w:r w:rsidRPr="003F180D">
        <w:rPr>
          <w:sz w:val="28"/>
          <w:szCs w:val="28"/>
          <w:lang w:eastAsia="ru-RU"/>
        </w:rPr>
        <w:t xml:space="preserve"> об оценке эффективности предоставленного налогового расхода по форме в соответствии с приложением </w:t>
      </w:r>
      <w:r w:rsidR="001E0622" w:rsidRPr="003F180D">
        <w:rPr>
          <w:sz w:val="28"/>
          <w:szCs w:val="28"/>
          <w:lang w:eastAsia="ru-RU"/>
        </w:rPr>
        <w:t>№</w:t>
      </w:r>
      <w:r w:rsidRPr="003F180D">
        <w:rPr>
          <w:sz w:val="28"/>
          <w:szCs w:val="28"/>
          <w:lang w:eastAsia="ru-RU"/>
        </w:rPr>
        <w:t>3 к настоящему Порядку с приложением произведенных расчетов и аналитической записки, содержащей:</w:t>
      </w:r>
    </w:p>
    <w:p w:rsidR="00A615AD" w:rsidRPr="003F180D" w:rsidRDefault="001E0622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заключение о признании налоговых расходов эффективными (неэффективными) на основе результатов оценки их эффективности;</w:t>
      </w:r>
    </w:p>
    <w:p w:rsidR="00A615AD" w:rsidRPr="003F180D" w:rsidRDefault="001E0622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заключение о значимости вклада налоговых расходов в достижение соответствующих показателей (индикаторов);</w:t>
      </w:r>
    </w:p>
    <w:p w:rsidR="00A615AD" w:rsidRPr="003F180D" w:rsidRDefault="001E0622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 xml:space="preserve">заключение о наличии (отсутствии) более результативных (менее </w:t>
      </w:r>
      <w:r w:rsidR="00A615AD" w:rsidRPr="003F180D">
        <w:rPr>
          <w:sz w:val="28"/>
          <w:szCs w:val="28"/>
          <w:lang w:eastAsia="ru-RU"/>
        </w:rPr>
        <w:lastRenderedPageBreak/>
        <w:t>затратных) альтернативных механизмов достижения поставленных целей и задач;</w:t>
      </w:r>
    </w:p>
    <w:p w:rsidR="00A615AD" w:rsidRPr="003F180D" w:rsidRDefault="001E0622" w:rsidP="007B422B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предложения о необходимости сохранения, корректировки</w:t>
      </w:r>
      <w:r w:rsidR="007B422B" w:rsidRPr="003F180D">
        <w:rPr>
          <w:sz w:val="28"/>
          <w:szCs w:val="28"/>
          <w:lang w:eastAsia="ru-RU"/>
        </w:rPr>
        <w:t xml:space="preserve"> или отмены налоговых расходов.</w:t>
      </w:r>
    </w:p>
    <w:p w:rsidR="00861C27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861C27" w:rsidP="0066727E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4.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Правила формирования информации о нормативных, целевых</w:t>
      </w:r>
    </w:p>
    <w:p w:rsidR="00A615AD" w:rsidRPr="003F180D" w:rsidRDefault="00A615AD" w:rsidP="0066727E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 фискальных характеристиках налоговых расходов</w:t>
      </w:r>
    </w:p>
    <w:p w:rsidR="00A615AD" w:rsidRPr="003F180D" w:rsidRDefault="00A615AD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bookmarkStart w:id="6" w:name="P102"/>
      <w:bookmarkEnd w:id="6"/>
      <w:r w:rsidRPr="003F180D">
        <w:rPr>
          <w:sz w:val="28"/>
          <w:szCs w:val="28"/>
          <w:lang w:eastAsia="ru-RU"/>
        </w:rPr>
        <w:t xml:space="preserve">4.1. С целью получения фискальных характеристик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в срок до 15 марта текущего финансового года направляет Межрайонной инспекции Федеральной налоговой службы N </w:t>
      </w:r>
      <w:r w:rsidR="006C7780" w:rsidRPr="003F180D">
        <w:rPr>
          <w:sz w:val="28"/>
          <w:szCs w:val="28"/>
          <w:lang w:eastAsia="ru-RU"/>
        </w:rPr>
        <w:t xml:space="preserve">7 </w:t>
      </w:r>
      <w:r w:rsidRPr="003F180D">
        <w:rPr>
          <w:sz w:val="28"/>
          <w:szCs w:val="28"/>
          <w:lang w:eastAsia="ru-RU"/>
        </w:rPr>
        <w:t xml:space="preserve">по Ханты-Мансийскому автономному округу </w:t>
      </w:r>
      <w:r w:rsidR="00294516" w:rsidRPr="003F180D">
        <w:rPr>
          <w:sz w:val="28"/>
          <w:szCs w:val="28"/>
          <w:lang w:eastAsia="ru-RU"/>
        </w:rPr>
        <w:t>–</w:t>
      </w:r>
      <w:r w:rsidR="00EF33F9" w:rsidRPr="003F180D">
        <w:rPr>
          <w:sz w:val="28"/>
          <w:szCs w:val="28"/>
          <w:lang w:eastAsia="ru-RU"/>
        </w:rPr>
        <w:t xml:space="preserve"> Югре</w:t>
      </w:r>
      <w:r w:rsidR="00B42989" w:rsidRPr="003F180D">
        <w:rPr>
          <w:sz w:val="28"/>
          <w:szCs w:val="28"/>
          <w:lang w:eastAsia="ru-RU"/>
        </w:rPr>
        <w:t xml:space="preserve"> </w:t>
      </w:r>
      <w:r w:rsidRPr="003F180D">
        <w:rPr>
          <w:sz w:val="28"/>
          <w:szCs w:val="28"/>
          <w:lang w:eastAsia="ru-RU"/>
        </w:rPr>
        <w:t xml:space="preserve">сведения о категориях плательщиков с указанием нормативных правовых актов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обусловливающих соответствующие налоговые расходы, в том числе действовавших в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тном году и в году, предшествующем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тному году.</w:t>
      </w:r>
    </w:p>
    <w:p w:rsidR="00EE6200" w:rsidRPr="003F180D" w:rsidRDefault="00294516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4.2.</w:t>
      </w:r>
      <w:r w:rsidR="00D835E8" w:rsidRPr="003F180D">
        <w:rPr>
          <w:sz w:val="28"/>
          <w:szCs w:val="28"/>
          <w:lang w:eastAsia="ru-RU"/>
        </w:rPr>
        <w:t xml:space="preserve"> </w:t>
      </w:r>
      <w:r w:rsidR="00AB3024" w:rsidRPr="003F180D">
        <w:rPr>
          <w:sz w:val="28"/>
          <w:szCs w:val="28"/>
          <w:lang w:eastAsia="ru-RU"/>
        </w:rPr>
        <w:t xml:space="preserve">Инспекция </w:t>
      </w:r>
      <w:r w:rsidR="00AB3024" w:rsidRPr="003F180D">
        <w:rPr>
          <w:sz w:val="28"/>
          <w:szCs w:val="28"/>
          <w:lang w:val="en-US" w:eastAsia="ru-RU"/>
        </w:rPr>
        <w:t>N</w:t>
      </w:r>
      <w:r w:rsidR="00AB3024" w:rsidRPr="003F180D">
        <w:rPr>
          <w:sz w:val="28"/>
          <w:szCs w:val="28"/>
          <w:lang w:eastAsia="ru-RU"/>
        </w:rPr>
        <w:t xml:space="preserve"> 7 </w:t>
      </w:r>
      <w:r w:rsidR="00EF33F9" w:rsidRPr="003F180D">
        <w:rPr>
          <w:sz w:val="28"/>
          <w:szCs w:val="28"/>
          <w:lang w:eastAsia="ru-RU"/>
        </w:rPr>
        <w:t>У</w:t>
      </w:r>
      <w:r w:rsidR="00A0783A" w:rsidRPr="003F180D">
        <w:rPr>
          <w:sz w:val="28"/>
          <w:szCs w:val="28"/>
          <w:lang w:eastAsia="ru-RU"/>
        </w:rPr>
        <w:t xml:space="preserve">правления </w:t>
      </w:r>
      <w:r w:rsidR="00EF33F9" w:rsidRPr="003F180D">
        <w:rPr>
          <w:sz w:val="28"/>
          <w:szCs w:val="28"/>
          <w:lang w:eastAsia="ru-RU"/>
        </w:rPr>
        <w:t>Ф</w:t>
      </w:r>
      <w:r w:rsidR="00A0783A" w:rsidRPr="003F180D">
        <w:rPr>
          <w:sz w:val="28"/>
          <w:szCs w:val="28"/>
          <w:lang w:eastAsia="ru-RU"/>
        </w:rPr>
        <w:t>едеральной налоговой службы</w:t>
      </w:r>
      <w:r w:rsidR="00EF33F9" w:rsidRPr="003F180D">
        <w:rPr>
          <w:sz w:val="28"/>
          <w:szCs w:val="28"/>
          <w:lang w:eastAsia="ru-RU"/>
        </w:rPr>
        <w:t xml:space="preserve"> России по Ханты-Мансийскому автономному округу - Югре</w:t>
      </w:r>
      <w:r w:rsidRPr="003F180D">
        <w:rPr>
          <w:sz w:val="28"/>
          <w:szCs w:val="28"/>
          <w:lang w:eastAsia="ru-RU"/>
        </w:rPr>
        <w:t xml:space="preserve"> в соответствии с общими требованиями, а также Соглашением по информационному взаимодейст</w:t>
      </w:r>
      <w:r w:rsidR="007033AE" w:rsidRPr="003F180D">
        <w:rPr>
          <w:sz w:val="28"/>
          <w:szCs w:val="28"/>
          <w:lang w:eastAsia="ru-RU"/>
        </w:rPr>
        <w:t xml:space="preserve">вию </w:t>
      </w:r>
      <w:r w:rsidRPr="003F180D">
        <w:rPr>
          <w:sz w:val="28"/>
          <w:szCs w:val="28"/>
          <w:lang w:eastAsia="ru-RU"/>
        </w:rPr>
        <w:t xml:space="preserve">от </w:t>
      </w:r>
      <w:r w:rsidR="00EF33F9" w:rsidRPr="003F180D">
        <w:rPr>
          <w:sz w:val="28"/>
          <w:szCs w:val="28"/>
          <w:lang w:eastAsia="ru-RU"/>
        </w:rPr>
        <w:t>22</w:t>
      </w:r>
      <w:r w:rsidRPr="003F180D">
        <w:rPr>
          <w:sz w:val="28"/>
          <w:szCs w:val="28"/>
          <w:lang w:eastAsia="ru-RU"/>
        </w:rPr>
        <w:t>.</w:t>
      </w:r>
      <w:r w:rsidR="007033AE" w:rsidRPr="003F180D">
        <w:rPr>
          <w:sz w:val="28"/>
          <w:szCs w:val="28"/>
          <w:lang w:eastAsia="ru-RU"/>
        </w:rPr>
        <w:t>09</w:t>
      </w:r>
      <w:r w:rsidRPr="003F180D">
        <w:rPr>
          <w:sz w:val="28"/>
          <w:szCs w:val="28"/>
          <w:lang w:eastAsia="ru-RU"/>
        </w:rPr>
        <w:t>.201</w:t>
      </w:r>
      <w:r w:rsidR="007033AE" w:rsidRPr="003F180D">
        <w:rPr>
          <w:sz w:val="28"/>
          <w:szCs w:val="28"/>
          <w:lang w:eastAsia="ru-RU"/>
        </w:rPr>
        <w:t>1</w:t>
      </w:r>
      <w:r w:rsidRPr="003F180D">
        <w:rPr>
          <w:sz w:val="28"/>
          <w:szCs w:val="28"/>
          <w:lang w:eastAsia="ru-RU"/>
        </w:rPr>
        <w:t xml:space="preserve"> (с уч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том дополнительных соглашений) </w:t>
      </w:r>
      <w:r w:rsidR="00EE6200" w:rsidRPr="003F180D">
        <w:rPr>
          <w:sz w:val="28"/>
          <w:szCs w:val="28"/>
          <w:lang w:eastAsia="ru-RU"/>
        </w:rPr>
        <w:t>в срок до 01 мая направляет</w:t>
      </w:r>
      <w:r w:rsidRPr="003F180D">
        <w:rPr>
          <w:sz w:val="28"/>
          <w:szCs w:val="28"/>
          <w:lang w:eastAsia="ru-RU"/>
        </w:rPr>
        <w:t xml:space="preserve"> в адрес </w:t>
      </w:r>
      <w:r w:rsidR="00B42989" w:rsidRPr="003F180D">
        <w:rPr>
          <w:sz w:val="28"/>
          <w:szCs w:val="28"/>
          <w:lang w:eastAsia="ru-RU"/>
        </w:rPr>
        <w:t>комитета по финансам</w:t>
      </w:r>
      <w:r w:rsidRPr="003F180D">
        <w:rPr>
          <w:sz w:val="28"/>
          <w:szCs w:val="28"/>
          <w:lang w:eastAsia="ru-RU"/>
        </w:rPr>
        <w:t xml:space="preserve"> </w:t>
      </w:r>
      <w:r w:rsidR="00EE6200" w:rsidRPr="003F180D">
        <w:rPr>
          <w:sz w:val="28"/>
          <w:szCs w:val="28"/>
          <w:lang w:eastAsia="ru-RU"/>
        </w:rPr>
        <w:t xml:space="preserve">в соответствии с приложением </w:t>
      </w:r>
      <w:r w:rsidR="00AB3024" w:rsidRPr="003F180D">
        <w:rPr>
          <w:sz w:val="28"/>
          <w:szCs w:val="28"/>
          <w:lang w:eastAsia="ru-RU"/>
        </w:rPr>
        <w:t xml:space="preserve">№ </w:t>
      </w:r>
      <w:r w:rsidR="00EE6200" w:rsidRPr="003F180D">
        <w:rPr>
          <w:sz w:val="28"/>
          <w:szCs w:val="28"/>
          <w:lang w:eastAsia="ru-RU"/>
        </w:rPr>
        <w:t>1 к настоящему Порядку следующую информацию:</w:t>
      </w:r>
    </w:p>
    <w:p w:rsidR="00EE6200" w:rsidRPr="003F180D" w:rsidRDefault="00EE6200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1</w:t>
      </w:r>
      <w:r w:rsidR="00BC11BA" w:rsidRPr="003F180D">
        <w:rPr>
          <w:sz w:val="28"/>
          <w:szCs w:val="28"/>
          <w:lang w:eastAsia="ru-RU"/>
        </w:rPr>
        <w:t>.</w:t>
      </w:r>
      <w:r w:rsidRPr="003F180D">
        <w:rPr>
          <w:sz w:val="28"/>
          <w:szCs w:val="28"/>
          <w:lang w:eastAsia="ru-RU"/>
        </w:rPr>
        <w:t xml:space="preserve"> Фискальные характеристики налоговых расходов за год, предшествующий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тному году, с уч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том информации по налоговым декларациям по состоянию на 1 апреля текущего финансового года, содержащие сведения:</w:t>
      </w:r>
    </w:p>
    <w:p w:rsidR="00BC11BA" w:rsidRPr="003F180D" w:rsidRDefault="00BC11BA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 об общем количестве платель</w:t>
      </w:r>
      <w:r w:rsidR="00A0783A" w:rsidRPr="003F180D">
        <w:rPr>
          <w:sz w:val="28"/>
          <w:szCs w:val="28"/>
          <w:lang w:eastAsia="ru-RU"/>
        </w:rPr>
        <w:t>щиков по соответствующему налогу</w:t>
      </w:r>
      <w:r w:rsidRPr="003F180D">
        <w:rPr>
          <w:sz w:val="28"/>
          <w:szCs w:val="28"/>
          <w:lang w:eastAsia="ru-RU"/>
        </w:rPr>
        <w:t>;</w:t>
      </w:r>
    </w:p>
    <w:p w:rsidR="00EE6200" w:rsidRPr="003F180D" w:rsidRDefault="00EE6200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 о количестве плательщиков, воспользовавшихся льгото</w:t>
      </w:r>
      <w:r w:rsidR="00A0783A" w:rsidRPr="003F180D">
        <w:rPr>
          <w:sz w:val="28"/>
          <w:szCs w:val="28"/>
          <w:lang w:eastAsia="ru-RU"/>
        </w:rPr>
        <w:t>й по каждому налоговому расходу</w:t>
      </w:r>
      <w:r w:rsidRPr="003F180D">
        <w:rPr>
          <w:sz w:val="28"/>
          <w:szCs w:val="28"/>
          <w:lang w:eastAsia="ru-RU"/>
        </w:rPr>
        <w:t>;</w:t>
      </w:r>
    </w:p>
    <w:p w:rsidR="00EE6200" w:rsidRPr="003F180D" w:rsidRDefault="00EE6200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 о суммах выпадающих доходов бюджета города Пыть-Яха по каждому налоговому расходу города Пыть-Яха</w:t>
      </w:r>
      <w:r w:rsidR="004274CB" w:rsidRPr="003F180D">
        <w:rPr>
          <w:sz w:val="28"/>
          <w:szCs w:val="28"/>
          <w:lang w:eastAsia="ru-RU"/>
        </w:rPr>
        <w:t>.</w:t>
      </w:r>
    </w:p>
    <w:p w:rsidR="00EE6200" w:rsidRPr="003F180D" w:rsidRDefault="00EE6200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2</w:t>
      </w:r>
      <w:r w:rsidR="00BC11BA" w:rsidRPr="003F180D">
        <w:rPr>
          <w:sz w:val="28"/>
          <w:szCs w:val="28"/>
          <w:lang w:eastAsia="ru-RU"/>
        </w:rPr>
        <w:t>.</w:t>
      </w:r>
      <w:r w:rsidRPr="003F180D">
        <w:rPr>
          <w:sz w:val="28"/>
          <w:szCs w:val="28"/>
          <w:lang w:eastAsia="ru-RU"/>
        </w:rPr>
        <w:t xml:space="preserve"> </w:t>
      </w:r>
      <w:r w:rsidR="00BC11BA" w:rsidRPr="003F180D">
        <w:rPr>
          <w:sz w:val="28"/>
          <w:szCs w:val="28"/>
          <w:lang w:eastAsia="ru-RU"/>
        </w:rPr>
        <w:t>Базовый объ</w:t>
      </w:r>
      <w:r w:rsidR="00223F8A" w:rsidRPr="003F180D">
        <w:rPr>
          <w:sz w:val="28"/>
          <w:szCs w:val="28"/>
          <w:lang w:eastAsia="ru-RU"/>
        </w:rPr>
        <w:t>ё</w:t>
      </w:r>
      <w:r w:rsidR="00BC11BA" w:rsidRPr="003F180D">
        <w:rPr>
          <w:sz w:val="28"/>
          <w:szCs w:val="28"/>
          <w:lang w:eastAsia="ru-RU"/>
        </w:rPr>
        <w:t xml:space="preserve">м налогов, задекларированный для уплаты в бюджет города </w:t>
      </w:r>
      <w:r w:rsidR="00BC11BA" w:rsidRPr="003F180D">
        <w:rPr>
          <w:sz w:val="28"/>
          <w:szCs w:val="28"/>
          <w:lang w:eastAsia="ru-RU"/>
        </w:rPr>
        <w:lastRenderedPageBreak/>
        <w:t xml:space="preserve">Пыть-Яха </w:t>
      </w:r>
      <w:r w:rsidR="004274CB" w:rsidRPr="003F180D">
        <w:rPr>
          <w:sz w:val="28"/>
          <w:szCs w:val="28"/>
          <w:lang w:eastAsia="ru-RU"/>
        </w:rPr>
        <w:t xml:space="preserve">плательщиками налога, имеющими право на налоговые льготы, освобождения и иные преференции </w:t>
      </w:r>
      <w:r w:rsidR="00BC11BA" w:rsidRPr="003F180D">
        <w:rPr>
          <w:sz w:val="28"/>
          <w:szCs w:val="28"/>
          <w:lang w:eastAsia="ru-RU"/>
        </w:rPr>
        <w:t>по ка</w:t>
      </w:r>
      <w:r w:rsidR="004274CB" w:rsidRPr="003F180D">
        <w:rPr>
          <w:sz w:val="28"/>
          <w:szCs w:val="28"/>
          <w:lang w:eastAsia="ru-RU"/>
        </w:rPr>
        <w:t>ждому налоговому расходу.</w:t>
      </w:r>
      <w:r w:rsidR="00BC11BA" w:rsidRPr="003F180D">
        <w:rPr>
          <w:sz w:val="28"/>
          <w:szCs w:val="28"/>
          <w:lang w:eastAsia="ru-RU"/>
        </w:rPr>
        <w:t xml:space="preserve"> </w:t>
      </w:r>
    </w:p>
    <w:p w:rsidR="00EE6200" w:rsidRPr="003F180D" w:rsidRDefault="004274CB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3. </w:t>
      </w:r>
      <w:r w:rsidR="00BC11BA" w:rsidRPr="003F180D">
        <w:rPr>
          <w:sz w:val="28"/>
          <w:szCs w:val="28"/>
          <w:lang w:eastAsia="ru-RU"/>
        </w:rPr>
        <w:t>Сведения об объ</w:t>
      </w:r>
      <w:r w:rsidR="00223F8A" w:rsidRPr="003F180D">
        <w:rPr>
          <w:sz w:val="28"/>
          <w:szCs w:val="28"/>
          <w:lang w:eastAsia="ru-RU"/>
        </w:rPr>
        <w:t>ё</w:t>
      </w:r>
      <w:r w:rsidR="00BC11BA" w:rsidRPr="003F180D">
        <w:rPr>
          <w:sz w:val="28"/>
          <w:szCs w:val="28"/>
          <w:lang w:eastAsia="ru-RU"/>
        </w:rPr>
        <w:t xml:space="preserve">ме налогов, задекларированных для уплаты в бюджет города Пыть-Яха </w:t>
      </w:r>
      <w:r w:rsidRPr="003F180D">
        <w:rPr>
          <w:sz w:val="28"/>
          <w:szCs w:val="28"/>
          <w:lang w:eastAsia="ru-RU"/>
        </w:rPr>
        <w:t xml:space="preserve">плательщиками налога, имеющими право на налоговые льготы, освобождения и иные преференции по каждому налоговому расходу </w:t>
      </w:r>
      <w:r w:rsidR="00BC11BA" w:rsidRPr="003F180D">
        <w:rPr>
          <w:sz w:val="28"/>
          <w:szCs w:val="28"/>
          <w:lang w:eastAsia="ru-RU"/>
        </w:rPr>
        <w:t>за 6 лет, предшеству</w:t>
      </w:r>
      <w:r w:rsidRPr="003F180D">
        <w:rPr>
          <w:sz w:val="28"/>
          <w:szCs w:val="28"/>
          <w:lang w:eastAsia="ru-RU"/>
        </w:rPr>
        <w:t>ющих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тному финансовому году.</w:t>
      </w:r>
    </w:p>
    <w:p w:rsidR="00EE6200" w:rsidRPr="003F180D" w:rsidRDefault="00EE6200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4</w:t>
      </w:r>
      <w:r w:rsidR="004274CB" w:rsidRPr="003F180D">
        <w:rPr>
          <w:sz w:val="28"/>
          <w:szCs w:val="28"/>
          <w:lang w:eastAsia="ru-RU"/>
        </w:rPr>
        <w:t>.</w:t>
      </w:r>
      <w:r w:rsidRPr="003F180D">
        <w:rPr>
          <w:sz w:val="28"/>
          <w:szCs w:val="28"/>
          <w:lang w:eastAsia="ru-RU"/>
        </w:rPr>
        <w:t xml:space="preserve"> Перечень организаций, воспользовавшихся налоговыми льготами в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тном году, согласно решениям Думы города </w:t>
      </w:r>
      <w:r w:rsidR="004274CB" w:rsidRPr="003F180D">
        <w:rPr>
          <w:sz w:val="28"/>
          <w:szCs w:val="28"/>
          <w:lang w:eastAsia="ru-RU"/>
        </w:rPr>
        <w:t>Пыть-Яха по каждому налоговому расходу.</w:t>
      </w:r>
    </w:p>
    <w:p w:rsidR="00A615AD" w:rsidRPr="003F180D" w:rsidRDefault="00A615AD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4.</w:t>
      </w:r>
      <w:r w:rsidR="00294516" w:rsidRPr="003F180D">
        <w:rPr>
          <w:sz w:val="28"/>
          <w:szCs w:val="28"/>
          <w:lang w:eastAsia="ru-RU"/>
        </w:rPr>
        <w:t>3</w:t>
      </w:r>
      <w:r w:rsidRPr="003F180D">
        <w:rPr>
          <w:sz w:val="28"/>
          <w:szCs w:val="28"/>
          <w:lang w:eastAsia="ru-RU"/>
        </w:rPr>
        <w:t xml:space="preserve">.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в срок </w:t>
      </w:r>
      <w:r w:rsidR="00223F8A" w:rsidRPr="003F180D">
        <w:rPr>
          <w:sz w:val="28"/>
          <w:szCs w:val="28"/>
          <w:lang w:eastAsia="ru-RU"/>
        </w:rPr>
        <w:t xml:space="preserve">до </w:t>
      </w:r>
      <w:r w:rsidR="00233AA7" w:rsidRPr="003F180D">
        <w:rPr>
          <w:sz w:val="28"/>
          <w:szCs w:val="28"/>
          <w:shd w:val="clear" w:color="auto" w:fill="FFFFFF" w:themeFill="background1"/>
          <w:lang w:eastAsia="ru-RU"/>
        </w:rPr>
        <w:t>10 июня</w:t>
      </w:r>
      <w:r w:rsidRPr="003F180D">
        <w:rPr>
          <w:sz w:val="28"/>
          <w:szCs w:val="28"/>
          <w:shd w:val="clear" w:color="auto" w:fill="FFFFFF" w:themeFill="background1"/>
          <w:lang w:eastAsia="ru-RU"/>
        </w:rPr>
        <w:t xml:space="preserve"> текущего финансового года</w:t>
      </w:r>
      <w:r w:rsidRPr="003F180D">
        <w:rPr>
          <w:sz w:val="28"/>
          <w:szCs w:val="28"/>
          <w:lang w:eastAsia="ru-RU"/>
        </w:rPr>
        <w:t xml:space="preserve"> направляет кураторам налоговых расходов информацию по </w:t>
      </w:r>
      <w:hyperlink w:anchor="P214" w:history="1">
        <w:r w:rsidRPr="003F180D">
          <w:rPr>
            <w:sz w:val="28"/>
            <w:szCs w:val="28"/>
            <w:lang w:eastAsia="ru-RU"/>
          </w:rPr>
          <w:t>пунктам 1</w:t>
        </w:r>
      </w:hyperlink>
      <w:r w:rsidRPr="003F180D">
        <w:rPr>
          <w:sz w:val="28"/>
          <w:szCs w:val="28"/>
          <w:lang w:eastAsia="ru-RU"/>
        </w:rPr>
        <w:t xml:space="preserve"> - </w:t>
      </w:r>
      <w:hyperlink w:anchor="P239" w:history="1">
        <w:r w:rsidRPr="003F180D">
          <w:rPr>
            <w:sz w:val="28"/>
            <w:szCs w:val="28"/>
            <w:lang w:eastAsia="ru-RU"/>
          </w:rPr>
          <w:t>9</w:t>
        </w:r>
      </w:hyperlink>
      <w:r w:rsidRPr="003F180D">
        <w:rPr>
          <w:sz w:val="28"/>
          <w:szCs w:val="28"/>
          <w:lang w:eastAsia="ru-RU"/>
        </w:rPr>
        <w:t xml:space="preserve">, </w:t>
      </w:r>
      <w:hyperlink w:anchor="P245" w:history="1">
        <w:r w:rsidRPr="003F180D">
          <w:rPr>
            <w:sz w:val="28"/>
            <w:szCs w:val="28"/>
            <w:lang w:eastAsia="ru-RU"/>
          </w:rPr>
          <w:t>11</w:t>
        </w:r>
      </w:hyperlink>
      <w:r w:rsidRPr="003F180D">
        <w:rPr>
          <w:sz w:val="28"/>
          <w:szCs w:val="28"/>
          <w:lang w:eastAsia="ru-RU"/>
        </w:rPr>
        <w:t xml:space="preserve"> - </w:t>
      </w:r>
      <w:hyperlink w:anchor="P251" w:history="1">
        <w:r w:rsidRPr="003F180D">
          <w:rPr>
            <w:sz w:val="28"/>
            <w:szCs w:val="28"/>
            <w:lang w:eastAsia="ru-RU"/>
          </w:rPr>
          <w:t>13</w:t>
        </w:r>
      </w:hyperlink>
      <w:r w:rsidRPr="003F180D">
        <w:rPr>
          <w:sz w:val="28"/>
          <w:szCs w:val="28"/>
          <w:lang w:eastAsia="ru-RU"/>
        </w:rPr>
        <w:t xml:space="preserve">, </w:t>
      </w:r>
      <w:hyperlink w:anchor="P273" w:history="1">
        <w:r w:rsidRPr="003F180D">
          <w:rPr>
            <w:sz w:val="28"/>
            <w:szCs w:val="28"/>
            <w:lang w:eastAsia="ru-RU"/>
          </w:rPr>
          <w:t>20</w:t>
        </w:r>
      </w:hyperlink>
      <w:r w:rsidRPr="003F180D">
        <w:rPr>
          <w:sz w:val="28"/>
          <w:szCs w:val="28"/>
          <w:lang w:eastAsia="ru-RU"/>
        </w:rPr>
        <w:t xml:space="preserve">, включаемую в паспорт налогового расхода в соответствии с приложением </w:t>
      </w:r>
      <w:r w:rsidR="00351806" w:rsidRPr="003F180D">
        <w:rPr>
          <w:sz w:val="28"/>
          <w:szCs w:val="28"/>
          <w:lang w:eastAsia="ru-RU"/>
        </w:rPr>
        <w:t>№</w:t>
      </w:r>
      <w:r w:rsidR="00AB3024" w:rsidRPr="003F180D">
        <w:rPr>
          <w:sz w:val="28"/>
          <w:szCs w:val="28"/>
          <w:lang w:eastAsia="ru-RU"/>
        </w:rPr>
        <w:t xml:space="preserve"> </w:t>
      </w:r>
      <w:r w:rsidR="00271A36" w:rsidRPr="003F180D">
        <w:rPr>
          <w:sz w:val="28"/>
          <w:szCs w:val="28"/>
          <w:lang w:eastAsia="ru-RU"/>
        </w:rPr>
        <w:t>1</w:t>
      </w:r>
      <w:r w:rsidRPr="003F180D">
        <w:rPr>
          <w:sz w:val="28"/>
          <w:szCs w:val="28"/>
          <w:lang w:eastAsia="ru-RU"/>
        </w:rPr>
        <w:t xml:space="preserve"> к настоящему Порядку раздельно по каждому налоговому расходу, а также информацию, направленную </w:t>
      </w:r>
      <w:r w:rsidR="00EF33F9" w:rsidRPr="003F180D">
        <w:rPr>
          <w:sz w:val="28"/>
          <w:szCs w:val="28"/>
          <w:lang w:eastAsia="ru-RU"/>
        </w:rPr>
        <w:t>Инспекцией N 7 У</w:t>
      </w:r>
      <w:r w:rsidR="00223F8A" w:rsidRPr="003F180D">
        <w:rPr>
          <w:sz w:val="28"/>
          <w:szCs w:val="28"/>
          <w:lang w:eastAsia="ru-RU"/>
        </w:rPr>
        <w:t xml:space="preserve">правления </w:t>
      </w:r>
      <w:r w:rsidR="00EF33F9" w:rsidRPr="003F180D">
        <w:rPr>
          <w:sz w:val="28"/>
          <w:szCs w:val="28"/>
          <w:lang w:eastAsia="ru-RU"/>
        </w:rPr>
        <w:t>Ф</w:t>
      </w:r>
      <w:r w:rsidR="00223F8A" w:rsidRPr="003F180D">
        <w:rPr>
          <w:sz w:val="28"/>
          <w:szCs w:val="28"/>
          <w:lang w:eastAsia="ru-RU"/>
        </w:rPr>
        <w:t>едеральной налоговой службы</w:t>
      </w:r>
      <w:r w:rsidR="00EF33F9" w:rsidRPr="003F180D">
        <w:rPr>
          <w:sz w:val="28"/>
          <w:szCs w:val="28"/>
          <w:lang w:eastAsia="ru-RU"/>
        </w:rPr>
        <w:t xml:space="preserve"> России по Ханты-Мансийскому автономному округу - Югре </w:t>
      </w:r>
      <w:r w:rsidRPr="003F180D">
        <w:rPr>
          <w:sz w:val="28"/>
          <w:szCs w:val="28"/>
          <w:lang w:eastAsia="ru-RU"/>
        </w:rPr>
        <w:t xml:space="preserve">в соответствии с </w:t>
      </w:r>
      <w:hyperlink w:anchor="P102" w:history="1">
        <w:r w:rsidRPr="003F180D">
          <w:rPr>
            <w:sz w:val="28"/>
            <w:szCs w:val="28"/>
            <w:lang w:eastAsia="ru-RU"/>
          </w:rPr>
          <w:t>пунктом 4.</w:t>
        </w:r>
        <w:r w:rsidR="00B42989" w:rsidRPr="003F180D">
          <w:rPr>
            <w:sz w:val="28"/>
            <w:szCs w:val="28"/>
            <w:lang w:eastAsia="ru-RU"/>
          </w:rPr>
          <w:t>2</w:t>
        </w:r>
      </w:hyperlink>
      <w:r w:rsidRPr="003F180D">
        <w:rPr>
          <w:sz w:val="28"/>
          <w:szCs w:val="28"/>
          <w:lang w:eastAsia="ru-RU"/>
        </w:rPr>
        <w:t xml:space="preserve"> настоящего раздела.</w:t>
      </w:r>
    </w:p>
    <w:p w:rsidR="00A615AD" w:rsidRPr="003F180D" w:rsidRDefault="00A615AD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4.</w:t>
      </w:r>
      <w:r w:rsidR="00294516" w:rsidRPr="003F180D">
        <w:rPr>
          <w:sz w:val="28"/>
          <w:szCs w:val="28"/>
          <w:lang w:eastAsia="ru-RU"/>
        </w:rPr>
        <w:t>4</w:t>
      </w:r>
      <w:r w:rsidRPr="003F180D">
        <w:rPr>
          <w:sz w:val="28"/>
          <w:szCs w:val="28"/>
          <w:lang w:eastAsia="ru-RU"/>
        </w:rPr>
        <w:t xml:space="preserve">. Куратор налогового расхода формирует паспорта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результаты оценки эффективности налоговых расходов и направляет их в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ежегодно в срок </w:t>
      </w:r>
      <w:r w:rsidR="00223F8A" w:rsidRPr="003F180D">
        <w:rPr>
          <w:sz w:val="28"/>
          <w:szCs w:val="28"/>
          <w:lang w:eastAsia="ru-RU"/>
        </w:rPr>
        <w:t xml:space="preserve">до </w:t>
      </w:r>
      <w:r w:rsidR="005616E2" w:rsidRPr="003F180D">
        <w:rPr>
          <w:sz w:val="28"/>
          <w:szCs w:val="28"/>
          <w:lang w:eastAsia="ru-RU"/>
        </w:rPr>
        <w:t xml:space="preserve">01 июля </w:t>
      </w:r>
      <w:r w:rsidRPr="003F180D">
        <w:rPr>
          <w:sz w:val="28"/>
          <w:szCs w:val="28"/>
          <w:lang w:eastAsia="ru-RU"/>
        </w:rPr>
        <w:t>текущего финансового года.</w:t>
      </w:r>
    </w:p>
    <w:p w:rsidR="0066727E" w:rsidRPr="003F180D" w:rsidRDefault="0066727E" w:rsidP="0066727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(ред. № 496-па от 02.11.2021)</w:t>
      </w:r>
    </w:p>
    <w:p w:rsidR="00AF2E35" w:rsidRPr="003F180D" w:rsidRDefault="00AF2E35" w:rsidP="00223F8A">
      <w:pPr>
        <w:widowControl w:val="0"/>
        <w:suppressAutoHyphens w:val="0"/>
        <w:autoSpaceDE w:val="0"/>
        <w:autoSpaceDN w:val="0"/>
        <w:spacing w:line="360" w:lineRule="auto"/>
        <w:jc w:val="both"/>
        <w:outlineLvl w:val="1"/>
        <w:rPr>
          <w:sz w:val="28"/>
          <w:szCs w:val="28"/>
          <w:lang w:eastAsia="ru-RU"/>
        </w:rPr>
      </w:pPr>
    </w:p>
    <w:p w:rsidR="00A615AD" w:rsidRPr="003F180D" w:rsidRDefault="00861C27" w:rsidP="00861C27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5.</w:t>
      </w:r>
      <w:r w:rsidRPr="003F180D">
        <w:rPr>
          <w:sz w:val="28"/>
          <w:szCs w:val="28"/>
          <w:lang w:eastAsia="ru-RU"/>
        </w:rPr>
        <w:tab/>
      </w:r>
      <w:r w:rsidR="00A615AD" w:rsidRPr="003F180D">
        <w:rPr>
          <w:sz w:val="28"/>
          <w:szCs w:val="28"/>
          <w:lang w:eastAsia="ru-RU"/>
        </w:rPr>
        <w:t>Порядок обобщения результатов оценки эффективности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предоставляемых налоговых расходов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5.1.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>рассматривает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ты кураторов налоговых расходов об оценке эффективности предоставленных налоговых расходов, подготовленные в соответствии с </w:t>
      </w:r>
      <w:hyperlink w:anchor="P93" w:history="1">
        <w:r w:rsidRPr="003F180D">
          <w:rPr>
            <w:sz w:val="28"/>
            <w:szCs w:val="28"/>
            <w:lang w:eastAsia="ru-RU"/>
          </w:rPr>
          <w:t>пунктом 3.10</w:t>
        </w:r>
        <w:r w:rsidR="00B85522" w:rsidRPr="003F180D">
          <w:rPr>
            <w:sz w:val="28"/>
            <w:szCs w:val="28"/>
            <w:lang w:eastAsia="ru-RU"/>
          </w:rPr>
          <w:t>.</w:t>
        </w:r>
        <w:r w:rsidRPr="003F180D">
          <w:rPr>
            <w:sz w:val="28"/>
            <w:szCs w:val="28"/>
            <w:lang w:eastAsia="ru-RU"/>
          </w:rPr>
          <w:t xml:space="preserve"> раздела 3</w:t>
        </w:r>
      </w:hyperlink>
      <w:r w:rsidRPr="003F180D">
        <w:rPr>
          <w:sz w:val="28"/>
          <w:szCs w:val="28"/>
          <w:lang w:eastAsia="ru-RU"/>
        </w:rPr>
        <w:t xml:space="preserve"> настоящего Порядка, ежегодно в срок </w:t>
      </w:r>
      <w:r w:rsidR="00223F8A" w:rsidRPr="003F180D">
        <w:rPr>
          <w:sz w:val="28"/>
          <w:szCs w:val="28"/>
          <w:lang w:eastAsia="ru-RU"/>
        </w:rPr>
        <w:t xml:space="preserve">до </w:t>
      </w:r>
      <w:r w:rsidR="005616E2" w:rsidRPr="003F180D">
        <w:rPr>
          <w:sz w:val="28"/>
          <w:szCs w:val="28"/>
          <w:lang w:eastAsia="ru-RU"/>
        </w:rPr>
        <w:t xml:space="preserve">15 июля </w:t>
      </w:r>
      <w:r w:rsidRPr="003F180D">
        <w:rPr>
          <w:sz w:val="28"/>
          <w:szCs w:val="28"/>
          <w:lang w:eastAsia="ru-RU"/>
        </w:rPr>
        <w:t>текущего финансового года.</w:t>
      </w:r>
    </w:p>
    <w:p w:rsidR="0066727E" w:rsidRPr="003F180D" w:rsidRDefault="0066727E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(ред. № 496-па от 02.11.2021)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По результатам рассмотрения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>согласовывает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ты </w:t>
      </w:r>
      <w:r w:rsidRPr="003F180D">
        <w:rPr>
          <w:sz w:val="28"/>
          <w:szCs w:val="28"/>
          <w:lang w:eastAsia="ru-RU"/>
        </w:rPr>
        <w:lastRenderedPageBreak/>
        <w:t>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В случае возвращения указанного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5.2. На основе согласованных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тов кураторов налоговых расходов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>готовит сводный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 об оценке эффективности налоговых расходов за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тный период.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5.3. По результатам подготовки сводного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 xml:space="preserve">та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>готовит аналитическую записку об оценке эффективности налоговых расходов за отч</w:t>
      </w:r>
      <w:r w:rsidR="00927198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тный период (далее - аналитическая записка).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5.4. Результаты рассмотрения оценки 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а также при проведении оценки эффективности реализации муниципальных программ.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5.5. Аналитическая записка, паспорта налоговых расходов размещаются финансовым органом на Официальном информационном портале органов местного самоуправления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 сети Интернет ежегодно в срок до </w:t>
      </w:r>
      <w:r w:rsidR="005616E2" w:rsidRPr="003F180D">
        <w:rPr>
          <w:sz w:val="28"/>
          <w:szCs w:val="28"/>
          <w:lang w:eastAsia="ru-RU"/>
        </w:rPr>
        <w:t xml:space="preserve">15 сентября </w:t>
      </w:r>
      <w:r w:rsidRPr="003F180D">
        <w:rPr>
          <w:sz w:val="28"/>
          <w:szCs w:val="28"/>
          <w:lang w:eastAsia="ru-RU"/>
        </w:rPr>
        <w:t>текущего финансового года.</w:t>
      </w:r>
    </w:p>
    <w:p w:rsidR="00223F8A" w:rsidRPr="003F180D" w:rsidRDefault="0066727E" w:rsidP="0066727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(ред. № 496-па от 02.11.2021)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6</w:t>
      </w:r>
      <w:r w:rsidR="00861C27" w:rsidRPr="003F180D">
        <w:rPr>
          <w:sz w:val="28"/>
          <w:szCs w:val="28"/>
          <w:lang w:eastAsia="ru-RU"/>
        </w:rPr>
        <w:t>.</w:t>
      </w:r>
      <w:r w:rsidR="00861C27" w:rsidRPr="003F180D">
        <w:rPr>
          <w:sz w:val="28"/>
          <w:szCs w:val="28"/>
          <w:lang w:eastAsia="ru-RU"/>
        </w:rPr>
        <w:tab/>
      </w:r>
      <w:r w:rsidRPr="003F180D">
        <w:rPr>
          <w:sz w:val="28"/>
          <w:szCs w:val="28"/>
          <w:lang w:eastAsia="ru-RU"/>
        </w:rPr>
        <w:t>Оценка эффективности предлагаемых к введению налоговых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расходов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6.1. Рассмотрение предложений об установлении налоговых расходов осуществляется:</w:t>
      </w:r>
    </w:p>
    <w:p w:rsidR="00A615AD" w:rsidRPr="003F180D" w:rsidRDefault="008B1E16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- </w:t>
      </w:r>
      <w:r w:rsidR="00A615AD" w:rsidRPr="003F180D">
        <w:rPr>
          <w:sz w:val="28"/>
          <w:szCs w:val="28"/>
          <w:lang w:eastAsia="ru-RU"/>
        </w:rPr>
        <w:t>в соответствии с предложениями ответственных исполнителей, кураторов налоговых расходов;</w:t>
      </w:r>
    </w:p>
    <w:p w:rsidR="00A615AD" w:rsidRPr="003F180D" w:rsidRDefault="008B1E16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- </w:t>
      </w:r>
      <w:r w:rsidR="00A615AD" w:rsidRPr="003F180D">
        <w:rPr>
          <w:sz w:val="28"/>
          <w:szCs w:val="28"/>
          <w:lang w:eastAsia="ru-RU"/>
        </w:rPr>
        <w:t>на основании обращений о предоставлении налоговых льгот (иных преференций).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6.2. Субъектами оценки эффективности предлагаемых к введению </w:t>
      </w:r>
      <w:r w:rsidRPr="003F180D">
        <w:rPr>
          <w:sz w:val="28"/>
          <w:szCs w:val="28"/>
          <w:lang w:eastAsia="ru-RU"/>
        </w:rPr>
        <w:lastRenderedPageBreak/>
        <w:t xml:space="preserve">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относящихся к муниципальным программам (кураторы налоговых расходов).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6.3. В случае поступления обращения о предоставлении налоговых льгот (иных преференций), управление </w:t>
      </w:r>
      <w:r w:rsidR="006C7780" w:rsidRPr="003F180D">
        <w:rPr>
          <w:sz w:val="28"/>
          <w:szCs w:val="28"/>
          <w:lang w:eastAsia="ru-RU"/>
        </w:rPr>
        <w:t>по экономик</w:t>
      </w:r>
      <w:r w:rsidRPr="003F180D">
        <w:rPr>
          <w:sz w:val="28"/>
          <w:szCs w:val="28"/>
          <w:lang w:eastAsia="ru-RU"/>
        </w:rPr>
        <w:t>е</w:t>
      </w:r>
      <w:r w:rsidR="006C7780" w:rsidRPr="003F180D">
        <w:rPr>
          <w:sz w:val="28"/>
          <w:szCs w:val="28"/>
          <w:lang w:eastAsia="ru-RU"/>
        </w:rPr>
        <w:t xml:space="preserve"> ад</w:t>
      </w:r>
      <w:r w:rsidRPr="003F180D">
        <w:rPr>
          <w:sz w:val="28"/>
          <w:szCs w:val="28"/>
          <w:lang w:eastAsia="ru-RU"/>
        </w:rPr>
        <w:t xml:space="preserve">министрации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в течение 10 рабочих дней готовит аналитическую записку, содержащую: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заключение о соответствии или несоответствии предлагаемого к введению налогового расхода целям муниципальных программ и (или) целям социально-экономической политики города </w:t>
      </w:r>
      <w:r w:rsidR="006C7780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относящимся к муниципальным программам;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предложения об определении куратора предлагаемого к введению налогового расхода.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случае, если в соответствии с заключением управления </w:t>
      </w:r>
      <w:r w:rsidR="006C7780" w:rsidRPr="003F180D">
        <w:rPr>
          <w:sz w:val="28"/>
          <w:szCs w:val="28"/>
          <w:lang w:eastAsia="ru-RU"/>
        </w:rPr>
        <w:t>по экономике а</w:t>
      </w:r>
      <w:r w:rsidRPr="003F180D">
        <w:rPr>
          <w:sz w:val="28"/>
          <w:szCs w:val="28"/>
          <w:lang w:eastAsia="ru-RU"/>
        </w:rPr>
        <w:t xml:space="preserve">дминистрации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6.4.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9A3684" w:rsidRPr="003F180D" w:rsidRDefault="009A3684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A615AD" w:rsidRPr="003F180D" w:rsidRDefault="009A3684" w:rsidP="009A3684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proofErr w:type="spellStart"/>
      <w:r w:rsidRPr="003F180D">
        <w:rPr>
          <w:sz w:val="28"/>
          <w:szCs w:val="28"/>
          <w:lang w:eastAsia="ru-RU"/>
        </w:rPr>
        <w:t>БЭ</w:t>
      </w:r>
      <w:r w:rsidRPr="003F180D">
        <w:rPr>
          <w:sz w:val="28"/>
          <w:szCs w:val="28"/>
          <w:vertAlign w:val="subscript"/>
          <w:lang w:eastAsia="ru-RU"/>
        </w:rPr>
        <w:t>пл</w:t>
      </w:r>
      <w:proofErr w:type="spellEnd"/>
      <w:r w:rsidRPr="003F180D">
        <w:rPr>
          <w:sz w:val="28"/>
          <w:szCs w:val="28"/>
          <w:lang w:eastAsia="ru-RU"/>
        </w:rPr>
        <w:t xml:space="preserve"> </w:t>
      </w:r>
      <w:proofErr w:type="gramStart"/>
      <w:r w:rsidRPr="003F180D">
        <w:rPr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+4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+3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t+1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t+2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t+3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СЛ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t+4</m:t>
                </m:r>
              </m:sub>
            </m:sSub>
          </m:den>
        </m:f>
      </m:oMath>
      <w:r w:rsidRPr="003F180D">
        <w:rPr>
          <w:sz w:val="28"/>
          <w:szCs w:val="28"/>
          <w:lang w:eastAsia="ru-RU"/>
        </w:rPr>
        <w:t>,</w:t>
      </w:r>
      <w:proofErr w:type="gramEnd"/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где: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3F180D">
        <w:rPr>
          <w:sz w:val="28"/>
          <w:szCs w:val="28"/>
          <w:lang w:eastAsia="ru-RU"/>
        </w:rPr>
        <w:t>БЭ</w:t>
      </w:r>
      <w:r w:rsidRPr="003F180D">
        <w:rPr>
          <w:sz w:val="28"/>
          <w:szCs w:val="28"/>
          <w:vertAlign w:val="subscript"/>
          <w:lang w:eastAsia="ru-RU"/>
        </w:rPr>
        <w:t>пл</w:t>
      </w:r>
      <w:proofErr w:type="spellEnd"/>
      <w:r w:rsidRPr="003F180D">
        <w:rPr>
          <w:sz w:val="28"/>
          <w:szCs w:val="28"/>
          <w:lang w:eastAsia="ru-RU"/>
        </w:rPr>
        <w:t xml:space="preserve"> - бюджетная эффективность предлагаемого к введению налогового расхода;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t-1</w:t>
      </w:r>
      <w:r w:rsidRPr="003F180D">
        <w:rPr>
          <w:sz w:val="28"/>
          <w:szCs w:val="28"/>
          <w:lang w:eastAsia="ru-RU"/>
        </w:rPr>
        <w:t xml:space="preserve"> - ожидаемая сумма налоговых поступлений в бюджет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</w:t>
      </w:r>
      <w:r w:rsidRPr="003F180D">
        <w:rPr>
          <w:sz w:val="28"/>
          <w:szCs w:val="28"/>
          <w:lang w:eastAsia="ru-RU"/>
        </w:rPr>
        <w:lastRenderedPageBreak/>
        <w:t>в текущем финансовом году для j-й категории налогоплательщиков;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</w:t>
      </w:r>
      <w:proofErr w:type="spellEnd"/>
      <w:r w:rsidRPr="003F180D">
        <w:rPr>
          <w:sz w:val="28"/>
          <w:szCs w:val="28"/>
          <w:lang w:eastAsia="ru-RU"/>
        </w:rPr>
        <w:t xml:space="preserve"> - прогнозируемая сумма налоговых поступлений в бюджет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на очередной финансовый год, с которого планируется предоставление льготы для j-й категории налогоплательщиков;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t+1</w:t>
      </w:r>
      <w:r w:rsidRPr="003F180D">
        <w:rPr>
          <w:sz w:val="28"/>
          <w:szCs w:val="28"/>
          <w:lang w:eastAsia="ru-RU"/>
        </w:rPr>
        <w:t xml:space="preserve"> - прогнозируемая сумма налоговых поступлений в бюджет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на финансовый год, следующий за годом, с которого планируется введение соответствующего налогового расхода;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t+2</w:t>
      </w:r>
      <w:r w:rsidRPr="003F180D">
        <w:rPr>
          <w:sz w:val="28"/>
          <w:szCs w:val="28"/>
          <w:lang w:eastAsia="ru-RU"/>
        </w:rPr>
        <w:t xml:space="preserve"> - прогнозируемая сумма налоговых поступлений в бюджет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 xml:space="preserve"> на второй финансовый год, следующий за годом, с которого планируется введение соответствующего налогового расхода;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t+3</w:t>
      </w:r>
      <w:r w:rsidRPr="003F180D">
        <w:rPr>
          <w:sz w:val="28"/>
          <w:szCs w:val="28"/>
          <w:lang w:eastAsia="ru-RU"/>
        </w:rPr>
        <w:t xml:space="preserve"> - прогнозируемая сумма налоговых поступлений в бюджет города Пыть-Яха на третий финансовый год, следующий за годом, с которого планируется введение соответствующего налогового расхода;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CH</w:t>
      </w:r>
      <w:r w:rsidRPr="003F180D">
        <w:rPr>
          <w:sz w:val="28"/>
          <w:szCs w:val="28"/>
          <w:vertAlign w:val="subscript"/>
          <w:lang w:eastAsia="ru-RU"/>
        </w:rPr>
        <w:t>t+4</w:t>
      </w:r>
      <w:r w:rsidRPr="003F180D">
        <w:rPr>
          <w:sz w:val="28"/>
          <w:szCs w:val="28"/>
          <w:lang w:eastAsia="ru-RU"/>
        </w:rPr>
        <w:t xml:space="preserve"> - прогнозируемая сумма налоговых поступлений в бюджет города Пыть-Яха на четвертый финансовый год, следующий за годом, с которого планируется введение соответствующего налогового расхода;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3F180D">
        <w:rPr>
          <w:sz w:val="28"/>
          <w:szCs w:val="28"/>
          <w:lang w:eastAsia="ru-RU"/>
        </w:rPr>
        <w:t>СЛ</w:t>
      </w:r>
      <w:r w:rsidRPr="003F180D">
        <w:rPr>
          <w:sz w:val="28"/>
          <w:szCs w:val="28"/>
          <w:vertAlign w:val="subscript"/>
          <w:lang w:eastAsia="ru-RU"/>
        </w:rPr>
        <w:t>t</w:t>
      </w:r>
      <w:proofErr w:type="spellEnd"/>
      <w:r w:rsidRPr="003F180D">
        <w:rPr>
          <w:sz w:val="28"/>
          <w:szCs w:val="28"/>
          <w:lang w:eastAsia="ru-RU"/>
        </w:rPr>
        <w:t xml:space="preserve"> -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 предлагаемого к введению налогового расхода в году, с которого планируется введение налогового расхода;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СЛ</w:t>
      </w:r>
      <w:r w:rsidRPr="003F180D">
        <w:rPr>
          <w:sz w:val="28"/>
          <w:szCs w:val="28"/>
          <w:vertAlign w:val="subscript"/>
          <w:lang w:eastAsia="ru-RU"/>
        </w:rPr>
        <w:t>t+1</w:t>
      </w:r>
      <w:r w:rsidRPr="003F180D">
        <w:rPr>
          <w:sz w:val="28"/>
          <w:szCs w:val="28"/>
          <w:lang w:eastAsia="ru-RU"/>
        </w:rPr>
        <w:t xml:space="preserve"> -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 предлагаемого к введению налогового расхода в году, следующем за годом, с которого планируется предоставление льготы;</w:t>
      </w: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СЛ</w:t>
      </w:r>
      <w:r w:rsidRPr="003F180D">
        <w:rPr>
          <w:sz w:val="28"/>
          <w:szCs w:val="28"/>
          <w:vertAlign w:val="subscript"/>
          <w:lang w:eastAsia="ru-RU"/>
        </w:rPr>
        <w:t>t+2</w:t>
      </w:r>
      <w:r w:rsidRPr="003F180D">
        <w:rPr>
          <w:sz w:val="28"/>
          <w:szCs w:val="28"/>
          <w:lang w:eastAsia="ru-RU"/>
        </w:rPr>
        <w:t xml:space="preserve"> -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 предлагаемого к введению налогового расхода во втором году, следующем за годом, с которого планируе</w:t>
      </w:r>
      <w:r w:rsidR="00C63979" w:rsidRPr="003F180D">
        <w:rPr>
          <w:sz w:val="28"/>
          <w:szCs w:val="28"/>
          <w:lang w:eastAsia="ru-RU"/>
        </w:rPr>
        <w:t>тся введение налогового расхода;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СЛ</w:t>
      </w:r>
      <w:r w:rsidRPr="003F180D">
        <w:rPr>
          <w:sz w:val="28"/>
          <w:szCs w:val="28"/>
          <w:vertAlign w:val="subscript"/>
          <w:lang w:eastAsia="ru-RU"/>
        </w:rPr>
        <w:t>t+3</w:t>
      </w:r>
      <w:r w:rsidRPr="003F180D">
        <w:rPr>
          <w:sz w:val="28"/>
          <w:szCs w:val="28"/>
          <w:lang w:eastAsia="ru-RU"/>
        </w:rPr>
        <w:t xml:space="preserve"> -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 предлагаемого к введению налогового расхода в третьем году, следующем за годом, с которого планируется введение налогового расхода;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СЛ</w:t>
      </w:r>
      <w:r w:rsidRPr="003F180D">
        <w:rPr>
          <w:sz w:val="28"/>
          <w:szCs w:val="28"/>
          <w:vertAlign w:val="subscript"/>
          <w:lang w:eastAsia="ru-RU"/>
        </w:rPr>
        <w:t>t+4</w:t>
      </w:r>
      <w:r w:rsidRPr="003F180D">
        <w:rPr>
          <w:sz w:val="28"/>
          <w:szCs w:val="28"/>
          <w:lang w:eastAsia="ru-RU"/>
        </w:rPr>
        <w:t xml:space="preserve"> - объ</w:t>
      </w:r>
      <w:r w:rsidR="001F35ED" w:rsidRPr="003F180D">
        <w:rPr>
          <w:sz w:val="28"/>
          <w:szCs w:val="28"/>
          <w:lang w:eastAsia="ru-RU"/>
        </w:rPr>
        <w:t>ё</w:t>
      </w:r>
      <w:r w:rsidRPr="003F180D">
        <w:rPr>
          <w:sz w:val="28"/>
          <w:szCs w:val="28"/>
          <w:lang w:eastAsia="ru-RU"/>
        </w:rPr>
        <w:t>м предлагаемого к введению налогового расхода в четвертом году, следующем за годом, с которого планируется введение налогового расхода.</w:t>
      </w:r>
    </w:p>
    <w:p w:rsidR="00C63979" w:rsidRPr="003F180D" w:rsidRDefault="00A615AD" w:rsidP="00C6397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В случае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</w:t>
      </w:r>
      <w:r w:rsidRPr="003F180D">
        <w:rPr>
          <w:sz w:val="28"/>
          <w:szCs w:val="28"/>
          <w:lang w:eastAsia="ru-RU"/>
        </w:rPr>
        <w:lastRenderedPageBreak/>
        <w:t xml:space="preserve">бюджета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(ред. № 217-па от 27.05.2021)</w:t>
      </w:r>
    </w:p>
    <w:p w:rsidR="00C63979" w:rsidRPr="003F180D" w:rsidRDefault="00C63979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A615AD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6.5. </w:t>
      </w:r>
      <w:hyperlink w:anchor="P376" w:history="1">
        <w:r w:rsidRPr="003F180D">
          <w:rPr>
            <w:sz w:val="28"/>
            <w:szCs w:val="28"/>
            <w:lang w:eastAsia="ru-RU"/>
          </w:rPr>
          <w:t>Заключение</w:t>
        </w:r>
      </w:hyperlink>
      <w:r w:rsidRPr="003F180D">
        <w:rPr>
          <w:sz w:val="28"/>
          <w:szCs w:val="28"/>
          <w:lang w:eastAsia="ru-RU"/>
        </w:rPr>
        <w:t xml:space="preserve"> о результатах оценки эффективности предлагаемого к введению налогового расхода составляется куратором налогового расхода по форме согласно приложению </w:t>
      </w:r>
      <w:r w:rsidR="00271A36" w:rsidRPr="003F180D">
        <w:rPr>
          <w:sz w:val="28"/>
          <w:szCs w:val="28"/>
          <w:lang w:eastAsia="ru-RU"/>
        </w:rPr>
        <w:t>№</w:t>
      </w:r>
      <w:r w:rsidRPr="003F180D">
        <w:rPr>
          <w:sz w:val="28"/>
          <w:szCs w:val="28"/>
          <w:lang w:eastAsia="ru-RU"/>
        </w:rPr>
        <w:t>4 к настоящему Порядку и направляется в финансовый орган.</w:t>
      </w:r>
    </w:p>
    <w:p w:rsidR="00CD51F7" w:rsidRPr="003F180D" w:rsidRDefault="00A615AD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6.6. В случае, если в соответствии с заключением куратора налогового расхода, предлагаемый к введению налоговый расход является эффективным, </w:t>
      </w:r>
      <w:r w:rsidR="0046515C" w:rsidRPr="003F180D">
        <w:rPr>
          <w:sz w:val="28"/>
          <w:szCs w:val="28"/>
          <w:lang w:eastAsia="ru-RU"/>
        </w:rPr>
        <w:t xml:space="preserve">комитет по финансам </w:t>
      </w:r>
      <w:r w:rsidRPr="003F180D">
        <w:rPr>
          <w:sz w:val="28"/>
          <w:szCs w:val="28"/>
          <w:lang w:eastAsia="ru-RU"/>
        </w:rPr>
        <w:t xml:space="preserve">вносит предложения для рассмотрения вопроса о введении налогового расхода на заседание </w:t>
      </w:r>
      <w:r w:rsidR="0067558B" w:rsidRPr="003F180D">
        <w:rPr>
          <w:sz w:val="28"/>
          <w:szCs w:val="28"/>
          <w:lang w:eastAsia="ru-RU"/>
        </w:rPr>
        <w:t>постоянно действующей бюджетной комиссии</w:t>
      </w:r>
      <w:r w:rsidRPr="003F180D">
        <w:rPr>
          <w:sz w:val="28"/>
          <w:szCs w:val="28"/>
          <w:lang w:eastAsia="ru-RU"/>
        </w:rPr>
        <w:t xml:space="preserve"> города </w:t>
      </w:r>
      <w:r w:rsidR="00AE2AEC" w:rsidRPr="003F180D">
        <w:rPr>
          <w:sz w:val="28"/>
          <w:szCs w:val="28"/>
          <w:lang w:eastAsia="ru-RU"/>
        </w:rPr>
        <w:t>Пыть-Яха</w:t>
      </w:r>
      <w:r w:rsidRPr="003F180D">
        <w:rPr>
          <w:sz w:val="28"/>
          <w:szCs w:val="28"/>
          <w:lang w:eastAsia="ru-RU"/>
        </w:rPr>
        <w:t>.</w:t>
      </w:r>
    </w:p>
    <w:p w:rsidR="008A06B8" w:rsidRPr="003F180D" w:rsidRDefault="008A06B8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8A06B8" w:rsidRPr="003F180D" w:rsidRDefault="008A06B8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61C2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F05507" w:rsidRPr="003F180D" w:rsidRDefault="00F05507" w:rsidP="008B1E16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66727E" w:rsidRPr="003F180D" w:rsidRDefault="0066727E" w:rsidP="008B1E16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CD51F7" w:rsidRPr="003F180D" w:rsidRDefault="00CD51F7" w:rsidP="00861C27">
      <w:pPr>
        <w:widowControl w:val="0"/>
        <w:suppressAutoHyphens w:val="0"/>
        <w:autoSpaceDE w:val="0"/>
        <w:autoSpaceDN w:val="0"/>
        <w:ind w:left="482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lastRenderedPageBreak/>
        <w:t>Приложение №</w:t>
      </w:r>
      <w:r w:rsidR="00271A36" w:rsidRPr="003F180D">
        <w:rPr>
          <w:sz w:val="28"/>
          <w:szCs w:val="28"/>
          <w:lang w:eastAsia="ru-RU"/>
        </w:rPr>
        <w:t>1</w:t>
      </w:r>
    </w:p>
    <w:p w:rsidR="00CD51F7" w:rsidRPr="003F180D" w:rsidRDefault="00CD51F7" w:rsidP="00861C27">
      <w:pPr>
        <w:widowControl w:val="0"/>
        <w:suppressAutoHyphens w:val="0"/>
        <w:autoSpaceDE w:val="0"/>
        <w:autoSpaceDN w:val="0"/>
        <w:ind w:left="482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к Порядку формирования перечня</w:t>
      </w:r>
    </w:p>
    <w:p w:rsidR="00CD51F7" w:rsidRPr="003F180D" w:rsidRDefault="00CD51F7" w:rsidP="00861C27">
      <w:pPr>
        <w:widowControl w:val="0"/>
        <w:suppressAutoHyphens w:val="0"/>
        <w:autoSpaceDE w:val="0"/>
        <w:autoSpaceDN w:val="0"/>
        <w:ind w:left="482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налоговых расходов</w:t>
      </w:r>
    </w:p>
    <w:p w:rsidR="00CD51F7" w:rsidRPr="003F180D" w:rsidRDefault="00CD51F7" w:rsidP="00861C27">
      <w:pPr>
        <w:widowControl w:val="0"/>
        <w:suppressAutoHyphens w:val="0"/>
        <w:autoSpaceDE w:val="0"/>
        <w:autoSpaceDN w:val="0"/>
        <w:ind w:left="482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 оценки налоговых расходов</w:t>
      </w:r>
    </w:p>
    <w:p w:rsidR="00CD51F7" w:rsidRPr="003F180D" w:rsidRDefault="00CD51F7" w:rsidP="00861C27">
      <w:pPr>
        <w:widowControl w:val="0"/>
        <w:suppressAutoHyphens w:val="0"/>
        <w:autoSpaceDE w:val="0"/>
        <w:autoSpaceDN w:val="0"/>
        <w:ind w:left="482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города Пыть-Яха</w:t>
      </w: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bookmarkStart w:id="7" w:name="P206"/>
      <w:bookmarkEnd w:id="7"/>
      <w:r w:rsidRPr="003F180D">
        <w:rPr>
          <w:sz w:val="28"/>
          <w:szCs w:val="28"/>
          <w:lang w:eastAsia="ru-RU"/>
        </w:rPr>
        <w:t>Перечень</w:t>
      </w: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информации, включаемой в паспорт налогового расхода города</w:t>
      </w: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Пыть-Яха</w:t>
      </w: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379"/>
        <w:gridCol w:w="2835"/>
      </w:tblGrid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CD51F7" w:rsidRPr="003F180D" w:rsidTr="00271A36">
        <w:tc>
          <w:tcPr>
            <w:tcW w:w="9849" w:type="dxa"/>
            <w:gridSpan w:val="3"/>
          </w:tcPr>
          <w:p w:rsidR="00CD51F7" w:rsidRPr="003F180D" w:rsidRDefault="00CD51F7" w:rsidP="008B1E16">
            <w:pPr>
              <w:widowControl w:val="0"/>
              <w:suppressAutoHyphens w:val="0"/>
              <w:autoSpaceDE w:val="0"/>
              <w:autoSpaceDN w:val="0"/>
              <w:ind w:firstLine="5"/>
              <w:jc w:val="center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I. Нормативные характеристики налогового расхода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bookmarkStart w:id="8" w:name="P214"/>
            <w:bookmarkEnd w:id="8"/>
            <w:r w:rsidRPr="003F180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</w:tcPr>
          <w:p w:rsidR="00CD51F7" w:rsidRPr="003F180D" w:rsidRDefault="008B1E16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 xml:space="preserve">Даты начала </w:t>
            </w:r>
            <w:r w:rsidR="00CD51F7" w:rsidRPr="003F180D">
              <w:rPr>
                <w:sz w:val="28"/>
                <w:szCs w:val="28"/>
                <w:lang w:eastAsia="ru-RU"/>
              </w:rPr>
              <w:t>действия</w:t>
            </w:r>
            <w:r w:rsidRPr="003F180D">
              <w:rPr>
                <w:sz w:val="28"/>
                <w:szCs w:val="28"/>
                <w:lang w:eastAsia="ru-RU"/>
              </w:rPr>
              <w:t>,</w:t>
            </w:r>
            <w:r w:rsidR="00CD51F7" w:rsidRPr="003F180D">
              <w:rPr>
                <w:sz w:val="28"/>
                <w:szCs w:val="28"/>
                <w:lang w:eastAsia="ru-RU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налогам, предоставленными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9849" w:type="dxa"/>
            <w:gridSpan w:val="3"/>
          </w:tcPr>
          <w:p w:rsidR="00CD51F7" w:rsidRPr="003F180D" w:rsidRDefault="00CD51F7" w:rsidP="008B1E16">
            <w:pPr>
              <w:widowControl w:val="0"/>
              <w:suppressAutoHyphens w:val="0"/>
              <w:autoSpaceDE w:val="0"/>
              <w:autoSpaceDN w:val="0"/>
              <w:ind w:firstLine="5"/>
              <w:jc w:val="center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II. Целевые характеристики налогового расхода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bookmarkStart w:id="9" w:name="P239"/>
            <w:bookmarkEnd w:id="9"/>
            <w:r w:rsidRPr="003F180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bookmarkStart w:id="10" w:name="P245"/>
            <w:bookmarkEnd w:id="10"/>
            <w:r w:rsidRPr="003F180D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bookmarkStart w:id="11" w:name="P251"/>
            <w:bookmarkEnd w:id="11"/>
            <w:r w:rsidRPr="003F180D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Пыть-Яха,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Куратор налогового расхода (в соответствии с перечнем налоговых расходов)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Куратор налогового расходы (в соответствии с перечнем налоговых расходов)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 xml:space="preserve">Показатели (индикаторы) достижения целей </w:t>
            </w:r>
            <w:r w:rsidRPr="003F180D">
              <w:rPr>
                <w:sz w:val="28"/>
                <w:szCs w:val="28"/>
                <w:lang w:eastAsia="ru-RU"/>
              </w:rPr>
              <w:lastRenderedPageBreak/>
              <w:t>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lastRenderedPageBreak/>
              <w:t xml:space="preserve">Куратор </w:t>
            </w:r>
            <w:r w:rsidRPr="003F180D">
              <w:rPr>
                <w:sz w:val="28"/>
                <w:szCs w:val="28"/>
                <w:lang w:eastAsia="ru-RU"/>
              </w:rPr>
              <w:lastRenderedPageBreak/>
              <w:t>налогового расхода (в соответствии с перечнем налоговых расходов)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Значения показателей (индикаторов)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79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D51F7" w:rsidRPr="003F180D" w:rsidTr="00271A36">
        <w:tc>
          <w:tcPr>
            <w:tcW w:w="9849" w:type="dxa"/>
            <w:gridSpan w:val="3"/>
          </w:tcPr>
          <w:p w:rsidR="00CD51F7" w:rsidRPr="003F180D" w:rsidRDefault="00CD51F7" w:rsidP="008B1E16">
            <w:pPr>
              <w:widowControl w:val="0"/>
              <w:suppressAutoHyphens w:val="0"/>
              <w:autoSpaceDE w:val="0"/>
              <w:autoSpaceDN w:val="0"/>
              <w:ind w:firstLine="5"/>
              <w:jc w:val="center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III. Фискальные характеристики налогового расхода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79" w:type="dxa"/>
          </w:tcPr>
          <w:p w:rsidR="00CD51F7" w:rsidRPr="003F180D" w:rsidRDefault="00CD51F7" w:rsidP="00927198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Объ</w:t>
            </w:r>
            <w:r w:rsidR="001F35ED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м налоговых льгот, освобождений и иных преференций, предоставленных для плательщиков налогов за отч</w:t>
            </w:r>
            <w:r w:rsidR="00927198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Инспекция N 7 УФНС России по Ханты-Мансийскому автономному округу - Югре, (по согласованию)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bookmarkStart w:id="12" w:name="P273"/>
            <w:bookmarkEnd w:id="12"/>
            <w:r w:rsidRPr="003F180D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79" w:type="dxa"/>
          </w:tcPr>
          <w:p w:rsidR="00CD51F7" w:rsidRPr="003F180D" w:rsidRDefault="00CD51F7" w:rsidP="001F35E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Оценка объ</w:t>
            </w:r>
            <w:r w:rsidR="001F35ED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79" w:type="dxa"/>
          </w:tcPr>
          <w:p w:rsidR="00CD51F7" w:rsidRPr="003F180D" w:rsidRDefault="00CD51F7" w:rsidP="00927198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Общая численность плательщиков налога в отч</w:t>
            </w:r>
            <w:r w:rsidR="00927198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тном финансовому году (единиц)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Инспекция N 7 УФНС России по Ханты-Мансийскому автономному округу - Югре, (по согласованию)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6379" w:type="dxa"/>
          </w:tcPr>
          <w:p w:rsidR="00CD51F7" w:rsidRPr="003F180D" w:rsidRDefault="00CD51F7" w:rsidP="00927198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</w:t>
            </w:r>
            <w:r w:rsidR="00927198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тном финансовом году (единиц)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Инспекция N 7 УФНС России по Ханты-Мансийскому автономному округу - Югре, (по согласованию)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79" w:type="dxa"/>
          </w:tcPr>
          <w:p w:rsidR="00CD51F7" w:rsidRPr="003F180D" w:rsidRDefault="00CD51F7" w:rsidP="001F35E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Базовый объ</w:t>
            </w:r>
            <w:r w:rsidR="001F35ED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м налогов, задекларированный для уплаты в бюджет города Пыть-Яха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Инспекция N 7 УФНС России по Ханты-Мансийскому автономному округу - Югре, (по согласованию)</w:t>
            </w:r>
          </w:p>
        </w:tc>
      </w:tr>
      <w:tr w:rsidR="00CD51F7" w:rsidRPr="003F180D" w:rsidTr="00271A36">
        <w:tc>
          <w:tcPr>
            <w:tcW w:w="6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79" w:type="dxa"/>
          </w:tcPr>
          <w:p w:rsidR="00CD51F7" w:rsidRPr="003F180D" w:rsidRDefault="00CD51F7" w:rsidP="00927198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Объ</w:t>
            </w:r>
            <w:r w:rsidR="001F35ED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м налогов, задекларированный для уплаты в бюджет города Пыть-Яха плательщиками налога, имеющими право на налоговые льготы, освобождения и иные преференции, за 6 лет, предшествующих отч</w:t>
            </w:r>
            <w:r w:rsidR="00927198" w:rsidRPr="003F180D">
              <w:rPr>
                <w:sz w:val="28"/>
                <w:szCs w:val="28"/>
                <w:lang w:eastAsia="ru-RU"/>
              </w:rPr>
              <w:t>ё</w:t>
            </w:r>
            <w:r w:rsidRPr="003F180D">
              <w:rPr>
                <w:sz w:val="28"/>
                <w:szCs w:val="28"/>
                <w:lang w:eastAsia="ru-RU"/>
              </w:rPr>
              <w:t>тному финансовому году (тыс. рублей)</w:t>
            </w:r>
          </w:p>
        </w:tc>
        <w:tc>
          <w:tcPr>
            <w:tcW w:w="2835" w:type="dxa"/>
          </w:tcPr>
          <w:p w:rsidR="00CD51F7" w:rsidRPr="003F180D" w:rsidRDefault="00CD51F7" w:rsidP="00271A36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F180D">
              <w:rPr>
                <w:sz w:val="28"/>
                <w:szCs w:val="28"/>
                <w:lang w:eastAsia="ru-RU"/>
              </w:rPr>
              <w:t>Инспекция N 7 УФНС России по Ханты-Мансийскому автономному округу - Югре, (по согласованию)</w:t>
            </w:r>
          </w:p>
        </w:tc>
      </w:tr>
    </w:tbl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CD51F7" w:rsidRPr="003F180D" w:rsidRDefault="00CD51F7" w:rsidP="00CD51F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CD51F7" w:rsidRPr="003F180D" w:rsidRDefault="00CD51F7" w:rsidP="001E0622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221C9B" w:rsidRPr="003F180D" w:rsidRDefault="00221C9B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221C9B" w:rsidRPr="003F180D" w:rsidRDefault="00221C9B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221C9B" w:rsidRPr="003F180D" w:rsidRDefault="00221C9B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9F06DC" w:rsidRPr="003F180D" w:rsidRDefault="009F06DC" w:rsidP="001E0622">
      <w:pPr>
        <w:widowControl w:val="0"/>
        <w:suppressAutoHyphens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  <w:lang w:eastAsia="ru-RU"/>
        </w:rPr>
        <w:sectPr w:rsidR="009F06DC" w:rsidRPr="003F180D" w:rsidSect="00861C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lastRenderedPageBreak/>
        <w:t xml:space="preserve">Приложение </w:t>
      </w:r>
      <w:r w:rsidR="001E0622" w:rsidRPr="003F180D">
        <w:rPr>
          <w:sz w:val="28"/>
          <w:szCs w:val="28"/>
          <w:lang w:eastAsia="ru-RU"/>
        </w:rPr>
        <w:t>№</w:t>
      </w:r>
      <w:r w:rsidR="00271A36" w:rsidRPr="003F180D">
        <w:rPr>
          <w:sz w:val="28"/>
          <w:szCs w:val="28"/>
          <w:lang w:eastAsia="ru-RU"/>
        </w:rPr>
        <w:t>2</w:t>
      </w: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к Порядку формирования</w:t>
      </w: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перечня налоговых расходов</w:t>
      </w: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 оценки налоговых расходов</w:t>
      </w: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города </w:t>
      </w:r>
      <w:r w:rsidR="00AE2AEC"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1E062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bookmarkStart w:id="13" w:name="_GoBack"/>
      <w:bookmarkEnd w:id="13"/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bookmarkStart w:id="14" w:name="P155"/>
      <w:bookmarkEnd w:id="14"/>
      <w:r w:rsidRPr="003F180D">
        <w:rPr>
          <w:sz w:val="28"/>
          <w:szCs w:val="28"/>
          <w:lang w:eastAsia="ru-RU"/>
        </w:rPr>
        <w:t>Перечень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налоговых расходов города </w:t>
      </w:r>
      <w:r w:rsidR="00AE2AEC"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на ________ год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2202"/>
        <w:gridCol w:w="2127"/>
        <w:gridCol w:w="1559"/>
        <w:gridCol w:w="2835"/>
        <w:gridCol w:w="1701"/>
        <w:gridCol w:w="1701"/>
        <w:gridCol w:w="2193"/>
        <w:gridCol w:w="926"/>
      </w:tblGrid>
      <w:tr w:rsidR="00221C9B" w:rsidRPr="003F180D" w:rsidTr="008B1E16">
        <w:tc>
          <w:tcPr>
            <w:tcW w:w="77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N п/п</w:t>
            </w:r>
          </w:p>
        </w:tc>
        <w:tc>
          <w:tcPr>
            <w:tcW w:w="2202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Наименование налога, по которому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12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 xml:space="preserve">Реквизиты решения Думы города </w:t>
            </w:r>
            <w:r w:rsidR="00AE2AEC" w:rsidRPr="003F180D">
              <w:rPr>
                <w:lang w:eastAsia="ru-RU"/>
              </w:rPr>
              <w:t>Пыть-Яха</w:t>
            </w:r>
            <w:r w:rsidRPr="003F180D">
              <w:rPr>
                <w:lang w:eastAsia="ru-RU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83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 xml:space="preserve">Наименование муниципальной программы, наименования муниципальных правовых актов, определяющих цели социально-экономической политики города </w:t>
            </w:r>
            <w:r w:rsidR="00AE2AEC" w:rsidRPr="003F180D">
              <w:rPr>
                <w:lang w:eastAsia="ru-RU"/>
              </w:rPr>
              <w:t>Пыть-Яха</w:t>
            </w:r>
            <w:r w:rsidRPr="003F180D">
              <w:rPr>
                <w:lang w:eastAsia="ru-RU"/>
              </w:rPr>
              <w:t>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Цели и задачи муниципальной программы,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193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 xml:space="preserve">Показатели (индикаторы) достижения целей муниципальных программ и (или) целей социально-экономической политики города </w:t>
            </w:r>
            <w:r w:rsidR="00AE2AEC" w:rsidRPr="003F180D">
              <w:rPr>
                <w:lang w:eastAsia="ru-RU"/>
              </w:rPr>
              <w:t>Пыть-Яха</w:t>
            </w:r>
            <w:r w:rsidRPr="003F180D">
              <w:rPr>
                <w:lang w:eastAsia="ru-RU"/>
              </w:rPr>
              <w:t>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926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80" w:hanging="80"/>
              <w:jc w:val="center"/>
              <w:rPr>
                <w:lang w:eastAsia="ru-RU"/>
              </w:rPr>
            </w:pPr>
            <w:r w:rsidRPr="003F180D">
              <w:rPr>
                <w:lang w:eastAsia="ru-RU"/>
              </w:rPr>
              <w:t>Куратор налогового расхода</w:t>
            </w:r>
          </w:p>
        </w:tc>
      </w:tr>
      <w:tr w:rsidR="00221C9B" w:rsidRPr="003F180D" w:rsidTr="008B1E16">
        <w:tc>
          <w:tcPr>
            <w:tcW w:w="77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221C9B" w:rsidRPr="003F180D" w:rsidTr="008B1E16">
        <w:tc>
          <w:tcPr>
            <w:tcW w:w="77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221C9B" w:rsidRPr="003F180D" w:rsidTr="008B1E16">
        <w:tc>
          <w:tcPr>
            <w:tcW w:w="77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ind w:left="-776" w:firstLine="77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A615AD" w:rsidRPr="003F180D" w:rsidRDefault="00A615AD" w:rsidP="00221C9B">
      <w:pPr>
        <w:suppressAutoHyphens w:val="0"/>
        <w:spacing w:after="160" w:line="360" w:lineRule="auto"/>
        <w:rPr>
          <w:rFonts w:eastAsiaTheme="minorHAnsi"/>
          <w:sz w:val="28"/>
          <w:szCs w:val="28"/>
          <w:lang w:eastAsia="en-US"/>
        </w:rPr>
        <w:sectPr w:rsidR="00A615AD" w:rsidRPr="003F18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6DC" w:rsidRPr="003F180D" w:rsidRDefault="009F06DC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Приложение </w:t>
      </w:r>
      <w:r w:rsidR="0067558B" w:rsidRPr="003F180D">
        <w:rPr>
          <w:sz w:val="28"/>
          <w:szCs w:val="28"/>
          <w:lang w:eastAsia="ru-RU"/>
        </w:rPr>
        <w:t>№</w:t>
      </w:r>
      <w:r w:rsidRPr="003F180D">
        <w:rPr>
          <w:sz w:val="28"/>
          <w:szCs w:val="28"/>
          <w:lang w:eastAsia="ru-RU"/>
        </w:rPr>
        <w:t>3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к Порядку формирования перечня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налоговых расходов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 оценки налоговых расходов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города </w:t>
      </w:r>
      <w:r w:rsidR="00AE2AEC"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A615AD" w:rsidRPr="003F180D" w:rsidRDefault="00A615AD" w:rsidP="009F06DC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bookmarkStart w:id="15" w:name="P299"/>
      <w:bookmarkEnd w:id="15"/>
      <w:r w:rsidRPr="003F180D">
        <w:rPr>
          <w:sz w:val="28"/>
          <w:szCs w:val="28"/>
          <w:lang w:eastAsia="ru-RU"/>
        </w:rPr>
        <w:t>Отчет</w:t>
      </w:r>
    </w:p>
    <w:p w:rsidR="00A615AD" w:rsidRPr="003F180D" w:rsidRDefault="00A615AD" w:rsidP="009F06DC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об оценке эффективности налогового расхода</w:t>
      </w:r>
    </w:p>
    <w:p w:rsidR="00A615AD" w:rsidRPr="003F180D" w:rsidRDefault="00A615AD" w:rsidP="009F06DC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4"/>
          <w:szCs w:val="24"/>
          <w:lang w:eastAsia="ru-RU"/>
        </w:rPr>
        <w:t xml:space="preserve">___________________________________________________________________________        (наименование налогового расхода города </w:t>
      </w:r>
      <w:r w:rsidR="00AE2AEC" w:rsidRPr="003F180D">
        <w:rPr>
          <w:sz w:val="24"/>
          <w:szCs w:val="24"/>
          <w:lang w:eastAsia="ru-RU"/>
        </w:rPr>
        <w:t>Пыть-Яха</w:t>
      </w:r>
      <w:r w:rsidR="009F06DC" w:rsidRPr="003F180D">
        <w:rPr>
          <w:sz w:val="24"/>
          <w:szCs w:val="24"/>
          <w:lang w:eastAsia="ru-RU"/>
        </w:rPr>
        <w:t xml:space="preserve"> </w:t>
      </w:r>
      <w:r w:rsidRPr="003F180D">
        <w:rPr>
          <w:sz w:val="24"/>
          <w:szCs w:val="24"/>
          <w:lang w:eastAsia="ru-RU"/>
        </w:rPr>
        <w:t>(налоговой льготы) налога и категории налогоплательщиков</w:t>
      </w:r>
      <w:r w:rsidRPr="003F180D">
        <w:rPr>
          <w:sz w:val="28"/>
          <w:szCs w:val="28"/>
          <w:lang w:eastAsia="ru-RU"/>
        </w:rPr>
        <w:t>)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___________________________________________</w:t>
      </w:r>
      <w:r w:rsidR="009F06DC" w:rsidRPr="003F180D">
        <w:rPr>
          <w:sz w:val="28"/>
          <w:szCs w:val="28"/>
          <w:lang w:eastAsia="ru-RU"/>
        </w:rPr>
        <w:t>_______________________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  <w:r w:rsidRPr="003F180D">
        <w:rPr>
          <w:sz w:val="28"/>
          <w:szCs w:val="28"/>
          <w:lang w:eastAsia="ru-RU"/>
        </w:rPr>
        <w:t xml:space="preserve">             (</w:t>
      </w:r>
      <w:r w:rsidRPr="003F180D">
        <w:rPr>
          <w:sz w:val="24"/>
          <w:szCs w:val="24"/>
          <w:lang w:eastAsia="ru-RU"/>
        </w:rPr>
        <w:t xml:space="preserve">наименование куратора налогового расхода города </w:t>
      </w:r>
      <w:r w:rsidR="00AE2AEC" w:rsidRPr="003F180D">
        <w:rPr>
          <w:sz w:val="24"/>
          <w:szCs w:val="24"/>
          <w:lang w:eastAsia="ru-RU"/>
        </w:rPr>
        <w:t>Пыть-Яха</w:t>
      </w:r>
      <w:r w:rsidRPr="003F180D">
        <w:rPr>
          <w:sz w:val="24"/>
          <w:szCs w:val="24"/>
          <w:lang w:eastAsia="ru-RU"/>
        </w:rPr>
        <w:t>) за 20</w:t>
      </w:r>
      <w:r w:rsidR="008B1E16" w:rsidRPr="003F180D">
        <w:rPr>
          <w:sz w:val="24"/>
          <w:szCs w:val="24"/>
          <w:lang w:eastAsia="ru-RU"/>
        </w:rPr>
        <w:t>__</w:t>
      </w:r>
      <w:r w:rsidRPr="003F180D">
        <w:rPr>
          <w:sz w:val="24"/>
          <w:szCs w:val="24"/>
          <w:lang w:eastAsia="ru-RU"/>
        </w:rPr>
        <w:t xml:space="preserve"> год</w:t>
      </w:r>
      <w:r w:rsidR="009F06DC" w:rsidRPr="003F180D">
        <w:rPr>
          <w:sz w:val="24"/>
          <w:szCs w:val="24"/>
          <w:lang w:eastAsia="ru-RU"/>
        </w:rPr>
        <w:t>)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0"/>
        <w:gridCol w:w="1559"/>
      </w:tblGrid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Исполнение показателя</w:t>
            </w: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9" w:type="dxa"/>
            <w:gridSpan w:val="2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Оценка целесообразности налогового расхода</w:t>
            </w: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Наименование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Наименование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Вывод о соответствии налогового расхода целям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outlineLvl w:val="2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419" w:type="dxa"/>
            <w:gridSpan w:val="2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Оценка результативности налогового расхода</w:t>
            </w: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Показатель (индикатор)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w:anchor="P362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Альтернативные механизмы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Вывод о наличии/отсутствии более результативных (менее затратных) для бюджета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Оценка совокупного бюджетного эффекта стимулирующих налоговых расходов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 </w:t>
            </w:r>
            <w:hyperlink w:anchor="P362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outlineLvl w:val="2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9" w:type="dxa"/>
            <w:gridSpan w:val="2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Итоги оценки эффективности налогового расхода</w:t>
            </w:r>
          </w:p>
        </w:tc>
      </w:tr>
      <w:tr w:rsidR="00A615AD" w:rsidRPr="003F180D" w:rsidTr="00AE2AEC">
        <w:tc>
          <w:tcPr>
            <w:tcW w:w="567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60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3F180D">
        <w:rPr>
          <w:sz w:val="24"/>
          <w:szCs w:val="24"/>
          <w:lang w:eastAsia="ru-RU"/>
        </w:rPr>
        <w:t>--------------------------------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before="220" w:line="360" w:lineRule="auto"/>
        <w:ind w:firstLine="540"/>
        <w:jc w:val="both"/>
        <w:rPr>
          <w:sz w:val="24"/>
          <w:szCs w:val="24"/>
          <w:lang w:eastAsia="ru-RU"/>
        </w:rPr>
      </w:pPr>
      <w:bookmarkStart w:id="16" w:name="P362"/>
      <w:bookmarkEnd w:id="16"/>
      <w:r w:rsidRPr="003F180D">
        <w:rPr>
          <w:sz w:val="24"/>
          <w:szCs w:val="24"/>
          <w:lang w:eastAsia="ru-RU"/>
        </w:rPr>
        <w:t>&lt;*&gt; По данному показателю прилагаются расчеты.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3F180D">
        <w:rPr>
          <w:sz w:val="24"/>
          <w:szCs w:val="24"/>
          <w:lang w:eastAsia="ru-RU"/>
        </w:rPr>
        <w:t>Приложение: расчеты к настоящему отчету на _____ листах.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9F06DC" w:rsidRPr="003F180D" w:rsidRDefault="009F06DC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9F06DC" w:rsidRPr="003F180D" w:rsidRDefault="009F06DC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9F06DC" w:rsidRPr="003F180D" w:rsidRDefault="009F06DC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lastRenderedPageBreak/>
        <w:t xml:space="preserve">Приложение </w:t>
      </w:r>
      <w:r w:rsidR="0067558B" w:rsidRPr="003F180D">
        <w:rPr>
          <w:sz w:val="28"/>
          <w:szCs w:val="28"/>
          <w:lang w:eastAsia="ru-RU"/>
        </w:rPr>
        <w:t>№</w:t>
      </w:r>
      <w:r w:rsidRPr="003F180D">
        <w:rPr>
          <w:sz w:val="28"/>
          <w:szCs w:val="28"/>
          <w:lang w:eastAsia="ru-RU"/>
        </w:rPr>
        <w:t>4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к Порядку формирования перечня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налоговых расходов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и оценки налоговых расходов</w:t>
      </w:r>
    </w:p>
    <w:p w:rsidR="00A615AD" w:rsidRPr="003F180D" w:rsidRDefault="00A615AD" w:rsidP="0067558B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города </w:t>
      </w:r>
      <w:r w:rsidR="00AE2AEC" w:rsidRPr="003F180D">
        <w:rPr>
          <w:sz w:val="28"/>
          <w:szCs w:val="28"/>
          <w:lang w:eastAsia="ru-RU"/>
        </w:rPr>
        <w:t>Пыть-Яха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bookmarkStart w:id="17" w:name="P376"/>
      <w:bookmarkEnd w:id="17"/>
      <w:r w:rsidRPr="003F180D">
        <w:rPr>
          <w:sz w:val="28"/>
          <w:szCs w:val="28"/>
          <w:lang w:eastAsia="ru-RU"/>
        </w:rPr>
        <w:t>Заключение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об оценке эффективности предлагаемого к введению налогового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расхода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2658"/>
      </w:tblGrid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Категории плательщиков налогов для которых планируется предусмотреть налоговую льготу (иную преференцию по налогам)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Предложения об источниках информации и установлению индикаторов, на основе которых будет производиться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9" w:type="dxa"/>
          </w:tcPr>
          <w:p w:rsidR="00A615AD" w:rsidRPr="003F180D" w:rsidRDefault="00A615AD" w:rsidP="001F35E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Планируемый объ</w:t>
            </w:r>
            <w:r w:rsidR="001F35ED" w:rsidRPr="003F180D">
              <w:rPr>
                <w:sz w:val="24"/>
                <w:szCs w:val="24"/>
                <w:lang w:eastAsia="ru-RU"/>
              </w:rPr>
              <w:t>ё</w:t>
            </w:r>
            <w:r w:rsidRPr="003F180D">
              <w:rPr>
                <w:sz w:val="24"/>
                <w:szCs w:val="24"/>
                <w:lang w:eastAsia="ru-RU"/>
              </w:rPr>
              <w:t xml:space="preserve">м налоговых расходов бюджета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 в связи с введением налоговой льготы (иной преференции по налогам) (объ</w:t>
            </w:r>
            <w:r w:rsidR="001F35ED" w:rsidRPr="003F180D">
              <w:rPr>
                <w:sz w:val="24"/>
                <w:szCs w:val="24"/>
                <w:lang w:eastAsia="ru-RU"/>
              </w:rPr>
              <w:t>ё</w:t>
            </w:r>
            <w:r w:rsidRPr="003F180D">
              <w:rPr>
                <w:sz w:val="24"/>
                <w:szCs w:val="24"/>
                <w:lang w:eastAsia="ru-RU"/>
              </w:rPr>
              <w:t xml:space="preserve">м выпадающих доходов бюджета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 в </w:t>
            </w:r>
            <w:r w:rsidRPr="003F180D">
              <w:rPr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Предложения о возможном источнике компенсации выпадающих доходов бюджета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Наименование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Наименование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Показатель (индикатор)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программам, на значение которого окажет влияние, предлагаемый к введению налоговый расход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w:anchor="P448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Альтернативные механизмы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Вывод о наличии/отсутствии более результативных (менее затратных) для бюджета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>, не относящейся к муниципальным программам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Оценка бюджетной эффективности предлагаемого к введению налогового расхода </w:t>
            </w:r>
            <w:hyperlink w:anchor="P448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Результаты сравнительного анализа </w:t>
            </w:r>
            <w:r w:rsidRPr="003F180D">
              <w:rPr>
                <w:sz w:val="24"/>
                <w:szCs w:val="24"/>
                <w:lang w:eastAsia="ru-RU"/>
              </w:rPr>
              <w:lastRenderedPageBreak/>
              <w:t xml:space="preserve">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города </w:t>
            </w:r>
            <w:r w:rsidR="00AE2AEC" w:rsidRPr="003F180D">
              <w:rPr>
                <w:sz w:val="24"/>
                <w:szCs w:val="24"/>
                <w:lang w:eastAsia="ru-RU"/>
              </w:rPr>
              <w:t>Пыть-Яха</w:t>
            </w:r>
            <w:r w:rsidRPr="003F180D">
              <w:rPr>
                <w:sz w:val="24"/>
                <w:szCs w:val="24"/>
                <w:lang w:eastAsia="ru-RU"/>
              </w:rPr>
              <w:t xml:space="preserve">, не относящихся к муниципальным программам </w:t>
            </w:r>
            <w:hyperlink w:anchor="P448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 xml:space="preserve">Оценка совокупного бюджетного эффекта (самоокупаемости) стимулирующих налоговых расходов </w:t>
            </w:r>
            <w:hyperlink w:anchor="P448" w:history="1">
              <w:r w:rsidRPr="003F180D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615AD" w:rsidRPr="003F180D" w:rsidTr="00AE2AEC">
        <w:tc>
          <w:tcPr>
            <w:tcW w:w="70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69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F180D">
              <w:rPr>
                <w:sz w:val="24"/>
                <w:szCs w:val="24"/>
                <w:lang w:eastAsia="ru-RU"/>
              </w:rPr>
              <w:t>Выводы и предложения</w:t>
            </w:r>
          </w:p>
        </w:tc>
        <w:tc>
          <w:tcPr>
            <w:tcW w:w="2658" w:type="dxa"/>
          </w:tcPr>
          <w:p w:rsidR="00A615AD" w:rsidRPr="003F180D" w:rsidRDefault="00A615AD" w:rsidP="0067558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--------------------------------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before="220" w:line="360" w:lineRule="auto"/>
        <w:ind w:firstLine="540"/>
        <w:jc w:val="both"/>
        <w:rPr>
          <w:sz w:val="28"/>
          <w:szCs w:val="28"/>
          <w:lang w:eastAsia="ru-RU"/>
        </w:rPr>
      </w:pPr>
      <w:bookmarkStart w:id="18" w:name="P448"/>
      <w:bookmarkEnd w:id="18"/>
      <w:r w:rsidRPr="003F180D">
        <w:rPr>
          <w:sz w:val="28"/>
          <w:szCs w:val="28"/>
          <w:lang w:eastAsia="ru-RU"/>
        </w:rPr>
        <w:t>&lt;*&gt; По данным показателям прилагаются расчеты.</w:t>
      </w: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A615AD" w:rsidRPr="003F180D" w:rsidRDefault="00A615AD" w:rsidP="00221C9B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Приложение: расчеты к настоящему отчету на _____ листах.</w:t>
      </w:r>
    </w:p>
    <w:p w:rsidR="0067558B" w:rsidRPr="003F180D" w:rsidRDefault="0067558B" w:rsidP="0067558B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8A3999" w:rsidRPr="003F180D" w:rsidRDefault="008A3999" w:rsidP="0067558B">
      <w:pPr>
        <w:suppressAutoHyphens w:val="0"/>
        <w:spacing w:after="16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A615AD" w:rsidRPr="003F180D" w:rsidRDefault="00A615AD" w:rsidP="00221C9B">
      <w:pPr>
        <w:suppressAutoHyphens w:val="0"/>
        <w:spacing w:after="160" w:line="360" w:lineRule="auto"/>
        <w:rPr>
          <w:rFonts w:eastAsiaTheme="minorHAnsi"/>
          <w:sz w:val="28"/>
          <w:szCs w:val="28"/>
          <w:lang w:eastAsia="en-US"/>
        </w:rPr>
      </w:pPr>
    </w:p>
    <w:p w:rsidR="00EA4AD9" w:rsidRPr="003F180D" w:rsidRDefault="00EA4AD9" w:rsidP="00221C9B">
      <w:pPr>
        <w:spacing w:line="360" w:lineRule="auto"/>
        <w:ind w:firstLine="709"/>
        <w:jc w:val="center"/>
        <w:rPr>
          <w:sz w:val="28"/>
          <w:szCs w:val="28"/>
        </w:rPr>
      </w:pPr>
    </w:p>
    <w:sectPr w:rsidR="00EA4AD9" w:rsidRPr="003F180D" w:rsidSect="00A615AD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08" w:rsidRDefault="005A7B08" w:rsidP="00DE5986">
      <w:r>
        <w:separator/>
      </w:r>
    </w:p>
  </w:endnote>
  <w:endnote w:type="continuationSeparator" w:id="0">
    <w:p w:rsidR="005A7B08" w:rsidRDefault="005A7B08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08" w:rsidRDefault="005A7B08" w:rsidP="00DE5986">
      <w:r>
        <w:separator/>
      </w:r>
    </w:p>
  </w:footnote>
  <w:footnote w:type="continuationSeparator" w:id="0">
    <w:p w:rsidR="005A7B08" w:rsidRDefault="005A7B08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08" w:rsidRDefault="005A7B08" w:rsidP="00861C27">
    <w:pPr>
      <w:pStyle w:val="a9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A7B08" w:rsidRDefault="005A7B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08" w:rsidRDefault="005A7B08" w:rsidP="00861C27">
    <w:pPr>
      <w:pStyle w:val="a9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3F180D">
      <w:rPr>
        <w:rStyle w:val="aff5"/>
        <w:noProof/>
      </w:rPr>
      <w:t>22</w:t>
    </w:r>
    <w:r>
      <w:rPr>
        <w:rStyle w:val="aff5"/>
      </w:rPr>
      <w:fldChar w:fldCharType="end"/>
    </w:r>
  </w:p>
  <w:p w:rsidR="005A7B08" w:rsidRDefault="005A7B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08" w:rsidRDefault="005A7B08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F180D">
      <w:rPr>
        <w:noProof/>
      </w:rPr>
      <w:t>24</w:t>
    </w:r>
    <w:r>
      <w:rPr>
        <w:noProof/>
      </w:rPr>
      <w:fldChar w:fldCharType="end"/>
    </w:r>
  </w:p>
  <w:p w:rsidR="005A7B08" w:rsidRDefault="005A7B0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08" w:rsidRPr="00D11882" w:rsidRDefault="005A7B08" w:rsidP="00645E5C">
    <w:pPr>
      <w:pStyle w:val="a9"/>
      <w:jc w:val="center"/>
    </w:pPr>
    <w:r>
      <w:t>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0B2851"/>
    <w:multiLevelType w:val="hybridMultilevel"/>
    <w:tmpl w:val="DA685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A361C"/>
    <w:multiLevelType w:val="hybridMultilevel"/>
    <w:tmpl w:val="1E366ED0"/>
    <w:lvl w:ilvl="0" w:tplc="4F0C0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8E1906"/>
    <w:multiLevelType w:val="hybridMultilevel"/>
    <w:tmpl w:val="47FA919C"/>
    <w:lvl w:ilvl="0" w:tplc="7A6E5EC6">
      <w:start w:val="1"/>
      <w:numFmt w:val="decimal"/>
      <w:lvlText w:val="1.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4FDB"/>
    <w:rsid w:val="00046111"/>
    <w:rsid w:val="00046946"/>
    <w:rsid w:val="00050A90"/>
    <w:rsid w:val="00052516"/>
    <w:rsid w:val="00052663"/>
    <w:rsid w:val="00057298"/>
    <w:rsid w:val="000606BB"/>
    <w:rsid w:val="00060A2E"/>
    <w:rsid w:val="000613B9"/>
    <w:rsid w:val="00063E4C"/>
    <w:rsid w:val="00063EB2"/>
    <w:rsid w:val="00064054"/>
    <w:rsid w:val="0006588E"/>
    <w:rsid w:val="00067B7B"/>
    <w:rsid w:val="000715CE"/>
    <w:rsid w:val="00077320"/>
    <w:rsid w:val="00077D1F"/>
    <w:rsid w:val="00080CBF"/>
    <w:rsid w:val="00082A3F"/>
    <w:rsid w:val="000870C2"/>
    <w:rsid w:val="0009077C"/>
    <w:rsid w:val="00092F02"/>
    <w:rsid w:val="00093176"/>
    <w:rsid w:val="00094A99"/>
    <w:rsid w:val="00094B9D"/>
    <w:rsid w:val="00094E32"/>
    <w:rsid w:val="0009508E"/>
    <w:rsid w:val="000A02BA"/>
    <w:rsid w:val="000A1720"/>
    <w:rsid w:val="000A6B25"/>
    <w:rsid w:val="000B44C5"/>
    <w:rsid w:val="000B6F75"/>
    <w:rsid w:val="000C324B"/>
    <w:rsid w:val="000C6F8A"/>
    <w:rsid w:val="000C7B73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1055E1"/>
    <w:rsid w:val="001056B4"/>
    <w:rsid w:val="0011160A"/>
    <w:rsid w:val="00111CE5"/>
    <w:rsid w:val="0012114E"/>
    <w:rsid w:val="00121FB6"/>
    <w:rsid w:val="001237E9"/>
    <w:rsid w:val="00123F1B"/>
    <w:rsid w:val="0012403B"/>
    <w:rsid w:val="00126115"/>
    <w:rsid w:val="00126E32"/>
    <w:rsid w:val="00131382"/>
    <w:rsid w:val="00133FF3"/>
    <w:rsid w:val="00136669"/>
    <w:rsid w:val="00137D6C"/>
    <w:rsid w:val="001404EF"/>
    <w:rsid w:val="00140BC4"/>
    <w:rsid w:val="00140F9C"/>
    <w:rsid w:val="00141BBE"/>
    <w:rsid w:val="001421C8"/>
    <w:rsid w:val="0014353C"/>
    <w:rsid w:val="0015702B"/>
    <w:rsid w:val="00157412"/>
    <w:rsid w:val="001574EF"/>
    <w:rsid w:val="00161E8B"/>
    <w:rsid w:val="00163734"/>
    <w:rsid w:val="00170FFC"/>
    <w:rsid w:val="00171D91"/>
    <w:rsid w:val="001723B7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D0351"/>
    <w:rsid w:val="001E0622"/>
    <w:rsid w:val="001E0B11"/>
    <w:rsid w:val="001E470E"/>
    <w:rsid w:val="001E68D6"/>
    <w:rsid w:val="001F20E4"/>
    <w:rsid w:val="001F2693"/>
    <w:rsid w:val="001F35ED"/>
    <w:rsid w:val="001F4F04"/>
    <w:rsid w:val="001F4FE0"/>
    <w:rsid w:val="00203A4A"/>
    <w:rsid w:val="002074B7"/>
    <w:rsid w:val="00212560"/>
    <w:rsid w:val="00212D0F"/>
    <w:rsid w:val="00214B1C"/>
    <w:rsid w:val="002173AB"/>
    <w:rsid w:val="002200F0"/>
    <w:rsid w:val="002207B5"/>
    <w:rsid w:val="00220C2E"/>
    <w:rsid w:val="00221C9B"/>
    <w:rsid w:val="00221EE1"/>
    <w:rsid w:val="002233DD"/>
    <w:rsid w:val="00223F8A"/>
    <w:rsid w:val="00226F5A"/>
    <w:rsid w:val="00230BE5"/>
    <w:rsid w:val="0023156E"/>
    <w:rsid w:val="00233628"/>
    <w:rsid w:val="00233AA7"/>
    <w:rsid w:val="002457F7"/>
    <w:rsid w:val="00255885"/>
    <w:rsid w:val="002571FF"/>
    <w:rsid w:val="0025787B"/>
    <w:rsid w:val="00263420"/>
    <w:rsid w:val="00263E66"/>
    <w:rsid w:val="00267EB0"/>
    <w:rsid w:val="00271A36"/>
    <w:rsid w:val="00272615"/>
    <w:rsid w:val="0027589B"/>
    <w:rsid w:val="00276EE7"/>
    <w:rsid w:val="002802FD"/>
    <w:rsid w:val="00283218"/>
    <w:rsid w:val="0029267D"/>
    <w:rsid w:val="002939AB"/>
    <w:rsid w:val="00294516"/>
    <w:rsid w:val="002A0884"/>
    <w:rsid w:val="002A0D52"/>
    <w:rsid w:val="002A2CD2"/>
    <w:rsid w:val="002A626C"/>
    <w:rsid w:val="002C2073"/>
    <w:rsid w:val="002C3423"/>
    <w:rsid w:val="002C6890"/>
    <w:rsid w:val="002D7F21"/>
    <w:rsid w:val="002E20F2"/>
    <w:rsid w:val="002E2F20"/>
    <w:rsid w:val="002E5363"/>
    <w:rsid w:val="002E5505"/>
    <w:rsid w:val="002F20E5"/>
    <w:rsid w:val="002F259E"/>
    <w:rsid w:val="002F292F"/>
    <w:rsid w:val="002F6354"/>
    <w:rsid w:val="00312324"/>
    <w:rsid w:val="00316821"/>
    <w:rsid w:val="0031697C"/>
    <w:rsid w:val="00321F30"/>
    <w:rsid w:val="00326638"/>
    <w:rsid w:val="00330C90"/>
    <w:rsid w:val="00336EA3"/>
    <w:rsid w:val="0033702F"/>
    <w:rsid w:val="00337C23"/>
    <w:rsid w:val="00340224"/>
    <w:rsid w:val="00343BB2"/>
    <w:rsid w:val="00350B19"/>
    <w:rsid w:val="00351806"/>
    <w:rsid w:val="00351D18"/>
    <w:rsid w:val="0035370D"/>
    <w:rsid w:val="003544AA"/>
    <w:rsid w:val="00356039"/>
    <w:rsid w:val="00357170"/>
    <w:rsid w:val="00366AD0"/>
    <w:rsid w:val="00376331"/>
    <w:rsid w:val="0037798D"/>
    <w:rsid w:val="00380A22"/>
    <w:rsid w:val="00384388"/>
    <w:rsid w:val="003862E9"/>
    <w:rsid w:val="003873F4"/>
    <w:rsid w:val="00390194"/>
    <w:rsid w:val="003913D5"/>
    <w:rsid w:val="0039337C"/>
    <w:rsid w:val="003A1B8A"/>
    <w:rsid w:val="003A635D"/>
    <w:rsid w:val="003B59E5"/>
    <w:rsid w:val="003B65F6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338F"/>
    <w:rsid w:val="003E43CD"/>
    <w:rsid w:val="003E4AEC"/>
    <w:rsid w:val="003E523C"/>
    <w:rsid w:val="003E52FE"/>
    <w:rsid w:val="003E5534"/>
    <w:rsid w:val="003F057A"/>
    <w:rsid w:val="003F180D"/>
    <w:rsid w:val="003F21F5"/>
    <w:rsid w:val="003F354B"/>
    <w:rsid w:val="003F74DB"/>
    <w:rsid w:val="00400579"/>
    <w:rsid w:val="0040533A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274CB"/>
    <w:rsid w:val="00430B23"/>
    <w:rsid w:val="00434DC3"/>
    <w:rsid w:val="00435C77"/>
    <w:rsid w:val="00442BFB"/>
    <w:rsid w:val="004440BE"/>
    <w:rsid w:val="0044487A"/>
    <w:rsid w:val="004451F5"/>
    <w:rsid w:val="00450CA6"/>
    <w:rsid w:val="00453291"/>
    <w:rsid w:val="0045342F"/>
    <w:rsid w:val="00454E19"/>
    <w:rsid w:val="0046002F"/>
    <w:rsid w:val="00463EF7"/>
    <w:rsid w:val="00464DCB"/>
    <w:rsid w:val="0046515C"/>
    <w:rsid w:val="004742D7"/>
    <w:rsid w:val="0047624C"/>
    <w:rsid w:val="00482AFE"/>
    <w:rsid w:val="00485239"/>
    <w:rsid w:val="004857B2"/>
    <w:rsid w:val="00491296"/>
    <w:rsid w:val="00492E62"/>
    <w:rsid w:val="00493A64"/>
    <w:rsid w:val="004978C1"/>
    <w:rsid w:val="004A078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D7470"/>
    <w:rsid w:val="004E6392"/>
    <w:rsid w:val="004F536F"/>
    <w:rsid w:val="004F597C"/>
    <w:rsid w:val="004F737A"/>
    <w:rsid w:val="00501605"/>
    <w:rsid w:val="00503C35"/>
    <w:rsid w:val="00505C66"/>
    <w:rsid w:val="0051016F"/>
    <w:rsid w:val="0051692C"/>
    <w:rsid w:val="00520CCE"/>
    <w:rsid w:val="005235AF"/>
    <w:rsid w:val="0052403A"/>
    <w:rsid w:val="00532148"/>
    <w:rsid w:val="00534D47"/>
    <w:rsid w:val="005371ED"/>
    <w:rsid w:val="0054591A"/>
    <w:rsid w:val="00546F97"/>
    <w:rsid w:val="005600E6"/>
    <w:rsid w:val="005616E2"/>
    <w:rsid w:val="00562679"/>
    <w:rsid w:val="00564FC8"/>
    <w:rsid w:val="00566122"/>
    <w:rsid w:val="0057092A"/>
    <w:rsid w:val="00572B11"/>
    <w:rsid w:val="005805F5"/>
    <w:rsid w:val="00585809"/>
    <w:rsid w:val="0058777E"/>
    <w:rsid w:val="00590A11"/>
    <w:rsid w:val="00592E77"/>
    <w:rsid w:val="005A17F8"/>
    <w:rsid w:val="005A3D26"/>
    <w:rsid w:val="005A7B0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E159F"/>
    <w:rsid w:val="005E565B"/>
    <w:rsid w:val="005E7FEF"/>
    <w:rsid w:val="005F28AC"/>
    <w:rsid w:val="005F5089"/>
    <w:rsid w:val="006061E3"/>
    <w:rsid w:val="006103F7"/>
    <w:rsid w:val="0061083A"/>
    <w:rsid w:val="00616C53"/>
    <w:rsid w:val="00616FB7"/>
    <w:rsid w:val="006220F0"/>
    <w:rsid w:val="006239E1"/>
    <w:rsid w:val="006245E0"/>
    <w:rsid w:val="0062481B"/>
    <w:rsid w:val="0062747C"/>
    <w:rsid w:val="00627B72"/>
    <w:rsid w:val="00632AF4"/>
    <w:rsid w:val="006409CE"/>
    <w:rsid w:val="00641CC8"/>
    <w:rsid w:val="00645E5C"/>
    <w:rsid w:val="00652EDE"/>
    <w:rsid w:val="00656AC3"/>
    <w:rsid w:val="00661010"/>
    <w:rsid w:val="00664BB3"/>
    <w:rsid w:val="00664D01"/>
    <w:rsid w:val="0066727E"/>
    <w:rsid w:val="00667671"/>
    <w:rsid w:val="00670C2B"/>
    <w:rsid w:val="00673C89"/>
    <w:rsid w:val="0067558B"/>
    <w:rsid w:val="00681915"/>
    <w:rsid w:val="00684512"/>
    <w:rsid w:val="006911EC"/>
    <w:rsid w:val="00696914"/>
    <w:rsid w:val="006A1DF7"/>
    <w:rsid w:val="006C0DBF"/>
    <w:rsid w:val="006C330C"/>
    <w:rsid w:val="006C3CA8"/>
    <w:rsid w:val="006C5D95"/>
    <w:rsid w:val="006C7094"/>
    <w:rsid w:val="006C7780"/>
    <w:rsid w:val="006D04CE"/>
    <w:rsid w:val="006D2B27"/>
    <w:rsid w:val="006D60EC"/>
    <w:rsid w:val="006D7F41"/>
    <w:rsid w:val="006E21C3"/>
    <w:rsid w:val="006F25BB"/>
    <w:rsid w:val="006F4AB9"/>
    <w:rsid w:val="006F7D0B"/>
    <w:rsid w:val="006F7DEC"/>
    <w:rsid w:val="007033AE"/>
    <w:rsid w:val="00704D9A"/>
    <w:rsid w:val="00705A66"/>
    <w:rsid w:val="00711481"/>
    <w:rsid w:val="00711EEE"/>
    <w:rsid w:val="0071472B"/>
    <w:rsid w:val="00722E71"/>
    <w:rsid w:val="00727D61"/>
    <w:rsid w:val="00731F1D"/>
    <w:rsid w:val="007326BF"/>
    <w:rsid w:val="00740C6A"/>
    <w:rsid w:val="00742538"/>
    <w:rsid w:val="00744DCC"/>
    <w:rsid w:val="00744E97"/>
    <w:rsid w:val="00752F46"/>
    <w:rsid w:val="00753D6A"/>
    <w:rsid w:val="00765851"/>
    <w:rsid w:val="00767AE2"/>
    <w:rsid w:val="00771015"/>
    <w:rsid w:val="00771730"/>
    <w:rsid w:val="00772D78"/>
    <w:rsid w:val="007741A3"/>
    <w:rsid w:val="00780571"/>
    <w:rsid w:val="0078402D"/>
    <w:rsid w:val="0078406A"/>
    <w:rsid w:val="00784C40"/>
    <w:rsid w:val="007878C7"/>
    <w:rsid w:val="007913FB"/>
    <w:rsid w:val="0079361B"/>
    <w:rsid w:val="007A1E1E"/>
    <w:rsid w:val="007B1274"/>
    <w:rsid w:val="007B194E"/>
    <w:rsid w:val="007B26AC"/>
    <w:rsid w:val="007B422B"/>
    <w:rsid w:val="007B4B34"/>
    <w:rsid w:val="007C04E3"/>
    <w:rsid w:val="007C0678"/>
    <w:rsid w:val="007C3E72"/>
    <w:rsid w:val="007C5DE3"/>
    <w:rsid w:val="007C6BA4"/>
    <w:rsid w:val="007D29E4"/>
    <w:rsid w:val="007D34FA"/>
    <w:rsid w:val="007D3529"/>
    <w:rsid w:val="007D4200"/>
    <w:rsid w:val="007D5F43"/>
    <w:rsid w:val="007D72E1"/>
    <w:rsid w:val="007E69DA"/>
    <w:rsid w:val="007E7687"/>
    <w:rsid w:val="007F199F"/>
    <w:rsid w:val="007F256B"/>
    <w:rsid w:val="00801B51"/>
    <w:rsid w:val="0080455F"/>
    <w:rsid w:val="00807AB4"/>
    <w:rsid w:val="00807C8E"/>
    <w:rsid w:val="00811F10"/>
    <w:rsid w:val="008122F0"/>
    <w:rsid w:val="00815433"/>
    <w:rsid w:val="008155F7"/>
    <w:rsid w:val="00816E21"/>
    <w:rsid w:val="00820318"/>
    <w:rsid w:val="00823465"/>
    <w:rsid w:val="008267AF"/>
    <w:rsid w:val="00835A7B"/>
    <w:rsid w:val="00836098"/>
    <w:rsid w:val="0083647C"/>
    <w:rsid w:val="00836A01"/>
    <w:rsid w:val="008406E3"/>
    <w:rsid w:val="00842666"/>
    <w:rsid w:val="00843D90"/>
    <w:rsid w:val="008527D0"/>
    <w:rsid w:val="00852886"/>
    <w:rsid w:val="00853BA4"/>
    <w:rsid w:val="008619E8"/>
    <w:rsid w:val="00861C27"/>
    <w:rsid w:val="00863860"/>
    <w:rsid w:val="0086482B"/>
    <w:rsid w:val="00865B93"/>
    <w:rsid w:val="00870622"/>
    <w:rsid w:val="00870667"/>
    <w:rsid w:val="00877237"/>
    <w:rsid w:val="00877ED4"/>
    <w:rsid w:val="0088387C"/>
    <w:rsid w:val="00883E87"/>
    <w:rsid w:val="00885095"/>
    <w:rsid w:val="0089141E"/>
    <w:rsid w:val="00892563"/>
    <w:rsid w:val="00897907"/>
    <w:rsid w:val="008A06B8"/>
    <w:rsid w:val="008A3999"/>
    <w:rsid w:val="008A45A3"/>
    <w:rsid w:val="008A66B0"/>
    <w:rsid w:val="008A7416"/>
    <w:rsid w:val="008B0316"/>
    <w:rsid w:val="008B0AFB"/>
    <w:rsid w:val="008B1E16"/>
    <w:rsid w:val="008B2C9C"/>
    <w:rsid w:val="008B5899"/>
    <w:rsid w:val="008B7BFB"/>
    <w:rsid w:val="008C0EBA"/>
    <w:rsid w:val="008C39B9"/>
    <w:rsid w:val="008C4B12"/>
    <w:rsid w:val="008C5A33"/>
    <w:rsid w:val="008D3E35"/>
    <w:rsid w:val="008D4805"/>
    <w:rsid w:val="008D4D1C"/>
    <w:rsid w:val="008D4EAD"/>
    <w:rsid w:val="008D519B"/>
    <w:rsid w:val="008D58D9"/>
    <w:rsid w:val="008D7E3A"/>
    <w:rsid w:val="008E0F5F"/>
    <w:rsid w:val="008E5D2E"/>
    <w:rsid w:val="008E727B"/>
    <w:rsid w:val="008F073E"/>
    <w:rsid w:val="008F18CD"/>
    <w:rsid w:val="008F1F82"/>
    <w:rsid w:val="008F355A"/>
    <w:rsid w:val="008F5DC3"/>
    <w:rsid w:val="00901C35"/>
    <w:rsid w:val="00903912"/>
    <w:rsid w:val="0090424D"/>
    <w:rsid w:val="00906B52"/>
    <w:rsid w:val="00906E54"/>
    <w:rsid w:val="0091067A"/>
    <w:rsid w:val="009123B6"/>
    <w:rsid w:val="009132EC"/>
    <w:rsid w:val="00913CBF"/>
    <w:rsid w:val="0091405B"/>
    <w:rsid w:val="00914945"/>
    <w:rsid w:val="009160F9"/>
    <w:rsid w:val="009222D8"/>
    <w:rsid w:val="00923048"/>
    <w:rsid w:val="00927198"/>
    <w:rsid w:val="009350EC"/>
    <w:rsid w:val="00937A21"/>
    <w:rsid w:val="00950287"/>
    <w:rsid w:val="009514FF"/>
    <w:rsid w:val="009523FD"/>
    <w:rsid w:val="00952DFD"/>
    <w:rsid w:val="009538CA"/>
    <w:rsid w:val="009647C4"/>
    <w:rsid w:val="00964C37"/>
    <w:rsid w:val="009674BC"/>
    <w:rsid w:val="009739C5"/>
    <w:rsid w:val="00976539"/>
    <w:rsid w:val="00977005"/>
    <w:rsid w:val="0098216C"/>
    <w:rsid w:val="009844C6"/>
    <w:rsid w:val="0098600E"/>
    <w:rsid w:val="00987B45"/>
    <w:rsid w:val="00995004"/>
    <w:rsid w:val="009A3684"/>
    <w:rsid w:val="009A5A3A"/>
    <w:rsid w:val="009A5E9D"/>
    <w:rsid w:val="009A712A"/>
    <w:rsid w:val="009A7C6D"/>
    <w:rsid w:val="009B22D3"/>
    <w:rsid w:val="009B2A9E"/>
    <w:rsid w:val="009C136A"/>
    <w:rsid w:val="009D01B0"/>
    <w:rsid w:val="009D41DE"/>
    <w:rsid w:val="009D4C3A"/>
    <w:rsid w:val="009D5370"/>
    <w:rsid w:val="009E1958"/>
    <w:rsid w:val="009E4E96"/>
    <w:rsid w:val="009E6F3F"/>
    <w:rsid w:val="009E75EE"/>
    <w:rsid w:val="009E7A38"/>
    <w:rsid w:val="009F06DC"/>
    <w:rsid w:val="009F23BC"/>
    <w:rsid w:val="009F3435"/>
    <w:rsid w:val="009F3CF9"/>
    <w:rsid w:val="00A017E0"/>
    <w:rsid w:val="00A04509"/>
    <w:rsid w:val="00A0640B"/>
    <w:rsid w:val="00A06889"/>
    <w:rsid w:val="00A0783A"/>
    <w:rsid w:val="00A100F1"/>
    <w:rsid w:val="00A10D71"/>
    <w:rsid w:val="00A13E18"/>
    <w:rsid w:val="00A20D17"/>
    <w:rsid w:val="00A21ACD"/>
    <w:rsid w:val="00A312F8"/>
    <w:rsid w:val="00A350A2"/>
    <w:rsid w:val="00A35BD6"/>
    <w:rsid w:val="00A35F76"/>
    <w:rsid w:val="00A423D3"/>
    <w:rsid w:val="00A42F7C"/>
    <w:rsid w:val="00A42FE1"/>
    <w:rsid w:val="00A454AE"/>
    <w:rsid w:val="00A51F2B"/>
    <w:rsid w:val="00A52A80"/>
    <w:rsid w:val="00A615AD"/>
    <w:rsid w:val="00A628F5"/>
    <w:rsid w:val="00A62FEF"/>
    <w:rsid w:val="00A65DB9"/>
    <w:rsid w:val="00A66CEE"/>
    <w:rsid w:val="00A677D0"/>
    <w:rsid w:val="00A70CE6"/>
    <w:rsid w:val="00A73B6B"/>
    <w:rsid w:val="00A73C18"/>
    <w:rsid w:val="00A76246"/>
    <w:rsid w:val="00A80F3C"/>
    <w:rsid w:val="00A84FA3"/>
    <w:rsid w:val="00A86E17"/>
    <w:rsid w:val="00A90C90"/>
    <w:rsid w:val="00A92C20"/>
    <w:rsid w:val="00A9508E"/>
    <w:rsid w:val="00A972E7"/>
    <w:rsid w:val="00AB3024"/>
    <w:rsid w:val="00AC0E48"/>
    <w:rsid w:val="00AC25A7"/>
    <w:rsid w:val="00AC3023"/>
    <w:rsid w:val="00AC781F"/>
    <w:rsid w:val="00AD3BA8"/>
    <w:rsid w:val="00AD4D23"/>
    <w:rsid w:val="00AD4F53"/>
    <w:rsid w:val="00AD716F"/>
    <w:rsid w:val="00AD727D"/>
    <w:rsid w:val="00AE2AEC"/>
    <w:rsid w:val="00AF0380"/>
    <w:rsid w:val="00AF1598"/>
    <w:rsid w:val="00AF2E35"/>
    <w:rsid w:val="00B0011F"/>
    <w:rsid w:val="00B005D1"/>
    <w:rsid w:val="00B031A7"/>
    <w:rsid w:val="00B04DD8"/>
    <w:rsid w:val="00B07AEB"/>
    <w:rsid w:val="00B13814"/>
    <w:rsid w:val="00B15864"/>
    <w:rsid w:val="00B17A7E"/>
    <w:rsid w:val="00B238B9"/>
    <w:rsid w:val="00B24FC5"/>
    <w:rsid w:val="00B25555"/>
    <w:rsid w:val="00B25E6E"/>
    <w:rsid w:val="00B30AA8"/>
    <w:rsid w:val="00B316D9"/>
    <w:rsid w:val="00B32757"/>
    <w:rsid w:val="00B35A3E"/>
    <w:rsid w:val="00B42989"/>
    <w:rsid w:val="00B4340F"/>
    <w:rsid w:val="00B44D68"/>
    <w:rsid w:val="00B45F17"/>
    <w:rsid w:val="00B47AD3"/>
    <w:rsid w:val="00B53125"/>
    <w:rsid w:val="00B61121"/>
    <w:rsid w:val="00B62509"/>
    <w:rsid w:val="00B630D4"/>
    <w:rsid w:val="00B63822"/>
    <w:rsid w:val="00B672AD"/>
    <w:rsid w:val="00B70667"/>
    <w:rsid w:val="00B717D6"/>
    <w:rsid w:val="00B73577"/>
    <w:rsid w:val="00B73D5F"/>
    <w:rsid w:val="00B762CE"/>
    <w:rsid w:val="00B76F6F"/>
    <w:rsid w:val="00B770A1"/>
    <w:rsid w:val="00B7734A"/>
    <w:rsid w:val="00B7735A"/>
    <w:rsid w:val="00B825B0"/>
    <w:rsid w:val="00B828CF"/>
    <w:rsid w:val="00B83A0F"/>
    <w:rsid w:val="00B83E35"/>
    <w:rsid w:val="00B8436F"/>
    <w:rsid w:val="00B85522"/>
    <w:rsid w:val="00B90F9A"/>
    <w:rsid w:val="00B91A38"/>
    <w:rsid w:val="00B92597"/>
    <w:rsid w:val="00B956CA"/>
    <w:rsid w:val="00BA2F9C"/>
    <w:rsid w:val="00BA502C"/>
    <w:rsid w:val="00BA5257"/>
    <w:rsid w:val="00BA7570"/>
    <w:rsid w:val="00BA7BB7"/>
    <w:rsid w:val="00BB129F"/>
    <w:rsid w:val="00BB235C"/>
    <w:rsid w:val="00BC0C73"/>
    <w:rsid w:val="00BC11BA"/>
    <w:rsid w:val="00BC1FBB"/>
    <w:rsid w:val="00BC40AB"/>
    <w:rsid w:val="00BC5E7A"/>
    <w:rsid w:val="00BD15FA"/>
    <w:rsid w:val="00BE325A"/>
    <w:rsid w:val="00BE523F"/>
    <w:rsid w:val="00BF0646"/>
    <w:rsid w:val="00BF2FCE"/>
    <w:rsid w:val="00BF5978"/>
    <w:rsid w:val="00C010ED"/>
    <w:rsid w:val="00C04EEF"/>
    <w:rsid w:val="00C06E0C"/>
    <w:rsid w:val="00C07E20"/>
    <w:rsid w:val="00C10A79"/>
    <w:rsid w:val="00C11C8E"/>
    <w:rsid w:val="00C11FA8"/>
    <w:rsid w:val="00C13ADD"/>
    <w:rsid w:val="00C17D95"/>
    <w:rsid w:val="00C21C10"/>
    <w:rsid w:val="00C24431"/>
    <w:rsid w:val="00C2555F"/>
    <w:rsid w:val="00C32162"/>
    <w:rsid w:val="00C413EA"/>
    <w:rsid w:val="00C4211C"/>
    <w:rsid w:val="00C441D8"/>
    <w:rsid w:val="00C45FB2"/>
    <w:rsid w:val="00C47956"/>
    <w:rsid w:val="00C57604"/>
    <w:rsid w:val="00C57A12"/>
    <w:rsid w:val="00C57F6C"/>
    <w:rsid w:val="00C63979"/>
    <w:rsid w:val="00C7290C"/>
    <w:rsid w:val="00C75761"/>
    <w:rsid w:val="00C76C51"/>
    <w:rsid w:val="00C87273"/>
    <w:rsid w:val="00C907F0"/>
    <w:rsid w:val="00C95F57"/>
    <w:rsid w:val="00CA0FA4"/>
    <w:rsid w:val="00CA31AB"/>
    <w:rsid w:val="00CA353F"/>
    <w:rsid w:val="00CB70E3"/>
    <w:rsid w:val="00CB77DB"/>
    <w:rsid w:val="00CC47C2"/>
    <w:rsid w:val="00CC5242"/>
    <w:rsid w:val="00CD2E1F"/>
    <w:rsid w:val="00CD3D24"/>
    <w:rsid w:val="00CD45C8"/>
    <w:rsid w:val="00CD51F7"/>
    <w:rsid w:val="00CD7856"/>
    <w:rsid w:val="00CE0261"/>
    <w:rsid w:val="00CE085A"/>
    <w:rsid w:val="00CE260C"/>
    <w:rsid w:val="00CE2EDC"/>
    <w:rsid w:val="00CE4CCE"/>
    <w:rsid w:val="00CE5657"/>
    <w:rsid w:val="00CE72E2"/>
    <w:rsid w:val="00CF74C0"/>
    <w:rsid w:val="00CF7636"/>
    <w:rsid w:val="00D02C5F"/>
    <w:rsid w:val="00D103B2"/>
    <w:rsid w:val="00D11882"/>
    <w:rsid w:val="00D144E1"/>
    <w:rsid w:val="00D15E0F"/>
    <w:rsid w:val="00D15EAA"/>
    <w:rsid w:val="00D20564"/>
    <w:rsid w:val="00D3213A"/>
    <w:rsid w:val="00D334CA"/>
    <w:rsid w:val="00D35A14"/>
    <w:rsid w:val="00D35CA0"/>
    <w:rsid w:val="00D4528A"/>
    <w:rsid w:val="00D50ADD"/>
    <w:rsid w:val="00D51537"/>
    <w:rsid w:val="00D53D74"/>
    <w:rsid w:val="00D56CFC"/>
    <w:rsid w:val="00D6117A"/>
    <w:rsid w:val="00D66467"/>
    <w:rsid w:val="00D669C1"/>
    <w:rsid w:val="00D6722C"/>
    <w:rsid w:val="00D70F69"/>
    <w:rsid w:val="00D71A7E"/>
    <w:rsid w:val="00D800A9"/>
    <w:rsid w:val="00D835E8"/>
    <w:rsid w:val="00D840DB"/>
    <w:rsid w:val="00D91523"/>
    <w:rsid w:val="00D96586"/>
    <w:rsid w:val="00DA0FD7"/>
    <w:rsid w:val="00DA29B6"/>
    <w:rsid w:val="00DA46F4"/>
    <w:rsid w:val="00DA5BCD"/>
    <w:rsid w:val="00DA5D36"/>
    <w:rsid w:val="00DA63BB"/>
    <w:rsid w:val="00DA64C4"/>
    <w:rsid w:val="00DA6959"/>
    <w:rsid w:val="00DA7E52"/>
    <w:rsid w:val="00DB2022"/>
    <w:rsid w:val="00DB587F"/>
    <w:rsid w:val="00DB6BBD"/>
    <w:rsid w:val="00DC0009"/>
    <w:rsid w:val="00DC0062"/>
    <w:rsid w:val="00DC0890"/>
    <w:rsid w:val="00DC0E88"/>
    <w:rsid w:val="00DC57F0"/>
    <w:rsid w:val="00DC69BD"/>
    <w:rsid w:val="00DD0409"/>
    <w:rsid w:val="00DD3B86"/>
    <w:rsid w:val="00DD7986"/>
    <w:rsid w:val="00DE0FDD"/>
    <w:rsid w:val="00DE58C1"/>
    <w:rsid w:val="00DE5986"/>
    <w:rsid w:val="00DE6AEE"/>
    <w:rsid w:val="00DE700B"/>
    <w:rsid w:val="00DF1015"/>
    <w:rsid w:val="00DF374D"/>
    <w:rsid w:val="00DF3918"/>
    <w:rsid w:val="00E02705"/>
    <w:rsid w:val="00E11A3C"/>
    <w:rsid w:val="00E16E13"/>
    <w:rsid w:val="00E17CBB"/>
    <w:rsid w:val="00E219ED"/>
    <w:rsid w:val="00E25731"/>
    <w:rsid w:val="00E25DB4"/>
    <w:rsid w:val="00E30D26"/>
    <w:rsid w:val="00E3311D"/>
    <w:rsid w:val="00E34F74"/>
    <w:rsid w:val="00E37658"/>
    <w:rsid w:val="00E408F3"/>
    <w:rsid w:val="00E5068A"/>
    <w:rsid w:val="00E51EE4"/>
    <w:rsid w:val="00E56166"/>
    <w:rsid w:val="00E61851"/>
    <w:rsid w:val="00E61F3D"/>
    <w:rsid w:val="00E67335"/>
    <w:rsid w:val="00E70FE2"/>
    <w:rsid w:val="00E71A45"/>
    <w:rsid w:val="00E7334A"/>
    <w:rsid w:val="00E77A09"/>
    <w:rsid w:val="00E80A96"/>
    <w:rsid w:val="00E851A4"/>
    <w:rsid w:val="00E854C3"/>
    <w:rsid w:val="00E863B9"/>
    <w:rsid w:val="00E92009"/>
    <w:rsid w:val="00E9601B"/>
    <w:rsid w:val="00E960FC"/>
    <w:rsid w:val="00E97018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E6200"/>
    <w:rsid w:val="00EF0BB1"/>
    <w:rsid w:val="00EF33F9"/>
    <w:rsid w:val="00EF57FA"/>
    <w:rsid w:val="00EF5D95"/>
    <w:rsid w:val="00EF6089"/>
    <w:rsid w:val="00F021E1"/>
    <w:rsid w:val="00F02358"/>
    <w:rsid w:val="00F04289"/>
    <w:rsid w:val="00F05507"/>
    <w:rsid w:val="00F06039"/>
    <w:rsid w:val="00F077F6"/>
    <w:rsid w:val="00F0788E"/>
    <w:rsid w:val="00F13D0E"/>
    <w:rsid w:val="00F17361"/>
    <w:rsid w:val="00F177C3"/>
    <w:rsid w:val="00F21BBE"/>
    <w:rsid w:val="00F223BB"/>
    <w:rsid w:val="00F22EE8"/>
    <w:rsid w:val="00F233E3"/>
    <w:rsid w:val="00F23695"/>
    <w:rsid w:val="00F30A7B"/>
    <w:rsid w:val="00F35957"/>
    <w:rsid w:val="00F360BF"/>
    <w:rsid w:val="00F37A93"/>
    <w:rsid w:val="00F44121"/>
    <w:rsid w:val="00F5657C"/>
    <w:rsid w:val="00F638DC"/>
    <w:rsid w:val="00F7160C"/>
    <w:rsid w:val="00F71BE6"/>
    <w:rsid w:val="00F74048"/>
    <w:rsid w:val="00F745C5"/>
    <w:rsid w:val="00F76A51"/>
    <w:rsid w:val="00F8207D"/>
    <w:rsid w:val="00F82A44"/>
    <w:rsid w:val="00F83364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216B"/>
    <w:rsid w:val="00FB3441"/>
    <w:rsid w:val="00FB484F"/>
    <w:rsid w:val="00FB657C"/>
    <w:rsid w:val="00FC35D2"/>
    <w:rsid w:val="00FC5DDB"/>
    <w:rsid w:val="00FC7507"/>
    <w:rsid w:val="00FD344B"/>
    <w:rsid w:val="00FD40F5"/>
    <w:rsid w:val="00FD4E7B"/>
    <w:rsid w:val="00FD62E5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16243-A536-4005-88E4-CC318C5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Абзац списка для документа,маркированный"/>
    <w:basedOn w:val="a"/>
    <w:link w:val="ae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для документа Знак,маркированный Знак"/>
    <w:link w:val="ad"/>
    <w:uiPriority w:val="34"/>
    <w:locked/>
    <w:rsid w:val="0051692C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1">
    <w:name w:val="Subtitle"/>
    <w:basedOn w:val="a"/>
    <w:next w:val="a4"/>
    <w:link w:val="af2"/>
    <w:qFormat/>
    <w:rsid w:val="00952DFD"/>
    <w:pPr>
      <w:jc w:val="center"/>
    </w:pPr>
    <w:rPr>
      <w:b/>
      <w:sz w:val="28"/>
    </w:rPr>
  </w:style>
  <w:style w:type="character" w:customStyle="1" w:styleId="af2">
    <w:name w:val="Подзаголовок Знак"/>
    <w:link w:val="af1"/>
    <w:rsid w:val="00952DFD"/>
    <w:rPr>
      <w:b/>
      <w:sz w:val="28"/>
      <w:lang w:eastAsia="ar-SA"/>
    </w:rPr>
  </w:style>
  <w:style w:type="character" w:customStyle="1" w:styleId="af3">
    <w:name w:val="Без интервала Знак"/>
    <w:link w:val="af4"/>
    <w:uiPriority w:val="1"/>
    <w:locked/>
    <w:rsid w:val="00B90F9A"/>
    <w:rPr>
      <w:sz w:val="24"/>
    </w:rPr>
  </w:style>
  <w:style w:type="paragraph" w:styleId="af4">
    <w:name w:val="No Spacing"/>
    <w:link w:val="af3"/>
    <w:uiPriority w:val="1"/>
    <w:qFormat/>
    <w:rsid w:val="00B90F9A"/>
    <w:rPr>
      <w:sz w:val="24"/>
    </w:rPr>
  </w:style>
  <w:style w:type="character" w:styleId="af5">
    <w:name w:val="Hyperlink"/>
    <w:uiPriority w:val="99"/>
    <w:unhideWhenUsed/>
    <w:rsid w:val="0029267D"/>
    <w:rPr>
      <w:color w:val="0563C1"/>
      <w:u w:val="single"/>
    </w:rPr>
  </w:style>
  <w:style w:type="paragraph" w:styleId="af6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7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6"/>
    <w:uiPriority w:val="99"/>
    <w:rsid w:val="0051692C"/>
    <w:rPr>
      <w:rFonts w:ascii="Calibri" w:eastAsia="Calibri" w:hAnsi="Calibri"/>
      <w:lang w:eastAsia="en-US"/>
    </w:rPr>
  </w:style>
  <w:style w:type="character" w:styleId="af8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9">
    <w:name w:val="Текст примечания Знак"/>
    <w:link w:val="afa"/>
    <w:uiPriority w:val="99"/>
    <w:semiHidden/>
    <w:rsid w:val="0051692C"/>
  </w:style>
  <w:style w:type="paragraph" w:styleId="afa">
    <w:name w:val="annotation text"/>
    <w:basedOn w:val="a"/>
    <w:link w:val="af9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b">
    <w:name w:val="Тема примечания Знак"/>
    <w:link w:val="afc"/>
    <w:uiPriority w:val="99"/>
    <w:semiHidden/>
    <w:rsid w:val="0051692C"/>
    <w:rPr>
      <w:b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1692C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d">
    <w:name w:val="Emphasis"/>
    <w:uiPriority w:val="20"/>
    <w:qFormat/>
    <w:rsid w:val="0051692C"/>
    <w:rPr>
      <w:i/>
      <w:iCs/>
    </w:rPr>
  </w:style>
  <w:style w:type="character" w:styleId="afe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0"/>
    <w:uiPriority w:val="99"/>
    <w:rsid w:val="0051692C"/>
    <w:rPr>
      <w:rFonts w:ascii="Times" w:eastAsia="Calibri" w:hAnsi="Times"/>
    </w:rPr>
  </w:style>
  <w:style w:type="paragraph" w:styleId="16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2">
    <w:name w:val="Document Map"/>
    <w:basedOn w:val="a"/>
    <w:link w:val="aff1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table" w:styleId="aff3">
    <w:name w:val="Table Grid"/>
    <w:basedOn w:val="a1"/>
    <w:uiPriority w:val="59"/>
    <w:rsid w:val="00F1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"/>
    <w:rsid w:val="00493A64"/>
    <w:pPr>
      <w:suppressAutoHyphens w:val="0"/>
      <w:spacing w:before="120"/>
      <w:jc w:val="both"/>
    </w:pPr>
    <w:rPr>
      <w:sz w:val="28"/>
      <w:szCs w:val="28"/>
      <w:lang w:eastAsia="ru-RU"/>
    </w:rPr>
  </w:style>
  <w:style w:type="character" w:styleId="aff5">
    <w:name w:val="page number"/>
    <w:basedOn w:val="a0"/>
    <w:uiPriority w:val="99"/>
    <w:rsid w:val="00861C27"/>
    <w:rPr>
      <w:rFonts w:cs="Times New Roman"/>
    </w:rPr>
  </w:style>
  <w:style w:type="character" w:styleId="aff6">
    <w:name w:val="Placeholder Text"/>
    <w:basedOn w:val="a0"/>
    <w:uiPriority w:val="99"/>
    <w:semiHidden/>
    <w:rsid w:val="009A3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58F640F0F94F6735B0B4D9076754B0E036FC654D776980DB19E49CEC05BD572DC98F1073F85F16DFFA55E92B1A6533B8685EFCAA13D695l1z3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47010309E3085FC8854F1DE0B9A563344743199DB152DC315F55C007BC7B27185824418ECC5F0D99EF24F9AD1E1184wEt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58F640F0F94F6735B0B4D9076754B0E036FC654D776980DB19E49CEC05BD572DC98F1073F85F16DFFA55E92B1A6533B8685EFCAA13D695l1z3E" TargetMode="External"/><Relationship Id="rId10" Type="http://schemas.openxmlformats.org/officeDocument/2006/relationships/hyperlink" Target="consultantplus://offline/ref=4108822131B0EC410A4A2DE0FA72437ADC9750B1EB49F8B9F7702D8475D26EF3A29418F4148833E6A4AC58FD6222U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08822131B0EC410A4A2DE0FA72437ADC9656B6E342F8B9F7702D8475D26EF3B09440FD11882AEDF8E31EA86E2152091F95EA6DE4B325UCE" TargetMode="External"/><Relationship Id="rId14" Type="http://schemas.openxmlformats.org/officeDocument/2006/relationships/hyperlink" Target="consultantplus://offline/ref=BE58F640F0F94F6735B0B4D9076754B0E036FC654D776980DB19E49CEC05BD572DC98F1073F85F16DFFA55E92B1A6533B8685EFCAA13D695l1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C1B9-F7B4-452D-8931-713B33E8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27</Pages>
  <Words>6274</Words>
  <Characters>35765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41956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dc:description/>
  <cp:lastModifiedBy>Елена Безбородова</cp:lastModifiedBy>
  <cp:revision>17</cp:revision>
  <cp:lastPrinted>2021-09-22T09:59:00Z</cp:lastPrinted>
  <dcterms:created xsi:type="dcterms:W3CDTF">2020-07-16T10:21:00Z</dcterms:created>
  <dcterms:modified xsi:type="dcterms:W3CDTF">2022-05-23T07:49:00Z</dcterms:modified>
</cp:coreProperties>
</file>