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6179" w:rsidRPr="007E6ED3" w:rsidRDefault="00614ABA" w:rsidP="003E754A">
      <w:pPr>
        <w:pStyle w:val="1"/>
        <w:jc w:val="left"/>
      </w:pPr>
      <w: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2762250</wp:posOffset>
            </wp:positionH>
            <wp:positionV relativeFrom="paragraph">
              <wp:posOffset>0</wp:posOffset>
            </wp:positionV>
            <wp:extent cx="600075" cy="800100"/>
            <wp:effectExtent l="0" t="0" r="9525" b="0"/>
            <wp:wrapSquare wrapText="left"/>
            <wp:docPr id="75" name="Рисунок 75" descr="Герб города для бла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Герб города для бланк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D61">
        <w:br w:type="textWrapping" w:clear="all"/>
      </w:r>
    </w:p>
    <w:p w:rsidR="00511C21" w:rsidRPr="00511C21" w:rsidRDefault="00511C21" w:rsidP="00511C21">
      <w:pPr>
        <w:jc w:val="center"/>
        <w:rPr>
          <w:b/>
          <w:noProof/>
          <w:sz w:val="32"/>
          <w:szCs w:val="20"/>
          <w:lang w:eastAsia="ru-RU"/>
        </w:rPr>
      </w:pPr>
      <w:r w:rsidRPr="00511C21">
        <w:rPr>
          <w:b/>
          <w:noProof/>
          <w:sz w:val="32"/>
          <w:szCs w:val="20"/>
          <w:lang w:eastAsia="ru-RU"/>
        </w:rPr>
        <w:t>МУНИЦИПАЛЬНОЕ ОБРАЗОВАНИЕ</w:t>
      </w:r>
    </w:p>
    <w:p w:rsidR="00511C21" w:rsidRPr="00511C21" w:rsidRDefault="00511C21" w:rsidP="00511C21">
      <w:pPr>
        <w:jc w:val="center"/>
        <w:rPr>
          <w:b/>
          <w:noProof/>
          <w:sz w:val="32"/>
          <w:szCs w:val="20"/>
          <w:lang w:eastAsia="ru-RU"/>
        </w:rPr>
      </w:pPr>
      <w:r w:rsidRPr="00511C21">
        <w:rPr>
          <w:b/>
          <w:noProof/>
          <w:sz w:val="32"/>
          <w:szCs w:val="20"/>
          <w:lang w:eastAsia="ru-RU"/>
        </w:rPr>
        <w:t>городской округ Пыть-Ях</w:t>
      </w:r>
    </w:p>
    <w:p w:rsidR="00511C21" w:rsidRPr="00511C21" w:rsidRDefault="00511C21" w:rsidP="00511C21">
      <w:pPr>
        <w:jc w:val="center"/>
        <w:rPr>
          <w:b/>
          <w:noProof/>
          <w:sz w:val="32"/>
          <w:szCs w:val="20"/>
          <w:lang w:eastAsia="ru-RU"/>
        </w:rPr>
      </w:pPr>
      <w:r w:rsidRPr="00511C21">
        <w:rPr>
          <w:b/>
          <w:noProof/>
          <w:sz w:val="32"/>
          <w:szCs w:val="20"/>
          <w:lang w:eastAsia="ru-RU"/>
        </w:rPr>
        <w:t>Ханты-Мансийского автономного округа-Югры</w:t>
      </w:r>
    </w:p>
    <w:p w:rsidR="00786179" w:rsidRDefault="00511C21" w:rsidP="00511C21">
      <w:pPr>
        <w:jc w:val="center"/>
        <w:rPr>
          <w:b/>
          <w:noProof/>
          <w:sz w:val="32"/>
          <w:szCs w:val="20"/>
          <w:lang w:eastAsia="ru-RU"/>
        </w:rPr>
      </w:pPr>
      <w:r w:rsidRPr="00511C21">
        <w:rPr>
          <w:b/>
          <w:noProof/>
          <w:sz w:val="32"/>
          <w:szCs w:val="20"/>
          <w:lang w:eastAsia="ru-RU"/>
        </w:rPr>
        <w:t>АДМИНИСТРАЦИЯ ГОРОДА</w:t>
      </w:r>
    </w:p>
    <w:p w:rsidR="00511C21" w:rsidRPr="007E6ED3" w:rsidRDefault="00511C21" w:rsidP="00511C21">
      <w:pPr>
        <w:jc w:val="center"/>
        <w:rPr>
          <w:b/>
          <w:sz w:val="44"/>
        </w:rPr>
      </w:pPr>
    </w:p>
    <w:p w:rsidR="00786179" w:rsidRPr="007E6ED3" w:rsidRDefault="00786179" w:rsidP="00786179">
      <w:pPr>
        <w:jc w:val="center"/>
        <w:rPr>
          <w:b/>
          <w:spacing w:val="20"/>
          <w:sz w:val="36"/>
          <w:szCs w:val="36"/>
        </w:rPr>
      </w:pPr>
      <w:r w:rsidRPr="007E6ED3">
        <w:rPr>
          <w:b/>
          <w:spacing w:val="20"/>
          <w:sz w:val="36"/>
          <w:szCs w:val="36"/>
        </w:rPr>
        <w:t>П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О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С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Т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А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Н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О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В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Л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Е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Н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И</w:t>
      </w:r>
      <w:r w:rsidR="00CB4495">
        <w:rPr>
          <w:b/>
          <w:spacing w:val="20"/>
          <w:sz w:val="36"/>
          <w:szCs w:val="36"/>
        </w:rPr>
        <w:t xml:space="preserve"> </w:t>
      </w:r>
      <w:r w:rsidRPr="007E6ED3">
        <w:rPr>
          <w:b/>
          <w:spacing w:val="20"/>
          <w:sz w:val="36"/>
          <w:szCs w:val="36"/>
        </w:rPr>
        <w:t>Е</w:t>
      </w:r>
    </w:p>
    <w:p w:rsidR="00786179" w:rsidRPr="003D2BFE" w:rsidRDefault="00786179" w:rsidP="003D2BFE">
      <w:pPr>
        <w:pStyle w:val="2"/>
        <w:rPr>
          <w:bCs/>
          <w:szCs w:val="28"/>
        </w:rPr>
      </w:pPr>
    </w:p>
    <w:p w:rsidR="00D637FC" w:rsidRDefault="00D637FC" w:rsidP="003D2BFE">
      <w:pPr>
        <w:pStyle w:val="2"/>
        <w:rPr>
          <w:bCs/>
          <w:szCs w:val="28"/>
        </w:rPr>
      </w:pPr>
    </w:p>
    <w:p w:rsidR="005F4A67" w:rsidRDefault="005F4A67" w:rsidP="003D2BFE">
      <w:pPr>
        <w:pStyle w:val="2"/>
        <w:rPr>
          <w:bCs/>
          <w:szCs w:val="28"/>
        </w:rPr>
      </w:pPr>
    </w:p>
    <w:p w:rsidR="00356A58" w:rsidRPr="006351FE" w:rsidRDefault="00F838D8" w:rsidP="00E53D60">
      <w:pPr>
        <w:spacing w:line="240" w:lineRule="auto"/>
        <w:jc w:val="both"/>
        <w:rPr>
          <w:color w:val="000000"/>
          <w:szCs w:val="28"/>
        </w:rPr>
      </w:pPr>
      <w:r w:rsidRPr="006351FE">
        <w:rPr>
          <w:color w:val="000000"/>
          <w:szCs w:val="28"/>
        </w:rPr>
        <w:t>Об утверждении</w:t>
      </w:r>
      <w:r w:rsidR="00CA7DE2" w:rsidRPr="006351FE">
        <w:rPr>
          <w:color w:val="000000"/>
          <w:szCs w:val="28"/>
        </w:rPr>
        <w:t xml:space="preserve"> </w:t>
      </w:r>
      <w:r w:rsidR="00356A58" w:rsidRPr="006351FE">
        <w:rPr>
          <w:color w:val="000000"/>
          <w:szCs w:val="28"/>
        </w:rPr>
        <w:t xml:space="preserve">требований к </w:t>
      </w:r>
    </w:p>
    <w:p w:rsidR="00356A58" w:rsidRPr="006351FE" w:rsidRDefault="00356A58" w:rsidP="00E53D60">
      <w:pPr>
        <w:spacing w:line="240" w:lineRule="auto"/>
        <w:jc w:val="both"/>
        <w:rPr>
          <w:color w:val="000000"/>
          <w:szCs w:val="28"/>
        </w:rPr>
      </w:pPr>
      <w:r w:rsidRPr="006351FE">
        <w:rPr>
          <w:color w:val="000000"/>
          <w:szCs w:val="28"/>
        </w:rPr>
        <w:t>архитектурному облику</w:t>
      </w:r>
    </w:p>
    <w:p w:rsidR="00356A58" w:rsidRPr="006351FE" w:rsidRDefault="00356A58" w:rsidP="00E53D60">
      <w:pPr>
        <w:spacing w:line="240" w:lineRule="auto"/>
        <w:jc w:val="both"/>
        <w:rPr>
          <w:color w:val="000000"/>
          <w:szCs w:val="28"/>
        </w:rPr>
      </w:pPr>
      <w:r w:rsidRPr="006351FE">
        <w:rPr>
          <w:color w:val="000000"/>
          <w:szCs w:val="28"/>
        </w:rPr>
        <w:t>нестационарных торговых объектов</w:t>
      </w:r>
    </w:p>
    <w:p w:rsidR="00D34A82" w:rsidRPr="006351FE" w:rsidRDefault="00356A58" w:rsidP="00E53D60">
      <w:pPr>
        <w:spacing w:line="240" w:lineRule="auto"/>
        <w:jc w:val="both"/>
        <w:rPr>
          <w:color w:val="000000"/>
          <w:szCs w:val="28"/>
        </w:rPr>
      </w:pPr>
      <w:r w:rsidRPr="006351FE">
        <w:rPr>
          <w:color w:val="000000"/>
          <w:szCs w:val="28"/>
        </w:rPr>
        <w:t xml:space="preserve">на территории города </w:t>
      </w:r>
      <w:proofErr w:type="spellStart"/>
      <w:r w:rsidRPr="006351FE">
        <w:rPr>
          <w:color w:val="000000"/>
          <w:szCs w:val="28"/>
        </w:rPr>
        <w:t>Пыть-Яха</w:t>
      </w:r>
      <w:proofErr w:type="spellEnd"/>
    </w:p>
    <w:p w:rsidR="005F4A67" w:rsidRPr="00356A58" w:rsidRDefault="005F4A67" w:rsidP="00E53D60">
      <w:pPr>
        <w:spacing w:line="360" w:lineRule="auto"/>
        <w:jc w:val="both"/>
        <w:rPr>
          <w:color w:val="FF0000"/>
          <w:szCs w:val="28"/>
        </w:rPr>
      </w:pPr>
    </w:p>
    <w:p w:rsidR="005F4A67" w:rsidRPr="00356A58" w:rsidRDefault="005F4A67" w:rsidP="003D2BFE">
      <w:pPr>
        <w:spacing w:line="240" w:lineRule="auto"/>
        <w:jc w:val="both"/>
        <w:rPr>
          <w:color w:val="FF0000"/>
          <w:szCs w:val="28"/>
        </w:rPr>
      </w:pPr>
    </w:p>
    <w:p w:rsidR="00452205" w:rsidRDefault="000E106E" w:rsidP="00484E56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szCs w:val="28"/>
        </w:rPr>
      </w:pPr>
      <w:r w:rsidRPr="00484E56">
        <w:rPr>
          <w:szCs w:val="28"/>
        </w:rPr>
        <w:tab/>
        <w:t xml:space="preserve">Руководствуясь статьями 39.33, 39.36 Земельного кодекса Российской Федерации, Федеральным законом от 28.12.2009 №381-ФЗ «Об основах государственного регулирования торговой деятельности в Российской Федерации», постановлением Правительства Российской Федерации от 29.09.2010 №772 «Об утверждении Правил включения нестационарных торговых объектов, расположенных на земельных участках, в зданиях, строениях, сооружениях, находящихся в государственной собственности, в схему размещения нестационарных торговых объектов», Законом Ханты-Мансийского автономного округа - Югры от 11.05.2010 №85-оз «О государственном регулировании торговой деятельности в Ханты-Мансийском автономном округе – Югре», постановлением Правительства Ханты-Мансийского автономного округа - Югры от 05.08.2016 №291-п «О нормативах минимальной обеспеченности населения площадью стационарных торговых объектов и торговых объектов местного значения в Ханты-Мансийском автономном округе – Югре», приказом Департамента экономического развития </w:t>
      </w:r>
      <w:r w:rsidRPr="00484E56">
        <w:rPr>
          <w:szCs w:val="28"/>
        </w:rPr>
        <w:lastRenderedPageBreak/>
        <w:t xml:space="preserve">Ханты-Мансийского автономного округа - Югры от 24.12.2010 №1-нп «Об утверждении Порядка разработки и утверждения схем размещения нестационарных торговых объектов на земельных участках, в зданиях, строениях, сооружениях, находящихся в государственной собственности или муниципальной собственности», в целях определения требований </w:t>
      </w:r>
      <w:r w:rsidR="00484E56" w:rsidRPr="00484E56">
        <w:rPr>
          <w:szCs w:val="28"/>
        </w:rPr>
        <w:t xml:space="preserve">к архитектурному облику нестационарных торговых объектов на территории города </w:t>
      </w:r>
      <w:proofErr w:type="spellStart"/>
      <w:r w:rsidR="00484E56" w:rsidRPr="00484E56">
        <w:rPr>
          <w:szCs w:val="28"/>
        </w:rPr>
        <w:t>Пыть-Яха</w:t>
      </w:r>
      <w:proofErr w:type="spellEnd"/>
      <w:r w:rsidRPr="00484E56">
        <w:rPr>
          <w:szCs w:val="28"/>
        </w:rPr>
        <w:t>:</w:t>
      </w:r>
    </w:p>
    <w:p w:rsidR="00484E56" w:rsidRPr="00E6730C" w:rsidRDefault="00E6730C" w:rsidP="00D06B19">
      <w:pPr>
        <w:numPr>
          <w:ilvl w:val="0"/>
          <w:numId w:val="13"/>
        </w:numPr>
        <w:autoSpaceDE w:val="0"/>
        <w:autoSpaceDN w:val="0"/>
        <w:adjustRightInd w:val="0"/>
        <w:spacing w:line="360" w:lineRule="auto"/>
        <w:ind w:left="539"/>
        <w:jc w:val="both"/>
        <w:outlineLvl w:val="0"/>
        <w:rPr>
          <w:szCs w:val="28"/>
        </w:rPr>
      </w:pPr>
      <w:r>
        <w:rPr>
          <w:szCs w:val="28"/>
        </w:rPr>
        <w:t>Утвердить</w:t>
      </w:r>
      <w:r w:rsidR="00484E56" w:rsidRPr="00E6730C">
        <w:rPr>
          <w:szCs w:val="28"/>
        </w:rPr>
        <w:t xml:space="preserve"> </w:t>
      </w:r>
      <w:r>
        <w:rPr>
          <w:szCs w:val="28"/>
        </w:rPr>
        <w:t>т</w:t>
      </w:r>
      <w:r w:rsidR="00484E56" w:rsidRPr="00E6730C">
        <w:rPr>
          <w:szCs w:val="28"/>
        </w:rPr>
        <w:t xml:space="preserve">ребования к архитектурному облику нестационарных торговых объектов на территории города </w:t>
      </w:r>
      <w:proofErr w:type="spellStart"/>
      <w:r w:rsidR="00484E56" w:rsidRPr="00E6730C">
        <w:rPr>
          <w:szCs w:val="28"/>
        </w:rPr>
        <w:t>Пыть-Яха</w:t>
      </w:r>
      <w:proofErr w:type="spellEnd"/>
    </w:p>
    <w:p w:rsidR="000E106E" w:rsidRPr="00484E56" w:rsidRDefault="00E6730C" w:rsidP="00484E56">
      <w:pPr>
        <w:spacing w:line="360" w:lineRule="auto"/>
        <w:ind w:firstLine="539"/>
        <w:jc w:val="both"/>
        <w:rPr>
          <w:bCs/>
          <w:szCs w:val="28"/>
        </w:rPr>
      </w:pPr>
      <w:r>
        <w:rPr>
          <w:bCs/>
          <w:szCs w:val="28"/>
        </w:rPr>
        <w:t>2.</w:t>
      </w:r>
      <w:r w:rsidR="000E106E" w:rsidRPr="00484E56">
        <w:rPr>
          <w:bCs/>
          <w:szCs w:val="28"/>
        </w:rPr>
        <w:t xml:space="preserve"> </w:t>
      </w:r>
      <w:r w:rsidR="00484E56" w:rsidRPr="00484E56">
        <w:rPr>
          <w:bCs/>
          <w:szCs w:val="28"/>
        </w:rPr>
        <w:t xml:space="preserve"> </w:t>
      </w:r>
      <w:r>
        <w:rPr>
          <w:bCs/>
          <w:szCs w:val="28"/>
        </w:rPr>
        <w:t>Установить, что в</w:t>
      </w:r>
      <w:r w:rsidR="000E106E" w:rsidRPr="00484E56">
        <w:rPr>
          <w:bCs/>
          <w:szCs w:val="28"/>
        </w:rPr>
        <w:t>ыбор проекта некапитального объекта (павильона) мелкорозничной торговли, бытового обслуживания и общественного питания осуществляется из числа типовых проектов</w:t>
      </w:r>
      <w:r w:rsidR="00484E56" w:rsidRPr="00484E56">
        <w:rPr>
          <w:bCs/>
          <w:szCs w:val="28"/>
        </w:rPr>
        <w:t xml:space="preserve"> </w:t>
      </w:r>
      <w:r w:rsidR="00231212">
        <w:rPr>
          <w:bCs/>
          <w:szCs w:val="28"/>
        </w:rPr>
        <w:t>в соответствии с</w:t>
      </w:r>
      <w:r w:rsidR="00484E56" w:rsidRPr="00484E56">
        <w:rPr>
          <w:bCs/>
          <w:szCs w:val="28"/>
        </w:rPr>
        <w:t xml:space="preserve"> требованиям</w:t>
      </w:r>
      <w:r w:rsidR="00231212">
        <w:rPr>
          <w:bCs/>
          <w:szCs w:val="28"/>
        </w:rPr>
        <w:t>и</w:t>
      </w:r>
      <w:r w:rsidR="00484E56" w:rsidRPr="00484E56">
        <w:rPr>
          <w:bCs/>
          <w:szCs w:val="28"/>
        </w:rPr>
        <w:t xml:space="preserve"> статьи 5 решения Думы от 28.08.2019 № 263 «Об утверждении правил благоустройства территории городского округа город Пыть-Ях»</w:t>
      </w:r>
      <w:r w:rsidR="000E106E" w:rsidRPr="00484E56">
        <w:rPr>
          <w:bCs/>
          <w:szCs w:val="28"/>
        </w:rPr>
        <w:t xml:space="preserve">, </w:t>
      </w:r>
      <w:r w:rsidR="00231212">
        <w:rPr>
          <w:bCs/>
          <w:szCs w:val="28"/>
        </w:rPr>
        <w:t>согласно приложению к постановлению.</w:t>
      </w:r>
    </w:p>
    <w:p w:rsidR="00E0330E" w:rsidRPr="00587807" w:rsidRDefault="00986E81" w:rsidP="00452205">
      <w:pPr>
        <w:spacing w:line="360" w:lineRule="auto"/>
        <w:jc w:val="both"/>
        <w:rPr>
          <w:spacing w:val="-9"/>
          <w:szCs w:val="28"/>
        </w:rPr>
      </w:pPr>
      <w:r w:rsidRPr="00356A58">
        <w:rPr>
          <w:color w:val="FF0000"/>
          <w:szCs w:val="28"/>
        </w:rPr>
        <w:tab/>
      </w:r>
      <w:r w:rsidR="00E6730C">
        <w:rPr>
          <w:szCs w:val="28"/>
        </w:rPr>
        <w:t>3</w:t>
      </w:r>
      <w:r w:rsidR="003D2BFE" w:rsidRPr="00587807">
        <w:rPr>
          <w:szCs w:val="28"/>
        </w:rPr>
        <w:t>.</w:t>
      </w:r>
      <w:r w:rsidR="003D2BFE" w:rsidRPr="00587807">
        <w:rPr>
          <w:szCs w:val="28"/>
        </w:rPr>
        <w:tab/>
      </w:r>
      <w:r w:rsidR="00671C27" w:rsidRPr="00587807">
        <w:rPr>
          <w:bCs/>
          <w:szCs w:val="28"/>
        </w:rPr>
        <w:t xml:space="preserve">Отделу по внутренней политике, связям с общественными организациями и </w:t>
      </w:r>
      <w:r w:rsidR="005B4AB2" w:rsidRPr="00587807">
        <w:rPr>
          <w:bCs/>
          <w:szCs w:val="28"/>
        </w:rPr>
        <w:t>СМИ</w:t>
      </w:r>
      <w:r w:rsidR="005B4AB2" w:rsidRPr="00587807">
        <w:rPr>
          <w:b/>
          <w:bCs/>
          <w:szCs w:val="28"/>
        </w:rPr>
        <w:t> </w:t>
      </w:r>
      <w:r w:rsidR="005B4AB2" w:rsidRPr="00587807">
        <w:rPr>
          <w:szCs w:val="28"/>
        </w:rPr>
        <w:t>управления</w:t>
      </w:r>
      <w:r w:rsidR="00671C27" w:rsidRPr="00587807">
        <w:rPr>
          <w:szCs w:val="28"/>
        </w:rPr>
        <w:t xml:space="preserve"> по внутренней политике </w:t>
      </w:r>
      <w:r w:rsidR="00E0330E" w:rsidRPr="00587807">
        <w:rPr>
          <w:szCs w:val="28"/>
        </w:rPr>
        <w:t>(О.В. Кулиш) опубликовать постановление в печатном средстве массовой информации «Официальный вестник».</w:t>
      </w:r>
      <w:r w:rsidR="00E0330E" w:rsidRPr="00587807">
        <w:rPr>
          <w:spacing w:val="-9"/>
          <w:szCs w:val="28"/>
        </w:rPr>
        <w:t xml:space="preserve">  </w:t>
      </w:r>
    </w:p>
    <w:p w:rsidR="00E0330E" w:rsidRPr="00587807" w:rsidRDefault="00E6730C" w:rsidP="00E0330E">
      <w:pPr>
        <w:spacing w:line="360" w:lineRule="auto"/>
        <w:ind w:firstLine="708"/>
        <w:jc w:val="both"/>
        <w:rPr>
          <w:szCs w:val="28"/>
        </w:rPr>
      </w:pPr>
      <w:r>
        <w:rPr>
          <w:szCs w:val="28"/>
        </w:rPr>
        <w:t>4</w:t>
      </w:r>
      <w:r w:rsidR="003D2BFE" w:rsidRPr="00587807">
        <w:rPr>
          <w:szCs w:val="28"/>
        </w:rPr>
        <w:t>.</w:t>
      </w:r>
      <w:r w:rsidR="003D2BFE" w:rsidRPr="00587807">
        <w:rPr>
          <w:szCs w:val="28"/>
        </w:rPr>
        <w:tab/>
      </w:r>
      <w:r w:rsidR="00003FBD" w:rsidRPr="00587807">
        <w:rPr>
          <w:szCs w:val="28"/>
        </w:rPr>
        <w:t xml:space="preserve">Отделу по обеспечению информационной безопасности </w:t>
      </w:r>
      <w:r w:rsidR="000C61CF" w:rsidRPr="00587807">
        <w:rPr>
          <w:szCs w:val="28"/>
        </w:rPr>
        <w:t xml:space="preserve">                     </w:t>
      </w:r>
      <w:proofErr w:type="gramStart"/>
      <w:r w:rsidR="000C61CF" w:rsidRPr="00587807">
        <w:rPr>
          <w:szCs w:val="28"/>
        </w:rPr>
        <w:t xml:space="preserve">   </w:t>
      </w:r>
      <w:r w:rsidR="00E0330E" w:rsidRPr="00587807">
        <w:rPr>
          <w:szCs w:val="28"/>
        </w:rPr>
        <w:t>(</w:t>
      </w:r>
      <w:proofErr w:type="gramEnd"/>
      <w:r w:rsidR="00E0330E" w:rsidRPr="00587807">
        <w:rPr>
          <w:szCs w:val="28"/>
        </w:rPr>
        <w:t>А.А.</w:t>
      </w:r>
      <w:r w:rsidR="000C61CF" w:rsidRPr="00587807">
        <w:rPr>
          <w:szCs w:val="28"/>
        </w:rPr>
        <w:t xml:space="preserve"> </w:t>
      </w:r>
      <w:r w:rsidR="00E0330E" w:rsidRPr="00587807">
        <w:rPr>
          <w:szCs w:val="28"/>
        </w:rPr>
        <w:t>Мерзляков) разместить постановление на официальном сайте администрации города в сети Интернет.</w:t>
      </w:r>
    </w:p>
    <w:p w:rsidR="00CB4495" w:rsidRPr="00587807" w:rsidRDefault="00E6730C" w:rsidP="00E0330E">
      <w:pPr>
        <w:spacing w:line="360" w:lineRule="auto"/>
        <w:ind w:firstLine="720"/>
        <w:jc w:val="both"/>
        <w:rPr>
          <w:szCs w:val="28"/>
        </w:rPr>
      </w:pPr>
      <w:r>
        <w:rPr>
          <w:szCs w:val="28"/>
        </w:rPr>
        <w:t>5</w:t>
      </w:r>
      <w:r w:rsidR="00CB4495" w:rsidRPr="00587807">
        <w:rPr>
          <w:szCs w:val="28"/>
        </w:rPr>
        <w:t>.</w:t>
      </w:r>
      <w:r w:rsidR="00CB4495" w:rsidRPr="00587807">
        <w:rPr>
          <w:szCs w:val="28"/>
        </w:rPr>
        <w:tab/>
      </w:r>
      <w:r w:rsidR="00986E81" w:rsidRPr="00587807">
        <w:rPr>
          <w:szCs w:val="28"/>
        </w:rPr>
        <w:t>Настоящее постановление вступает в силу после его официального опубликования</w:t>
      </w:r>
      <w:r w:rsidR="00CB4495" w:rsidRPr="00587807">
        <w:rPr>
          <w:szCs w:val="28"/>
        </w:rPr>
        <w:t>.</w:t>
      </w:r>
    </w:p>
    <w:p w:rsidR="00E0330E" w:rsidRPr="00587807" w:rsidRDefault="00E6730C" w:rsidP="00543C0E">
      <w:pPr>
        <w:spacing w:line="360" w:lineRule="auto"/>
        <w:ind w:firstLine="708"/>
        <w:jc w:val="both"/>
        <w:rPr>
          <w:szCs w:val="28"/>
        </w:rPr>
      </w:pPr>
      <w:r>
        <w:rPr>
          <w:szCs w:val="28"/>
        </w:rPr>
        <w:t>6</w:t>
      </w:r>
      <w:r w:rsidR="00E0330E" w:rsidRPr="00587807">
        <w:rPr>
          <w:szCs w:val="28"/>
        </w:rPr>
        <w:t>. Контроль за выполнением постановления возложить на первого заместителя главы города</w:t>
      </w:r>
      <w:r w:rsidR="006915F5" w:rsidRPr="00587807">
        <w:rPr>
          <w:szCs w:val="28"/>
        </w:rPr>
        <w:t>.</w:t>
      </w:r>
      <w:r w:rsidR="00E0330E" w:rsidRPr="00587807">
        <w:rPr>
          <w:szCs w:val="28"/>
        </w:rPr>
        <w:t xml:space="preserve"> </w:t>
      </w:r>
    </w:p>
    <w:p w:rsidR="00986E81" w:rsidRPr="00587807" w:rsidRDefault="00E0330E" w:rsidP="00986E81">
      <w:pPr>
        <w:jc w:val="both"/>
        <w:rPr>
          <w:szCs w:val="28"/>
        </w:rPr>
      </w:pPr>
      <w:r w:rsidRPr="00587807">
        <w:rPr>
          <w:szCs w:val="28"/>
        </w:rPr>
        <w:t xml:space="preserve">Глава города </w:t>
      </w:r>
      <w:proofErr w:type="spellStart"/>
      <w:r w:rsidRPr="00587807">
        <w:rPr>
          <w:szCs w:val="28"/>
        </w:rPr>
        <w:t>Пыть-Яха</w:t>
      </w:r>
      <w:proofErr w:type="spellEnd"/>
      <w:r w:rsidRPr="00587807">
        <w:rPr>
          <w:szCs w:val="28"/>
        </w:rPr>
        <w:t xml:space="preserve">                                                              </w:t>
      </w:r>
      <w:r w:rsidR="00D637FC" w:rsidRPr="00587807">
        <w:rPr>
          <w:szCs w:val="28"/>
        </w:rPr>
        <w:tab/>
        <w:t>А.Н. Морозов</w:t>
      </w:r>
    </w:p>
    <w:p w:rsidR="00567023" w:rsidRPr="00587807" w:rsidRDefault="00567023" w:rsidP="00986E81">
      <w:pPr>
        <w:jc w:val="both"/>
        <w:rPr>
          <w:szCs w:val="28"/>
        </w:rPr>
      </w:pPr>
    </w:p>
    <w:p w:rsidR="00567023" w:rsidRDefault="00567023" w:rsidP="00986E81">
      <w:pPr>
        <w:jc w:val="both"/>
        <w:rPr>
          <w:color w:val="FF0000"/>
          <w:szCs w:val="28"/>
        </w:rPr>
      </w:pPr>
    </w:p>
    <w:p w:rsidR="00356A58" w:rsidRPr="00356A58" w:rsidRDefault="00356A58" w:rsidP="00986E81">
      <w:pPr>
        <w:jc w:val="both"/>
        <w:rPr>
          <w:color w:val="FF0000"/>
          <w:szCs w:val="28"/>
        </w:rPr>
      </w:pPr>
    </w:p>
    <w:p w:rsidR="003277F6" w:rsidRDefault="003277F6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56A58" w:rsidRPr="0048451F" w:rsidRDefault="00356A58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lastRenderedPageBreak/>
        <w:t>Приложение</w:t>
      </w:r>
    </w:p>
    <w:p w:rsidR="00356A58" w:rsidRPr="0048451F" w:rsidRDefault="00356A58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>к требованиям к архитектурному облику</w:t>
      </w:r>
    </w:p>
    <w:p w:rsidR="00356A58" w:rsidRPr="0048451F" w:rsidRDefault="00356A58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>нестационарных торговых объектов</w:t>
      </w:r>
    </w:p>
    <w:p w:rsidR="00356A58" w:rsidRDefault="00356A58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 xml:space="preserve">на территории города </w:t>
      </w:r>
      <w:proofErr w:type="spellStart"/>
      <w:r>
        <w:rPr>
          <w:b w:val="0"/>
          <w:bCs w:val="0"/>
          <w:color w:val="000000"/>
          <w:sz w:val="28"/>
          <w:szCs w:val="28"/>
          <w:lang w:val="ru-RU"/>
        </w:rPr>
        <w:t>Пыть-Яха</w:t>
      </w:r>
      <w:proofErr w:type="spellEnd"/>
    </w:p>
    <w:p w:rsidR="00E53D60" w:rsidRDefault="00E53D60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E53D60" w:rsidRDefault="00E53D60" w:rsidP="00E53D60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E53D60" w:rsidRPr="00992BF8" w:rsidRDefault="00E53D60" w:rsidP="00E53D60">
      <w:pPr>
        <w:spacing w:line="360" w:lineRule="auto"/>
        <w:jc w:val="center"/>
        <w:rPr>
          <w:szCs w:val="28"/>
          <w:lang w:eastAsia="x-none"/>
        </w:rPr>
      </w:pPr>
      <w:r w:rsidRPr="00992BF8">
        <w:rPr>
          <w:szCs w:val="28"/>
          <w:lang w:eastAsia="x-none"/>
        </w:rPr>
        <w:t>ТРЕБОВАНИЯ К АРХИТЕКТУРНОМУ ОБЛИКУ НЕСТАЦИОНАРНЫХ ТОРГОВЫХ ОБЪЕКТОВ НА ТЕРРИТОРИИ ГОРОДА ПЫТЬ-ЯХА</w:t>
      </w:r>
    </w:p>
    <w:p w:rsidR="00E53D60" w:rsidRPr="00992BF8" w:rsidRDefault="00E53D60" w:rsidP="00E53D60">
      <w:pPr>
        <w:spacing w:line="360" w:lineRule="auto"/>
        <w:jc w:val="both"/>
        <w:rPr>
          <w:szCs w:val="28"/>
          <w:lang w:eastAsia="x-none"/>
        </w:rPr>
      </w:pP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 xml:space="preserve">1. Требования к архитектурному облику нестационарных торговых объектов на территории города </w:t>
      </w:r>
      <w:proofErr w:type="spellStart"/>
      <w:r w:rsidRPr="00992BF8">
        <w:rPr>
          <w:szCs w:val="28"/>
          <w:lang w:eastAsia="x-none"/>
        </w:rPr>
        <w:t>Пыть-Яха</w:t>
      </w:r>
      <w:proofErr w:type="spellEnd"/>
      <w:r w:rsidRPr="00992BF8">
        <w:rPr>
          <w:szCs w:val="28"/>
          <w:lang w:eastAsia="x-none"/>
        </w:rPr>
        <w:t xml:space="preserve"> (далее - Требования) устанавливаются для киосков, павильонов, в том числе совокупности киосков и павильонов, сблокированных в один ряд, торговых галерей, торгово-остановочных комплексов.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>2. Архитектурный облик нестационарных торговых объектов</w:t>
      </w:r>
      <w:r>
        <w:rPr>
          <w:szCs w:val="28"/>
          <w:lang w:eastAsia="x-none"/>
        </w:rPr>
        <w:t xml:space="preserve"> (далее - НТО)</w:t>
      </w:r>
      <w:r w:rsidRPr="00992BF8">
        <w:rPr>
          <w:szCs w:val="28"/>
          <w:lang w:eastAsia="x-none"/>
        </w:rPr>
        <w:t>, указанных в пункте 1 настоящих Требований, определяется в соответствии с приложением к настоящим Требованиям.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szCs w:val="28"/>
          <w:lang w:eastAsia="x-none"/>
        </w:rPr>
        <w:t>3. Нестационарные торговые объекты при размещении не должны нарушать внешний архитектурно-художественный облик сложившейся застройки города Пыть-</w:t>
      </w:r>
      <w:r w:rsidRPr="00992BF8">
        <w:rPr>
          <w:color w:val="000000"/>
          <w:szCs w:val="28"/>
          <w:lang w:eastAsia="x-none"/>
        </w:rPr>
        <w:t>Ях.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color w:val="000000"/>
          <w:szCs w:val="28"/>
          <w:lang w:eastAsia="x-none"/>
        </w:rPr>
        <w:t>4. Нестационарный торговый объект должен соответствовать требованиям градостроительных регламентов, строительных, экологических, санитарно-гигиенических, противопожарных правил.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>5. Нестационарный торговый объект должен оборудоваться приставной площадкой для обеспечения беспрепятственного доступа для маломобильных групп населения в соответствии с требованиями действующего законодательства.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 xml:space="preserve">6. Для отделки фасадов и крыши нестационарного торгового объекта должны применяться современные сертифицированные материалы, отвечающие санитарно-гигиеническим требованиям, нормам противопожарной безопасности </w:t>
      </w:r>
      <w:r w:rsidRPr="00992BF8">
        <w:rPr>
          <w:szCs w:val="28"/>
          <w:lang w:eastAsia="x-none"/>
        </w:rPr>
        <w:lastRenderedPageBreak/>
        <w:t xml:space="preserve">и условиям долговременной эксплуатации. При этом не допускается для отделки фасадов применять кирпич, строительные блоки, монолитный и сборный бетон, </w:t>
      </w:r>
      <w:proofErr w:type="spellStart"/>
      <w:r w:rsidRPr="00992BF8">
        <w:rPr>
          <w:szCs w:val="28"/>
          <w:lang w:eastAsia="x-none"/>
        </w:rPr>
        <w:t>сайдинг</w:t>
      </w:r>
      <w:proofErr w:type="spellEnd"/>
      <w:r w:rsidRPr="00992BF8">
        <w:rPr>
          <w:szCs w:val="28"/>
          <w:lang w:eastAsia="x-none"/>
        </w:rPr>
        <w:t xml:space="preserve">, </w:t>
      </w:r>
      <w:proofErr w:type="spellStart"/>
      <w:r w:rsidRPr="00992BF8">
        <w:rPr>
          <w:szCs w:val="28"/>
          <w:lang w:eastAsia="x-none"/>
        </w:rPr>
        <w:t>профлист</w:t>
      </w:r>
      <w:proofErr w:type="spellEnd"/>
      <w:r w:rsidRPr="00992BF8">
        <w:rPr>
          <w:szCs w:val="28"/>
          <w:lang w:eastAsia="x-none"/>
        </w:rPr>
        <w:t xml:space="preserve">, </w:t>
      </w:r>
      <w:proofErr w:type="spellStart"/>
      <w:r w:rsidRPr="00992BF8">
        <w:rPr>
          <w:szCs w:val="28"/>
          <w:lang w:eastAsia="x-none"/>
        </w:rPr>
        <w:t>металлочерепицу</w:t>
      </w:r>
      <w:proofErr w:type="spellEnd"/>
      <w:r w:rsidRPr="00992BF8">
        <w:rPr>
          <w:szCs w:val="28"/>
          <w:lang w:eastAsia="x-none"/>
        </w:rPr>
        <w:t>, шифер, фанеру, ДСП, самоклеящуюся пленку, баннер.</w:t>
      </w:r>
    </w:p>
    <w:p w:rsidR="00E53D60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color w:val="000000"/>
          <w:szCs w:val="28"/>
          <w:lang w:eastAsia="x-none"/>
        </w:rPr>
        <w:t xml:space="preserve">7. Параметры архитектурного облика, цвет и материалы отделки фасадов </w:t>
      </w:r>
      <w:r>
        <w:rPr>
          <w:color w:val="000000"/>
          <w:szCs w:val="28"/>
          <w:lang w:eastAsia="x-none"/>
        </w:rPr>
        <w:t>НТО</w:t>
      </w:r>
      <w:r w:rsidRPr="00992BF8">
        <w:rPr>
          <w:color w:val="000000"/>
          <w:szCs w:val="28"/>
          <w:lang w:eastAsia="x-none"/>
        </w:rPr>
        <w:t>, указанных в пункте 1 настоящих Требований, определяются в соответствии с приложением к настоящим Требованиям. Цвет указывается в системе цветового стандарта RAL.</w:t>
      </w:r>
    </w:p>
    <w:p w:rsidR="00E6730C" w:rsidRPr="00992BF8" w:rsidRDefault="00E6730C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color w:val="000000"/>
          <w:szCs w:val="28"/>
          <w:lang w:eastAsia="x-none"/>
        </w:rPr>
        <w:t>RAL</w:t>
      </w:r>
      <w:r>
        <w:rPr>
          <w:color w:val="000000"/>
          <w:szCs w:val="28"/>
          <w:lang w:eastAsia="x-none"/>
        </w:rPr>
        <w:t xml:space="preserve"> - </w:t>
      </w:r>
      <w:r w:rsidRPr="00E6730C">
        <w:rPr>
          <w:color w:val="000000"/>
          <w:szCs w:val="28"/>
          <w:lang w:eastAsia="x-none"/>
        </w:rPr>
        <w:t>это самый популярный и применяемый в мире цветовой стандарт. Имеет широкое применение во всех отраслях, где необходимо правильное и точное понимание цвета.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 xml:space="preserve">8. Размещение </w:t>
      </w:r>
      <w:proofErr w:type="spellStart"/>
      <w:r w:rsidRPr="00992BF8">
        <w:rPr>
          <w:szCs w:val="28"/>
          <w:lang w:eastAsia="x-none"/>
        </w:rPr>
        <w:t>рольставней</w:t>
      </w:r>
      <w:proofErr w:type="spellEnd"/>
      <w:r w:rsidRPr="00992BF8">
        <w:rPr>
          <w:szCs w:val="28"/>
          <w:lang w:eastAsia="x-none"/>
        </w:rPr>
        <w:t xml:space="preserve"> на фасаде нестационарного торгового объекта должно иметь единый, упорядоченный характер, соответствовать габаритам и контурам оконных и дверных проемов, цветовому решению нестационарного торгового объекта. 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>9. Размещение рекламно-информационного оформления, отображение фирменного стиля допускается на фризе по периметру нестационарного торгового объекта. Не допускается размещение рекламно-информационного оформления на внешних поверхностях нестационарного торгового объекта (включая самоклеящуюся пленку, баннерные панно), а также размещение крышных рекламных конструкций. Размещаемые рекламные конструкции и знаково-информационные системы не должны выходить за габариты нестационарного торгового объекта. Рекламно-информационное оформление на месте остекления не должно превышать 30 процентов от общей площади остекления.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 xml:space="preserve">10. При размещении </w:t>
      </w:r>
      <w:r>
        <w:rPr>
          <w:szCs w:val="28"/>
          <w:lang w:eastAsia="x-none"/>
        </w:rPr>
        <w:t>НТО</w:t>
      </w:r>
      <w:r w:rsidRPr="00992BF8">
        <w:rPr>
          <w:szCs w:val="28"/>
          <w:lang w:eastAsia="x-none"/>
        </w:rPr>
        <w:t xml:space="preserve">, сблокированных в один ряд, допускается размещение в ряду не более пяти </w:t>
      </w:r>
      <w:r>
        <w:rPr>
          <w:szCs w:val="28"/>
          <w:lang w:eastAsia="x-none"/>
        </w:rPr>
        <w:t>НТО</w:t>
      </w:r>
      <w:r w:rsidRPr="00992BF8">
        <w:rPr>
          <w:szCs w:val="28"/>
          <w:lang w:eastAsia="x-none"/>
        </w:rPr>
        <w:t>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 xml:space="preserve">11. Для киосков и павильонов в составе торговой галереи, совокупности киосков или павильонов, сблокированных в один ряд, архитектурный облик </w:t>
      </w:r>
      <w:r w:rsidRPr="00992BF8">
        <w:rPr>
          <w:szCs w:val="28"/>
          <w:lang w:eastAsia="x-none"/>
        </w:rPr>
        <w:lastRenderedPageBreak/>
        <w:t xml:space="preserve">принимается одного типа. При этом ширина </w:t>
      </w:r>
      <w:r>
        <w:rPr>
          <w:szCs w:val="28"/>
          <w:lang w:eastAsia="x-none"/>
        </w:rPr>
        <w:t>НТО</w:t>
      </w:r>
      <w:r w:rsidRPr="00992BF8">
        <w:rPr>
          <w:szCs w:val="28"/>
          <w:lang w:eastAsia="x-none"/>
        </w:rPr>
        <w:t>, размещаемых на одной координационной оси, должна быть одинаковой.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szCs w:val="28"/>
          <w:lang w:eastAsia="x-none"/>
        </w:rPr>
      </w:pPr>
      <w:r w:rsidRPr="00992BF8">
        <w:rPr>
          <w:szCs w:val="28"/>
          <w:lang w:eastAsia="x-none"/>
        </w:rPr>
        <w:t xml:space="preserve">12. Освещение </w:t>
      </w:r>
      <w:r>
        <w:rPr>
          <w:szCs w:val="28"/>
          <w:lang w:eastAsia="x-none"/>
        </w:rPr>
        <w:t>НТО</w:t>
      </w:r>
      <w:r w:rsidRPr="00992BF8">
        <w:rPr>
          <w:szCs w:val="28"/>
          <w:lang w:eastAsia="x-none"/>
        </w:rPr>
        <w:t xml:space="preserve"> должно отвечать нормативным требованиям, обеспечивать в темное время суток комфортные условия торговли, а также предусматривать возможность устройства праздничного освещения или подсветки.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color w:val="000000"/>
          <w:szCs w:val="28"/>
          <w:lang w:eastAsia="x-none"/>
        </w:rPr>
        <w:t xml:space="preserve">13. Остановочный навес в составе торгово-остановочного комплекса должен состоять из конструкции, обеспечивающей комфортные условия для ожидания общественного транспорта, и уличного козырька. 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color w:val="000000"/>
          <w:szCs w:val="28"/>
          <w:lang w:eastAsia="x-none"/>
        </w:rPr>
        <w:t xml:space="preserve">14. Остановочный навес торгово-остановочного комплекса может быть оснащен снаружи </w:t>
      </w:r>
      <w:proofErr w:type="spellStart"/>
      <w:r w:rsidRPr="00992BF8">
        <w:rPr>
          <w:color w:val="000000"/>
          <w:szCs w:val="28"/>
          <w:lang w:eastAsia="x-none"/>
        </w:rPr>
        <w:t>медийным</w:t>
      </w:r>
      <w:proofErr w:type="spellEnd"/>
      <w:r w:rsidRPr="00992BF8">
        <w:rPr>
          <w:color w:val="000000"/>
          <w:szCs w:val="28"/>
          <w:lang w:eastAsia="x-none"/>
        </w:rPr>
        <w:t xml:space="preserve"> (рекламно-информационным) модулем, размещаемым на боковом фасаде остановочного навеса.</w:t>
      </w:r>
    </w:p>
    <w:p w:rsidR="00E53D60" w:rsidRPr="00992BF8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 w:rsidRPr="00992BF8">
        <w:rPr>
          <w:color w:val="000000"/>
          <w:szCs w:val="28"/>
          <w:lang w:eastAsia="x-none"/>
        </w:rPr>
        <w:t>15. Нестационарный торговый объект и прилегающая территория должны находиться в надлежащем санитарном и техническом состоянии. Надлежащее состояние внешнего вида нестационарного торгового объекта подразумевает: целостность конструкций; отсутствие механических повреждений; наличие покрашенного каркаса; отсутствие ржавчины и грязи на всех частях и элементах конструкций; отсутствие на всех частях и элементах наклеенных объявлений, посторонних надписей, изображений и других информационных сообщений; подсветку в темное время суток. Надлежащее состояние прилегающей территории подразумевает: уборку территории, содержание элементов благоустройства, работы по озеленению территорий и содержанию зеленых насаждений, освещение территории, обеспечение доступности городской среды, контроль за эксплуатацией объектов благоустройства.</w:t>
      </w:r>
    </w:p>
    <w:p w:rsidR="00E53D60" w:rsidRDefault="00E53D60" w:rsidP="00E53D60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>
        <w:rPr>
          <w:color w:val="000000"/>
          <w:szCs w:val="28"/>
          <w:lang w:eastAsia="x-none"/>
        </w:rPr>
        <w:t>16. В соответствии с требованиями предусматривается переходный период в количестве срока действия договора на размещение НТО, заключенного до изменений требований к внешнему виду, с целью планомерного приведения внешнего вида НТО в соответствии с новыми требованиями.</w:t>
      </w:r>
    </w:p>
    <w:p w:rsidR="003277F6" w:rsidRDefault="003277F6" w:rsidP="003277F6">
      <w:pPr>
        <w:spacing w:line="360" w:lineRule="auto"/>
        <w:ind w:firstLine="567"/>
        <w:jc w:val="both"/>
        <w:rPr>
          <w:color w:val="000000"/>
          <w:szCs w:val="28"/>
          <w:lang w:eastAsia="x-none"/>
        </w:rPr>
      </w:pPr>
      <w:r>
        <w:rPr>
          <w:color w:val="000000"/>
          <w:szCs w:val="28"/>
          <w:lang w:eastAsia="x-none"/>
        </w:rPr>
        <w:lastRenderedPageBreak/>
        <w:t xml:space="preserve">В случае если </w:t>
      </w:r>
      <w:r w:rsidRPr="003277F6">
        <w:rPr>
          <w:color w:val="000000"/>
          <w:szCs w:val="28"/>
          <w:lang w:eastAsia="x-none"/>
        </w:rPr>
        <w:t>срок действующих договоров заканчивается</w:t>
      </w:r>
      <w:r>
        <w:rPr>
          <w:color w:val="000000"/>
          <w:szCs w:val="28"/>
          <w:lang w:eastAsia="x-none"/>
        </w:rPr>
        <w:t xml:space="preserve"> </w:t>
      </w:r>
      <w:r w:rsidRPr="003277F6">
        <w:rPr>
          <w:color w:val="000000"/>
          <w:szCs w:val="28"/>
          <w:lang w:eastAsia="x-none"/>
        </w:rPr>
        <w:t>до конца текущего г</w:t>
      </w:r>
      <w:r>
        <w:rPr>
          <w:color w:val="000000"/>
          <w:szCs w:val="28"/>
          <w:lang w:eastAsia="x-none"/>
        </w:rPr>
        <w:t xml:space="preserve">ода так же предусматривается </w:t>
      </w:r>
      <w:r w:rsidRPr="003277F6">
        <w:rPr>
          <w:color w:val="000000"/>
          <w:szCs w:val="28"/>
          <w:lang w:eastAsia="x-none"/>
        </w:rPr>
        <w:t>переходный период в количестве срока действия договора на размещение НТО</w:t>
      </w:r>
    </w:p>
    <w:p w:rsidR="00E53D60" w:rsidRDefault="00E53D60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Default="003277F6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E53D60" w:rsidRDefault="00E53D60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277F6" w:rsidRPr="0048451F" w:rsidRDefault="003277F6" w:rsidP="003277F6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lastRenderedPageBreak/>
        <w:t>Приложение</w:t>
      </w:r>
    </w:p>
    <w:p w:rsidR="003277F6" w:rsidRPr="0048451F" w:rsidRDefault="003277F6" w:rsidP="003277F6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>к требованиям к архитектурному облику</w:t>
      </w:r>
    </w:p>
    <w:p w:rsidR="003277F6" w:rsidRPr="0048451F" w:rsidRDefault="003277F6" w:rsidP="003277F6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>нестационарных торговых объектов</w:t>
      </w:r>
    </w:p>
    <w:p w:rsidR="003277F6" w:rsidRDefault="003277F6" w:rsidP="003277F6">
      <w:pPr>
        <w:pStyle w:val="af5"/>
        <w:spacing w:line="360" w:lineRule="auto"/>
        <w:ind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 xml:space="preserve">на территории города </w:t>
      </w:r>
      <w:proofErr w:type="spellStart"/>
      <w:r>
        <w:rPr>
          <w:b w:val="0"/>
          <w:bCs w:val="0"/>
          <w:color w:val="000000"/>
          <w:sz w:val="28"/>
          <w:szCs w:val="28"/>
          <w:lang w:val="ru-RU"/>
        </w:rPr>
        <w:t>Пыть-Яха</w:t>
      </w:r>
      <w:proofErr w:type="spellEnd"/>
    </w:p>
    <w:p w:rsidR="00E53D60" w:rsidRDefault="00E53D60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56A58" w:rsidRDefault="00356A58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E53D60" w:rsidRDefault="00E53D60" w:rsidP="00E53D60">
      <w:pPr>
        <w:pStyle w:val="af5"/>
        <w:spacing w:line="360" w:lineRule="auto"/>
        <w:ind w:left="-567" w:firstLine="567"/>
        <w:jc w:val="right"/>
        <w:rPr>
          <w:b w:val="0"/>
          <w:bCs w:val="0"/>
          <w:color w:val="000000"/>
          <w:sz w:val="28"/>
          <w:szCs w:val="28"/>
          <w:lang w:val="ru-RU"/>
        </w:rPr>
      </w:pPr>
    </w:p>
    <w:p w:rsidR="00356A58" w:rsidRPr="0048451F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>АРХИТЕКТУРНЫЙ ОБЛИК</w:t>
      </w:r>
    </w:p>
    <w:p w:rsidR="00356A58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48451F">
        <w:rPr>
          <w:b w:val="0"/>
          <w:bCs w:val="0"/>
          <w:color w:val="000000"/>
          <w:sz w:val="28"/>
          <w:szCs w:val="28"/>
          <w:lang w:val="ru-RU"/>
        </w:rPr>
        <w:t xml:space="preserve">нестационарных торговых объектов на территории города </w:t>
      </w:r>
      <w:proofErr w:type="spellStart"/>
      <w:r>
        <w:rPr>
          <w:b w:val="0"/>
          <w:bCs w:val="0"/>
          <w:color w:val="000000"/>
          <w:sz w:val="28"/>
          <w:szCs w:val="28"/>
          <w:lang w:val="ru-RU"/>
        </w:rPr>
        <w:t>Пыть-Яха</w:t>
      </w:r>
      <w:proofErr w:type="spellEnd"/>
    </w:p>
    <w:p w:rsidR="00356A58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</w:p>
    <w:p w:rsidR="00356A58" w:rsidRPr="00D34EF3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D34EF3">
        <w:rPr>
          <w:b w:val="0"/>
          <w:bCs w:val="0"/>
          <w:color w:val="000000"/>
          <w:sz w:val="28"/>
          <w:szCs w:val="28"/>
          <w:lang w:val="ru-RU"/>
        </w:rPr>
        <w:t>1. Схема внешних элементов нестационарного торгового объекта</w:t>
      </w:r>
    </w:p>
    <w:p w:rsidR="00356A58" w:rsidRDefault="00356A58" w:rsidP="00E53D60">
      <w:pPr>
        <w:pStyle w:val="af5"/>
        <w:spacing w:line="360" w:lineRule="auto"/>
        <w:ind w:left="-567" w:firstLine="567"/>
        <w:rPr>
          <w:b w:val="0"/>
          <w:bCs w:val="0"/>
          <w:color w:val="000000"/>
          <w:sz w:val="28"/>
          <w:szCs w:val="28"/>
          <w:lang w:val="ru-RU"/>
        </w:rPr>
      </w:pPr>
      <w:r w:rsidRPr="00D34EF3">
        <w:rPr>
          <w:b w:val="0"/>
          <w:bCs w:val="0"/>
          <w:color w:val="000000"/>
          <w:sz w:val="28"/>
          <w:szCs w:val="28"/>
          <w:lang w:val="ru-RU"/>
        </w:rPr>
        <w:t>(на примере павильона)</w:t>
      </w:r>
    </w:p>
    <w:p w:rsidR="00356A58" w:rsidRDefault="00356A58" w:rsidP="00356A58">
      <w:pPr>
        <w:rPr>
          <w:sz w:val="20"/>
        </w:rPr>
      </w:pPr>
      <w:r>
        <w:rPr>
          <w:sz w:val="20"/>
        </w:rPr>
        <w:object w:dxaOrig="21241" w:dyaOrig="145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45pt;height:338.55pt" o:ole="">
            <v:imagedata r:id="rId9" o:title=""/>
          </v:shape>
          <o:OLEObject Type="Embed" ProgID="AcroExch.Document.DC" ShapeID="_x0000_i1025" DrawAspect="Content" ObjectID="_1714910507" r:id="rId10"/>
        </w:object>
      </w: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986E81">
      <w:pPr>
        <w:jc w:val="both"/>
        <w:rPr>
          <w:color w:val="FF0000"/>
          <w:szCs w:val="28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  <w:r w:rsidRPr="00D34EF3">
        <w:rPr>
          <w:b w:val="0"/>
          <w:sz w:val="28"/>
          <w:szCs w:val="28"/>
          <w:lang w:val="ru-RU" w:eastAsia="en-US"/>
        </w:rPr>
        <w:lastRenderedPageBreak/>
        <w:t>2. Типы архитектурного облика нестационарных торговых</w:t>
      </w:r>
      <w:r>
        <w:rPr>
          <w:b w:val="0"/>
          <w:sz w:val="28"/>
          <w:szCs w:val="28"/>
          <w:lang w:val="ru-RU" w:eastAsia="en-US"/>
        </w:rPr>
        <w:t xml:space="preserve"> </w:t>
      </w:r>
      <w:r w:rsidRPr="00D34EF3">
        <w:rPr>
          <w:b w:val="0"/>
          <w:sz w:val="28"/>
          <w:szCs w:val="28"/>
          <w:lang w:val="ru-RU" w:eastAsia="en-US"/>
        </w:rPr>
        <w:t>объектов</w:t>
      </w: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  <w:r>
        <w:rPr>
          <w:b w:val="0"/>
          <w:sz w:val="28"/>
          <w:szCs w:val="28"/>
          <w:lang w:val="ru-RU" w:eastAsia="en-US"/>
        </w:rPr>
        <w:t xml:space="preserve"> (Вид объекта)</w:t>
      </w:r>
    </w:p>
    <w:tbl>
      <w:tblPr>
        <w:tblW w:w="9356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3"/>
        <w:gridCol w:w="1559"/>
        <w:gridCol w:w="6304"/>
      </w:tblGrid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92BF8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92BF8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/>
              </w:rPr>
            </w:pPr>
            <w:r w:rsidRPr="009C0775">
              <w:rPr>
                <w:rFonts w:ascii="Times New Roman" w:hAnsi="Times New Roman"/>
                <w:b/>
                <w:bCs/>
              </w:rPr>
              <w:t>Специализация (ассортимент реализуемой продукции)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92BF8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/>
              </w:rPr>
            </w:pPr>
            <w:r w:rsidRPr="00992BF8">
              <w:rPr>
                <w:rFonts w:ascii="Times New Roman" w:hAnsi="Times New Roman" w:cs="Times New Roman"/>
                <w:b/>
              </w:rPr>
              <w:t>Нестационарный торговый объект</w:t>
            </w:r>
          </w:p>
        </w:tc>
      </w:tr>
      <w:tr w:rsidR="00356A58" w:rsidTr="006351FE">
        <w:trPr>
          <w:trHeight w:val="1797"/>
        </w:trPr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 xml:space="preserve">Непродовольственные товары, </w:t>
            </w:r>
            <w:r>
              <w:rPr>
                <w:rFonts w:ascii="Times New Roman" w:hAnsi="Times New Roman" w:cs="Times New Roman"/>
              </w:rPr>
              <w:t>автомастерская, СТО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14450" cy="1066800"/>
                  <wp:effectExtent l="0" t="0" r="0" b="0"/>
                  <wp:docPr id="2" name="Рисунок 2" descr="Новый проект (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Новый проект (4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Продовольственные, общественное питание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57300" cy="1085850"/>
                  <wp:effectExtent l="0" t="0" r="0" b="0"/>
                  <wp:docPr id="3" name="Рисунок 3" descr="Новый проект (4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Новый проект (4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Остановочный 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Продовольственные, непродовольственные товары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2575" cy="1047750"/>
                  <wp:effectExtent l="0" t="0" r="9525" b="0"/>
                  <wp:docPr id="4" name="Рисунок 4" descr="Новый проект (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Новый проект (4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rPr>
          <w:trHeight w:val="1797"/>
        </w:trPr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</w:t>
            </w:r>
            <w:r w:rsidRPr="009405BC">
              <w:rPr>
                <w:rFonts w:ascii="Times New Roman" w:hAnsi="Times New Roman" w:cs="Times New Roman"/>
              </w:rPr>
              <w:t>ытовые услуги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4565">
              <w:rPr>
                <w:rFonts w:ascii="Times New Roman" w:hAnsi="Times New Roman"/>
              </w:rPr>
              <w:t>(ремонт обуви)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/>
              </w:rPr>
              <w:t>у</w:t>
            </w:r>
            <w:r w:rsidRPr="004B4565">
              <w:rPr>
                <w:rFonts w:ascii="Times New Roman" w:hAnsi="Times New Roman"/>
              </w:rPr>
              <w:t>слуги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00125" cy="1114425"/>
                  <wp:effectExtent l="0" t="0" r="9525" b="9525"/>
                  <wp:docPr id="5" name="Рисунок 5" descr="Новый проект (4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Новый проект (4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К</w:t>
            </w:r>
            <w:r w:rsidRPr="004B4565">
              <w:rPr>
                <w:rFonts w:ascii="Times New Roman" w:hAnsi="Times New Roman"/>
              </w:rPr>
              <w:t>иоск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4B4565">
              <w:rPr>
                <w:rFonts w:ascii="Times New Roman" w:hAnsi="Times New Roman"/>
              </w:rPr>
              <w:t>Непродовольственные товары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7275" cy="1428750"/>
                  <wp:effectExtent l="0" t="0" r="9525" b="0"/>
                  <wp:docPr id="6" name="Рисунок 6" descr="Новый проект (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Новый проект (4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6A58" w:rsidTr="006351FE"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4C7AD2">
              <w:rPr>
                <w:rFonts w:ascii="Times New Roman" w:hAnsi="Times New Roman"/>
              </w:rPr>
              <w:t>ередвижной торговый объект «торговая тележка»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405BC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Мороженое, сладкая вата</w:t>
            </w:r>
          </w:p>
        </w:tc>
        <w:tc>
          <w:tcPr>
            <w:tcW w:w="6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614ABA" w:rsidP="006351FE">
            <w:pPr>
              <w:pStyle w:val="ConsPlusNormal"/>
              <w:jc w:val="center"/>
            </w:pPr>
            <w:r w:rsidRPr="00E6273B">
              <w:rPr>
                <w:noProof/>
              </w:rPr>
              <w:drawing>
                <wp:inline distT="0" distB="0" distL="0" distR="0">
                  <wp:extent cx="1276350" cy="1238250"/>
                  <wp:effectExtent l="0" t="0" r="0" b="0"/>
                  <wp:docPr id="7" name="Рисунок 52" descr="https://pbs.twimg.com/media/DdTGCKBX4AAkDPD.jpg: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s://pbs.twimg.com/media/DdTGCKBX4AAkDPD.jpg: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A58" w:rsidRDefault="00356A58" w:rsidP="00356A58"/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356A58" w:rsidRDefault="00356A58" w:rsidP="00356A58">
      <w:pPr>
        <w:pStyle w:val="af5"/>
        <w:rPr>
          <w:b w:val="0"/>
          <w:sz w:val="28"/>
          <w:szCs w:val="28"/>
          <w:lang w:val="ru-RU" w:eastAsia="en-US"/>
        </w:rPr>
      </w:pPr>
      <w:r>
        <w:rPr>
          <w:b w:val="0"/>
          <w:sz w:val="28"/>
          <w:szCs w:val="28"/>
          <w:lang w:val="ru-RU" w:eastAsia="en-US"/>
        </w:rPr>
        <w:t>3</w:t>
      </w:r>
      <w:r w:rsidRPr="00391C11">
        <w:rPr>
          <w:b w:val="0"/>
          <w:sz w:val="28"/>
          <w:szCs w:val="28"/>
          <w:lang w:val="ru-RU" w:eastAsia="en-US"/>
        </w:rPr>
        <w:t>. Параметры (объемно-пространственные характеристики)</w:t>
      </w:r>
      <w:r>
        <w:rPr>
          <w:b w:val="0"/>
          <w:sz w:val="28"/>
          <w:szCs w:val="28"/>
          <w:lang w:val="ru-RU" w:eastAsia="en-US"/>
        </w:rPr>
        <w:t xml:space="preserve"> </w:t>
      </w:r>
      <w:r w:rsidRPr="00391C11">
        <w:rPr>
          <w:b w:val="0"/>
          <w:sz w:val="28"/>
          <w:szCs w:val="28"/>
          <w:lang w:val="ru-RU" w:eastAsia="en-US"/>
        </w:rPr>
        <w:t>архитектурного облика нестационарных торговых объектов</w:t>
      </w:r>
    </w:p>
    <w:tbl>
      <w:tblPr>
        <w:tblW w:w="9639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6"/>
        <w:gridCol w:w="2643"/>
        <w:gridCol w:w="900"/>
        <w:gridCol w:w="479"/>
        <w:gridCol w:w="1580"/>
        <w:gridCol w:w="2194"/>
        <w:gridCol w:w="1417"/>
      </w:tblGrid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405BC">
              <w:rPr>
                <w:rFonts w:ascii="Times New Roman" w:hAnsi="Times New Roman" w:cs="Times New Roman"/>
              </w:rPr>
              <w:t xml:space="preserve">Непродовольственные </w:t>
            </w:r>
            <w:r>
              <w:rPr>
                <w:rFonts w:ascii="Times New Roman" w:hAnsi="Times New Roman" w:cs="Times New Roman"/>
              </w:rPr>
              <w:t>товары, автомастерская, СТО</w:t>
            </w:r>
          </w:p>
        </w:tc>
      </w:tr>
      <w:tr w:rsidR="005C058A" w:rsidRPr="001C5D75" w:rsidTr="006A31DB">
        <w:trPr>
          <w:trHeight w:val="237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1C5D75" w:rsidRDefault="005C058A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1C5D75" w:rsidRDefault="005C058A" w:rsidP="006351FE">
            <w:pPr>
              <w:pStyle w:val="ConsPlusNormal"/>
              <w:jc w:val="center"/>
            </w:pPr>
            <w:r w:rsidRPr="001053E9">
              <w:t>Материал отделки элементов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1C5D75" w:rsidRDefault="005C058A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5C058A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  <w:jc w:val="center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RAL 9011</w:t>
            </w: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RAL 9011</w:t>
            </w:r>
          </w:p>
        </w:tc>
      </w:tr>
      <w:tr w:rsidR="00356A58" w:rsidTr="006A31DB">
        <w:trPr>
          <w:trHeight w:val="359"/>
        </w:trPr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29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9023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1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276350" cy="962025"/>
                  <wp:effectExtent l="0" t="0" r="0" b="9525"/>
                  <wp:docPr id="8" name="Рисунок 8" descr="Новый проект (6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Новый проект (6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228725" cy="962025"/>
                  <wp:effectExtent l="0" t="0" r="9525" b="9525"/>
                  <wp:docPr id="9" name="Рисунок 63" descr="\\serverfile\otr$\НТО\актуальное нто январь\февраль\Новый проект (2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\\serverfile\otr$\НТО\актуальное нто январь\февраль\Новый проект (2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2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362075" cy="1019175"/>
                  <wp:effectExtent l="0" t="0" r="9525" b="9525"/>
                  <wp:docPr id="10" name="Рисунок 10" descr="Новый проект (6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Новый проект (6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476375" cy="1000125"/>
                  <wp:effectExtent l="0" t="0" r="9525" b="9525"/>
                  <wp:docPr id="11" name="Рисунок 66" descr="\\serverfile\otr$\НТО\актуальное нто январь\февраль\Новый проект (2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\\serverfile\otr$\НТО\актуальное нто январь\февраль\Новый проект (29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25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3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876425" cy="1095375"/>
                  <wp:effectExtent l="0" t="0" r="9525" b="9525"/>
                  <wp:docPr id="12" name="Рисунок 12" descr="Новый проект (6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Новый проект (6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743075" cy="952500"/>
                  <wp:effectExtent l="0" t="0" r="9525" b="0"/>
                  <wp:docPr id="13" name="Рисунок 68" descr="\\serverfile\otr$\НТО\актуальное нто январь\февраль\Новый проект (3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\\serverfile\otr$\НТО\актуальное нто январь\февраль\Новый проект (3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4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000250" cy="1000125"/>
                  <wp:effectExtent l="0" t="0" r="0" b="9525"/>
                  <wp:docPr id="14" name="Рисунок 14" descr="Новый проект (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Новый проект (5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876425" cy="1038225"/>
                  <wp:effectExtent l="0" t="0" r="9525" b="9525"/>
                  <wp:docPr id="15" name="Рисунок 70" descr="\\serverfile\otr$\НТО\актуальное нто январь\февраль\Новый проект (3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 descr="\\serverfile\otr$\НТО\актуальное нто январь\февраль\Новый проект (3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49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442D47" w:rsidRDefault="005C058A" w:rsidP="006351FE">
            <w:pPr>
              <w:pStyle w:val="ConsPlusNormal"/>
              <w:rPr>
                <w:color w:val="FF0000"/>
              </w:rPr>
            </w:pPr>
            <w:r w:rsidRPr="00356A58">
              <w:rPr>
                <w:color w:val="0D0D0D"/>
              </w:rPr>
              <w:lastRenderedPageBreak/>
              <w:t>5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47875" cy="1019175"/>
                  <wp:effectExtent l="0" t="0" r="9525" b="9525"/>
                  <wp:docPr id="16" name="Рисунок 16" descr="Новый проект (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Новый проект (5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 w:rsidRPr="00356A58">
              <w:rPr>
                <w:b/>
                <w:noProof/>
                <w:color w:val="FF0000"/>
              </w:rPr>
              <w:drawing>
                <wp:inline distT="0" distB="0" distL="0" distR="0">
                  <wp:extent cx="2057400" cy="1076325"/>
                  <wp:effectExtent l="0" t="0" r="0" b="9525"/>
                  <wp:docPr id="17" name="Рисунок 72" descr="\\serverfile\otr$\НТО\актуальное нто январь\февраль\Новый проект (3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 descr="\\serverfile\otr$\НТО\актуальное нто январь\февраль\Новый проект (3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5C058A" w:rsidRDefault="005C058A" w:rsidP="005C058A">
            <w:pPr>
              <w:pStyle w:val="ConsPlusNormal"/>
              <w:jc w:val="center"/>
            </w:pPr>
            <w:r w:rsidRPr="005C058A">
              <w:t>60,8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356A58" w:rsidRDefault="005C058A" w:rsidP="006351FE">
            <w:pPr>
              <w:pStyle w:val="ConsPlusNormal"/>
              <w:rPr>
                <w:color w:val="0D0D0D"/>
              </w:rPr>
            </w:pPr>
            <w:r w:rsidRPr="00356A58">
              <w:rPr>
                <w:color w:val="0D0D0D"/>
              </w:rPr>
              <w:t>6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1933575" cy="962025"/>
                  <wp:effectExtent l="0" t="0" r="9525" b="9525"/>
                  <wp:docPr id="18" name="Рисунок 18" descr="Новый проект (5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Новый проект (5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 w:rsidRPr="00356A58">
              <w:rPr>
                <w:b/>
                <w:noProof/>
                <w:color w:val="FF0000"/>
              </w:rPr>
              <w:drawing>
                <wp:inline distT="0" distB="0" distL="0" distR="0">
                  <wp:extent cx="2038350" cy="1104900"/>
                  <wp:effectExtent l="0" t="0" r="0" b="0"/>
                  <wp:docPr id="19" name="Рисунок 74" descr="\\serverfile\otr$\НТО\актуальное нто январь\февраль\Новый проект (3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 descr="\\serverfile\otr$\НТО\актуальное нто январь\февраль\Новый проект (3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5C058A" w:rsidP="005C058A">
            <w:pPr>
              <w:pStyle w:val="ConsPlusNormal"/>
              <w:jc w:val="center"/>
              <w:rPr>
                <w:b/>
                <w:color w:val="FF0000"/>
              </w:rPr>
            </w:pPr>
            <w:r>
              <w:t>64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356A58" w:rsidRDefault="005C058A" w:rsidP="006351FE">
            <w:pPr>
              <w:pStyle w:val="ConsPlusNormal"/>
              <w:rPr>
                <w:color w:val="0D0D0D"/>
              </w:rPr>
            </w:pPr>
            <w:r w:rsidRPr="00356A58">
              <w:rPr>
                <w:color w:val="0D0D0D"/>
              </w:rPr>
              <w:t>7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47875" cy="1009650"/>
                  <wp:effectExtent l="0" t="0" r="9525" b="0"/>
                  <wp:docPr id="20" name="Рисунок 20" descr="Новый проект (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Новый проект (5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614ABA" w:rsidP="006351FE">
            <w:pPr>
              <w:pStyle w:val="ConsPlusNormal"/>
              <w:rPr>
                <w:b/>
                <w:color w:val="FF0000"/>
              </w:rPr>
            </w:pPr>
            <w:r w:rsidRPr="00356A58">
              <w:rPr>
                <w:b/>
                <w:noProof/>
                <w:color w:val="FF0000"/>
              </w:rPr>
              <w:drawing>
                <wp:inline distT="0" distB="0" distL="0" distR="0">
                  <wp:extent cx="1962150" cy="1066800"/>
                  <wp:effectExtent l="0" t="0" r="0" b="0"/>
                  <wp:docPr id="21" name="Рисунок 76" descr="\\serverfile\otr$\НТО\актуальное нто январь\февраль\Новый проект (3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\\serverfile\otr$\НТО\актуальное нто январь\февраль\Новый проект (3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Pr="000328E1" w:rsidRDefault="005C058A" w:rsidP="005C058A">
            <w:pPr>
              <w:pStyle w:val="ConsPlusNormal"/>
              <w:jc w:val="center"/>
              <w:rPr>
                <w:b/>
                <w:color w:val="FF0000"/>
              </w:rPr>
            </w:pPr>
            <w:r>
              <w:t>100</w:t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tbl>
      <w:tblPr>
        <w:tblW w:w="9639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6"/>
        <w:gridCol w:w="2695"/>
        <w:gridCol w:w="848"/>
        <w:gridCol w:w="479"/>
        <w:gridCol w:w="1880"/>
        <w:gridCol w:w="2177"/>
        <w:gridCol w:w="1134"/>
      </w:tblGrid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44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297BB8">
              <w:rPr>
                <w:rFonts w:ascii="Times New Roman" w:hAnsi="Times New Roman" w:cs="Times New Roman"/>
              </w:rPr>
              <w:t>Продовольственные, общественное питание</w:t>
            </w:r>
          </w:p>
        </w:tc>
      </w:tr>
      <w:tr w:rsidR="00356A58" w:rsidRPr="001C5D75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 w:rsidRPr="001053E9">
              <w:t>Материал отделки элементов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</w:tc>
      </w:tr>
      <w:tr w:rsidR="00356A58" w:rsidTr="006A31DB"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1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123950" cy="1076325"/>
                  <wp:effectExtent l="0" t="0" r="0" b="9525"/>
                  <wp:docPr id="22" name="Рисунок 22" descr="Новый проект (7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Новый проект (7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044AE1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81200" cy="981075"/>
                  <wp:effectExtent l="0" t="0" r="0" b="9525"/>
                  <wp:docPr id="23" name="Рисунок 23" descr="Новый проект (7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Новый проект (7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2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066800" cy="1047750"/>
                  <wp:effectExtent l="0" t="0" r="0" b="0"/>
                  <wp:docPr id="24" name="Рисунок 24" descr="Новый проект (7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Новый проект (7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044AE1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81200" cy="962025"/>
                  <wp:effectExtent l="0" t="0" r="0" b="9525"/>
                  <wp:docPr id="25" name="Рисунок 25" descr="Новый проект (7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Новый проект (7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3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object w:dxaOrig="13335" w:dyaOrig="11385">
                <v:shape id="_x0000_i1026" type="#_x0000_t75" style="width:100.4pt;height:86.55pt" o:ole="">
                  <v:imagedata r:id="rId34" o:title=""/>
                </v:shape>
                <o:OLEObject Type="Embed" ProgID="AcroExch.Document.DC" ShapeID="_x0000_i1026" DrawAspect="Content" ObjectID="_1714910508" r:id="rId35"/>
              </w:objec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E243B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295525" cy="895350"/>
                  <wp:effectExtent l="0" t="0" r="9525" b="0"/>
                  <wp:docPr id="27" name="Рисунок 27" descr="Новый проект (7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Новый проект (7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12,25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4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238250" cy="971550"/>
                  <wp:effectExtent l="0" t="0" r="0" b="0"/>
                  <wp:docPr id="28" name="Рисунок 28" descr="Новый проект (7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Новый проект (7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295525" cy="914400"/>
                  <wp:effectExtent l="0" t="0" r="9525" b="0"/>
                  <wp:docPr id="29" name="Рисунок 29" descr="Новый проект (7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Новый проект (7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lastRenderedPageBreak/>
              <w:t>5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476375" cy="1000125"/>
                  <wp:effectExtent l="0" t="0" r="9525" b="9525"/>
                  <wp:docPr id="30" name="Рисунок 30" descr="Новый проект (7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Новый проект (7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8D2E72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419350" cy="857250"/>
                  <wp:effectExtent l="0" t="0" r="0" b="0"/>
                  <wp:docPr id="31" name="Рисунок 31" descr="Новый проект (7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Новый проект (7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20,25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6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90725" cy="1133475"/>
                  <wp:effectExtent l="0" t="0" r="9525" b="9525"/>
                  <wp:docPr id="32" name="Рисунок 32" descr="Новый проект (8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Новый проект (8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F2778F">
            <w:pPr>
              <w:pStyle w:val="ConsPlusNormal"/>
            </w:pPr>
            <w:r>
              <w:t xml:space="preserve">  </w:t>
            </w:r>
            <w:r w:rsidR="00614ABA">
              <w:rPr>
                <w:noProof/>
              </w:rPr>
              <w:drawing>
                <wp:inline distT="0" distB="0" distL="0" distR="0">
                  <wp:extent cx="1695450" cy="1866900"/>
                  <wp:effectExtent l="0" t="0" r="0" b="0"/>
                  <wp:docPr id="33" name="Рисунок 33" descr="Новый проект (8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Новый проект (8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36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7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019300" cy="1143000"/>
                  <wp:effectExtent l="0" t="0" r="0" b="0"/>
                  <wp:docPr id="34" name="Рисунок 34" descr="Новый проект (8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Новый проект (8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31D36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838325" cy="2028825"/>
                  <wp:effectExtent l="0" t="0" r="9525" b="9525"/>
                  <wp:docPr id="35" name="Рисунок 35" descr="Новый проект (8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Новый проект (8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49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8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181225" cy="1247775"/>
                  <wp:effectExtent l="0" t="0" r="9525" b="9525"/>
                  <wp:docPr id="36" name="Рисунок 36" descr="Новый проект (8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Новый проект (8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62150" cy="2152650"/>
                  <wp:effectExtent l="0" t="0" r="0" b="0"/>
                  <wp:docPr id="37" name="Рисунок 37" descr="Новый проект (8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Новый проект (8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058A" w:rsidRDefault="005C058A" w:rsidP="006351FE">
            <w:pPr>
              <w:pStyle w:val="ConsPlusNormal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spacing w:line="240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ru-RU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ru-RU"/>
              </w:rPr>
              <w:t>60,84</w:t>
            </w:r>
          </w:p>
          <w:p w:rsidR="005C058A" w:rsidRDefault="005C058A" w:rsidP="005C058A">
            <w:pPr>
              <w:pStyle w:val="ConsPlusNormal"/>
              <w:jc w:val="center"/>
            </w:pP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lastRenderedPageBreak/>
              <w:t>9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143125" cy="1209675"/>
                  <wp:effectExtent l="0" t="0" r="9525" b="9525"/>
                  <wp:docPr id="38" name="Рисунок 38" descr="Новый проект (8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Новый проект (8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31D36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43100" cy="2143125"/>
                  <wp:effectExtent l="0" t="0" r="0" b="9525"/>
                  <wp:docPr id="39" name="Рисунок 39" descr="Новый проект (8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Новый проект (8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80</w:t>
            </w:r>
          </w:p>
        </w:tc>
      </w:tr>
      <w:tr w:rsidR="005C058A" w:rsidTr="006A31DB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6351FE">
            <w:pPr>
              <w:pStyle w:val="ConsPlusNormal"/>
            </w:pPr>
            <w:r>
              <w:t>10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2181225" cy="1247775"/>
                  <wp:effectExtent l="0" t="0" r="9525" b="9525"/>
                  <wp:docPr id="40" name="Рисунок 40" descr="Новый проект (8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Новый проект (8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614ABA" w:rsidP="00A31D36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943100" cy="2152650"/>
                  <wp:effectExtent l="0" t="0" r="0" b="0"/>
                  <wp:docPr id="41" name="Рисунок 41" descr="Новый проект (8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Новый проект (8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058A" w:rsidRDefault="005C058A" w:rsidP="005C058A">
            <w:pPr>
              <w:pStyle w:val="ConsPlusNormal"/>
              <w:jc w:val="center"/>
            </w:pPr>
            <w:r>
              <w:t>100</w:t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5C058A" w:rsidRDefault="005C058A" w:rsidP="00356A58"/>
    <w:p w:rsidR="00356A58" w:rsidRDefault="00356A58" w:rsidP="00356A58"/>
    <w:p w:rsidR="00356A58" w:rsidRDefault="00356A58" w:rsidP="00356A58"/>
    <w:p w:rsidR="00356A58" w:rsidRDefault="00356A58" w:rsidP="00356A58"/>
    <w:tbl>
      <w:tblPr>
        <w:tblW w:w="10415" w:type="dxa"/>
        <w:tblInd w:w="-714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"/>
        <w:gridCol w:w="3330"/>
        <w:gridCol w:w="1132"/>
        <w:gridCol w:w="195"/>
        <w:gridCol w:w="1880"/>
        <w:gridCol w:w="2037"/>
        <w:gridCol w:w="266"/>
        <w:gridCol w:w="1009"/>
      </w:tblGrid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Остановочный павильон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405BC">
              <w:rPr>
                <w:rFonts w:ascii="Times New Roman" w:hAnsi="Times New Roman" w:cs="Times New Roman"/>
              </w:rPr>
              <w:t>Продовольственные, непродовольственные товары</w:t>
            </w:r>
          </w:p>
        </w:tc>
      </w:tr>
      <w:tr w:rsidR="00356A58" w:rsidRPr="001C5D75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 w:rsidRPr="001053E9">
              <w:t>Материал отделки элементов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A877A7" w:rsidRDefault="00356A58" w:rsidP="006351FE">
            <w:pPr>
              <w:pStyle w:val="ConsPlusNormal"/>
              <w:jc w:val="center"/>
              <w:rPr>
                <w:rFonts w:ascii="Times New Roman" w:hAnsi="Times New Roman"/>
              </w:rPr>
            </w:pP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A877A7" w:rsidRDefault="00356A58" w:rsidP="006351FE">
            <w:pPr>
              <w:pStyle w:val="ConsPlusNormal"/>
              <w:jc w:val="center"/>
              <w:rPr>
                <w:rFonts w:ascii="Times New Roman" w:hAnsi="Times New Roman"/>
              </w:rPr>
            </w:pP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6214A9">
              <w:t>RAL 9011</w:t>
            </w:r>
          </w:p>
          <w:p w:rsidR="00356A58" w:rsidRPr="008C1D8D" w:rsidRDefault="00356A58" w:rsidP="00C1526F">
            <w:pPr>
              <w:pStyle w:val="ConsPlusNormal"/>
              <w:rPr>
                <w:rFonts w:ascii="Times New Roman" w:hAnsi="Times New Roman"/>
                <w:highlight w:val="yellow"/>
              </w:rPr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D83E65" w:rsidRDefault="00356A58" w:rsidP="006351FE">
            <w:pPr>
              <w:pStyle w:val="ConsPlusNormal"/>
              <w:rPr>
                <w:rFonts w:ascii="Times New Roman" w:hAnsi="Times New Roman"/>
              </w:rPr>
            </w:pPr>
            <w:r w:rsidRPr="00D83E65">
              <w:t>RAL 9011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D83E65" w:rsidRDefault="00356A58" w:rsidP="006351FE">
            <w:pPr>
              <w:pStyle w:val="ConsPlusNormal"/>
              <w:rPr>
                <w:rFonts w:ascii="Times New Roman" w:hAnsi="Times New Roman"/>
              </w:rPr>
            </w:pPr>
            <w:r w:rsidRPr="00D83E65">
              <w:t>RAL 9011</w:t>
            </w:r>
          </w:p>
        </w:tc>
      </w:tr>
      <w:tr w:rsidR="00356A58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D83E65" w:rsidRDefault="00356A58" w:rsidP="006351FE">
            <w:pPr>
              <w:pStyle w:val="ConsPlusNormal"/>
              <w:rPr>
                <w:rFonts w:ascii="Times New Roman" w:hAnsi="Times New Roman"/>
              </w:rPr>
            </w:pPr>
            <w:r w:rsidRPr="00D83E65">
              <w:t>RAL 9011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1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2581275" cy="1447800"/>
                  <wp:effectExtent l="0" t="0" r="9525" b="0"/>
                  <wp:docPr id="42" name="Рисунок 32" descr="\\serverfile\otr$\НТО\актуальное нто январь\февраль\Новый проект (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\\serverfile\otr$\НТО\актуальное нто январь\февраль\Новый проект (9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rPr>
                <w:noProof/>
              </w:rPr>
            </w:pPr>
          </w:p>
          <w:p w:rsidR="006A31DB" w:rsidRDefault="00614ABA" w:rsidP="006351FE">
            <w:pPr>
              <w:pStyle w:val="ConsPlusNormal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2676525" cy="1085850"/>
                  <wp:effectExtent l="0" t="0" r="9525" b="0"/>
                  <wp:docPr id="43" name="Рисунок 38" descr="\\serverfile\otr$\НТО\актуальное нто январь\февраль\Новый проект (1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\\serverfile\otr$\НТО\актуальное нто январь\февраль\Новый проект (1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spacing w:line="240" w:lineRule="auto"/>
              <w:jc w:val="center"/>
              <w:rPr>
                <w:rFonts w:ascii="Arial" w:eastAsia="Calibri" w:hAnsi="Arial" w:cs="Arial"/>
                <w:noProof/>
                <w:sz w:val="20"/>
                <w:szCs w:val="20"/>
                <w:lang w:eastAsia="ru-RU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  <w:lang w:eastAsia="ru-RU"/>
              </w:rPr>
              <w:t>16</w:t>
            </w:r>
          </w:p>
          <w:p w:rsidR="006A31DB" w:rsidRDefault="006A31DB" w:rsidP="006A31DB">
            <w:pPr>
              <w:pStyle w:val="ConsPlusNormal"/>
              <w:jc w:val="center"/>
              <w:rPr>
                <w:noProof/>
              </w:rPr>
            </w:pP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2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2743200" cy="1314450"/>
                  <wp:effectExtent l="0" t="0" r="0" b="0"/>
                  <wp:docPr id="44" name="Рисунок 35" descr="\\serverfile\otr$\НТО\актуальное нто январь\февраль\Новый проект (10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\\serverfile\otr$\НТО\актуальное нто январь\февраль\Новый проект (10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2657475" cy="1076325"/>
                  <wp:effectExtent l="0" t="0" r="9525" b="9525"/>
                  <wp:docPr id="45" name="Рисунок 39" descr="\\serverfile\otr$\НТО\актуальное нто январь\февраль\Новый проект (1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\\serverfile\otr$\НТО\актуальное нто январь\февраль\Новый проект (1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25,2</w:t>
            </w:r>
          </w:p>
        </w:tc>
      </w:tr>
      <w:tr w:rsidR="00356A58" w:rsidTr="006A31DB">
        <w:tc>
          <w:tcPr>
            <w:tcW w:w="566" w:type="dxa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</w:tc>
        <w:tc>
          <w:tcPr>
            <w:tcW w:w="4462" w:type="dxa"/>
            <w:gridSpan w:val="2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</w:tc>
        <w:tc>
          <w:tcPr>
            <w:tcW w:w="5387" w:type="dxa"/>
            <w:gridSpan w:val="5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  <w:p w:rsidR="00356A58" w:rsidRDefault="00356A58" w:rsidP="006351FE">
            <w:pPr>
              <w:pStyle w:val="ConsPlusNormal"/>
              <w:rPr>
                <w:noProof/>
              </w:rPr>
            </w:pPr>
          </w:p>
        </w:tc>
      </w:tr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2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405BC">
              <w:rPr>
                <w:rFonts w:ascii="Times New Roman" w:hAnsi="Times New Roman" w:cs="Times New Roman"/>
              </w:rPr>
              <w:t>Торговый павильон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4B4565">
              <w:rPr>
                <w:rFonts w:ascii="Times New Roman" w:hAnsi="Times New Roman"/>
              </w:rPr>
              <w:t>павильон</w:t>
            </w:r>
          </w:p>
        </w:tc>
        <w:tc>
          <w:tcPr>
            <w:tcW w:w="51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>
              <w:rPr>
                <w:rFonts w:ascii="Times New Roman" w:hAnsi="Times New Roman" w:cs="Times New Roman"/>
              </w:rPr>
              <w:t>Б</w:t>
            </w:r>
            <w:r w:rsidRPr="009405BC">
              <w:rPr>
                <w:rFonts w:ascii="Times New Roman" w:hAnsi="Times New Roman" w:cs="Times New Roman"/>
              </w:rPr>
              <w:t>ытовые услуги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4565">
              <w:rPr>
                <w:rFonts w:ascii="Times New Roman" w:hAnsi="Times New Roman"/>
              </w:rPr>
              <w:t>(ремонт обуви)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/>
              </w:rPr>
              <w:t>у</w:t>
            </w:r>
            <w:r w:rsidRPr="004B4565">
              <w:rPr>
                <w:rFonts w:ascii="Times New Roman" w:hAnsi="Times New Roman"/>
              </w:rPr>
              <w:t>слуги</w:t>
            </w:r>
          </w:p>
        </w:tc>
      </w:tr>
      <w:tr w:rsidR="00356A58" w:rsidRPr="001C5D75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1053E9">
              <w:t>Материал отделки элементов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C1526F">
            <w:pPr>
              <w:pStyle w:val="ConsPlusNormal"/>
              <w:jc w:val="center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  <w:jc w:val="center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9003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9003</w:t>
            </w:r>
          </w:p>
        </w:tc>
      </w:tr>
      <w:tr w:rsidR="00356A58" w:rsidRPr="00A877A7" w:rsidTr="006A31DB">
        <w:tc>
          <w:tcPr>
            <w:tcW w:w="3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6214A9">
              <w:t>RAL 8028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1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076325" cy="1104900"/>
                  <wp:effectExtent l="0" t="0" r="9525" b="0"/>
                  <wp:docPr id="46" name="Рисунок 46" descr="Новый проект (6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Новый проект (6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076325" cy="1152525"/>
                  <wp:effectExtent l="0" t="0" r="9525" b="9525"/>
                  <wp:docPr id="47" name="Рисунок 61" descr="C:\Users\AgeevaAE\Downloads\Новый проект (2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C:\Users\AgeevaAE\Downloads\Новый проект (2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9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2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485900" cy="1171575"/>
                  <wp:effectExtent l="0" t="0" r="0" b="9525"/>
                  <wp:docPr id="48" name="Рисунок 48" descr="Новый проект (6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Новый проект (6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552575" cy="1171575"/>
                  <wp:effectExtent l="0" t="0" r="9525" b="9525"/>
                  <wp:docPr id="49" name="Рисунок 60" descr="\\serverfile\otr$\НТО\актуальное нто январь\февраль\Новый проект (2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\\serverfile\otr$\НТО\актуальное нто январь\февраль\Новый проект (2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20,25</w:t>
            </w:r>
          </w:p>
        </w:tc>
      </w:tr>
      <w:tr w:rsidR="006A31DB" w:rsidTr="006A31DB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3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>
              <w:rPr>
                <w:noProof/>
              </w:rPr>
              <w:drawing>
                <wp:inline distT="0" distB="0" distL="0" distR="0">
                  <wp:extent cx="1552575" cy="1152525"/>
                  <wp:effectExtent l="0" t="0" r="9525" b="9525"/>
                  <wp:docPr id="50" name="Рисунок 50" descr="Новый проект (6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Новый проект (6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00200" cy="1200150"/>
                  <wp:effectExtent l="0" t="0" r="0" b="0"/>
                  <wp:docPr id="51" name="Рисунок 58" descr="\\serverfile\otr$\НТО\актуальное нто январь\февраль\Новый проект (2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\\serverfile\otr$\НТО\актуальное нто январь\февраль\Новый проект (2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20,25</w:t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356A58" w:rsidRDefault="00356A58" w:rsidP="00356A58"/>
    <w:p w:rsidR="006A31DB" w:rsidRDefault="006A31DB" w:rsidP="00356A58"/>
    <w:p w:rsidR="006A31DB" w:rsidRDefault="006A31DB" w:rsidP="00356A58"/>
    <w:p w:rsidR="00356A58" w:rsidRDefault="00356A58" w:rsidP="00356A58"/>
    <w:tbl>
      <w:tblPr>
        <w:tblW w:w="10348" w:type="dxa"/>
        <w:tblInd w:w="-647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3263"/>
        <w:gridCol w:w="565"/>
        <w:gridCol w:w="762"/>
        <w:gridCol w:w="1880"/>
        <w:gridCol w:w="2036"/>
        <w:gridCol w:w="1275"/>
      </w:tblGrid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</w:rPr>
              <w:t>Киоск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4B4565">
              <w:rPr>
                <w:rFonts w:ascii="Times New Roman" w:hAnsi="Times New Roman"/>
              </w:rPr>
              <w:t>Непродовольственные товары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C5D75" w:rsidRDefault="00356A58" w:rsidP="006351FE">
            <w:pPr>
              <w:pStyle w:val="ConsPlusNormal"/>
              <w:jc w:val="center"/>
            </w:pPr>
            <w:r>
              <w:t>Внешние элементы: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1053E9">
              <w:t>Материал отделки элементов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Цветовое решение (колер)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П</w:t>
            </w:r>
            <w:r w:rsidRPr="001053E9">
              <w:t>риставная площадка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1053E9" w:rsidRDefault="00356A58" w:rsidP="006351FE">
            <w:pPr>
              <w:pStyle w:val="ConsPlusNormal"/>
              <w:jc w:val="center"/>
            </w:pPr>
            <w:r>
              <w:t>Стены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Сэндвич панели,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C1526F">
            <w:pPr>
              <w:pStyle w:val="ConsPlusNormal"/>
              <w:jc w:val="center"/>
            </w:pPr>
            <w:r w:rsidRPr="006214A9">
              <w:t>RAL 9011</w:t>
            </w:r>
          </w:p>
          <w:p w:rsidR="00356A58" w:rsidRDefault="00356A58" w:rsidP="00C1526F">
            <w:pPr>
              <w:pStyle w:val="ConsPlusNormal"/>
              <w:jc w:val="center"/>
            </w:pPr>
            <w:r w:rsidRPr="006214A9">
              <w:t xml:space="preserve">RAL </w:t>
            </w:r>
            <w:r w:rsidR="00C1526F">
              <w:t>1036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Окна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Профиль ПВХ, алюминиевый профиль, стеклопакет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7A7EBD">
              <w:t>RAL 9011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9D2847">
              <w:t>Входная дверь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t>Сэндвич панели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7A7EBD">
              <w:t>RAL 9011</w:t>
            </w:r>
          </w:p>
        </w:tc>
      </w:tr>
      <w:tr w:rsidR="00356A58" w:rsidTr="006A31DB"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9D2847" w:rsidRDefault="00356A58" w:rsidP="006351FE">
            <w:pPr>
              <w:pStyle w:val="ConsPlusNormal"/>
              <w:jc w:val="center"/>
            </w:pPr>
            <w:r w:rsidRPr="009D2847">
              <w:t>Крыша</w:t>
            </w:r>
          </w:p>
        </w:tc>
        <w:tc>
          <w:tcPr>
            <w:tcW w:w="3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proofErr w:type="spellStart"/>
            <w:r w:rsidRPr="009D2847">
              <w:t>Профнастил</w:t>
            </w:r>
            <w:proofErr w:type="spellEnd"/>
            <w:r w:rsidRPr="009D2847">
              <w:t xml:space="preserve"> оцинкованный</w:t>
            </w:r>
          </w:p>
        </w:tc>
        <w:tc>
          <w:tcPr>
            <w:tcW w:w="3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 w:rsidRPr="007A7EBD">
              <w:t>RAL 9011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 w:rsidRPr="00391C11">
              <w:t>Боковой фасад (ширина)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Площадь м2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1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381125" cy="1362075"/>
                  <wp:effectExtent l="0" t="0" r="9525" b="9525"/>
                  <wp:docPr id="52" name="Рисунок 43" descr="\\serverfile\otr$\НТО\актуальное нто январь\февраль\Новый проект (1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\\serverfile\otr$\НТО\актуальное нто январь\февраль\Новый проект (1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543050" cy="1304925"/>
                  <wp:effectExtent l="0" t="0" r="0" b="9525"/>
                  <wp:docPr id="53" name="Рисунок 45" descr="\\serverfile\otr$\НТО\актуальное нто январь\февраль\Новый проект (1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\\serverfile\otr$\НТО\актуальное нто январь\февраль\Новый проект (1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9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2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352550" cy="1400175"/>
                  <wp:effectExtent l="0" t="0" r="0" b="9525"/>
                  <wp:docPr id="54" name="Рисунок 40" descr="\\serverfile\otr$\НТО\актуальное нто январь\февраль\Новый проект (1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\\serverfile\otr$\НТО\актуальное нто январь\февраль\Новый проект (1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09725" cy="1362075"/>
                  <wp:effectExtent l="0" t="0" r="9525" b="9525"/>
                  <wp:docPr id="55" name="Рисунок 46" descr="\\serverfile\otr$\НТО\актуальное нто январь\февраль\Новый проект (1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\\serverfile\otr$\НТО\актуальное нто январь\февраль\Новый проект (1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9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t>3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543050" cy="1323975"/>
                  <wp:effectExtent l="0" t="0" r="0" b="9525"/>
                  <wp:docPr id="56" name="Рисунок 49" descr="\\serverfile\otr$\НТО\актуальное нто январь\февраль\Новый проект (1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\\serverfile\otr$\НТО\актуальное нто январь\февраль\Новый проект (17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09725" cy="1285875"/>
                  <wp:effectExtent l="0" t="0" r="9525" b="9525"/>
                  <wp:docPr id="57" name="Рисунок 50" descr="\\serverfile\otr$\НТО\актуальное нто январь\февраль\Новый проект (1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 descr="\\serverfile\otr$\НТО\актуальное нто январь\февраль\Новый проект (18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20,25</w:t>
            </w:r>
          </w:p>
        </w:tc>
      </w:tr>
      <w:tr w:rsidR="006A31DB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351FE">
            <w:pPr>
              <w:pStyle w:val="ConsPlusNormal"/>
            </w:pPr>
            <w:r>
              <w:lastRenderedPageBreak/>
              <w:t>4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647825" cy="1314450"/>
                  <wp:effectExtent l="0" t="0" r="9525" b="0"/>
                  <wp:docPr id="58" name="Рисунок 47" descr="\\serverfile\otr$\НТО\актуальное нто январь\февраль\Новый проект (1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\\serverfile\otr$\НТО\актуальное нто январь\февраль\Новый проект (1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14ABA" w:rsidP="006351FE">
            <w:pPr>
              <w:pStyle w:val="ConsPlusNormal"/>
            </w:pPr>
            <w:r w:rsidRPr="00E6273B">
              <w:rPr>
                <w:noProof/>
              </w:rPr>
              <w:drawing>
                <wp:inline distT="0" distB="0" distL="0" distR="0">
                  <wp:extent cx="1724025" cy="1323975"/>
                  <wp:effectExtent l="0" t="0" r="9525" b="9525"/>
                  <wp:docPr id="59" name="Рисунок 48" descr="\\serverfile\otr$\НТО\актуальное нто январь\февраль\Новый проект (16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\\serverfile\otr$\НТО\актуальное нто январь\февраль\Новый проект (16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31DB" w:rsidRDefault="006A31DB" w:rsidP="006A31DB">
            <w:pPr>
              <w:pStyle w:val="ConsPlusNormal"/>
              <w:jc w:val="center"/>
            </w:pPr>
            <w:r>
              <w:t>36</w:t>
            </w:r>
          </w:p>
        </w:tc>
      </w:tr>
      <w:tr w:rsidR="00356A58" w:rsidTr="006A31DB"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  <w:p w:rsidR="00356A58" w:rsidRDefault="00356A58" w:rsidP="006351FE">
            <w:pPr>
              <w:pStyle w:val="ConsPlusNormal"/>
            </w:pPr>
          </w:p>
        </w:tc>
        <w:tc>
          <w:tcPr>
            <w:tcW w:w="3828" w:type="dxa"/>
            <w:gridSpan w:val="2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  <w:tc>
          <w:tcPr>
            <w:tcW w:w="5953" w:type="dxa"/>
            <w:gridSpan w:val="4"/>
            <w:tcBorders>
              <w:top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</w:p>
        </w:tc>
      </w:tr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В</w:t>
            </w:r>
            <w:r w:rsidRPr="00992BF8">
              <w:rPr>
                <w:rFonts w:ascii="Times New Roman" w:hAnsi="Times New Roman" w:cs="Times New Roman"/>
                <w:b/>
                <w:bCs/>
              </w:rPr>
              <w:t>ид объекта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 w:rsidRPr="009C0775">
              <w:rPr>
                <w:rFonts w:ascii="Times New Roman" w:hAnsi="Times New Roman"/>
                <w:b/>
                <w:bCs/>
              </w:rPr>
              <w:t>Специал</w:t>
            </w:r>
            <w:r>
              <w:rPr>
                <w:rFonts w:ascii="Times New Roman" w:hAnsi="Times New Roman"/>
                <w:b/>
                <w:bCs/>
              </w:rPr>
              <w:t xml:space="preserve">изация (ассортимент реализуемой </w:t>
            </w:r>
            <w:r w:rsidRPr="009C0775">
              <w:rPr>
                <w:rFonts w:ascii="Times New Roman" w:hAnsi="Times New Roman"/>
                <w:b/>
                <w:bCs/>
              </w:rPr>
              <w:t>продукции)</w:t>
            </w:r>
          </w:p>
        </w:tc>
      </w:tr>
      <w:tr w:rsidR="00356A58" w:rsidTr="006A31DB">
        <w:trPr>
          <w:trHeight w:val="317"/>
        </w:trPr>
        <w:tc>
          <w:tcPr>
            <w:tcW w:w="51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  <w:jc w:val="center"/>
            </w:pPr>
            <w:r>
              <w:rPr>
                <w:rFonts w:ascii="Times New Roman" w:hAnsi="Times New Roman"/>
              </w:rPr>
              <w:t>П</w:t>
            </w:r>
            <w:r w:rsidRPr="004C7AD2">
              <w:rPr>
                <w:rFonts w:ascii="Times New Roman" w:hAnsi="Times New Roman"/>
              </w:rPr>
              <w:t>ередвижной торговый объект «торговая тележка»</w:t>
            </w:r>
          </w:p>
        </w:tc>
        <w:tc>
          <w:tcPr>
            <w:tcW w:w="5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Default="00356A58" w:rsidP="006351FE">
            <w:pPr>
              <w:pStyle w:val="ConsPlusNormal"/>
            </w:pPr>
            <w:r>
              <w:rPr>
                <w:rFonts w:ascii="Times New Roman" w:hAnsi="Times New Roman"/>
              </w:rPr>
              <w:t>Мороженое, сладкая вата</w:t>
            </w:r>
          </w:p>
        </w:tc>
      </w:tr>
      <w:tr w:rsidR="00356A58" w:rsidTr="006A31DB">
        <w:trPr>
          <w:trHeight w:val="387"/>
        </w:trPr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Длина, мм:</w:t>
            </w:r>
          </w:p>
        </w:tc>
        <w:tc>
          <w:tcPr>
            <w:tcW w:w="65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spacing w:line="300" w:lineRule="atLeast"/>
              <w:jc w:val="center"/>
              <w:rPr>
                <w:sz w:val="20"/>
                <w:szCs w:val="20"/>
              </w:rPr>
            </w:pPr>
            <w:r w:rsidRPr="00FB4E69">
              <w:rPr>
                <w:color w:val="000000"/>
                <w:sz w:val="20"/>
                <w:szCs w:val="20"/>
              </w:rPr>
              <w:t>1400</w:t>
            </w:r>
          </w:p>
        </w:tc>
      </w:tr>
      <w:tr w:rsidR="00356A58" w:rsidTr="006A31DB">
        <w:trPr>
          <w:trHeight w:val="529"/>
        </w:trPr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spacing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Ширина, мм:</w:t>
            </w:r>
          </w:p>
        </w:tc>
        <w:tc>
          <w:tcPr>
            <w:tcW w:w="65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FB4E69">
              <w:rPr>
                <w:rFonts w:ascii="Times New Roman" w:hAnsi="Times New Roman" w:cs="Times New Roman"/>
                <w:color w:val="000000"/>
              </w:rPr>
              <w:t>600</w:t>
            </w:r>
          </w:p>
        </w:tc>
      </w:tr>
      <w:tr w:rsidR="00356A58" w:rsidTr="006A31DB">
        <w:trPr>
          <w:trHeight w:val="620"/>
        </w:trPr>
        <w:tc>
          <w:tcPr>
            <w:tcW w:w="38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shd w:val="clear" w:color="auto" w:fill="FFFFFF"/>
              <w:spacing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FB4E69">
              <w:rPr>
                <w:bCs/>
                <w:color w:val="000000"/>
                <w:sz w:val="20"/>
                <w:szCs w:val="20"/>
              </w:rPr>
              <w:t>Высота, мм:</w:t>
            </w:r>
          </w:p>
        </w:tc>
        <w:tc>
          <w:tcPr>
            <w:tcW w:w="65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6A58" w:rsidRPr="00FB4E69" w:rsidRDefault="00356A58" w:rsidP="006351FE">
            <w:pPr>
              <w:pStyle w:val="ConsPlusNormal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FB4E69">
              <w:rPr>
                <w:rFonts w:ascii="Times New Roman" w:hAnsi="Times New Roman" w:cs="Times New Roman"/>
                <w:color w:val="000000"/>
              </w:rPr>
              <w:t>840</w:t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  <w:jc w:val="center"/>
            </w:pPr>
            <w:proofErr w:type="spellStart"/>
            <w:r>
              <w:t>Nп</w:t>
            </w:r>
            <w:proofErr w:type="spellEnd"/>
            <w:r>
              <w:t>/п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  <w:jc w:val="center"/>
            </w:pPr>
            <w:r>
              <w:t>Главный фасад (длина)</w:t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  <w:jc w:val="center"/>
            </w:pPr>
            <w:r>
              <w:t>1</w:t>
            </w:r>
          </w:p>
          <w:p w:rsidR="00C1526F" w:rsidRDefault="00C1526F" w:rsidP="00C1526F">
            <w:pPr>
              <w:pStyle w:val="ConsPlusNormal"/>
            </w:pP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  <w:r>
              <w:t>1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614ABA" w:rsidP="006351FE">
            <w:pPr>
              <w:pStyle w:val="ConsPlusNormal"/>
              <w:jc w:val="center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1524000" cy="1543050"/>
                  <wp:effectExtent l="0" t="0" r="0" b="0"/>
                  <wp:docPr id="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  <w:r>
              <w:t>2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614ABA" w:rsidP="006351FE">
            <w:pPr>
              <w:pStyle w:val="ConsPlusNormal"/>
              <w:jc w:val="center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1666875" cy="1562100"/>
                  <wp:effectExtent l="0" t="0" r="9525" b="0"/>
                  <wp:docPr id="6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26F" w:rsidTr="006A31D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C1526F" w:rsidP="006351FE">
            <w:pPr>
              <w:pStyle w:val="ConsPlusNormal"/>
            </w:pPr>
            <w:r>
              <w:t>3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26F" w:rsidRDefault="00614ABA" w:rsidP="006351FE">
            <w:pPr>
              <w:pStyle w:val="ConsPlusNormal"/>
              <w:jc w:val="center"/>
              <w:rPr>
                <w:noProof/>
              </w:rPr>
            </w:pPr>
            <w:r w:rsidRPr="00E6273B">
              <w:rPr>
                <w:noProof/>
              </w:rPr>
              <w:drawing>
                <wp:inline distT="0" distB="0" distL="0" distR="0">
                  <wp:extent cx="1790700" cy="1743075"/>
                  <wp:effectExtent l="0" t="0" r="0" b="9525"/>
                  <wp:docPr id="62" name="Рисунок 52" descr="https://pbs.twimg.com/media/DdTGCKBX4AAkDPD.jpg: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s://pbs.twimg.com/media/DdTGCKBX4AAkDPD.jpg: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A58" w:rsidRDefault="00356A58" w:rsidP="00356A58"/>
    <w:p w:rsidR="00356A58" w:rsidRDefault="00356A58" w:rsidP="00356A58"/>
    <w:p w:rsidR="00356A58" w:rsidRDefault="00356A58" w:rsidP="00356A58"/>
    <w:p w:rsidR="006A31DB" w:rsidRDefault="006A31DB" w:rsidP="00356A58"/>
    <w:p w:rsidR="00356A58" w:rsidRDefault="00356A58" w:rsidP="00356A58">
      <w:pPr>
        <w:rPr>
          <w:szCs w:val="28"/>
        </w:rPr>
      </w:pPr>
    </w:p>
    <w:p w:rsidR="00356A58" w:rsidRDefault="00356A58" w:rsidP="006A31DB">
      <w:pPr>
        <w:ind w:left="-709"/>
        <w:rPr>
          <w:szCs w:val="28"/>
        </w:rPr>
      </w:pPr>
      <w:r w:rsidRPr="00A0410A">
        <w:rPr>
          <w:szCs w:val="28"/>
        </w:rPr>
        <w:lastRenderedPageBreak/>
        <w:t>Типовое решение прилегающей территории</w:t>
      </w:r>
    </w:p>
    <w:p w:rsidR="00356A58" w:rsidRDefault="00614ABA" w:rsidP="006A31DB">
      <w:pPr>
        <w:ind w:left="-709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515100" cy="3657600"/>
            <wp:effectExtent l="0" t="0" r="0" b="0"/>
            <wp:docPr id="63" name="Рисунок 63" descr="Новый проект (6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Новый проект (69)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6A58">
        <w:rPr>
          <w:szCs w:val="28"/>
        </w:rPr>
        <w:t>Пример примыкания павильона к тротуару</w:t>
      </w:r>
    </w:p>
    <w:p w:rsidR="003277F6" w:rsidRDefault="003277F6" w:rsidP="006A31DB">
      <w:pPr>
        <w:ind w:left="-709"/>
        <w:rPr>
          <w:szCs w:val="28"/>
        </w:rPr>
      </w:pPr>
      <w:r>
        <w:rPr>
          <w:szCs w:val="28"/>
          <w:lang w:eastAsia="x-none"/>
        </w:rPr>
        <w:t xml:space="preserve">Пример </w:t>
      </w:r>
      <w:r w:rsidRPr="00992BF8">
        <w:rPr>
          <w:szCs w:val="28"/>
          <w:lang w:eastAsia="x-none"/>
        </w:rPr>
        <w:t>приставной площадкой для обеспечения беспрепятственного доступа для маломобильных групп населения</w:t>
      </w:r>
    </w:p>
    <w:p w:rsidR="00356A58" w:rsidRDefault="00614ABA" w:rsidP="006A31DB">
      <w:pPr>
        <w:ind w:left="-709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505575" cy="3657600"/>
            <wp:effectExtent l="0" t="0" r="9525" b="0"/>
            <wp:docPr id="64" name="Рисунок 64" descr="Новый проект (7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Новый проект (70)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F346B1" w:rsidRDefault="00F346B1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3F4D8C" w:rsidRDefault="003F4D8C" w:rsidP="006A31DB">
      <w:pPr>
        <w:spacing w:line="240" w:lineRule="auto"/>
        <w:ind w:left="-567"/>
        <w:jc w:val="both"/>
        <w:rPr>
          <w:szCs w:val="28"/>
        </w:rPr>
      </w:pPr>
      <w:bookmarkStart w:id="0" w:name="_GoBack"/>
      <w:bookmarkEnd w:id="0"/>
      <w:r>
        <w:rPr>
          <w:szCs w:val="28"/>
        </w:rPr>
        <w:lastRenderedPageBreak/>
        <w:t xml:space="preserve">Пример освещения </w:t>
      </w:r>
      <w:r w:rsidRPr="003F4D8C">
        <w:rPr>
          <w:szCs w:val="28"/>
        </w:rPr>
        <w:t>павильона к тротуару</w:t>
      </w:r>
    </w:p>
    <w:p w:rsidR="00567023" w:rsidRDefault="00614ABA" w:rsidP="006A31DB">
      <w:pPr>
        <w:spacing w:line="240" w:lineRule="auto"/>
        <w:ind w:left="-851"/>
        <w:jc w:val="right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438900" cy="3619500"/>
            <wp:effectExtent l="0" t="0" r="0" b="0"/>
            <wp:docPr id="65" name="Рисунок 65" descr="Новый проект (7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Новый проект (71)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23" w:rsidRDefault="00567023" w:rsidP="00567023">
      <w:pPr>
        <w:spacing w:line="240" w:lineRule="auto"/>
        <w:jc w:val="right"/>
        <w:rPr>
          <w:szCs w:val="28"/>
        </w:rPr>
      </w:pPr>
    </w:p>
    <w:p w:rsidR="00567023" w:rsidRDefault="00567023" w:rsidP="00356A58">
      <w:pPr>
        <w:spacing w:line="240" w:lineRule="auto"/>
        <w:rPr>
          <w:szCs w:val="28"/>
        </w:rPr>
      </w:pPr>
    </w:p>
    <w:sectPr w:rsidR="00567023" w:rsidSect="00D34A82">
      <w:headerReference w:type="even" r:id="rId73"/>
      <w:headerReference w:type="default" r:id="rId74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51FE" w:rsidRDefault="006351FE">
      <w:r>
        <w:separator/>
      </w:r>
    </w:p>
  </w:endnote>
  <w:endnote w:type="continuationSeparator" w:id="0">
    <w:p w:rsidR="006351FE" w:rsidRDefault="006351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51FE" w:rsidRDefault="006351FE">
      <w:r>
        <w:separator/>
      </w:r>
    </w:p>
  </w:footnote>
  <w:footnote w:type="continuationSeparator" w:id="0">
    <w:p w:rsidR="006351FE" w:rsidRDefault="006351F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3E98" w:rsidRDefault="00BD3E98" w:rsidP="00F40E78">
    <w:pPr>
      <w:pStyle w:val="a9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BD3E98" w:rsidRDefault="00BD3E9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3E98" w:rsidRDefault="00BD3E98" w:rsidP="00F40E78">
    <w:pPr>
      <w:pStyle w:val="a9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3277F6">
      <w:rPr>
        <w:rStyle w:val="aa"/>
        <w:noProof/>
      </w:rPr>
      <w:t>20</w:t>
    </w:r>
    <w:r>
      <w:rPr>
        <w:rStyle w:val="aa"/>
      </w:rPr>
      <w:fldChar w:fldCharType="end"/>
    </w:r>
  </w:p>
  <w:p w:rsidR="00BD3E98" w:rsidRDefault="00BD3E9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C231C5"/>
    <w:multiLevelType w:val="hybridMultilevel"/>
    <w:tmpl w:val="24EE359A"/>
    <w:lvl w:ilvl="0" w:tplc="E44CFED6">
      <w:start w:val="1"/>
      <w:numFmt w:val="decimal"/>
      <w:lvlText w:val="%1."/>
      <w:lvlJc w:val="left"/>
      <w:pPr>
        <w:ind w:left="10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7" w:hanging="360"/>
      </w:pPr>
    </w:lvl>
    <w:lvl w:ilvl="2" w:tplc="0419001B" w:tentative="1">
      <w:start w:val="1"/>
      <w:numFmt w:val="lowerRoman"/>
      <w:lvlText w:val="%3."/>
      <w:lvlJc w:val="right"/>
      <w:pPr>
        <w:ind w:left="2507" w:hanging="180"/>
      </w:pPr>
    </w:lvl>
    <w:lvl w:ilvl="3" w:tplc="0419000F" w:tentative="1">
      <w:start w:val="1"/>
      <w:numFmt w:val="decimal"/>
      <w:lvlText w:val="%4."/>
      <w:lvlJc w:val="left"/>
      <w:pPr>
        <w:ind w:left="3227" w:hanging="360"/>
      </w:pPr>
    </w:lvl>
    <w:lvl w:ilvl="4" w:tplc="04190019" w:tentative="1">
      <w:start w:val="1"/>
      <w:numFmt w:val="lowerLetter"/>
      <w:lvlText w:val="%5."/>
      <w:lvlJc w:val="left"/>
      <w:pPr>
        <w:ind w:left="3947" w:hanging="360"/>
      </w:pPr>
    </w:lvl>
    <w:lvl w:ilvl="5" w:tplc="0419001B" w:tentative="1">
      <w:start w:val="1"/>
      <w:numFmt w:val="lowerRoman"/>
      <w:lvlText w:val="%6."/>
      <w:lvlJc w:val="right"/>
      <w:pPr>
        <w:ind w:left="4667" w:hanging="180"/>
      </w:pPr>
    </w:lvl>
    <w:lvl w:ilvl="6" w:tplc="0419000F" w:tentative="1">
      <w:start w:val="1"/>
      <w:numFmt w:val="decimal"/>
      <w:lvlText w:val="%7."/>
      <w:lvlJc w:val="left"/>
      <w:pPr>
        <w:ind w:left="5387" w:hanging="360"/>
      </w:pPr>
    </w:lvl>
    <w:lvl w:ilvl="7" w:tplc="04190019" w:tentative="1">
      <w:start w:val="1"/>
      <w:numFmt w:val="lowerLetter"/>
      <w:lvlText w:val="%8."/>
      <w:lvlJc w:val="left"/>
      <w:pPr>
        <w:ind w:left="6107" w:hanging="360"/>
      </w:pPr>
    </w:lvl>
    <w:lvl w:ilvl="8" w:tplc="0419001B" w:tentative="1">
      <w:start w:val="1"/>
      <w:numFmt w:val="lowerRoman"/>
      <w:lvlText w:val="%9."/>
      <w:lvlJc w:val="right"/>
      <w:pPr>
        <w:ind w:left="6827" w:hanging="180"/>
      </w:pPr>
    </w:lvl>
  </w:abstractNum>
  <w:abstractNum w:abstractNumId="1" w15:restartNumberingAfterBreak="0">
    <w:nsid w:val="098B3CFF"/>
    <w:multiLevelType w:val="hybridMultilevel"/>
    <w:tmpl w:val="646CFB6C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BDD1A58"/>
    <w:multiLevelType w:val="hybridMultilevel"/>
    <w:tmpl w:val="CC22CE62"/>
    <w:lvl w:ilvl="0" w:tplc="39606EF2">
      <w:start w:val="1"/>
      <w:numFmt w:val="bullet"/>
      <w:lvlText w:val="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22984D5A"/>
    <w:multiLevelType w:val="hybridMultilevel"/>
    <w:tmpl w:val="52701D9C"/>
    <w:lvl w:ilvl="0" w:tplc="7E40FC28">
      <w:start w:val="3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" w15:restartNumberingAfterBreak="0">
    <w:nsid w:val="26A52F5A"/>
    <w:multiLevelType w:val="hybridMultilevel"/>
    <w:tmpl w:val="B156BC74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ED81BD5"/>
    <w:multiLevelType w:val="hybridMultilevel"/>
    <w:tmpl w:val="EDF4657E"/>
    <w:lvl w:ilvl="0" w:tplc="20C473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2013B78"/>
    <w:multiLevelType w:val="hybridMultilevel"/>
    <w:tmpl w:val="2AB6FA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55B96A1C"/>
    <w:multiLevelType w:val="hybridMultilevel"/>
    <w:tmpl w:val="AB9AE036"/>
    <w:lvl w:ilvl="0" w:tplc="2C40F5D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71F101DB"/>
    <w:multiLevelType w:val="hybridMultilevel"/>
    <w:tmpl w:val="94643644"/>
    <w:lvl w:ilvl="0" w:tplc="BD920B72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9" w15:restartNumberingAfterBreak="0">
    <w:nsid w:val="74D611DA"/>
    <w:multiLevelType w:val="hybridMultilevel"/>
    <w:tmpl w:val="FE9A1A9C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DA317D"/>
    <w:multiLevelType w:val="hybridMultilevel"/>
    <w:tmpl w:val="990C0F60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786B7F31"/>
    <w:multiLevelType w:val="hybridMultilevel"/>
    <w:tmpl w:val="5DA26CBA"/>
    <w:lvl w:ilvl="0" w:tplc="BBFC65D0">
      <w:start w:val="1"/>
      <w:numFmt w:val="decimal"/>
      <w:lvlText w:val="%1."/>
      <w:lvlJc w:val="left"/>
      <w:pPr>
        <w:ind w:left="195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60" w:hanging="360"/>
      </w:pPr>
    </w:lvl>
    <w:lvl w:ilvl="2" w:tplc="0419001B" w:tentative="1">
      <w:start w:val="1"/>
      <w:numFmt w:val="lowerRoman"/>
      <w:lvlText w:val="%3."/>
      <w:lvlJc w:val="right"/>
      <w:pPr>
        <w:ind w:left="3380" w:hanging="180"/>
      </w:pPr>
    </w:lvl>
    <w:lvl w:ilvl="3" w:tplc="0419000F" w:tentative="1">
      <w:start w:val="1"/>
      <w:numFmt w:val="decimal"/>
      <w:lvlText w:val="%4."/>
      <w:lvlJc w:val="left"/>
      <w:pPr>
        <w:ind w:left="4100" w:hanging="360"/>
      </w:pPr>
    </w:lvl>
    <w:lvl w:ilvl="4" w:tplc="04190019" w:tentative="1">
      <w:start w:val="1"/>
      <w:numFmt w:val="lowerLetter"/>
      <w:lvlText w:val="%5."/>
      <w:lvlJc w:val="left"/>
      <w:pPr>
        <w:ind w:left="4820" w:hanging="360"/>
      </w:pPr>
    </w:lvl>
    <w:lvl w:ilvl="5" w:tplc="0419001B" w:tentative="1">
      <w:start w:val="1"/>
      <w:numFmt w:val="lowerRoman"/>
      <w:lvlText w:val="%6."/>
      <w:lvlJc w:val="right"/>
      <w:pPr>
        <w:ind w:left="5540" w:hanging="180"/>
      </w:pPr>
    </w:lvl>
    <w:lvl w:ilvl="6" w:tplc="0419000F" w:tentative="1">
      <w:start w:val="1"/>
      <w:numFmt w:val="decimal"/>
      <w:lvlText w:val="%7."/>
      <w:lvlJc w:val="left"/>
      <w:pPr>
        <w:ind w:left="6260" w:hanging="360"/>
      </w:pPr>
    </w:lvl>
    <w:lvl w:ilvl="7" w:tplc="04190019" w:tentative="1">
      <w:start w:val="1"/>
      <w:numFmt w:val="lowerLetter"/>
      <w:lvlText w:val="%8."/>
      <w:lvlJc w:val="left"/>
      <w:pPr>
        <w:ind w:left="6980" w:hanging="360"/>
      </w:pPr>
    </w:lvl>
    <w:lvl w:ilvl="8" w:tplc="0419001B" w:tentative="1">
      <w:start w:val="1"/>
      <w:numFmt w:val="lowerRoman"/>
      <w:lvlText w:val="%9."/>
      <w:lvlJc w:val="right"/>
      <w:pPr>
        <w:ind w:left="7700" w:hanging="180"/>
      </w:pPr>
    </w:lvl>
  </w:abstractNum>
  <w:abstractNum w:abstractNumId="12" w15:restartNumberingAfterBreak="0">
    <w:nsid w:val="7F262D59"/>
    <w:multiLevelType w:val="hybridMultilevel"/>
    <w:tmpl w:val="DF382910"/>
    <w:lvl w:ilvl="0" w:tplc="555C316E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95A4489C">
      <w:start w:val="1"/>
      <w:numFmt w:val="decimal"/>
      <w:lvlText w:val="%2)"/>
      <w:lvlJc w:val="left"/>
      <w:pPr>
        <w:ind w:left="1920" w:hanging="84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10"/>
  </w:num>
  <w:num w:numId="5">
    <w:abstractNumId w:val="12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3"/>
  </w:num>
  <w:num w:numId="9">
    <w:abstractNumId w:val="9"/>
  </w:num>
  <w:num w:numId="10">
    <w:abstractNumId w:val="5"/>
  </w:num>
  <w:num w:numId="11">
    <w:abstractNumId w:val="0"/>
  </w:num>
  <w:num w:numId="12">
    <w:abstractNumId w:val="1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0C4"/>
    <w:rsid w:val="0000060D"/>
    <w:rsid w:val="00000AF0"/>
    <w:rsid w:val="00000D05"/>
    <w:rsid w:val="00003DA9"/>
    <w:rsid w:val="00003E8D"/>
    <w:rsid w:val="00003FBD"/>
    <w:rsid w:val="000062AB"/>
    <w:rsid w:val="000067BB"/>
    <w:rsid w:val="000068A0"/>
    <w:rsid w:val="000068F9"/>
    <w:rsid w:val="00010609"/>
    <w:rsid w:val="00010953"/>
    <w:rsid w:val="000127E1"/>
    <w:rsid w:val="00013F90"/>
    <w:rsid w:val="0001400E"/>
    <w:rsid w:val="00014172"/>
    <w:rsid w:val="0001452E"/>
    <w:rsid w:val="00014BAA"/>
    <w:rsid w:val="00015EF0"/>
    <w:rsid w:val="0001604F"/>
    <w:rsid w:val="00016921"/>
    <w:rsid w:val="000176D0"/>
    <w:rsid w:val="000178E2"/>
    <w:rsid w:val="00020CBE"/>
    <w:rsid w:val="00021651"/>
    <w:rsid w:val="00021ABC"/>
    <w:rsid w:val="000223E8"/>
    <w:rsid w:val="000228DA"/>
    <w:rsid w:val="00022936"/>
    <w:rsid w:val="00022E8F"/>
    <w:rsid w:val="00023609"/>
    <w:rsid w:val="00023C7A"/>
    <w:rsid w:val="00023F5F"/>
    <w:rsid w:val="00024802"/>
    <w:rsid w:val="00024E48"/>
    <w:rsid w:val="000259E1"/>
    <w:rsid w:val="0002697D"/>
    <w:rsid w:val="0002742D"/>
    <w:rsid w:val="0003218B"/>
    <w:rsid w:val="00032EF8"/>
    <w:rsid w:val="000336C5"/>
    <w:rsid w:val="000342BD"/>
    <w:rsid w:val="00034C0C"/>
    <w:rsid w:val="00034ECE"/>
    <w:rsid w:val="00036609"/>
    <w:rsid w:val="00037685"/>
    <w:rsid w:val="00037F1B"/>
    <w:rsid w:val="000411F5"/>
    <w:rsid w:val="0004188C"/>
    <w:rsid w:val="000438A0"/>
    <w:rsid w:val="000439EF"/>
    <w:rsid w:val="00044A8B"/>
    <w:rsid w:val="00044AE1"/>
    <w:rsid w:val="00045FF0"/>
    <w:rsid w:val="00046D06"/>
    <w:rsid w:val="00047504"/>
    <w:rsid w:val="0004793C"/>
    <w:rsid w:val="00047D7D"/>
    <w:rsid w:val="00047E22"/>
    <w:rsid w:val="00050143"/>
    <w:rsid w:val="00052BA3"/>
    <w:rsid w:val="0005549F"/>
    <w:rsid w:val="0005631F"/>
    <w:rsid w:val="000571E8"/>
    <w:rsid w:val="000578D2"/>
    <w:rsid w:val="00057C06"/>
    <w:rsid w:val="000615D4"/>
    <w:rsid w:val="000616B3"/>
    <w:rsid w:val="000623B1"/>
    <w:rsid w:val="00063914"/>
    <w:rsid w:val="0006480D"/>
    <w:rsid w:val="00064AC2"/>
    <w:rsid w:val="000657BC"/>
    <w:rsid w:val="00070E64"/>
    <w:rsid w:val="00071F4B"/>
    <w:rsid w:val="00072D9E"/>
    <w:rsid w:val="00073303"/>
    <w:rsid w:val="00075DEA"/>
    <w:rsid w:val="000778DD"/>
    <w:rsid w:val="00077EE5"/>
    <w:rsid w:val="00080417"/>
    <w:rsid w:val="00080A43"/>
    <w:rsid w:val="000818A1"/>
    <w:rsid w:val="00081C97"/>
    <w:rsid w:val="00083220"/>
    <w:rsid w:val="0008351E"/>
    <w:rsid w:val="00085417"/>
    <w:rsid w:val="000856E7"/>
    <w:rsid w:val="000865A9"/>
    <w:rsid w:val="000906C6"/>
    <w:rsid w:val="0009324B"/>
    <w:rsid w:val="0009378A"/>
    <w:rsid w:val="00094CA5"/>
    <w:rsid w:val="00095248"/>
    <w:rsid w:val="00095729"/>
    <w:rsid w:val="000A0D4F"/>
    <w:rsid w:val="000A1021"/>
    <w:rsid w:val="000A3F96"/>
    <w:rsid w:val="000A7BD6"/>
    <w:rsid w:val="000A7D67"/>
    <w:rsid w:val="000B0822"/>
    <w:rsid w:val="000B6BB9"/>
    <w:rsid w:val="000B736D"/>
    <w:rsid w:val="000B74D5"/>
    <w:rsid w:val="000B7D02"/>
    <w:rsid w:val="000C043A"/>
    <w:rsid w:val="000C0BBF"/>
    <w:rsid w:val="000C4F4D"/>
    <w:rsid w:val="000C5624"/>
    <w:rsid w:val="000C61CF"/>
    <w:rsid w:val="000C7F3E"/>
    <w:rsid w:val="000D101D"/>
    <w:rsid w:val="000D13E9"/>
    <w:rsid w:val="000D244A"/>
    <w:rsid w:val="000D25E4"/>
    <w:rsid w:val="000D2AD8"/>
    <w:rsid w:val="000D3012"/>
    <w:rsid w:val="000D3F2D"/>
    <w:rsid w:val="000D41B8"/>
    <w:rsid w:val="000D425A"/>
    <w:rsid w:val="000D43F1"/>
    <w:rsid w:val="000D4AC2"/>
    <w:rsid w:val="000D5E74"/>
    <w:rsid w:val="000E106E"/>
    <w:rsid w:val="000E4A7D"/>
    <w:rsid w:val="000E5D40"/>
    <w:rsid w:val="000E5E7C"/>
    <w:rsid w:val="000E7855"/>
    <w:rsid w:val="000F037B"/>
    <w:rsid w:val="000F1889"/>
    <w:rsid w:val="000F300C"/>
    <w:rsid w:val="000F36EF"/>
    <w:rsid w:val="000F54E4"/>
    <w:rsid w:val="000F7285"/>
    <w:rsid w:val="00102746"/>
    <w:rsid w:val="001027F9"/>
    <w:rsid w:val="001041CD"/>
    <w:rsid w:val="001048AA"/>
    <w:rsid w:val="00106575"/>
    <w:rsid w:val="0010680E"/>
    <w:rsid w:val="00106FDB"/>
    <w:rsid w:val="0010739B"/>
    <w:rsid w:val="00107B14"/>
    <w:rsid w:val="00107F4E"/>
    <w:rsid w:val="00110F80"/>
    <w:rsid w:val="00111610"/>
    <w:rsid w:val="00112477"/>
    <w:rsid w:val="0011284E"/>
    <w:rsid w:val="001135AB"/>
    <w:rsid w:val="00113949"/>
    <w:rsid w:val="00114283"/>
    <w:rsid w:val="00114AD7"/>
    <w:rsid w:val="00114C45"/>
    <w:rsid w:val="00114CA8"/>
    <w:rsid w:val="0011546D"/>
    <w:rsid w:val="0011561E"/>
    <w:rsid w:val="00117597"/>
    <w:rsid w:val="00120350"/>
    <w:rsid w:val="00120409"/>
    <w:rsid w:val="00122B25"/>
    <w:rsid w:val="00123CAA"/>
    <w:rsid w:val="00124A6B"/>
    <w:rsid w:val="00124E38"/>
    <w:rsid w:val="00125ED7"/>
    <w:rsid w:val="00126A89"/>
    <w:rsid w:val="00127BEF"/>
    <w:rsid w:val="00127F14"/>
    <w:rsid w:val="0013081F"/>
    <w:rsid w:val="001320D7"/>
    <w:rsid w:val="00132DB0"/>
    <w:rsid w:val="001365A3"/>
    <w:rsid w:val="0013674D"/>
    <w:rsid w:val="001367BB"/>
    <w:rsid w:val="00136B34"/>
    <w:rsid w:val="00141282"/>
    <w:rsid w:val="001421D6"/>
    <w:rsid w:val="00142822"/>
    <w:rsid w:val="00143619"/>
    <w:rsid w:val="00143B3D"/>
    <w:rsid w:val="00143C54"/>
    <w:rsid w:val="00145A87"/>
    <w:rsid w:val="0014693D"/>
    <w:rsid w:val="001473E6"/>
    <w:rsid w:val="00147DA6"/>
    <w:rsid w:val="00147FDD"/>
    <w:rsid w:val="00152D09"/>
    <w:rsid w:val="001543E2"/>
    <w:rsid w:val="00154548"/>
    <w:rsid w:val="00156104"/>
    <w:rsid w:val="00157552"/>
    <w:rsid w:val="00157D16"/>
    <w:rsid w:val="00157F8C"/>
    <w:rsid w:val="00161565"/>
    <w:rsid w:val="0016218C"/>
    <w:rsid w:val="0016233B"/>
    <w:rsid w:val="0016295C"/>
    <w:rsid w:val="00162E28"/>
    <w:rsid w:val="00164A81"/>
    <w:rsid w:val="001669F4"/>
    <w:rsid w:val="0016743B"/>
    <w:rsid w:val="001678D9"/>
    <w:rsid w:val="00171355"/>
    <w:rsid w:val="001723CE"/>
    <w:rsid w:val="00172609"/>
    <w:rsid w:val="00172BF0"/>
    <w:rsid w:val="00174881"/>
    <w:rsid w:val="0017548B"/>
    <w:rsid w:val="0017557E"/>
    <w:rsid w:val="00181A3A"/>
    <w:rsid w:val="00184028"/>
    <w:rsid w:val="00184E4D"/>
    <w:rsid w:val="0018557D"/>
    <w:rsid w:val="00186315"/>
    <w:rsid w:val="00190063"/>
    <w:rsid w:val="00190EF6"/>
    <w:rsid w:val="001914EB"/>
    <w:rsid w:val="00192404"/>
    <w:rsid w:val="00193E76"/>
    <w:rsid w:val="00194B8C"/>
    <w:rsid w:val="00195416"/>
    <w:rsid w:val="001A6FF3"/>
    <w:rsid w:val="001A71C3"/>
    <w:rsid w:val="001A7225"/>
    <w:rsid w:val="001A72B5"/>
    <w:rsid w:val="001B1379"/>
    <w:rsid w:val="001B244B"/>
    <w:rsid w:val="001B2B46"/>
    <w:rsid w:val="001B3E60"/>
    <w:rsid w:val="001B4971"/>
    <w:rsid w:val="001B4AD2"/>
    <w:rsid w:val="001B5EF1"/>
    <w:rsid w:val="001C0DF0"/>
    <w:rsid w:val="001C2DE9"/>
    <w:rsid w:val="001C393F"/>
    <w:rsid w:val="001C41CE"/>
    <w:rsid w:val="001C49E2"/>
    <w:rsid w:val="001C6A44"/>
    <w:rsid w:val="001C6B06"/>
    <w:rsid w:val="001D0F87"/>
    <w:rsid w:val="001D2276"/>
    <w:rsid w:val="001D2B24"/>
    <w:rsid w:val="001D403F"/>
    <w:rsid w:val="001D7712"/>
    <w:rsid w:val="001D7F74"/>
    <w:rsid w:val="001E0439"/>
    <w:rsid w:val="001E0B77"/>
    <w:rsid w:val="001E1059"/>
    <w:rsid w:val="001E1C6B"/>
    <w:rsid w:val="001E20FE"/>
    <w:rsid w:val="001E295B"/>
    <w:rsid w:val="001E3060"/>
    <w:rsid w:val="001E3132"/>
    <w:rsid w:val="001E358A"/>
    <w:rsid w:val="001E45C5"/>
    <w:rsid w:val="001E6A1A"/>
    <w:rsid w:val="001F2448"/>
    <w:rsid w:val="001F2D98"/>
    <w:rsid w:val="001F48B9"/>
    <w:rsid w:val="001F66A7"/>
    <w:rsid w:val="001F68DC"/>
    <w:rsid w:val="001F6CB3"/>
    <w:rsid w:val="00202D45"/>
    <w:rsid w:val="00204076"/>
    <w:rsid w:val="00204541"/>
    <w:rsid w:val="002063E0"/>
    <w:rsid w:val="00210509"/>
    <w:rsid w:val="00211DB8"/>
    <w:rsid w:val="002140D0"/>
    <w:rsid w:val="002145DD"/>
    <w:rsid w:val="00214C82"/>
    <w:rsid w:val="00214D85"/>
    <w:rsid w:val="00215116"/>
    <w:rsid w:val="00215CC4"/>
    <w:rsid w:val="00217D3F"/>
    <w:rsid w:val="0022128F"/>
    <w:rsid w:val="00221694"/>
    <w:rsid w:val="00224874"/>
    <w:rsid w:val="00225DD4"/>
    <w:rsid w:val="002260CC"/>
    <w:rsid w:val="0022650A"/>
    <w:rsid w:val="002267D9"/>
    <w:rsid w:val="002273DB"/>
    <w:rsid w:val="00231212"/>
    <w:rsid w:val="0023432A"/>
    <w:rsid w:val="00235182"/>
    <w:rsid w:val="00235852"/>
    <w:rsid w:val="0023669E"/>
    <w:rsid w:val="00237C0D"/>
    <w:rsid w:val="00240B2F"/>
    <w:rsid w:val="00241ABD"/>
    <w:rsid w:val="00242315"/>
    <w:rsid w:val="00242A49"/>
    <w:rsid w:val="002431FA"/>
    <w:rsid w:val="00243447"/>
    <w:rsid w:val="00243A69"/>
    <w:rsid w:val="00243AD4"/>
    <w:rsid w:val="002511DB"/>
    <w:rsid w:val="0025285C"/>
    <w:rsid w:val="00254256"/>
    <w:rsid w:val="0025470B"/>
    <w:rsid w:val="002566BD"/>
    <w:rsid w:val="00256E2E"/>
    <w:rsid w:val="002571E1"/>
    <w:rsid w:val="00260221"/>
    <w:rsid w:val="00260BCC"/>
    <w:rsid w:val="002619E6"/>
    <w:rsid w:val="00261AC2"/>
    <w:rsid w:val="00261D35"/>
    <w:rsid w:val="00262C80"/>
    <w:rsid w:val="00263C9D"/>
    <w:rsid w:val="0026455F"/>
    <w:rsid w:val="0026668E"/>
    <w:rsid w:val="0026783D"/>
    <w:rsid w:val="00271933"/>
    <w:rsid w:val="0027354C"/>
    <w:rsid w:val="00273EC6"/>
    <w:rsid w:val="00275379"/>
    <w:rsid w:val="00275D3A"/>
    <w:rsid w:val="00276310"/>
    <w:rsid w:val="00276D2A"/>
    <w:rsid w:val="00277209"/>
    <w:rsid w:val="002817CC"/>
    <w:rsid w:val="00284D18"/>
    <w:rsid w:val="00284EB9"/>
    <w:rsid w:val="0028595C"/>
    <w:rsid w:val="002866FC"/>
    <w:rsid w:val="002877D3"/>
    <w:rsid w:val="00290E6E"/>
    <w:rsid w:val="002923AA"/>
    <w:rsid w:val="002928F3"/>
    <w:rsid w:val="00292A14"/>
    <w:rsid w:val="00293459"/>
    <w:rsid w:val="00293BB8"/>
    <w:rsid w:val="00295549"/>
    <w:rsid w:val="00296CDC"/>
    <w:rsid w:val="00296D11"/>
    <w:rsid w:val="00297F45"/>
    <w:rsid w:val="002A0442"/>
    <w:rsid w:val="002A1A8F"/>
    <w:rsid w:val="002A305F"/>
    <w:rsid w:val="002A4DB5"/>
    <w:rsid w:val="002A4F51"/>
    <w:rsid w:val="002A5D7F"/>
    <w:rsid w:val="002A6068"/>
    <w:rsid w:val="002A6EF6"/>
    <w:rsid w:val="002A76BD"/>
    <w:rsid w:val="002A772F"/>
    <w:rsid w:val="002A7D25"/>
    <w:rsid w:val="002A7EE6"/>
    <w:rsid w:val="002B13AB"/>
    <w:rsid w:val="002B14BC"/>
    <w:rsid w:val="002B2159"/>
    <w:rsid w:val="002B253A"/>
    <w:rsid w:val="002B4448"/>
    <w:rsid w:val="002B4737"/>
    <w:rsid w:val="002B4AAE"/>
    <w:rsid w:val="002B4BA8"/>
    <w:rsid w:val="002B522A"/>
    <w:rsid w:val="002B72E6"/>
    <w:rsid w:val="002B79AF"/>
    <w:rsid w:val="002B7B2A"/>
    <w:rsid w:val="002B7D6C"/>
    <w:rsid w:val="002C0E03"/>
    <w:rsid w:val="002C1474"/>
    <w:rsid w:val="002C7476"/>
    <w:rsid w:val="002D0B4C"/>
    <w:rsid w:val="002D259B"/>
    <w:rsid w:val="002D34CC"/>
    <w:rsid w:val="002D42E5"/>
    <w:rsid w:val="002D7674"/>
    <w:rsid w:val="002D7692"/>
    <w:rsid w:val="002E1217"/>
    <w:rsid w:val="002E1241"/>
    <w:rsid w:val="002E1CDC"/>
    <w:rsid w:val="002E3554"/>
    <w:rsid w:val="002E52A6"/>
    <w:rsid w:val="002E7CE2"/>
    <w:rsid w:val="002F13E6"/>
    <w:rsid w:val="002F28A3"/>
    <w:rsid w:val="002F2D39"/>
    <w:rsid w:val="002F4029"/>
    <w:rsid w:val="002F4B88"/>
    <w:rsid w:val="002F4FD6"/>
    <w:rsid w:val="002F5E82"/>
    <w:rsid w:val="002F68C1"/>
    <w:rsid w:val="002F69C6"/>
    <w:rsid w:val="00300221"/>
    <w:rsid w:val="0030101C"/>
    <w:rsid w:val="00303A3D"/>
    <w:rsid w:val="00304334"/>
    <w:rsid w:val="003043E1"/>
    <w:rsid w:val="00304F45"/>
    <w:rsid w:val="003052A0"/>
    <w:rsid w:val="00307F7D"/>
    <w:rsid w:val="00310170"/>
    <w:rsid w:val="003105C8"/>
    <w:rsid w:val="003105F2"/>
    <w:rsid w:val="003111DD"/>
    <w:rsid w:val="0031123B"/>
    <w:rsid w:val="00314CB5"/>
    <w:rsid w:val="00315187"/>
    <w:rsid w:val="00315A75"/>
    <w:rsid w:val="00316AA5"/>
    <w:rsid w:val="00317961"/>
    <w:rsid w:val="00323175"/>
    <w:rsid w:val="00324180"/>
    <w:rsid w:val="003254D6"/>
    <w:rsid w:val="00325CE1"/>
    <w:rsid w:val="003271CB"/>
    <w:rsid w:val="003277F6"/>
    <w:rsid w:val="0033099B"/>
    <w:rsid w:val="003324CC"/>
    <w:rsid w:val="00335038"/>
    <w:rsid w:val="00335169"/>
    <w:rsid w:val="00336B14"/>
    <w:rsid w:val="003405FF"/>
    <w:rsid w:val="00341178"/>
    <w:rsid w:val="00341347"/>
    <w:rsid w:val="00342819"/>
    <w:rsid w:val="003428D1"/>
    <w:rsid w:val="00343165"/>
    <w:rsid w:val="00344D5B"/>
    <w:rsid w:val="00345D7E"/>
    <w:rsid w:val="00345D8A"/>
    <w:rsid w:val="003469FB"/>
    <w:rsid w:val="00346B26"/>
    <w:rsid w:val="00347325"/>
    <w:rsid w:val="0034795B"/>
    <w:rsid w:val="00347E71"/>
    <w:rsid w:val="00350FDD"/>
    <w:rsid w:val="003526CB"/>
    <w:rsid w:val="00352FD9"/>
    <w:rsid w:val="00353596"/>
    <w:rsid w:val="00354564"/>
    <w:rsid w:val="00355BC9"/>
    <w:rsid w:val="00356A58"/>
    <w:rsid w:val="00357266"/>
    <w:rsid w:val="00357E72"/>
    <w:rsid w:val="00361585"/>
    <w:rsid w:val="0036426D"/>
    <w:rsid w:val="0036560C"/>
    <w:rsid w:val="00365818"/>
    <w:rsid w:val="003668BA"/>
    <w:rsid w:val="0036696D"/>
    <w:rsid w:val="00366B8C"/>
    <w:rsid w:val="003676E5"/>
    <w:rsid w:val="003700E5"/>
    <w:rsid w:val="003718F4"/>
    <w:rsid w:val="00372203"/>
    <w:rsid w:val="00372A56"/>
    <w:rsid w:val="00372EAC"/>
    <w:rsid w:val="003744EA"/>
    <w:rsid w:val="0037452B"/>
    <w:rsid w:val="00381C8F"/>
    <w:rsid w:val="00382414"/>
    <w:rsid w:val="00383125"/>
    <w:rsid w:val="003833CD"/>
    <w:rsid w:val="003836F5"/>
    <w:rsid w:val="00385650"/>
    <w:rsid w:val="00385693"/>
    <w:rsid w:val="00385A6E"/>
    <w:rsid w:val="00387449"/>
    <w:rsid w:val="00390689"/>
    <w:rsid w:val="00391169"/>
    <w:rsid w:val="0039152E"/>
    <w:rsid w:val="00391A65"/>
    <w:rsid w:val="00392A77"/>
    <w:rsid w:val="0039346F"/>
    <w:rsid w:val="00393C5B"/>
    <w:rsid w:val="003947DE"/>
    <w:rsid w:val="00394A1E"/>
    <w:rsid w:val="003955FB"/>
    <w:rsid w:val="003A0B6B"/>
    <w:rsid w:val="003A0E96"/>
    <w:rsid w:val="003A1223"/>
    <w:rsid w:val="003A5BBB"/>
    <w:rsid w:val="003A5D1F"/>
    <w:rsid w:val="003A6525"/>
    <w:rsid w:val="003B00C7"/>
    <w:rsid w:val="003B0A4E"/>
    <w:rsid w:val="003B0ACA"/>
    <w:rsid w:val="003B2958"/>
    <w:rsid w:val="003B3322"/>
    <w:rsid w:val="003B445C"/>
    <w:rsid w:val="003B47DB"/>
    <w:rsid w:val="003B4E72"/>
    <w:rsid w:val="003B5472"/>
    <w:rsid w:val="003B6004"/>
    <w:rsid w:val="003B64D2"/>
    <w:rsid w:val="003C1C8D"/>
    <w:rsid w:val="003C2136"/>
    <w:rsid w:val="003C22F6"/>
    <w:rsid w:val="003C3AEE"/>
    <w:rsid w:val="003C3FB8"/>
    <w:rsid w:val="003C41EC"/>
    <w:rsid w:val="003C532D"/>
    <w:rsid w:val="003C6A7A"/>
    <w:rsid w:val="003C773E"/>
    <w:rsid w:val="003D0034"/>
    <w:rsid w:val="003D0405"/>
    <w:rsid w:val="003D0C6E"/>
    <w:rsid w:val="003D10C4"/>
    <w:rsid w:val="003D2AA3"/>
    <w:rsid w:val="003D2BFE"/>
    <w:rsid w:val="003D4FDB"/>
    <w:rsid w:val="003D6795"/>
    <w:rsid w:val="003E0BD8"/>
    <w:rsid w:val="003E2B2A"/>
    <w:rsid w:val="003E3838"/>
    <w:rsid w:val="003E4228"/>
    <w:rsid w:val="003E43F4"/>
    <w:rsid w:val="003E573A"/>
    <w:rsid w:val="003E754A"/>
    <w:rsid w:val="003E7DC1"/>
    <w:rsid w:val="003F0C63"/>
    <w:rsid w:val="003F0F5F"/>
    <w:rsid w:val="003F223A"/>
    <w:rsid w:val="003F2382"/>
    <w:rsid w:val="003F34B3"/>
    <w:rsid w:val="003F3A0C"/>
    <w:rsid w:val="003F3B0C"/>
    <w:rsid w:val="003F4D8C"/>
    <w:rsid w:val="003F5A95"/>
    <w:rsid w:val="003F646F"/>
    <w:rsid w:val="003F7481"/>
    <w:rsid w:val="003F783D"/>
    <w:rsid w:val="003F7D61"/>
    <w:rsid w:val="004002AE"/>
    <w:rsid w:val="00400722"/>
    <w:rsid w:val="0040143C"/>
    <w:rsid w:val="00402456"/>
    <w:rsid w:val="00402611"/>
    <w:rsid w:val="00407807"/>
    <w:rsid w:val="00410160"/>
    <w:rsid w:val="00410B40"/>
    <w:rsid w:val="00411497"/>
    <w:rsid w:val="00415D00"/>
    <w:rsid w:val="004177BE"/>
    <w:rsid w:val="00421348"/>
    <w:rsid w:val="0042146C"/>
    <w:rsid w:val="004219EC"/>
    <w:rsid w:val="00422FF6"/>
    <w:rsid w:val="00431697"/>
    <w:rsid w:val="00433269"/>
    <w:rsid w:val="00434A77"/>
    <w:rsid w:val="00436367"/>
    <w:rsid w:val="0043732D"/>
    <w:rsid w:val="0044014D"/>
    <w:rsid w:val="0044158D"/>
    <w:rsid w:val="00441694"/>
    <w:rsid w:val="00443427"/>
    <w:rsid w:val="00443710"/>
    <w:rsid w:val="00452205"/>
    <w:rsid w:val="004532ED"/>
    <w:rsid w:val="0045518A"/>
    <w:rsid w:val="00460CDE"/>
    <w:rsid w:val="0046111C"/>
    <w:rsid w:val="00461777"/>
    <w:rsid w:val="00461BA1"/>
    <w:rsid w:val="004633BB"/>
    <w:rsid w:val="00467291"/>
    <w:rsid w:val="0047141B"/>
    <w:rsid w:val="004758BA"/>
    <w:rsid w:val="00476973"/>
    <w:rsid w:val="00476DCD"/>
    <w:rsid w:val="00477648"/>
    <w:rsid w:val="004776A5"/>
    <w:rsid w:val="00483EE7"/>
    <w:rsid w:val="0048458D"/>
    <w:rsid w:val="00484E56"/>
    <w:rsid w:val="00485275"/>
    <w:rsid w:val="00485A39"/>
    <w:rsid w:val="0048614E"/>
    <w:rsid w:val="00487C8A"/>
    <w:rsid w:val="004913B1"/>
    <w:rsid w:val="004918FD"/>
    <w:rsid w:val="00493754"/>
    <w:rsid w:val="0049665C"/>
    <w:rsid w:val="004979EF"/>
    <w:rsid w:val="00497BC8"/>
    <w:rsid w:val="00497DC0"/>
    <w:rsid w:val="004A0BE4"/>
    <w:rsid w:val="004A20E0"/>
    <w:rsid w:val="004A2475"/>
    <w:rsid w:val="004A33A5"/>
    <w:rsid w:val="004A34B8"/>
    <w:rsid w:val="004A3695"/>
    <w:rsid w:val="004A4BA3"/>
    <w:rsid w:val="004A4E9A"/>
    <w:rsid w:val="004A58E8"/>
    <w:rsid w:val="004A6E02"/>
    <w:rsid w:val="004A73F2"/>
    <w:rsid w:val="004B1249"/>
    <w:rsid w:val="004B1B58"/>
    <w:rsid w:val="004B3D3B"/>
    <w:rsid w:val="004B4172"/>
    <w:rsid w:val="004B4911"/>
    <w:rsid w:val="004B4A95"/>
    <w:rsid w:val="004B5082"/>
    <w:rsid w:val="004B5624"/>
    <w:rsid w:val="004B6A6D"/>
    <w:rsid w:val="004B6F04"/>
    <w:rsid w:val="004B737B"/>
    <w:rsid w:val="004B7A41"/>
    <w:rsid w:val="004B7B4C"/>
    <w:rsid w:val="004B7BE1"/>
    <w:rsid w:val="004C05CE"/>
    <w:rsid w:val="004C0F7B"/>
    <w:rsid w:val="004C6876"/>
    <w:rsid w:val="004C691F"/>
    <w:rsid w:val="004C6BC9"/>
    <w:rsid w:val="004C7C68"/>
    <w:rsid w:val="004D1127"/>
    <w:rsid w:val="004D1872"/>
    <w:rsid w:val="004D3240"/>
    <w:rsid w:val="004D3C66"/>
    <w:rsid w:val="004D5551"/>
    <w:rsid w:val="004D5A48"/>
    <w:rsid w:val="004D5C98"/>
    <w:rsid w:val="004D6143"/>
    <w:rsid w:val="004D6C74"/>
    <w:rsid w:val="004D7B44"/>
    <w:rsid w:val="004D7F5B"/>
    <w:rsid w:val="004E1FB1"/>
    <w:rsid w:val="004E358E"/>
    <w:rsid w:val="004E3FFE"/>
    <w:rsid w:val="004E461E"/>
    <w:rsid w:val="004E4788"/>
    <w:rsid w:val="004E600F"/>
    <w:rsid w:val="004E7303"/>
    <w:rsid w:val="004F0474"/>
    <w:rsid w:val="004F0A45"/>
    <w:rsid w:val="004F0CBB"/>
    <w:rsid w:val="004F1B97"/>
    <w:rsid w:val="004F22C5"/>
    <w:rsid w:val="004F2448"/>
    <w:rsid w:val="004F5D78"/>
    <w:rsid w:val="004F5D98"/>
    <w:rsid w:val="004F6123"/>
    <w:rsid w:val="005004FE"/>
    <w:rsid w:val="00500C24"/>
    <w:rsid w:val="00501D20"/>
    <w:rsid w:val="00503C39"/>
    <w:rsid w:val="00504E42"/>
    <w:rsid w:val="0051061A"/>
    <w:rsid w:val="0051121E"/>
    <w:rsid w:val="00511C21"/>
    <w:rsid w:val="005137A7"/>
    <w:rsid w:val="00513D00"/>
    <w:rsid w:val="00514680"/>
    <w:rsid w:val="00514711"/>
    <w:rsid w:val="0051481E"/>
    <w:rsid w:val="00520A3B"/>
    <w:rsid w:val="005210BB"/>
    <w:rsid w:val="0052715F"/>
    <w:rsid w:val="00530FE8"/>
    <w:rsid w:val="00531F1B"/>
    <w:rsid w:val="005327DB"/>
    <w:rsid w:val="00533285"/>
    <w:rsid w:val="005349B2"/>
    <w:rsid w:val="00536718"/>
    <w:rsid w:val="005419C8"/>
    <w:rsid w:val="00543C0E"/>
    <w:rsid w:val="0054408D"/>
    <w:rsid w:val="0054576B"/>
    <w:rsid w:val="00545903"/>
    <w:rsid w:val="00547502"/>
    <w:rsid w:val="00547741"/>
    <w:rsid w:val="00547DA9"/>
    <w:rsid w:val="00552CF8"/>
    <w:rsid w:val="00553C4C"/>
    <w:rsid w:val="0055484A"/>
    <w:rsid w:val="00555305"/>
    <w:rsid w:val="00555985"/>
    <w:rsid w:val="0055754E"/>
    <w:rsid w:val="00562DA7"/>
    <w:rsid w:val="00564259"/>
    <w:rsid w:val="00565433"/>
    <w:rsid w:val="0056637C"/>
    <w:rsid w:val="00566A46"/>
    <w:rsid w:val="00566EBC"/>
    <w:rsid w:val="00567023"/>
    <w:rsid w:val="00570ADA"/>
    <w:rsid w:val="005754E2"/>
    <w:rsid w:val="0057626C"/>
    <w:rsid w:val="0057752B"/>
    <w:rsid w:val="00581D88"/>
    <w:rsid w:val="00581F00"/>
    <w:rsid w:val="005839CB"/>
    <w:rsid w:val="00585F42"/>
    <w:rsid w:val="00586055"/>
    <w:rsid w:val="00586D06"/>
    <w:rsid w:val="00587807"/>
    <w:rsid w:val="00590A8F"/>
    <w:rsid w:val="00591DA4"/>
    <w:rsid w:val="00592149"/>
    <w:rsid w:val="00594990"/>
    <w:rsid w:val="00594D2B"/>
    <w:rsid w:val="00595195"/>
    <w:rsid w:val="00595544"/>
    <w:rsid w:val="00597047"/>
    <w:rsid w:val="005A0C7E"/>
    <w:rsid w:val="005A2BAE"/>
    <w:rsid w:val="005A41BA"/>
    <w:rsid w:val="005A452A"/>
    <w:rsid w:val="005A4B98"/>
    <w:rsid w:val="005A4C27"/>
    <w:rsid w:val="005A4C59"/>
    <w:rsid w:val="005A595E"/>
    <w:rsid w:val="005A63E1"/>
    <w:rsid w:val="005A7558"/>
    <w:rsid w:val="005B07E0"/>
    <w:rsid w:val="005B1666"/>
    <w:rsid w:val="005B185C"/>
    <w:rsid w:val="005B1C6C"/>
    <w:rsid w:val="005B1E42"/>
    <w:rsid w:val="005B2104"/>
    <w:rsid w:val="005B362A"/>
    <w:rsid w:val="005B3994"/>
    <w:rsid w:val="005B3B70"/>
    <w:rsid w:val="005B4AB2"/>
    <w:rsid w:val="005B4C35"/>
    <w:rsid w:val="005B4FAF"/>
    <w:rsid w:val="005B5831"/>
    <w:rsid w:val="005B599E"/>
    <w:rsid w:val="005B6FF2"/>
    <w:rsid w:val="005C0093"/>
    <w:rsid w:val="005C058A"/>
    <w:rsid w:val="005C1EE1"/>
    <w:rsid w:val="005C3106"/>
    <w:rsid w:val="005C5864"/>
    <w:rsid w:val="005C5D27"/>
    <w:rsid w:val="005D0139"/>
    <w:rsid w:val="005D044F"/>
    <w:rsid w:val="005D0A8C"/>
    <w:rsid w:val="005D27AA"/>
    <w:rsid w:val="005D3821"/>
    <w:rsid w:val="005D3D18"/>
    <w:rsid w:val="005D526B"/>
    <w:rsid w:val="005D64B1"/>
    <w:rsid w:val="005D6FB3"/>
    <w:rsid w:val="005D79C7"/>
    <w:rsid w:val="005D7A47"/>
    <w:rsid w:val="005E0905"/>
    <w:rsid w:val="005E1487"/>
    <w:rsid w:val="005E189F"/>
    <w:rsid w:val="005E20C0"/>
    <w:rsid w:val="005E25BC"/>
    <w:rsid w:val="005E3B80"/>
    <w:rsid w:val="005E4FF1"/>
    <w:rsid w:val="005E5E6A"/>
    <w:rsid w:val="005E6987"/>
    <w:rsid w:val="005E705F"/>
    <w:rsid w:val="005F1917"/>
    <w:rsid w:val="005F2089"/>
    <w:rsid w:val="005F48D4"/>
    <w:rsid w:val="005F493A"/>
    <w:rsid w:val="005F4A67"/>
    <w:rsid w:val="005F559E"/>
    <w:rsid w:val="005F63F7"/>
    <w:rsid w:val="005F6D68"/>
    <w:rsid w:val="005F7B17"/>
    <w:rsid w:val="00601EBA"/>
    <w:rsid w:val="0060268B"/>
    <w:rsid w:val="00602FA1"/>
    <w:rsid w:val="00603C64"/>
    <w:rsid w:val="006063E9"/>
    <w:rsid w:val="00606E17"/>
    <w:rsid w:val="006124F0"/>
    <w:rsid w:val="0061256F"/>
    <w:rsid w:val="00612A54"/>
    <w:rsid w:val="00614510"/>
    <w:rsid w:val="006148AD"/>
    <w:rsid w:val="00614ABA"/>
    <w:rsid w:val="006151C5"/>
    <w:rsid w:val="0061793A"/>
    <w:rsid w:val="006208EC"/>
    <w:rsid w:val="00620DB2"/>
    <w:rsid w:val="00621769"/>
    <w:rsid w:val="00622C9D"/>
    <w:rsid w:val="00623601"/>
    <w:rsid w:val="0062450D"/>
    <w:rsid w:val="006264C1"/>
    <w:rsid w:val="00626B2D"/>
    <w:rsid w:val="0062748E"/>
    <w:rsid w:val="00630B75"/>
    <w:rsid w:val="00631AB3"/>
    <w:rsid w:val="00631B16"/>
    <w:rsid w:val="00632884"/>
    <w:rsid w:val="00632A5B"/>
    <w:rsid w:val="00633537"/>
    <w:rsid w:val="006351FE"/>
    <w:rsid w:val="00635DAF"/>
    <w:rsid w:val="00637D28"/>
    <w:rsid w:val="006404C4"/>
    <w:rsid w:val="00640706"/>
    <w:rsid w:val="0064444E"/>
    <w:rsid w:val="00646F8D"/>
    <w:rsid w:val="00647E52"/>
    <w:rsid w:val="006526B5"/>
    <w:rsid w:val="0065462E"/>
    <w:rsid w:val="006548A8"/>
    <w:rsid w:val="0065720A"/>
    <w:rsid w:val="006609E8"/>
    <w:rsid w:val="00661A29"/>
    <w:rsid w:val="00662DF2"/>
    <w:rsid w:val="0066682A"/>
    <w:rsid w:val="006674E8"/>
    <w:rsid w:val="00667DE6"/>
    <w:rsid w:val="00670FE3"/>
    <w:rsid w:val="0067107D"/>
    <w:rsid w:val="00671C27"/>
    <w:rsid w:val="006746AA"/>
    <w:rsid w:val="00674967"/>
    <w:rsid w:val="00674A1A"/>
    <w:rsid w:val="00676C34"/>
    <w:rsid w:val="006771AE"/>
    <w:rsid w:val="00677244"/>
    <w:rsid w:val="006775D4"/>
    <w:rsid w:val="00677646"/>
    <w:rsid w:val="00680843"/>
    <w:rsid w:val="00680B4E"/>
    <w:rsid w:val="00680C2F"/>
    <w:rsid w:val="0068185D"/>
    <w:rsid w:val="00681918"/>
    <w:rsid w:val="00682386"/>
    <w:rsid w:val="00682518"/>
    <w:rsid w:val="006829D2"/>
    <w:rsid w:val="006845DF"/>
    <w:rsid w:val="006851C7"/>
    <w:rsid w:val="00685437"/>
    <w:rsid w:val="006878C8"/>
    <w:rsid w:val="00687A1E"/>
    <w:rsid w:val="00690BBE"/>
    <w:rsid w:val="006915F5"/>
    <w:rsid w:val="00693A38"/>
    <w:rsid w:val="00696D81"/>
    <w:rsid w:val="00697702"/>
    <w:rsid w:val="006A2615"/>
    <w:rsid w:val="006A31DB"/>
    <w:rsid w:val="006A418F"/>
    <w:rsid w:val="006A4D9B"/>
    <w:rsid w:val="006A5654"/>
    <w:rsid w:val="006A56E8"/>
    <w:rsid w:val="006A588B"/>
    <w:rsid w:val="006A5D6C"/>
    <w:rsid w:val="006A68D5"/>
    <w:rsid w:val="006A69A7"/>
    <w:rsid w:val="006A70D7"/>
    <w:rsid w:val="006A7648"/>
    <w:rsid w:val="006A7E91"/>
    <w:rsid w:val="006B0B05"/>
    <w:rsid w:val="006B2B6F"/>
    <w:rsid w:val="006B2D87"/>
    <w:rsid w:val="006B2F7A"/>
    <w:rsid w:val="006B3079"/>
    <w:rsid w:val="006B3D09"/>
    <w:rsid w:val="006B5E14"/>
    <w:rsid w:val="006B5EF6"/>
    <w:rsid w:val="006B6FA9"/>
    <w:rsid w:val="006B75B2"/>
    <w:rsid w:val="006C0740"/>
    <w:rsid w:val="006C1196"/>
    <w:rsid w:val="006C3737"/>
    <w:rsid w:val="006C5489"/>
    <w:rsid w:val="006C5AB5"/>
    <w:rsid w:val="006C6650"/>
    <w:rsid w:val="006D009F"/>
    <w:rsid w:val="006D04B0"/>
    <w:rsid w:val="006D0DBC"/>
    <w:rsid w:val="006D22F1"/>
    <w:rsid w:val="006D24FB"/>
    <w:rsid w:val="006D257C"/>
    <w:rsid w:val="006D2E4F"/>
    <w:rsid w:val="006D33C9"/>
    <w:rsid w:val="006D4F96"/>
    <w:rsid w:val="006E14B1"/>
    <w:rsid w:val="006E2CA8"/>
    <w:rsid w:val="006E359A"/>
    <w:rsid w:val="006E6F7A"/>
    <w:rsid w:val="006F0840"/>
    <w:rsid w:val="006F1944"/>
    <w:rsid w:val="006F1B88"/>
    <w:rsid w:val="006F1E6C"/>
    <w:rsid w:val="006F3301"/>
    <w:rsid w:val="006F3CB0"/>
    <w:rsid w:val="006F412C"/>
    <w:rsid w:val="006F4A5A"/>
    <w:rsid w:val="006F69EF"/>
    <w:rsid w:val="006F6CC1"/>
    <w:rsid w:val="00700BD8"/>
    <w:rsid w:val="007011C9"/>
    <w:rsid w:val="00701BB6"/>
    <w:rsid w:val="007025B9"/>
    <w:rsid w:val="0070376C"/>
    <w:rsid w:val="00703D23"/>
    <w:rsid w:val="007050D0"/>
    <w:rsid w:val="007053CA"/>
    <w:rsid w:val="00706274"/>
    <w:rsid w:val="007102C6"/>
    <w:rsid w:val="007124EE"/>
    <w:rsid w:val="00712593"/>
    <w:rsid w:val="007126E1"/>
    <w:rsid w:val="00712DD8"/>
    <w:rsid w:val="0071301A"/>
    <w:rsid w:val="00713387"/>
    <w:rsid w:val="00713E78"/>
    <w:rsid w:val="007155C2"/>
    <w:rsid w:val="0071675B"/>
    <w:rsid w:val="00716821"/>
    <w:rsid w:val="00717CAB"/>
    <w:rsid w:val="00721326"/>
    <w:rsid w:val="007215DB"/>
    <w:rsid w:val="00721A13"/>
    <w:rsid w:val="00721BCF"/>
    <w:rsid w:val="00723170"/>
    <w:rsid w:val="00724B87"/>
    <w:rsid w:val="00724E2A"/>
    <w:rsid w:val="00724EE2"/>
    <w:rsid w:val="0072551D"/>
    <w:rsid w:val="0072775C"/>
    <w:rsid w:val="00727852"/>
    <w:rsid w:val="00727D31"/>
    <w:rsid w:val="0073154F"/>
    <w:rsid w:val="00732564"/>
    <w:rsid w:val="007341F9"/>
    <w:rsid w:val="00734950"/>
    <w:rsid w:val="00734B8F"/>
    <w:rsid w:val="0073674E"/>
    <w:rsid w:val="00737401"/>
    <w:rsid w:val="0074060B"/>
    <w:rsid w:val="00742944"/>
    <w:rsid w:val="00743414"/>
    <w:rsid w:val="00745FF9"/>
    <w:rsid w:val="007514A7"/>
    <w:rsid w:val="007514E6"/>
    <w:rsid w:val="00751E6A"/>
    <w:rsid w:val="00752A3B"/>
    <w:rsid w:val="00753D2E"/>
    <w:rsid w:val="00753E14"/>
    <w:rsid w:val="00755F3B"/>
    <w:rsid w:val="00756283"/>
    <w:rsid w:val="00757FAE"/>
    <w:rsid w:val="00760CD7"/>
    <w:rsid w:val="00761AAC"/>
    <w:rsid w:val="00762360"/>
    <w:rsid w:val="0076256E"/>
    <w:rsid w:val="007649DA"/>
    <w:rsid w:val="00766813"/>
    <w:rsid w:val="00766952"/>
    <w:rsid w:val="00767317"/>
    <w:rsid w:val="00770566"/>
    <w:rsid w:val="00770C74"/>
    <w:rsid w:val="0077197D"/>
    <w:rsid w:val="00773DA6"/>
    <w:rsid w:val="00773E91"/>
    <w:rsid w:val="00774259"/>
    <w:rsid w:val="007749B6"/>
    <w:rsid w:val="007760DF"/>
    <w:rsid w:val="00777104"/>
    <w:rsid w:val="0078260F"/>
    <w:rsid w:val="00785225"/>
    <w:rsid w:val="00785246"/>
    <w:rsid w:val="00786179"/>
    <w:rsid w:val="007868EE"/>
    <w:rsid w:val="00787747"/>
    <w:rsid w:val="007900C0"/>
    <w:rsid w:val="00790387"/>
    <w:rsid w:val="007930AA"/>
    <w:rsid w:val="00794FD0"/>
    <w:rsid w:val="00794FF6"/>
    <w:rsid w:val="0079539A"/>
    <w:rsid w:val="0079628A"/>
    <w:rsid w:val="007A0805"/>
    <w:rsid w:val="007A23E6"/>
    <w:rsid w:val="007A5696"/>
    <w:rsid w:val="007A6FDF"/>
    <w:rsid w:val="007A7629"/>
    <w:rsid w:val="007A7C2B"/>
    <w:rsid w:val="007A7C3F"/>
    <w:rsid w:val="007B0AF2"/>
    <w:rsid w:val="007B12E5"/>
    <w:rsid w:val="007B2FE1"/>
    <w:rsid w:val="007B44D9"/>
    <w:rsid w:val="007B4FA1"/>
    <w:rsid w:val="007B5828"/>
    <w:rsid w:val="007B7178"/>
    <w:rsid w:val="007B7FC0"/>
    <w:rsid w:val="007C02F3"/>
    <w:rsid w:val="007C0BC9"/>
    <w:rsid w:val="007C2496"/>
    <w:rsid w:val="007C2BF8"/>
    <w:rsid w:val="007C2C8B"/>
    <w:rsid w:val="007C5779"/>
    <w:rsid w:val="007C5BB2"/>
    <w:rsid w:val="007C6834"/>
    <w:rsid w:val="007C6D90"/>
    <w:rsid w:val="007C7471"/>
    <w:rsid w:val="007D01C6"/>
    <w:rsid w:val="007D0A21"/>
    <w:rsid w:val="007D2F16"/>
    <w:rsid w:val="007D3125"/>
    <w:rsid w:val="007D37F3"/>
    <w:rsid w:val="007D66D4"/>
    <w:rsid w:val="007D6A1A"/>
    <w:rsid w:val="007D7A95"/>
    <w:rsid w:val="007E2635"/>
    <w:rsid w:val="007E3FF4"/>
    <w:rsid w:val="007E41E9"/>
    <w:rsid w:val="007E51D6"/>
    <w:rsid w:val="007E5772"/>
    <w:rsid w:val="007E6499"/>
    <w:rsid w:val="007E6ED3"/>
    <w:rsid w:val="007E7EE7"/>
    <w:rsid w:val="007F0C29"/>
    <w:rsid w:val="007F2318"/>
    <w:rsid w:val="007F2587"/>
    <w:rsid w:val="007F3545"/>
    <w:rsid w:val="007F380F"/>
    <w:rsid w:val="007F3B73"/>
    <w:rsid w:val="007F50B5"/>
    <w:rsid w:val="007F538F"/>
    <w:rsid w:val="007F6663"/>
    <w:rsid w:val="007F6840"/>
    <w:rsid w:val="007F70E7"/>
    <w:rsid w:val="007F751A"/>
    <w:rsid w:val="00802CAA"/>
    <w:rsid w:val="00803264"/>
    <w:rsid w:val="00803BCF"/>
    <w:rsid w:val="00804C38"/>
    <w:rsid w:val="0080711A"/>
    <w:rsid w:val="0080729D"/>
    <w:rsid w:val="00807636"/>
    <w:rsid w:val="00812D03"/>
    <w:rsid w:val="00812E63"/>
    <w:rsid w:val="008130A4"/>
    <w:rsid w:val="008135C4"/>
    <w:rsid w:val="00813F9D"/>
    <w:rsid w:val="0081434A"/>
    <w:rsid w:val="008160D7"/>
    <w:rsid w:val="0081760D"/>
    <w:rsid w:val="00820934"/>
    <w:rsid w:val="00821A5E"/>
    <w:rsid w:val="00827A65"/>
    <w:rsid w:val="008319AE"/>
    <w:rsid w:val="00831A79"/>
    <w:rsid w:val="00832942"/>
    <w:rsid w:val="00832A85"/>
    <w:rsid w:val="0083428F"/>
    <w:rsid w:val="008347B0"/>
    <w:rsid w:val="00835189"/>
    <w:rsid w:val="008352D8"/>
    <w:rsid w:val="00835C8D"/>
    <w:rsid w:val="00837D63"/>
    <w:rsid w:val="008424E6"/>
    <w:rsid w:val="008505FF"/>
    <w:rsid w:val="00850EDD"/>
    <w:rsid w:val="00854B1C"/>
    <w:rsid w:val="00854DDE"/>
    <w:rsid w:val="00856B4F"/>
    <w:rsid w:val="00857EEF"/>
    <w:rsid w:val="00861608"/>
    <w:rsid w:val="008617F3"/>
    <w:rsid w:val="0086285D"/>
    <w:rsid w:val="00863C3E"/>
    <w:rsid w:val="00866527"/>
    <w:rsid w:val="00867B03"/>
    <w:rsid w:val="00870097"/>
    <w:rsid w:val="00872A86"/>
    <w:rsid w:val="00874EB0"/>
    <w:rsid w:val="0087716F"/>
    <w:rsid w:val="00877775"/>
    <w:rsid w:val="00880373"/>
    <w:rsid w:val="0088192F"/>
    <w:rsid w:val="00881BC6"/>
    <w:rsid w:val="008823A8"/>
    <w:rsid w:val="0088363B"/>
    <w:rsid w:val="00883E1F"/>
    <w:rsid w:val="0088541E"/>
    <w:rsid w:val="00886992"/>
    <w:rsid w:val="00887204"/>
    <w:rsid w:val="00887B67"/>
    <w:rsid w:val="00890EA3"/>
    <w:rsid w:val="0089116B"/>
    <w:rsid w:val="008918F9"/>
    <w:rsid w:val="00891C1B"/>
    <w:rsid w:val="00894AED"/>
    <w:rsid w:val="008959B6"/>
    <w:rsid w:val="00897020"/>
    <w:rsid w:val="0089773D"/>
    <w:rsid w:val="008A01D0"/>
    <w:rsid w:val="008A063B"/>
    <w:rsid w:val="008A196B"/>
    <w:rsid w:val="008A408F"/>
    <w:rsid w:val="008A57DC"/>
    <w:rsid w:val="008A5916"/>
    <w:rsid w:val="008A67F6"/>
    <w:rsid w:val="008B10AA"/>
    <w:rsid w:val="008B2DFA"/>
    <w:rsid w:val="008B3FC3"/>
    <w:rsid w:val="008B4603"/>
    <w:rsid w:val="008B4910"/>
    <w:rsid w:val="008B6EDD"/>
    <w:rsid w:val="008C1B79"/>
    <w:rsid w:val="008C2518"/>
    <w:rsid w:val="008C2F85"/>
    <w:rsid w:val="008C374B"/>
    <w:rsid w:val="008C427A"/>
    <w:rsid w:val="008C5EC9"/>
    <w:rsid w:val="008C6241"/>
    <w:rsid w:val="008C66C7"/>
    <w:rsid w:val="008C7233"/>
    <w:rsid w:val="008C7347"/>
    <w:rsid w:val="008D0DB4"/>
    <w:rsid w:val="008D0E46"/>
    <w:rsid w:val="008D1025"/>
    <w:rsid w:val="008D1447"/>
    <w:rsid w:val="008D2909"/>
    <w:rsid w:val="008D2E72"/>
    <w:rsid w:val="008D2FB7"/>
    <w:rsid w:val="008D3849"/>
    <w:rsid w:val="008D391E"/>
    <w:rsid w:val="008D418B"/>
    <w:rsid w:val="008D461E"/>
    <w:rsid w:val="008D5EDC"/>
    <w:rsid w:val="008D6365"/>
    <w:rsid w:val="008D7CC0"/>
    <w:rsid w:val="008E14B9"/>
    <w:rsid w:val="008E22C2"/>
    <w:rsid w:val="008E2549"/>
    <w:rsid w:val="008E2F93"/>
    <w:rsid w:val="008F14D2"/>
    <w:rsid w:val="008F172B"/>
    <w:rsid w:val="008F17FD"/>
    <w:rsid w:val="008F1F3F"/>
    <w:rsid w:val="008F28B0"/>
    <w:rsid w:val="008F3429"/>
    <w:rsid w:val="008F3868"/>
    <w:rsid w:val="008F4B09"/>
    <w:rsid w:val="008F5C06"/>
    <w:rsid w:val="008F6894"/>
    <w:rsid w:val="008F7121"/>
    <w:rsid w:val="00900BBF"/>
    <w:rsid w:val="00901423"/>
    <w:rsid w:val="00901DAA"/>
    <w:rsid w:val="00901E19"/>
    <w:rsid w:val="00903AE1"/>
    <w:rsid w:val="009041FA"/>
    <w:rsid w:val="00904C02"/>
    <w:rsid w:val="00905E6D"/>
    <w:rsid w:val="00906D19"/>
    <w:rsid w:val="00906F3D"/>
    <w:rsid w:val="009072AD"/>
    <w:rsid w:val="00910D5B"/>
    <w:rsid w:val="009110DE"/>
    <w:rsid w:val="0091210C"/>
    <w:rsid w:val="00913726"/>
    <w:rsid w:val="00914E0E"/>
    <w:rsid w:val="00914FDB"/>
    <w:rsid w:val="0091673C"/>
    <w:rsid w:val="009203B1"/>
    <w:rsid w:val="009206F1"/>
    <w:rsid w:val="00920B8F"/>
    <w:rsid w:val="00921135"/>
    <w:rsid w:val="00921335"/>
    <w:rsid w:val="00924109"/>
    <w:rsid w:val="0092444D"/>
    <w:rsid w:val="0092740D"/>
    <w:rsid w:val="00930AEF"/>
    <w:rsid w:val="00931375"/>
    <w:rsid w:val="00931B45"/>
    <w:rsid w:val="00931EA5"/>
    <w:rsid w:val="00933510"/>
    <w:rsid w:val="00933C3F"/>
    <w:rsid w:val="00934C0F"/>
    <w:rsid w:val="00937FB6"/>
    <w:rsid w:val="00940C22"/>
    <w:rsid w:val="00941859"/>
    <w:rsid w:val="0094410F"/>
    <w:rsid w:val="0094487D"/>
    <w:rsid w:val="0094656A"/>
    <w:rsid w:val="00946A69"/>
    <w:rsid w:val="00946CA4"/>
    <w:rsid w:val="009515E0"/>
    <w:rsid w:val="00952540"/>
    <w:rsid w:val="00952A02"/>
    <w:rsid w:val="0095337B"/>
    <w:rsid w:val="00953FC3"/>
    <w:rsid w:val="0095439D"/>
    <w:rsid w:val="009550AE"/>
    <w:rsid w:val="0095597F"/>
    <w:rsid w:val="00955FB2"/>
    <w:rsid w:val="00961352"/>
    <w:rsid w:val="00961E2D"/>
    <w:rsid w:val="00961E81"/>
    <w:rsid w:val="00961FD9"/>
    <w:rsid w:val="00964728"/>
    <w:rsid w:val="0096532B"/>
    <w:rsid w:val="009667D0"/>
    <w:rsid w:val="009679A3"/>
    <w:rsid w:val="00971167"/>
    <w:rsid w:val="0097186B"/>
    <w:rsid w:val="009755A7"/>
    <w:rsid w:val="00977E8C"/>
    <w:rsid w:val="00980BE2"/>
    <w:rsid w:val="0098115F"/>
    <w:rsid w:val="00982A88"/>
    <w:rsid w:val="00983679"/>
    <w:rsid w:val="009839A0"/>
    <w:rsid w:val="00984787"/>
    <w:rsid w:val="009847DC"/>
    <w:rsid w:val="00984AEE"/>
    <w:rsid w:val="00985137"/>
    <w:rsid w:val="0098610A"/>
    <w:rsid w:val="00986C69"/>
    <w:rsid w:val="00986E81"/>
    <w:rsid w:val="00987B76"/>
    <w:rsid w:val="00991878"/>
    <w:rsid w:val="009920C3"/>
    <w:rsid w:val="0099437A"/>
    <w:rsid w:val="009944BA"/>
    <w:rsid w:val="00995EC5"/>
    <w:rsid w:val="0099675D"/>
    <w:rsid w:val="0099786D"/>
    <w:rsid w:val="009978C8"/>
    <w:rsid w:val="009A0AB4"/>
    <w:rsid w:val="009A1501"/>
    <w:rsid w:val="009A1DBF"/>
    <w:rsid w:val="009A1EC4"/>
    <w:rsid w:val="009A2594"/>
    <w:rsid w:val="009A26EC"/>
    <w:rsid w:val="009A2753"/>
    <w:rsid w:val="009A301F"/>
    <w:rsid w:val="009A3FF1"/>
    <w:rsid w:val="009A521D"/>
    <w:rsid w:val="009B05B6"/>
    <w:rsid w:val="009B0738"/>
    <w:rsid w:val="009B0AE4"/>
    <w:rsid w:val="009B117C"/>
    <w:rsid w:val="009B248B"/>
    <w:rsid w:val="009B2A5D"/>
    <w:rsid w:val="009B3337"/>
    <w:rsid w:val="009B454B"/>
    <w:rsid w:val="009B4E4F"/>
    <w:rsid w:val="009B535F"/>
    <w:rsid w:val="009B6358"/>
    <w:rsid w:val="009C1498"/>
    <w:rsid w:val="009C21B9"/>
    <w:rsid w:val="009C21D6"/>
    <w:rsid w:val="009C3032"/>
    <w:rsid w:val="009C48A7"/>
    <w:rsid w:val="009C5736"/>
    <w:rsid w:val="009C5CCE"/>
    <w:rsid w:val="009C63E5"/>
    <w:rsid w:val="009C6B2F"/>
    <w:rsid w:val="009D0001"/>
    <w:rsid w:val="009D1396"/>
    <w:rsid w:val="009D16A4"/>
    <w:rsid w:val="009D1FFF"/>
    <w:rsid w:val="009D2336"/>
    <w:rsid w:val="009D2E89"/>
    <w:rsid w:val="009D42E2"/>
    <w:rsid w:val="009D67CF"/>
    <w:rsid w:val="009D7F5F"/>
    <w:rsid w:val="009E2550"/>
    <w:rsid w:val="009E301B"/>
    <w:rsid w:val="009E4069"/>
    <w:rsid w:val="009E7A27"/>
    <w:rsid w:val="009E7A51"/>
    <w:rsid w:val="009F2C59"/>
    <w:rsid w:val="009F3672"/>
    <w:rsid w:val="009F3FEF"/>
    <w:rsid w:val="009F56F5"/>
    <w:rsid w:val="009F592C"/>
    <w:rsid w:val="009F6180"/>
    <w:rsid w:val="009F618D"/>
    <w:rsid w:val="009F6E57"/>
    <w:rsid w:val="009F7AD7"/>
    <w:rsid w:val="009F7C6E"/>
    <w:rsid w:val="009F7E87"/>
    <w:rsid w:val="009F7FD1"/>
    <w:rsid w:val="00A0161D"/>
    <w:rsid w:val="00A01645"/>
    <w:rsid w:val="00A06183"/>
    <w:rsid w:val="00A066B0"/>
    <w:rsid w:val="00A07235"/>
    <w:rsid w:val="00A10465"/>
    <w:rsid w:val="00A10AE6"/>
    <w:rsid w:val="00A12001"/>
    <w:rsid w:val="00A140D5"/>
    <w:rsid w:val="00A1559C"/>
    <w:rsid w:val="00A1643A"/>
    <w:rsid w:val="00A168C4"/>
    <w:rsid w:val="00A174AE"/>
    <w:rsid w:val="00A17E20"/>
    <w:rsid w:val="00A207B2"/>
    <w:rsid w:val="00A20A2E"/>
    <w:rsid w:val="00A21415"/>
    <w:rsid w:val="00A23550"/>
    <w:rsid w:val="00A23680"/>
    <w:rsid w:val="00A241EF"/>
    <w:rsid w:val="00A24388"/>
    <w:rsid w:val="00A252AA"/>
    <w:rsid w:val="00A25448"/>
    <w:rsid w:val="00A263BC"/>
    <w:rsid w:val="00A26703"/>
    <w:rsid w:val="00A26E83"/>
    <w:rsid w:val="00A306A4"/>
    <w:rsid w:val="00A30A36"/>
    <w:rsid w:val="00A311A1"/>
    <w:rsid w:val="00A311BD"/>
    <w:rsid w:val="00A31619"/>
    <w:rsid w:val="00A31D36"/>
    <w:rsid w:val="00A32651"/>
    <w:rsid w:val="00A332E0"/>
    <w:rsid w:val="00A340B2"/>
    <w:rsid w:val="00A34BFB"/>
    <w:rsid w:val="00A35D02"/>
    <w:rsid w:val="00A36091"/>
    <w:rsid w:val="00A368AC"/>
    <w:rsid w:val="00A36C26"/>
    <w:rsid w:val="00A42797"/>
    <w:rsid w:val="00A431CD"/>
    <w:rsid w:val="00A43510"/>
    <w:rsid w:val="00A443A4"/>
    <w:rsid w:val="00A45680"/>
    <w:rsid w:val="00A45A4C"/>
    <w:rsid w:val="00A4655D"/>
    <w:rsid w:val="00A5245B"/>
    <w:rsid w:val="00A52483"/>
    <w:rsid w:val="00A52A4D"/>
    <w:rsid w:val="00A535CD"/>
    <w:rsid w:val="00A5365C"/>
    <w:rsid w:val="00A53B7A"/>
    <w:rsid w:val="00A55ADA"/>
    <w:rsid w:val="00A55EAA"/>
    <w:rsid w:val="00A56BF6"/>
    <w:rsid w:val="00A56E56"/>
    <w:rsid w:val="00A56FEE"/>
    <w:rsid w:val="00A576E4"/>
    <w:rsid w:val="00A62ACC"/>
    <w:rsid w:val="00A62B18"/>
    <w:rsid w:val="00A63435"/>
    <w:rsid w:val="00A64B5C"/>
    <w:rsid w:val="00A65059"/>
    <w:rsid w:val="00A72141"/>
    <w:rsid w:val="00A727B4"/>
    <w:rsid w:val="00A73525"/>
    <w:rsid w:val="00A7388C"/>
    <w:rsid w:val="00A74C75"/>
    <w:rsid w:val="00A74EF5"/>
    <w:rsid w:val="00A75054"/>
    <w:rsid w:val="00A766C6"/>
    <w:rsid w:val="00A77161"/>
    <w:rsid w:val="00A77BB4"/>
    <w:rsid w:val="00A8108B"/>
    <w:rsid w:val="00A82F45"/>
    <w:rsid w:val="00A83ED5"/>
    <w:rsid w:val="00A8492B"/>
    <w:rsid w:val="00A85174"/>
    <w:rsid w:val="00A85868"/>
    <w:rsid w:val="00A863D9"/>
    <w:rsid w:val="00A86727"/>
    <w:rsid w:val="00A87A8B"/>
    <w:rsid w:val="00A9205F"/>
    <w:rsid w:val="00A93B13"/>
    <w:rsid w:val="00A9551A"/>
    <w:rsid w:val="00AA0153"/>
    <w:rsid w:val="00AA110E"/>
    <w:rsid w:val="00AA1591"/>
    <w:rsid w:val="00AA1F83"/>
    <w:rsid w:val="00AA20B1"/>
    <w:rsid w:val="00AA217A"/>
    <w:rsid w:val="00AA2D4D"/>
    <w:rsid w:val="00AA3206"/>
    <w:rsid w:val="00AA4F72"/>
    <w:rsid w:val="00AA69EB"/>
    <w:rsid w:val="00AA6ACA"/>
    <w:rsid w:val="00AA6B88"/>
    <w:rsid w:val="00AA706D"/>
    <w:rsid w:val="00AA7AFB"/>
    <w:rsid w:val="00AB309F"/>
    <w:rsid w:val="00AB3BA5"/>
    <w:rsid w:val="00AB6339"/>
    <w:rsid w:val="00AB6F88"/>
    <w:rsid w:val="00AC05A4"/>
    <w:rsid w:val="00AC12C2"/>
    <w:rsid w:val="00AC3C38"/>
    <w:rsid w:val="00AC41F6"/>
    <w:rsid w:val="00AC574B"/>
    <w:rsid w:val="00AD160E"/>
    <w:rsid w:val="00AD171D"/>
    <w:rsid w:val="00AD292D"/>
    <w:rsid w:val="00AD41E3"/>
    <w:rsid w:val="00AD51A8"/>
    <w:rsid w:val="00AD7994"/>
    <w:rsid w:val="00AE123D"/>
    <w:rsid w:val="00AE243B"/>
    <w:rsid w:val="00AE2498"/>
    <w:rsid w:val="00AE27BE"/>
    <w:rsid w:val="00AE2F88"/>
    <w:rsid w:val="00AE6358"/>
    <w:rsid w:val="00AE67B2"/>
    <w:rsid w:val="00AE67D2"/>
    <w:rsid w:val="00AF148D"/>
    <w:rsid w:val="00AF158A"/>
    <w:rsid w:val="00AF4373"/>
    <w:rsid w:val="00AF49BE"/>
    <w:rsid w:val="00AF50F8"/>
    <w:rsid w:val="00AF5C16"/>
    <w:rsid w:val="00AF7F32"/>
    <w:rsid w:val="00B00583"/>
    <w:rsid w:val="00B008F0"/>
    <w:rsid w:val="00B025F4"/>
    <w:rsid w:val="00B02F6C"/>
    <w:rsid w:val="00B05565"/>
    <w:rsid w:val="00B06996"/>
    <w:rsid w:val="00B06DD5"/>
    <w:rsid w:val="00B0793F"/>
    <w:rsid w:val="00B1384D"/>
    <w:rsid w:val="00B147EA"/>
    <w:rsid w:val="00B20FFD"/>
    <w:rsid w:val="00B229EC"/>
    <w:rsid w:val="00B23506"/>
    <w:rsid w:val="00B26F08"/>
    <w:rsid w:val="00B2767F"/>
    <w:rsid w:val="00B31624"/>
    <w:rsid w:val="00B31730"/>
    <w:rsid w:val="00B325BE"/>
    <w:rsid w:val="00B33BFA"/>
    <w:rsid w:val="00B33F2F"/>
    <w:rsid w:val="00B41E27"/>
    <w:rsid w:val="00B423E4"/>
    <w:rsid w:val="00B42747"/>
    <w:rsid w:val="00B43422"/>
    <w:rsid w:val="00B44D1D"/>
    <w:rsid w:val="00B470EB"/>
    <w:rsid w:val="00B47FDE"/>
    <w:rsid w:val="00B50155"/>
    <w:rsid w:val="00B5034C"/>
    <w:rsid w:val="00B50E12"/>
    <w:rsid w:val="00B518D9"/>
    <w:rsid w:val="00B52AB9"/>
    <w:rsid w:val="00B55FB7"/>
    <w:rsid w:val="00B5647C"/>
    <w:rsid w:val="00B56740"/>
    <w:rsid w:val="00B56D85"/>
    <w:rsid w:val="00B64EE1"/>
    <w:rsid w:val="00B67716"/>
    <w:rsid w:val="00B67DE1"/>
    <w:rsid w:val="00B7205E"/>
    <w:rsid w:val="00B72C9A"/>
    <w:rsid w:val="00B736E9"/>
    <w:rsid w:val="00B73A5D"/>
    <w:rsid w:val="00B73C81"/>
    <w:rsid w:val="00B73E07"/>
    <w:rsid w:val="00B741AD"/>
    <w:rsid w:val="00B74955"/>
    <w:rsid w:val="00B74E97"/>
    <w:rsid w:val="00B75994"/>
    <w:rsid w:val="00B7648C"/>
    <w:rsid w:val="00B766CB"/>
    <w:rsid w:val="00B77C46"/>
    <w:rsid w:val="00B8137A"/>
    <w:rsid w:val="00B83457"/>
    <w:rsid w:val="00B836A1"/>
    <w:rsid w:val="00B865A6"/>
    <w:rsid w:val="00B879A3"/>
    <w:rsid w:val="00B87CAB"/>
    <w:rsid w:val="00B91423"/>
    <w:rsid w:val="00B91770"/>
    <w:rsid w:val="00B929E2"/>
    <w:rsid w:val="00B92ECC"/>
    <w:rsid w:val="00B93042"/>
    <w:rsid w:val="00B93673"/>
    <w:rsid w:val="00B939F2"/>
    <w:rsid w:val="00B93A79"/>
    <w:rsid w:val="00B954BB"/>
    <w:rsid w:val="00B9612C"/>
    <w:rsid w:val="00B97E55"/>
    <w:rsid w:val="00BA0939"/>
    <w:rsid w:val="00BA366E"/>
    <w:rsid w:val="00BA471E"/>
    <w:rsid w:val="00BA56E2"/>
    <w:rsid w:val="00BA74C9"/>
    <w:rsid w:val="00BA79C7"/>
    <w:rsid w:val="00BB02A8"/>
    <w:rsid w:val="00BB1099"/>
    <w:rsid w:val="00BB1C67"/>
    <w:rsid w:val="00BB404D"/>
    <w:rsid w:val="00BB4FAD"/>
    <w:rsid w:val="00BC038E"/>
    <w:rsid w:val="00BC0C1E"/>
    <w:rsid w:val="00BC0D04"/>
    <w:rsid w:val="00BC2797"/>
    <w:rsid w:val="00BC29C8"/>
    <w:rsid w:val="00BC37B4"/>
    <w:rsid w:val="00BC4146"/>
    <w:rsid w:val="00BC5147"/>
    <w:rsid w:val="00BC687C"/>
    <w:rsid w:val="00BC7AE8"/>
    <w:rsid w:val="00BD04E7"/>
    <w:rsid w:val="00BD1E28"/>
    <w:rsid w:val="00BD2628"/>
    <w:rsid w:val="00BD33E2"/>
    <w:rsid w:val="00BD3E98"/>
    <w:rsid w:val="00BD4505"/>
    <w:rsid w:val="00BD5147"/>
    <w:rsid w:val="00BE027D"/>
    <w:rsid w:val="00BE0EEC"/>
    <w:rsid w:val="00BE762C"/>
    <w:rsid w:val="00BF049F"/>
    <w:rsid w:val="00BF0996"/>
    <w:rsid w:val="00BF0B8A"/>
    <w:rsid w:val="00BF15DF"/>
    <w:rsid w:val="00BF188C"/>
    <w:rsid w:val="00BF6AAC"/>
    <w:rsid w:val="00BF6C1C"/>
    <w:rsid w:val="00C00768"/>
    <w:rsid w:val="00C03CDC"/>
    <w:rsid w:val="00C07E52"/>
    <w:rsid w:val="00C12512"/>
    <w:rsid w:val="00C12E54"/>
    <w:rsid w:val="00C12E76"/>
    <w:rsid w:val="00C14D48"/>
    <w:rsid w:val="00C14F20"/>
    <w:rsid w:val="00C1526F"/>
    <w:rsid w:val="00C20755"/>
    <w:rsid w:val="00C245C5"/>
    <w:rsid w:val="00C2496F"/>
    <w:rsid w:val="00C24DEA"/>
    <w:rsid w:val="00C24F57"/>
    <w:rsid w:val="00C26B1C"/>
    <w:rsid w:val="00C27786"/>
    <w:rsid w:val="00C27AB4"/>
    <w:rsid w:val="00C27EF0"/>
    <w:rsid w:val="00C320DA"/>
    <w:rsid w:val="00C32783"/>
    <w:rsid w:val="00C33722"/>
    <w:rsid w:val="00C33E66"/>
    <w:rsid w:val="00C3559C"/>
    <w:rsid w:val="00C36471"/>
    <w:rsid w:val="00C36BE2"/>
    <w:rsid w:val="00C37C35"/>
    <w:rsid w:val="00C42987"/>
    <w:rsid w:val="00C42AD7"/>
    <w:rsid w:val="00C446B4"/>
    <w:rsid w:val="00C46D06"/>
    <w:rsid w:val="00C46FDA"/>
    <w:rsid w:val="00C51088"/>
    <w:rsid w:val="00C51CD6"/>
    <w:rsid w:val="00C52028"/>
    <w:rsid w:val="00C5216D"/>
    <w:rsid w:val="00C5304B"/>
    <w:rsid w:val="00C57127"/>
    <w:rsid w:val="00C57D9E"/>
    <w:rsid w:val="00C614D7"/>
    <w:rsid w:val="00C63835"/>
    <w:rsid w:val="00C6566A"/>
    <w:rsid w:val="00C663C5"/>
    <w:rsid w:val="00C7040C"/>
    <w:rsid w:val="00C71953"/>
    <w:rsid w:val="00C732D7"/>
    <w:rsid w:val="00C747E9"/>
    <w:rsid w:val="00C74BDA"/>
    <w:rsid w:val="00C75D51"/>
    <w:rsid w:val="00C77ECF"/>
    <w:rsid w:val="00C81310"/>
    <w:rsid w:val="00C81418"/>
    <w:rsid w:val="00C81548"/>
    <w:rsid w:val="00C825AF"/>
    <w:rsid w:val="00C86904"/>
    <w:rsid w:val="00C86B8D"/>
    <w:rsid w:val="00C86DE6"/>
    <w:rsid w:val="00C878C8"/>
    <w:rsid w:val="00C90F3A"/>
    <w:rsid w:val="00C91C66"/>
    <w:rsid w:val="00C923F3"/>
    <w:rsid w:val="00C924C0"/>
    <w:rsid w:val="00C92B4C"/>
    <w:rsid w:val="00C92DD5"/>
    <w:rsid w:val="00C9455C"/>
    <w:rsid w:val="00C94FCE"/>
    <w:rsid w:val="00C961CC"/>
    <w:rsid w:val="00C9639D"/>
    <w:rsid w:val="00C969B7"/>
    <w:rsid w:val="00C96CF7"/>
    <w:rsid w:val="00C97037"/>
    <w:rsid w:val="00C973E5"/>
    <w:rsid w:val="00C97C84"/>
    <w:rsid w:val="00C97C99"/>
    <w:rsid w:val="00CA09D4"/>
    <w:rsid w:val="00CA1FBC"/>
    <w:rsid w:val="00CA2226"/>
    <w:rsid w:val="00CA3051"/>
    <w:rsid w:val="00CA3E62"/>
    <w:rsid w:val="00CA4B30"/>
    <w:rsid w:val="00CA595A"/>
    <w:rsid w:val="00CA5B5F"/>
    <w:rsid w:val="00CA62A3"/>
    <w:rsid w:val="00CA75FE"/>
    <w:rsid w:val="00CA7DE2"/>
    <w:rsid w:val="00CB0F08"/>
    <w:rsid w:val="00CB1A88"/>
    <w:rsid w:val="00CB35E1"/>
    <w:rsid w:val="00CB4495"/>
    <w:rsid w:val="00CB54D0"/>
    <w:rsid w:val="00CB5997"/>
    <w:rsid w:val="00CB5AC0"/>
    <w:rsid w:val="00CB658A"/>
    <w:rsid w:val="00CB75B3"/>
    <w:rsid w:val="00CB785D"/>
    <w:rsid w:val="00CB7B96"/>
    <w:rsid w:val="00CC3352"/>
    <w:rsid w:val="00CC3441"/>
    <w:rsid w:val="00CC50F6"/>
    <w:rsid w:val="00CC6245"/>
    <w:rsid w:val="00CC64B0"/>
    <w:rsid w:val="00CD0391"/>
    <w:rsid w:val="00CD1F48"/>
    <w:rsid w:val="00CD27A9"/>
    <w:rsid w:val="00CD2CFF"/>
    <w:rsid w:val="00CD79B1"/>
    <w:rsid w:val="00CE2867"/>
    <w:rsid w:val="00CE2DB4"/>
    <w:rsid w:val="00CE36A3"/>
    <w:rsid w:val="00CE3B55"/>
    <w:rsid w:val="00CE7217"/>
    <w:rsid w:val="00CE75CD"/>
    <w:rsid w:val="00CF0FB1"/>
    <w:rsid w:val="00CF18E7"/>
    <w:rsid w:val="00CF5A4C"/>
    <w:rsid w:val="00CF5A79"/>
    <w:rsid w:val="00CF7891"/>
    <w:rsid w:val="00CF7E0F"/>
    <w:rsid w:val="00D004A8"/>
    <w:rsid w:val="00D00D93"/>
    <w:rsid w:val="00D0183D"/>
    <w:rsid w:val="00D01B24"/>
    <w:rsid w:val="00D01D4F"/>
    <w:rsid w:val="00D0229D"/>
    <w:rsid w:val="00D03007"/>
    <w:rsid w:val="00D03E98"/>
    <w:rsid w:val="00D11C06"/>
    <w:rsid w:val="00D12CDC"/>
    <w:rsid w:val="00D133F1"/>
    <w:rsid w:val="00D15F76"/>
    <w:rsid w:val="00D17B11"/>
    <w:rsid w:val="00D2092C"/>
    <w:rsid w:val="00D20EB2"/>
    <w:rsid w:val="00D2247B"/>
    <w:rsid w:val="00D230F1"/>
    <w:rsid w:val="00D24D5B"/>
    <w:rsid w:val="00D25A39"/>
    <w:rsid w:val="00D26F23"/>
    <w:rsid w:val="00D31833"/>
    <w:rsid w:val="00D322C6"/>
    <w:rsid w:val="00D33733"/>
    <w:rsid w:val="00D34A82"/>
    <w:rsid w:val="00D37CFD"/>
    <w:rsid w:val="00D37FEF"/>
    <w:rsid w:val="00D42334"/>
    <w:rsid w:val="00D429CD"/>
    <w:rsid w:val="00D432D1"/>
    <w:rsid w:val="00D43B31"/>
    <w:rsid w:val="00D43BBF"/>
    <w:rsid w:val="00D44DB0"/>
    <w:rsid w:val="00D45CF6"/>
    <w:rsid w:val="00D5201A"/>
    <w:rsid w:val="00D5314A"/>
    <w:rsid w:val="00D54EFB"/>
    <w:rsid w:val="00D551B4"/>
    <w:rsid w:val="00D55432"/>
    <w:rsid w:val="00D556D9"/>
    <w:rsid w:val="00D5768A"/>
    <w:rsid w:val="00D57AC0"/>
    <w:rsid w:val="00D6017D"/>
    <w:rsid w:val="00D60E59"/>
    <w:rsid w:val="00D61108"/>
    <w:rsid w:val="00D620B0"/>
    <w:rsid w:val="00D637FC"/>
    <w:rsid w:val="00D6576C"/>
    <w:rsid w:val="00D65F95"/>
    <w:rsid w:val="00D67207"/>
    <w:rsid w:val="00D679D0"/>
    <w:rsid w:val="00D67E42"/>
    <w:rsid w:val="00D70473"/>
    <w:rsid w:val="00D717A1"/>
    <w:rsid w:val="00D71BF8"/>
    <w:rsid w:val="00D72DE6"/>
    <w:rsid w:val="00D7392E"/>
    <w:rsid w:val="00D74272"/>
    <w:rsid w:val="00D8124B"/>
    <w:rsid w:val="00D82E90"/>
    <w:rsid w:val="00D83943"/>
    <w:rsid w:val="00D83E51"/>
    <w:rsid w:val="00D84C14"/>
    <w:rsid w:val="00D867BB"/>
    <w:rsid w:val="00D940A5"/>
    <w:rsid w:val="00D9505E"/>
    <w:rsid w:val="00D9732E"/>
    <w:rsid w:val="00D97522"/>
    <w:rsid w:val="00D9790F"/>
    <w:rsid w:val="00DA6C4D"/>
    <w:rsid w:val="00DA6DD8"/>
    <w:rsid w:val="00DB011E"/>
    <w:rsid w:val="00DB04C7"/>
    <w:rsid w:val="00DB0AD2"/>
    <w:rsid w:val="00DB1B6C"/>
    <w:rsid w:val="00DB5F55"/>
    <w:rsid w:val="00DB6329"/>
    <w:rsid w:val="00DC1112"/>
    <w:rsid w:val="00DC1612"/>
    <w:rsid w:val="00DC23F3"/>
    <w:rsid w:val="00DC32BA"/>
    <w:rsid w:val="00DC35AF"/>
    <w:rsid w:val="00DC3DA1"/>
    <w:rsid w:val="00DC443E"/>
    <w:rsid w:val="00DC4A24"/>
    <w:rsid w:val="00DC60B4"/>
    <w:rsid w:val="00DC715E"/>
    <w:rsid w:val="00DD0486"/>
    <w:rsid w:val="00DD15EB"/>
    <w:rsid w:val="00DD4723"/>
    <w:rsid w:val="00DD4990"/>
    <w:rsid w:val="00DD4F26"/>
    <w:rsid w:val="00DE0076"/>
    <w:rsid w:val="00DE0917"/>
    <w:rsid w:val="00DE1664"/>
    <w:rsid w:val="00DE2EF8"/>
    <w:rsid w:val="00DE55F9"/>
    <w:rsid w:val="00DE6EBD"/>
    <w:rsid w:val="00DE7E1C"/>
    <w:rsid w:val="00DF0A96"/>
    <w:rsid w:val="00DF2052"/>
    <w:rsid w:val="00DF2AB8"/>
    <w:rsid w:val="00DF325A"/>
    <w:rsid w:val="00DF3678"/>
    <w:rsid w:val="00DF41AC"/>
    <w:rsid w:val="00DF532B"/>
    <w:rsid w:val="00DF6434"/>
    <w:rsid w:val="00DF6D5B"/>
    <w:rsid w:val="00DF6DE4"/>
    <w:rsid w:val="00DF7EC3"/>
    <w:rsid w:val="00E00E27"/>
    <w:rsid w:val="00E0326B"/>
    <w:rsid w:val="00E0330E"/>
    <w:rsid w:val="00E03B92"/>
    <w:rsid w:val="00E03EF5"/>
    <w:rsid w:val="00E04EBE"/>
    <w:rsid w:val="00E0523F"/>
    <w:rsid w:val="00E06E68"/>
    <w:rsid w:val="00E075CD"/>
    <w:rsid w:val="00E07A71"/>
    <w:rsid w:val="00E07ECB"/>
    <w:rsid w:val="00E131F1"/>
    <w:rsid w:val="00E13BD4"/>
    <w:rsid w:val="00E15E43"/>
    <w:rsid w:val="00E1770C"/>
    <w:rsid w:val="00E21752"/>
    <w:rsid w:val="00E22143"/>
    <w:rsid w:val="00E23D55"/>
    <w:rsid w:val="00E247D1"/>
    <w:rsid w:val="00E25D82"/>
    <w:rsid w:val="00E2696C"/>
    <w:rsid w:val="00E26E80"/>
    <w:rsid w:val="00E275D6"/>
    <w:rsid w:val="00E277FE"/>
    <w:rsid w:val="00E31BB3"/>
    <w:rsid w:val="00E31C22"/>
    <w:rsid w:val="00E32317"/>
    <w:rsid w:val="00E32655"/>
    <w:rsid w:val="00E331C4"/>
    <w:rsid w:val="00E333DD"/>
    <w:rsid w:val="00E37FCB"/>
    <w:rsid w:val="00E4086E"/>
    <w:rsid w:val="00E42767"/>
    <w:rsid w:val="00E4759E"/>
    <w:rsid w:val="00E51CD2"/>
    <w:rsid w:val="00E51DFD"/>
    <w:rsid w:val="00E51E12"/>
    <w:rsid w:val="00E520C2"/>
    <w:rsid w:val="00E5275B"/>
    <w:rsid w:val="00E52D17"/>
    <w:rsid w:val="00E53481"/>
    <w:rsid w:val="00E53D60"/>
    <w:rsid w:val="00E545EF"/>
    <w:rsid w:val="00E54E24"/>
    <w:rsid w:val="00E5532F"/>
    <w:rsid w:val="00E571EB"/>
    <w:rsid w:val="00E5759A"/>
    <w:rsid w:val="00E602D8"/>
    <w:rsid w:val="00E6032A"/>
    <w:rsid w:val="00E60C94"/>
    <w:rsid w:val="00E62265"/>
    <w:rsid w:val="00E62527"/>
    <w:rsid w:val="00E62C58"/>
    <w:rsid w:val="00E6452D"/>
    <w:rsid w:val="00E64910"/>
    <w:rsid w:val="00E65359"/>
    <w:rsid w:val="00E6663D"/>
    <w:rsid w:val="00E66FAB"/>
    <w:rsid w:val="00E6730C"/>
    <w:rsid w:val="00E704DB"/>
    <w:rsid w:val="00E71C44"/>
    <w:rsid w:val="00E72F53"/>
    <w:rsid w:val="00E74A2B"/>
    <w:rsid w:val="00E74EA4"/>
    <w:rsid w:val="00E75271"/>
    <w:rsid w:val="00E755FF"/>
    <w:rsid w:val="00E75A78"/>
    <w:rsid w:val="00E77B42"/>
    <w:rsid w:val="00E80409"/>
    <w:rsid w:val="00E8595D"/>
    <w:rsid w:val="00E85AEF"/>
    <w:rsid w:val="00E90624"/>
    <w:rsid w:val="00E91E47"/>
    <w:rsid w:val="00E93B0F"/>
    <w:rsid w:val="00E93CC1"/>
    <w:rsid w:val="00E945A0"/>
    <w:rsid w:val="00E95A2D"/>
    <w:rsid w:val="00E95B05"/>
    <w:rsid w:val="00E95B58"/>
    <w:rsid w:val="00EA1776"/>
    <w:rsid w:val="00EA3ECE"/>
    <w:rsid w:val="00EA4396"/>
    <w:rsid w:val="00EA60AF"/>
    <w:rsid w:val="00EA7198"/>
    <w:rsid w:val="00EB2B6A"/>
    <w:rsid w:val="00EB2D54"/>
    <w:rsid w:val="00EB3C93"/>
    <w:rsid w:val="00EB3F3E"/>
    <w:rsid w:val="00EB4403"/>
    <w:rsid w:val="00EB4BC3"/>
    <w:rsid w:val="00EB54E8"/>
    <w:rsid w:val="00EB5FC6"/>
    <w:rsid w:val="00EB6023"/>
    <w:rsid w:val="00EC260D"/>
    <w:rsid w:val="00EC2C05"/>
    <w:rsid w:val="00EC39F5"/>
    <w:rsid w:val="00EC62A8"/>
    <w:rsid w:val="00EC6F71"/>
    <w:rsid w:val="00EC71DD"/>
    <w:rsid w:val="00ED33DC"/>
    <w:rsid w:val="00ED6FFA"/>
    <w:rsid w:val="00EE19A4"/>
    <w:rsid w:val="00EE2A8D"/>
    <w:rsid w:val="00EE5089"/>
    <w:rsid w:val="00EE5DBD"/>
    <w:rsid w:val="00EE79F3"/>
    <w:rsid w:val="00EF07F3"/>
    <w:rsid w:val="00EF1EE1"/>
    <w:rsid w:val="00EF2881"/>
    <w:rsid w:val="00EF2BB5"/>
    <w:rsid w:val="00EF3386"/>
    <w:rsid w:val="00EF5CB5"/>
    <w:rsid w:val="00EF5D63"/>
    <w:rsid w:val="00F0369D"/>
    <w:rsid w:val="00F03D74"/>
    <w:rsid w:val="00F04A32"/>
    <w:rsid w:val="00F05751"/>
    <w:rsid w:val="00F106C7"/>
    <w:rsid w:val="00F1134A"/>
    <w:rsid w:val="00F12387"/>
    <w:rsid w:val="00F12E19"/>
    <w:rsid w:val="00F13122"/>
    <w:rsid w:val="00F14541"/>
    <w:rsid w:val="00F149E5"/>
    <w:rsid w:val="00F15D32"/>
    <w:rsid w:val="00F1689E"/>
    <w:rsid w:val="00F17785"/>
    <w:rsid w:val="00F202E0"/>
    <w:rsid w:val="00F20DAD"/>
    <w:rsid w:val="00F240E5"/>
    <w:rsid w:val="00F2412F"/>
    <w:rsid w:val="00F24D8B"/>
    <w:rsid w:val="00F256AA"/>
    <w:rsid w:val="00F25A8F"/>
    <w:rsid w:val="00F25AC5"/>
    <w:rsid w:val="00F26994"/>
    <w:rsid w:val="00F26DA3"/>
    <w:rsid w:val="00F2778F"/>
    <w:rsid w:val="00F30AA5"/>
    <w:rsid w:val="00F30E5F"/>
    <w:rsid w:val="00F31771"/>
    <w:rsid w:val="00F31A0C"/>
    <w:rsid w:val="00F31C28"/>
    <w:rsid w:val="00F3328B"/>
    <w:rsid w:val="00F341CC"/>
    <w:rsid w:val="00F34503"/>
    <w:rsid w:val="00F346B1"/>
    <w:rsid w:val="00F35F57"/>
    <w:rsid w:val="00F36D06"/>
    <w:rsid w:val="00F37F4A"/>
    <w:rsid w:val="00F4002E"/>
    <w:rsid w:val="00F40E78"/>
    <w:rsid w:val="00F418D7"/>
    <w:rsid w:val="00F41E07"/>
    <w:rsid w:val="00F420BD"/>
    <w:rsid w:val="00F42A02"/>
    <w:rsid w:val="00F42C99"/>
    <w:rsid w:val="00F42FCA"/>
    <w:rsid w:val="00F458C5"/>
    <w:rsid w:val="00F458D3"/>
    <w:rsid w:val="00F4653F"/>
    <w:rsid w:val="00F4687F"/>
    <w:rsid w:val="00F5160F"/>
    <w:rsid w:val="00F517D7"/>
    <w:rsid w:val="00F51A3E"/>
    <w:rsid w:val="00F51DA0"/>
    <w:rsid w:val="00F52DDC"/>
    <w:rsid w:val="00F55667"/>
    <w:rsid w:val="00F56265"/>
    <w:rsid w:val="00F57D66"/>
    <w:rsid w:val="00F61821"/>
    <w:rsid w:val="00F66891"/>
    <w:rsid w:val="00F676F8"/>
    <w:rsid w:val="00F67D84"/>
    <w:rsid w:val="00F67E71"/>
    <w:rsid w:val="00F70088"/>
    <w:rsid w:val="00F7148C"/>
    <w:rsid w:val="00F71660"/>
    <w:rsid w:val="00F752DE"/>
    <w:rsid w:val="00F769A0"/>
    <w:rsid w:val="00F77153"/>
    <w:rsid w:val="00F838D8"/>
    <w:rsid w:val="00F83F0D"/>
    <w:rsid w:val="00F85423"/>
    <w:rsid w:val="00F86A60"/>
    <w:rsid w:val="00F8731B"/>
    <w:rsid w:val="00F9194A"/>
    <w:rsid w:val="00F931B7"/>
    <w:rsid w:val="00F94AD8"/>
    <w:rsid w:val="00F95CCF"/>
    <w:rsid w:val="00F95F5A"/>
    <w:rsid w:val="00FA10E8"/>
    <w:rsid w:val="00FA2435"/>
    <w:rsid w:val="00FA3CF3"/>
    <w:rsid w:val="00FA5557"/>
    <w:rsid w:val="00FB3109"/>
    <w:rsid w:val="00FB42D7"/>
    <w:rsid w:val="00FB43A5"/>
    <w:rsid w:val="00FB49F1"/>
    <w:rsid w:val="00FB54F7"/>
    <w:rsid w:val="00FC0E03"/>
    <w:rsid w:val="00FC33CF"/>
    <w:rsid w:val="00FC40E7"/>
    <w:rsid w:val="00FC4F3C"/>
    <w:rsid w:val="00FC5674"/>
    <w:rsid w:val="00FC5BA7"/>
    <w:rsid w:val="00FC7E8D"/>
    <w:rsid w:val="00FD09FE"/>
    <w:rsid w:val="00FD3C4D"/>
    <w:rsid w:val="00FD63A7"/>
    <w:rsid w:val="00FD7746"/>
    <w:rsid w:val="00FE106E"/>
    <w:rsid w:val="00FE1561"/>
    <w:rsid w:val="00FE267E"/>
    <w:rsid w:val="00FE4A4B"/>
    <w:rsid w:val="00FF01BC"/>
    <w:rsid w:val="00FF17F5"/>
    <w:rsid w:val="00FF263E"/>
    <w:rsid w:val="00FF3D21"/>
    <w:rsid w:val="00FF3DC3"/>
    <w:rsid w:val="00FF5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245E804C-A00D-4EA0-BD3E-663742450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10C4"/>
    <w:pPr>
      <w:spacing w:line="276" w:lineRule="auto"/>
    </w:pPr>
    <w:rPr>
      <w:sz w:val="28"/>
      <w:szCs w:val="22"/>
      <w:lang w:eastAsia="en-US"/>
    </w:rPr>
  </w:style>
  <w:style w:type="paragraph" w:styleId="1">
    <w:name w:val="heading 1"/>
    <w:basedOn w:val="a"/>
    <w:next w:val="a"/>
    <w:qFormat/>
    <w:rsid w:val="00786179"/>
    <w:pPr>
      <w:keepNext/>
      <w:spacing w:line="240" w:lineRule="auto"/>
      <w:jc w:val="center"/>
      <w:outlineLvl w:val="0"/>
    </w:pPr>
    <w:rPr>
      <w:noProof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3D10C4"/>
    <w:pPr>
      <w:widowControl w:val="0"/>
      <w:autoSpaceDE w:val="0"/>
      <w:autoSpaceDN w:val="0"/>
      <w:adjustRightInd w:val="0"/>
    </w:pPr>
    <w:rPr>
      <w:rFonts w:ascii="Arial" w:eastAsia="Calibri" w:hAnsi="Arial" w:cs="Arial"/>
    </w:rPr>
  </w:style>
  <w:style w:type="paragraph" w:customStyle="1" w:styleId="ConsPlusNonformat">
    <w:name w:val="ConsPlusNonformat"/>
    <w:rsid w:val="003D10C4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">
    <w:name w:val="ConsPlusTitle"/>
    <w:rsid w:val="003D10C4"/>
    <w:pPr>
      <w:widowControl w:val="0"/>
      <w:autoSpaceDE w:val="0"/>
      <w:autoSpaceDN w:val="0"/>
      <w:adjustRightInd w:val="0"/>
    </w:pPr>
    <w:rPr>
      <w:rFonts w:ascii="Arial" w:eastAsia="Calibri" w:hAnsi="Arial" w:cs="Arial"/>
      <w:b/>
      <w:bCs/>
    </w:rPr>
  </w:style>
  <w:style w:type="paragraph" w:customStyle="1" w:styleId="a3">
    <w:name w:val="А.Заголовок"/>
    <w:basedOn w:val="a"/>
    <w:rsid w:val="003D10C4"/>
    <w:pPr>
      <w:spacing w:before="240" w:after="240" w:line="240" w:lineRule="auto"/>
      <w:ind w:right="4678"/>
      <w:jc w:val="both"/>
    </w:pPr>
    <w:rPr>
      <w:rFonts w:eastAsia="Calibri"/>
      <w:szCs w:val="28"/>
      <w:lang w:eastAsia="ru-RU"/>
    </w:rPr>
  </w:style>
  <w:style w:type="paragraph" w:styleId="a4">
    <w:name w:val="Document Map"/>
    <w:basedOn w:val="a"/>
    <w:semiHidden/>
    <w:rsid w:val="003D10C4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5">
    <w:name w:val="Hyperlink"/>
    <w:rsid w:val="005210BB"/>
    <w:rPr>
      <w:color w:val="0000FF"/>
      <w:u w:val="single"/>
    </w:rPr>
  </w:style>
  <w:style w:type="paragraph" w:styleId="a6">
    <w:name w:val="caption"/>
    <w:basedOn w:val="a"/>
    <w:next w:val="a"/>
    <w:qFormat/>
    <w:rsid w:val="00C81548"/>
    <w:pPr>
      <w:spacing w:line="240" w:lineRule="auto"/>
      <w:jc w:val="center"/>
    </w:pPr>
    <w:rPr>
      <w:b/>
      <w:szCs w:val="20"/>
      <w:lang w:eastAsia="ru-RU"/>
    </w:rPr>
  </w:style>
  <w:style w:type="paragraph" w:customStyle="1" w:styleId="consplusnormal1">
    <w:name w:val="consplusnormal"/>
    <w:basedOn w:val="a"/>
    <w:rsid w:val="004A4BA3"/>
    <w:pPr>
      <w:suppressAutoHyphens/>
      <w:spacing w:before="280" w:after="280" w:line="240" w:lineRule="auto"/>
    </w:pPr>
    <w:rPr>
      <w:rFonts w:ascii="Arial" w:hAnsi="Arial" w:cs="Arial"/>
      <w:sz w:val="18"/>
      <w:szCs w:val="18"/>
      <w:lang w:eastAsia="ar-SA"/>
    </w:rPr>
  </w:style>
  <w:style w:type="paragraph" w:customStyle="1" w:styleId="consplusnonformat0">
    <w:name w:val="consplusnonformat"/>
    <w:basedOn w:val="a"/>
    <w:rsid w:val="004A4BA3"/>
    <w:pPr>
      <w:suppressAutoHyphens/>
      <w:spacing w:before="280" w:after="280" w:line="240" w:lineRule="auto"/>
    </w:pPr>
    <w:rPr>
      <w:rFonts w:ascii="Arial" w:hAnsi="Arial" w:cs="Arial"/>
      <w:sz w:val="18"/>
      <w:szCs w:val="18"/>
      <w:lang w:eastAsia="ar-SA"/>
    </w:rPr>
  </w:style>
  <w:style w:type="paragraph" w:customStyle="1" w:styleId="ConsPlusTitleTimesNewRoman">
    <w:name w:val="ConsPlusTitle + Times New Roman"/>
    <w:aliases w:val="14 пт,не полужирный,По ширине,Первая стро..."/>
    <w:basedOn w:val="a"/>
    <w:rsid w:val="002F4FD6"/>
    <w:pPr>
      <w:autoSpaceDE w:val="0"/>
      <w:autoSpaceDN w:val="0"/>
      <w:adjustRightInd w:val="0"/>
      <w:spacing w:line="240" w:lineRule="auto"/>
      <w:ind w:firstLine="540"/>
      <w:jc w:val="both"/>
    </w:pPr>
    <w:rPr>
      <w:szCs w:val="28"/>
      <w:lang w:eastAsia="ru-RU"/>
    </w:rPr>
  </w:style>
  <w:style w:type="paragraph" w:styleId="2">
    <w:name w:val="Body Text 2"/>
    <w:basedOn w:val="a"/>
    <w:rsid w:val="00786179"/>
    <w:pPr>
      <w:spacing w:line="240" w:lineRule="auto"/>
      <w:jc w:val="both"/>
    </w:pPr>
    <w:rPr>
      <w:szCs w:val="20"/>
      <w:lang w:eastAsia="ru-RU"/>
    </w:rPr>
  </w:style>
  <w:style w:type="paragraph" w:styleId="a7">
    <w:name w:val="Body Text Indent"/>
    <w:basedOn w:val="a"/>
    <w:link w:val="a8"/>
    <w:rsid w:val="00786179"/>
    <w:pPr>
      <w:spacing w:line="240" w:lineRule="auto"/>
      <w:ind w:firstLine="708"/>
      <w:jc w:val="both"/>
    </w:pPr>
    <w:rPr>
      <w:sz w:val="32"/>
      <w:szCs w:val="24"/>
      <w:lang w:val="x-none" w:eastAsia="x-none"/>
    </w:rPr>
  </w:style>
  <w:style w:type="character" w:customStyle="1" w:styleId="a8">
    <w:name w:val="Основной текст с отступом Знак"/>
    <w:link w:val="a7"/>
    <w:rsid w:val="00786179"/>
    <w:rPr>
      <w:sz w:val="32"/>
      <w:szCs w:val="24"/>
      <w:lang w:val="x-none" w:eastAsia="x-none" w:bidi="ar-SA"/>
    </w:rPr>
  </w:style>
  <w:style w:type="paragraph" w:customStyle="1" w:styleId="ConsPlusCell">
    <w:name w:val="ConsPlusCell"/>
    <w:rsid w:val="00350FDD"/>
    <w:pPr>
      <w:autoSpaceDE w:val="0"/>
      <w:autoSpaceDN w:val="0"/>
      <w:adjustRightInd w:val="0"/>
    </w:pPr>
    <w:rPr>
      <w:rFonts w:ascii="Arial" w:hAnsi="Arial" w:cs="Arial"/>
    </w:rPr>
  </w:style>
  <w:style w:type="paragraph" w:styleId="a9">
    <w:name w:val="header"/>
    <w:basedOn w:val="a"/>
    <w:rsid w:val="00BD3E98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BD3E98"/>
  </w:style>
  <w:style w:type="character" w:customStyle="1" w:styleId="ConsPlusNormal0">
    <w:name w:val="ConsPlusNormal Знак"/>
    <w:link w:val="ConsPlusNormal"/>
    <w:locked/>
    <w:rsid w:val="00D0183D"/>
    <w:rPr>
      <w:rFonts w:ascii="Arial" w:eastAsia="Calibri" w:hAnsi="Arial" w:cs="Arial"/>
      <w:lang w:val="ru-RU" w:eastAsia="ru-RU" w:bidi="ar-SA"/>
    </w:rPr>
  </w:style>
  <w:style w:type="character" w:customStyle="1" w:styleId="TextNPA">
    <w:name w:val="Text NPA"/>
    <w:rsid w:val="003F783D"/>
    <w:rPr>
      <w:rFonts w:ascii="Courier New" w:hAnsi="Courier New" w:cs="Courier New" w:hint="default"/>
    </w:rPr>
  </w:style>
  <w:style w:type="paragraph" w:styleId="ab">
    <w:name w:val="Normal (Web)"/>
    <w:basedOn w:val="a"/>
    <w:rsid w:val="00DC35AF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ConsPlusTitlePage">
    <w:name w:val="ConsPlusTitlePage"/>
    <w:rsid w:val="00293BB8"/>
    <w:pPr>
      <w:widowControl w:val="0"/>
      <w:autoSpaceDE w:val="0"/>
      <w:autoSpaceDN w:val="0"/>
    </w:pPr>
    <w:rPr>
      <w:rFonts w:ascii="Tahoma" w:hAnsi="Tahoma" w:cs="Tahoma"/>
    </w:rPr>
  </w:style>
  <w:style w:type="character" w:customStyle="1" w:styleId="hmaodepartmenttel">
    <w:name w:val="hmao_department_tel"/>
    <w:basedOn w:val="a0"/>
    <w:rsid w:val="007C2C8B"/>
  </w:style>
  <w:style w:type="character" w:customStyle="1" w:styleId="apple-converted-space">
    <w:name w:val="apple-converted-space"/>
    <w:rsid w:val="007C2C8B"/>
  </w:style>
  <w:style w:type="character" w:customStyle="1" w:styleId="ac">
    <w:name w:val="Гипертекстовая ссылка"/>
    <w:rsid w:val="007C2C8B"/>
    <w:rPr>
      <w:rFonts w:cs="Times New Roman"/>
      <w:b/>
      <w:color w:val="008000"/>
    </w:rPr>
  </w:style>
  <w:style w:type="paragraph" w:styleId="ad">
    <w:name w:val="No Spacing"/>
    <w:qFormat/>
    <w:rsid w:val="00A10465"/>
    <w:rPr>
      <w:rFonts w:ascii="Calibri" w:hAnsi="Calibri"/>
      <w:sz w:val="22"/>
      <w:szCs w:val="22"/>
    </w:rPr>
  </w:style>
  <w:style w:type="paragraph" w:styleId="ae">
    <w:name w:val="List Paragraph"/>
    <w:basedOn w:val="a"/>
    <w:qFormat/>
    <w:rsid w:val="00387449"/>
    <w:pPr>
      <w:spacing w:after="200"/>
      <w:ind w:left="720"/>
      <w:contextualSpacing/>
    </w:pPr>
    <w:rPr>
      <w:rFonts w:ascii="Calibri" w:eastAsia="Calibri" w:hAnsi="Calibri"/>
      <w:sz w:val="22"/>
    </w:rPr>
  </w:style>
  <w:style w:type="paragraph" w:styleId="af">
    <w:name w:val="Body Text"/>
    <w:basedOn w:val="a"/>
    <w:rsid w:val="00832A85"/>
    <w:pPr>
      <w:spacing w:after="120"/>
    </w:pPr>
  </w:style>
  <w:style w:type="paragraph" w:styleId="af0">
    <w:name w:val="footer"/>
    <w:basedOn w:val="a"/>
    <w:link w:val="af1"/>
    <w:rsid w:val="006A56E8"/>
    <w:pPr>
      <w:tabs>
        <w:tab w:val="center" w:pos="4677"/>
        <w:tab w:val="right" w:pos="9355"/>
      </w:tabs>
    </w:pPr>
    <w:rPr>
      <w:lang w:val="x-none"/>
    </w:rPr>
  </w:style>
  <w:style w:type="character" w:customStyle="1" w:styleId="af1">
    <w:name w:val="Нижний колонтитул Знак"/>
    <w:link w:val="af0"/>
    <w:rsid w:val="006A56E8"/>
    <w:rPr>
      <w:sz w:val="28"/>
      <w:szCs w:val="22"/>
      <w:lang w:eastAsia="en-US"/>
    </w:rPr>
  </w:style>
  <w:style w:type="paragraph" w:styleId="af2">
    <w:name w:val="Balloon Text"/>
    <w:basedOn w:val="a"/>
    <w:link w:val="af3"/>
    <w:rsid w:val="006A56E8"/>
    <w:pPr>
      <w:spacing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f3">
    <w:name w:val="Текст выноски Знак"/>
    <w:link w:val="af2"/>
    <w:rsid w:val="006A56E8"/>
    <w:rPr>
      <w:rFonts w:ascii="Segoe UI" w:hAnsi="Segoe UI" w:cs="Segoe UI"/>
      <w:sz w:val="18"/>
      <w:szCs w:val="18"/>
      <w:lang w:eastAsia="en-US"/>
    </w:rPr>
  </w:style>
  <w:style w:type="character" w:styleId="af4">
    <w:name w:val="Strong"/>
    <w:uiPriority w:val="22"/>
    <w:qFormat/>
    <w:rsid w:val="00671C27"/>
    <w:rPr>
      <w:b/>
      <w:bCs/>
    </w:rPr>
  </w:style>
  <w:style w:type="paragraph" w:customStyle="1" w:styleId="s1">
    <w:name w:val="s_1"/>
    <w:basedOn w:val="a"/>
    <w:rsid w:val="00680C2F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f5">
    <w:name w:val="Title"/>
    <w:basedOn w:val="a"/>
    <w:link w:val="af6"/>
    <w:qFormat/>
    <w:rsid w:val="00356A58"/>
    <w:pPr>
      <w:spacing w:line="240" w:lineRule="auto"/>
      <w:jc w:val="center"/>
    </w:pPr>
    <w:rPr>
      <w:b/>
      <w:bCs/>
      <w:sz w:val="32"/>
      <w:szCs w:val="20"/>
      <w:lang w:val="x-none" w:eastAsia="x-none"/>
    </w:rPr>
  </w:style>
  <w:style w:type="character" w:customStyle="1" w:styleId="af6">
    <w:name w:val="Название Знак"/>
    <w:link w:val="af5"/>
    <w:rsid w:val="00356A58"/>
    <w:rPr>
      <w:b/>
      <w:bCs/>
      <w:sz w:val="32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984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6.emf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oleObject" Target="embeddings/oleObject1.bin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oleObject" Target="embeddings/oleObject2.bin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213E11-1518-436D-93BF-87089C7AE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20</Pages>
  <Words>1409</Words>
  <Characters>10863</Characters>
  <Application>Microsoft Office Word</Application>
  <DocSecurity>0</DocSecurity>
  <Lines>90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Административный регламент по предоставлению муниципальной услуги «Предоставление мест захоронения»</vt:lpstr>
    </vt:vector>
  </TitlesOfParts>
  <Company>Администрация города</Company>
  <LinksUpToDate>false</LinksUpToDate>
  <CharactersWithSpaces>12248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Административный регламент по предоставлению муниципальной услуги «Предоставление мест захоронения»</dc:title>
  <dc:subject/>
  <dc:creator>AchkasovaAI</dc:creator>
  <cp:keywords/>
  <dc:description/>
  <cp:lastModifiedBy>Анастасия Агеева</cp:lastModifiedBy>
  <cp:revision>4</cp:revision>
  <cp:lastPrinted>2022-03-31T07:30:00Z</cp:lastPrinted>
  <dcterms:created xsi:type="dcterms:W3CDTF">2022-04-01T11:43:00Z</dcterms:created>
  <dcterms:modified xsi:type="dcterms:W3CDTF">2022-05-24T10:15:00Z</dcterms:modified>
</cp:coreProperties>
</file>