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45" w:rsidRPr="00E11845" w:rsidRDefault="00E11845" w:rsidP="00E11845">
      <w:pPr>
        <w:spacing w:before="600" w:after="0" w:line="240" w:lineRule="auto"/>
        <w:ind w:firstLine="357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  <w:r w:rsidRPr="00E11845"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  <w:t xml:space="preserve">МОНИТОРИНГ </w:t>
      </w:r>
    </w:p>
    <w:p w:rsidR="00E11845" w:rsidRPr="00E11845" w:rsidRDefault="00E11845" w:rsidP="00E1184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  <w:r w:rsidRPr="00E118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(ежемесячный с нарастающим итогом)</w:t>
      </w:r>
    </w:p>
    <w:p w:rsidR="00E11845" w:rsidRPr="00E11845" w:rsidRDefault="00E11845" w:rsidP="00E1184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118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оперативной ситуации по линии несовершеннолетних</w:t>
      </w:r>
    </w:p>
    <w:p w:rsidR="00E11845" w:rsidRPr="00E11845" w:rsidRDefault="00E11845" w:rsidP="00E1184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  <w:r w:rsidRPr="00E118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территории города Пыть-Яха</w:t>
      </w:r>
    </w:p>
    <w:p w:rsidR="00E11845" w:rsidRPr="00E11845" w:rsidRDefault="008A3B03" w:rsidP="00E1184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</w:t>
      </w:r>
      <w:r w:rsidR="00246091" w:rsidRPr="00246091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ru-RU"/>
        </w:rPr>
        <w:t>январь</w:t>
      </w:r>
      <w:r w:rsidR="00994122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ru-RU"/>
        </w:rPr>
        <w:t>-</w:t>
      </w:r>
      <w:r w:rsidR="00733B7D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ru-RU"/>
        </w:rPr>
        <w:t>декабрь</w:t>
      </w:r>
      <w:r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ru-RU"/>
        </w:rPr>
        <w:t xml:space="preserve"> 2019 года</w:t>
      </w:r>
      <w:r w:rsidR="00E11845" w:rsidRPr="00E11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(в сравнении с АППГ)</w:t>
      </w:r>
    </w:p>
    <w:p w:rsidR="00E11845" w:rsidRPr="00E11845" w:rsidRDefault="00E11845" w:rsidP="00E11845">
      <w:pPr>
        <w:spacing w:after="0" w:line="240" w:lineRule="auto"/>
        <w:ind w:left="2835" w:firstLine="708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период</w:t>
      </w:r>
    </w:p>
    <w:p w:rsidR="00E11845" w:rsidRPr="00E11845" w:rsidRDefault="00E11845" w:rsidP="00E11845">
      <w:pPr>
        <w:tabs>
          <w:tab w:val="lef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5396"/>
        <w:gridCol w:w="1649"/>
        <w:gridCol w:w="1628"/>
      </w:tblGrid>
      <w:tr w:rsidR="00E11845" w:rsidRPr="00E11845" w:rsidTr="0047676F"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№ п/п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наименование показателя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данные за отчетный период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данные за АППГ</w:t>
            </w:r>
          </w:p>
        </w:tc>
      </w:tr>
      <w:tr w:rsidR="00E11845" w:rsidRPr="00E11845" w:rsidTr="0047676F">
        <w:trPr>
          <w:trHeight w:val="706"/>
        </w:trPr>
        <w:tc>
          <w:tcPr>
            <w:tcW w:w="9344" w:type="dxa"/>
            <w:gridSpan w:val="4"/>
            <w:shd w:val="clear" w:color="auto" w:fill="auto"/>
            <w:vAlign w:val="center"/>
          </w:tcPr>
          <w:p w:rsidR="00E11845" w:rsidRPr="00E11845" w:rsidRDefault="00E11845" w:rsidP="00E11845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ДЕТСКИЙ ТРАВМАТИЗМ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детей, получивших травмы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4B0453" w:rsidP="00733B7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  <w:r w:rsidR="00733B7D">
              <w:rPr>
                <w:rFonts w:ascii="Times New Roman" w:eastAsia="Calibri" w:hAnsi="Times New Roman" w:cs="Times New Roman"/>
                <w:sz w:val="26"/>
                <w:szCs w:val="24"/>
              </w:rPr>
              <w:t>65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7A06C8" w:rsidP="00733B7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  <w:r w:rsidR="00733B7D">
              <w:rPr>
                <w:rFonts w:ascii="Times New Roman" w:eastAsia="Calibri" w:hAnsi="Times New Roman" w:cs="Times New Roman"/>
                <w:sz w:val="26"/>
                <w:szCs w:val="24"/>
              </w:rPr>
              <w:t>51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1.1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Бытовые травмы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4B0453" w:rsidP="00733B7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  <w:r w:rsidR="00733B7D">
              <w:rPr>
                <w:rFonts w:ascii="Times New Roman" w:eastAsia="Calibri" w:hAnsi="Times New Roman" w:cs="Times New Roman"/>
                <w:sz w:val="26"/>
                <w:szCs w:val="24"/>
              </w:rPr>
              <w:t>45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C5686F" w:rsidP="00733B7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23</w:t>
            </w:r>
            <w:r w:rsidR="00733B7D"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1.2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Транспортные травмы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C5686F" w:rsidP="004B045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4B0453" w:rsidP="007A06C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20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1.3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детей, получивших тяжкий вред здоровью от травм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4B0453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7A06C8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4</w:t>
            </w:r>
          </w:p>
        </w:tc>
      </w:tr>
      <w:tr w:rsidR="00E11845" w:rsidRPr="00E11845" w:rsidTr="0047676F">
        <w:trPr>
          <w:trHeight w:val="706"/>
        </w:trPr>
        <w:tc>
          <w:tcPr>
            <w:tcW w:w="9344" w:type="dxa"/>
            <w:gridSpan w:val="4"/>
            <w:shd w:val="clear" w:color="auto" w:fill="auto"/>
            <w:vAlign w:val="center"/>
          </w:tcPr>
          <w:p w:rsidR="00E11845" w:rsidRPr="00E11845" w:rsidRDefault="00E11845" w:rsidP="00E11845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ДЕТСКАЯ СМЕРТНОСТЬ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Умерло детей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733B7D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733B7D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8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2.1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В результате внешних управляемых причин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4609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B75957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2.2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В результате ДТП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4609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4609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2.3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Иное (заболевания)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B75957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502A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4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2.4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Младенческая смертность (а.ч.)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733B7D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733B7D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4</w:t>
            </w:r>
          </w:p>
        </w:tc>
      </w:tr>
      <w:tr w:rsidR="00E11845" w:rsidRPr="00E11845" w:rsidTr="0047676F">
        <w:trPr>
          <w:trHeight w:val="706"/>
        </w:trPr>
        <w:tc>
          <w:tcPr>
            <w:tcW w:w="9344" w:type="dxa"/>
            <w:gridSpan w:val="4"/>
            <w:shd w:val="clear" w:color="auto" w:fill="auto"/>
            <w:vAlign w:val="center"/>
          </w:tcPr>
          <w:p w:rsidR="00E11845" w:rsidRPr="00E11845" w:rsidRDefault="00E11845" w:rsidP="00E11845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БЕРЕМЕННОСТЬ НЕСОВЕРШЕННОЛЕТНИХ, РОДЫ, АБОРТЫ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3.1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Взято на учет по беременности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B75957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4B0453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4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3.2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Роды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4B0453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B75957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3.3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абортов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4609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4609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  <w:tr w:rsidR="00E11845" w:rsidRPr="00E11845" w:rsidTr="0047676F">
        <w:trPr>
          <w:trHeight w:val="706"/>
        </w:trPr>
        <w:tc>
          <w:tcPr>
            <w:tcW w:w="9344" w:type="dxa"/>
            <w:gridSpan w:val="4"/>
            <w:shd w:val="clear" w:color="auto" w:fill="auto"/>
            <w:vAlign w:val="center"/>
          </w:tcPr>
          <w:p w:rsidR="00E11845" w:rsidRPr="00E11845" w:rsidRDefault="00E11845" w:rsidP="00E11845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lastRenderedPageBreak/>
              <w:t>СУИЦИДАЛЬНЫЕ ПРОЯВЛЕНИЯ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суицидов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C5686F" w:rsidP="00D050F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733B7D" w:rsidP="00D050F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3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4.1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Оконченные суициды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46091" w:rsidP="00D050F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46091" w:rsidP="00D050F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  <w:tr w:rsidR="00E11845" w:rsidRPr="00E11845" w:rsidTr="0047676F">
        <w:trPr>
          <w:trHeight w:val="706"/>
        </w:trPr>
        <w:tc>
          <w:tcPr>
            <w:tcW w:w="9344" w:type="dxa"/>
            <w:gridSpan w:val="4"/>
            <w:shd w:val="clear" w:color="auto" w:fill="auto"/>
            <w:vAlign w:val="center"/>
          </w:tcPr>
          <w:p w:rsidR="00E11845" w:rsidRPr="00E11845" w:rsidRDefault="00E11845" w:rsidP="00E11845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ЗАБОЛЕВАНИЯ НЕСОВЕРШЕННОЛЕТНИХ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5.1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Групповые заболевания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B75957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733B7D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37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5.2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Педикулез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4B0453" w:rsidP="00C5686F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  <w:r w:rsidR="00C5686F">
              <w:rPr>
                <w:rFonts w:ascii="Times New Roman" w:eastAsia="Calibri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4B0453" w:rsidP="007A06C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3</w:t>
            </w:r>
            <w:r w:rsidR="00733B7D">
              <w:rPr>
                <w:rFonts w:ascii="Times New Roman" w:eastAsia="Calibri" w:hAnsi="Times New Roman" w:cs="Times New Roman"/>
                <w:sz w:val="26"/>
                <w:szCs w:val="24"/>
              </w:rPr>
              <w:t>5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5.3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Заболевания, передающиеся половым путем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4609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4609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5.4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В том числе ВИЧ, СПИД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4609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4609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-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5.5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Отравления алкоголем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733B7D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4B0453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5.6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Наркотические отравления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B75957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502A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</w:p>
        </w:tc>
      </w:tr>
      <w:tr w:rsidR="00E11845" w:rsidRPr="00E11845" w:rsidTr="0047676F">
        <w:trPr>
          <w:trHeight w:val="706"/>
        </w:trPr>
        <w:tc>
          <w:tcPr>
            <w:tcW w:w="9344" w:type="dxa"/>
            <w:gridSpan w:val="4"/>
            <w:shd w:val="clear" w:color="auto" w:fill="auto"/>
            <w:vAlign w:val="center"/>
          </w:tcPr>
          <w:p w:rsidR="00E11845" w:rsidRPr="00E11845" w:rsidRDefault="00E11845" w:rsidP="00E11845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ПРОТИВОПРАВНЫЕ ДЕЯНИЯ, СОВЕРШЕННЫЕ НЕСОВЕРШЕННОЛЕТНИМИ И В ОТНОШЕНИИ НЕСОВЕРШЕННОЛЕТНИХ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733B7D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7A06C8" w:rsidP="00733B7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  <w:r w:rsidR="00733B7D">
              <w:rPr>
                <w:rFonts w:ascii="Times New Roman" w:eastAsia="Calibri" w:hAnsi="Times New Roman" w:cs="Times New Roman"/>
                <w:sz w:val="26"/>
                <w:szCs w:val="24"/>
              </w:rPr>
              <w:t>8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6.1.1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групповых преступлений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733B7D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733B7D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5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6.1.2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в т.ч. в группе со взрослыми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733B7D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7A06C8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6.2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Количество </w:t>
            </w:r>
            <w:r w:rsidR="00D050F5"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несовершеннолетних </w:t>
            </w: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участников преступлений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733B7D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7A06C8" w:rsidP="00C5686F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  <w:r w:rsidR="00C5686F"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6.2.1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в т.ч. несовершеннолетних участников групповых преступлений 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733B7D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C5686F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8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6.3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общественно опасных деяний, совершенных несовершеннолетними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733B7D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733B7D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10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6.4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участников общественно опасных деяний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733B7D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4B0453" w:rsidP="00733B7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  <w:r w:rsidR="00733B7D"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6.5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преступлений, совершенных в отношении несовершеннолетних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733B7D" w:rsidP="007A06C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733B7D" w:rsidP="00C5686F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21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6.6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- в т.ч. преступлений против половой неприкосновенности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733B7D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4609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lastRenderedPageBreak/>
              <w:t>6.7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- в т.ч. жестокого обращения с детьми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4609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4609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6.8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самовольных уходов детей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733B7D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4B0453" w:rsidP="004B045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24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6.9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-в т.ч. из учреждений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733B7D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B75957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6.10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семей, находящихся в СОП (на конец отчетного периода)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733B7D" w:rsidP="0026602A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C5686F" w:rsidP="00733B7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  <w:r w:rsidR="00733B7D"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6.10.1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В них воспитывается детей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6602A" w:rsidP="007A06C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  <w:r w:rsidR="00733B7D"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733B7D" w:rsidP="007A06C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17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6.11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Выявлено семей, находящихся в СОП в течение отчетного периода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4B0453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7A06C8" w:rsidP="004B045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  <w:r w:rsidR="00733B7D">
              <w:rPr>
                <w:rFonts w:ascii="Times New Roman" w:eastAsia="Calibri" w:hAnsi="Times New Roman" w:cs="Times New Roman"/>
                <w:sz w:val="26"/>
                <w:szCs w:val="24"/>
              </w:rPr>
              <w:t>8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6.11.1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В них воспитывается детей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4B0453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C5686F" w:rsidP="00733B7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  <w:r w:rsidR="00733B7D">
              <w:rPr>
                <w:rFonts w:ascii="Times New Roman" w:eastAsia="Calibri" w:hAnsi="Times New Roman" w:cs="Times New Roman"/>
                <w:sz w:val="26"/>
                <w:szCs w:val="24"/>
              </w:rPr>
              <w:t>5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6.12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несовершеннолетних, в отношении которых проводится индивидуальная профилактическая работа (на последний день отчетного периода)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502A1" w:rsidP="00733B7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  <w:r w:rsidR="00733B7D">
              <w:rPr>
                <w:rFonts w:ascii="Times New Roman" w:eastAsia="Calibri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733B7D" w:rsidP="004B045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32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6.12.1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Выявлено несовершеннолетних в отчетном периоде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6602A" w:rsidP="004B045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  <w:r w:rsidR="004B0453">
              <w:rPr>
                <w:rFonts w:ascii="Times New Roman" w:eastAsia="Calibri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733B7D" w:rsidP="007A06C8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38</w:t>
            </w:r>
            <w:bookmarkStart w:id="0" w:name="_GoBack"/>
            <w:bookmarkEnd w:id="0"/>
          </w:p>
        </w:tc>
      </w:tr>
    </w:tbl>
    <w:p w:rsidR="00E11845" w:rsidRPr="00E11845" w:rsidRDefault="00E11845" w:rsidP="00E11845">
      <w:pPr>
        <w:tabs>
          <w:tab w:val="left" w:pos="8222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11845" w:rsidRPr="00E11845" w:rsidSect="00741E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5DE" w:rsidRDefault="008055DE" w:rsidP="0066030A">
      <w:pPr>
        <w:spacing w:after="0" w:line="240" w:lineRule="auto"/>
      </w:pPr>
      <w:r>
        <w:separator/>
      </w:r>
    </w:p>
  </w:endnote>
  <w:endnote w:type="continuationSeparator" w:id="0">
    <w:p w:rsidR="008055DE" w:rsidRDefault="008055DE" w:rsidP="0066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5DE" w:rsidRDefault="008055DE" w:rsidP="0066030A">
      <w:pPr>
        <w:spacing w:after="0" w:line="240" w:lineRule="auto"/>
      </w:pPr>
      <w:r>
        <w:separator/>
      </w:r>
    </w:p>
  </w:footnote>
  <w:footnote w:type="continuationSeparator" w:id="0">
    <w:p w:rsidR="008055DE" w:rsidRDefault="008055DE" w:rsidP="00660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13108"/>
    <w:multiLevelType w:val="multilevel"/>
    <w:tmpl w:val="3DE839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74"/>
    <w:rsid w:val="00036564"/>
    <w:rsid w:val="000A07B7"/>
    <w:rsid w:val="000F2C80"/>
    <w:rsid w:val="001B057D"/>
    <w:rsid w:val="002224E2"/>
    <w:rsid w:val="00246091"/>
    <w:rsid w:val="002502A1"/>
    <w:rsid w:val="0026602A"/>
    <w:rsid w:val="0030789A"/>
    <w:rsid w:val="00316E86"/>
    <w:rsid w:val="004016D0"/>
    <w:rsid w:val="004A7E2B"/>
    <w:rsid w:val="004B0453"/>
    <w:rsid w:val="0058053B"/>
    <w:rsid w:val="0066030A"/>
    <w:rsid w:val="00733B7D"/>
    <w:rsid w:val="00741E61"/>
    <w:rsid w:val="007A06C8"/>
    <w:rsid w:val="007B1CA4"/>
    <w:rsid w:val="007F6DC2"/>
    <w:rsid w:val="008055DE"/>
    <w:rsid w:val="008A3B03"/>
    <w:rsid w:val="008C5837"/>
    <w:rsid w:val="00953CA8"/>
    <w:rsid w:val="00994122"/>
    <w:rsid w:val="00A00D3E"/>
    <w:rsid w:val="00A76B72"/>
    <w:rsid w:val="00AD3F1B"/>
    <w:rsid w:val="00AF6FB6"/>
    <w:rsid w:val="00B46EA8"/>
    <w:rsid w:val="00B60A4B"/>
    <w:rsid w:val="00B75957"/>
    <w:rsid w:val="00BA550E"/>
    <w:rsid w:val="00BA7533"/>
    <w:rsid w:val="00BD4BEA"/>
    <w:rsid w:val="00C5686F"/>
    <w:rsid w:val="00D050F5"/>
    <w:rsid w:val="00D52874"/>
    <w:rsid w:val="00DB4911"/>
    <w:rsid w:val="00DB78F3"/>
    <w:rsid w:val="00DC0942"/>
    <w:rsid w:val="00E11845"/>
    <w:rsid w:val="00E128BC"/>
    <w:rsid w:val="00E90A9D"/>
    <w:rsid w:val="00EC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910C42-E4A7-411E-AADE-EBB3A9CA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E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C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30A"/>
  </w:style>
  <w:style w:type="paragraph" w:styleId="a8">
    <w:name w:val="footer"/>
    <w:basedOn w:val="a"/>
    <w:link w:val="a9"/>
    <w:uiPriority w:val="99"/>
    <w:unhideWhenUsed/>
    <w:rsid w:val="0066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0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2782-F89A-4AF7-94D5-56F9A3E9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Чернышова</dc:creator>
  <cp:keywords/>
  <dc:description/>
  <cp:lastModifiedBy>Светлана Чернышова</cp:lastModifiedBy>
  <cp:revision>17</cp:revision>
  <cp:lastPrinted>2019-01-17T07:56:00Z</cp:lastPrinted>
  <dcterms:created xsi:type="dcterms:W3CDTF">2019-02-15T06:31:00Z</dcterms:created>
  <dcterms:modified xsi:type="dcterms:W3CDTF">2020-01-30T06:59:00Z</dcterms:modified>
</cp:coreProperties>
</file>