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657369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657369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657369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65736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657369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657369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657369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657369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657369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657369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657369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657369">
        <w:rPr>
          <w:rFonts w:ascii="Times New Roman" w:hAnsi="Times New Roman"/>
          <w:sz w:val="20"/>
          <w:szCs w:val="20"/>
          <w:lang w:val="en-US"/>
        </w:rPr>
        <w:t>:</w:t>
      </w:r>
      <w:r w:rsidRPr="00657369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65736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65736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657369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657369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F40239" w:rsidRDefault="00F40239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40239" w:rsidRPr="008D1EFC" w:rsidRDefault="00F40239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7D0693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02.08</w:t>
      </w:r>
      <w:r w:rsidR="003E07B6">
        <w:rPr>
          <w:rFonts w:ascii="Times New Roman" w:hAnsi="Times New Roman"/>
          <w:sz w:val="26"/>
          <w:szCs w:val="26"/>
        </w:rPr>
        <w:t>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F40239">
        <w:rPr>
          <w:rFonts w:ascii="Times New Roman" w:hAnsi="Times New Roman"/>
          <w:sz w:val="26"/>
          <w:szCs w:val="26"/>
        </w:rPr>
        <w:t xml:space="preserve">                           № </w:t>
      </w:r>
      <w:r>
        <w:rPr>
          <w:rFonts w:ascii="Times New Roman" w:hAnsi="Times New Roman"/>
          <w:sz w:val="26"/>
          <w:szCs w:val="26"/>
        </w:rPr>
        <w:t xml:space="preserve"> 297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40239" w:rsidRPr="00CC7447" w:rsidRDefault="00F4023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40239" w:rsidRDefault="007D0693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исполнении органами и учреждениями</w:t>
      </w:r>
    </w:p>
    <w:p w:rsidR="007D0693" w:rsidRDefault="007D0693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системы профилактики безнадзорности и</w:t>
      </w:r>
    </w:p>
    <w:p w:rsidR="007D0693" w:rsidRDefault="007D0693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правонарушений несовершеннолетних</w:t>
      </w:r>
    </w:p>
    <w:p w:rsidR="007D0693" w:rsidRDefault="007D0693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мероприятий, предусмотренных планами,</w:t>
      </w:r>
    </w:p>
    <w:p w:rsidR="007D0693" w:rsidRDefault="007D0693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утвержденными</w:t>
      </w:r>
      <w:proofErr w:type="gramEnd"/>
      <w:r>
        <w:rPr>
          <w:rFonts w:ascii="Times New Roman" w:hAnsi="Times New Roman"/>
          <w:sz w:val="26"/>
          <w:szCs w:val="26"/>
        </w:rPr>
        <w:t xml:space="preserve"> территориальной комиссии,</w:t>
      </w:r>
    </w:p>
    <w:p w:rsidR="007D0693" w:rsidRDefault="007D0693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 также мероприятий, проводимых в рамках</w:t>
      </w:r>
    </w:p>
    <w:p w:rsidR="007D0693" w:rsidRPr="00FA3E5F" w:rsidRDefault="007D0693" w:rsidP="007D069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акций, компаний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Default="00FA3E5F" w:rsidP="00F4023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F40239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</w:t>
      </w:r>
      <w:r w:rsidR="007D0693">
        <w:rPr>
          <w:rFonts w:ascii="Times New Roman" w:eastAsia="Times New Roman" w:hAnsi="Times New Roman"/>
          <w:sz w:val="26"/>
          <w:szCs w:val="26"/>
          <w:lang w:eastAsia="ru-RU"/>
        </w:rPr>
        <w:t>органов и учреждений системы профилактики безнадзорности и правонарушений несовершеннолетних о реализации мероприятий, предусмотренных планами территориальной комиссии, а также мероприятий, проводимых в рамках акций, компаний,</w:t>
      </w:r>
    </w:p>
    <w:p w:rsidR="007D0693" w:rsidRDefault="007D0693" w:rsidP="00F4023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00C1" w:rsidRDefault="004800C1" w:rsidP="007D069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00C1" w:rsidRDefault="004800C1" w:rsidP="007D069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93" w:rsidRDefault="007D0693" w:rsidP="007D069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ТЕРРИТОРИАЛЬНОЙ КОМИССИЕЙ УСТАНОВЛЕНО:</w:t>
      </w:r>
    </w:p>
    <w:p w:rsidR="007D0693" w:rsidRDefault="007D0693" w:rsidP="007D069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93" w:rsidRDefault="007D0693" w:rsidP="007D069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Органами и учреждениями системы профилактики безнадзорности и правонарушений несовершеннолетних проведены следующие мероприятия, направленные на профилактику правонарушений и преступлений, связанных с незаконным оборотом наркотических средств:</w:t>
      </w:r>
    </w:p>
    <w:p w:rsidR="004800C1" w:rsidRDefault="004800C1" w:rsidP="007D069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93" w:rsidRDefault="0076101E" w:rsidP="004800C1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D0693">
        <w:rPr>
          <w:rFonts w:ascii="Times New Roman" w:eastAsia="Times New Roman" w:hAnsi="Times New Roman"/>
          <w:sz w:val="26"/>
          <w:szCs w:val="26"/>
          <w:lang w:eastAsia="ru-RU"/>
        </w:rPr>
        <w:t>росмотр видеороликов и фильмов</w:t>
      </w:r>
      <w:r w:rsidR="00ED03F9">
        <w:rPr>
          <w:rFonts w:ascii="Times New Roman" w:eastAsia="Times New Roman" w:hAnsi="Times New Roman"/>
          <w:sz w:val="26"/>
          <w:szCs w:val="26"/>
          <w:lang w:eastAsia="ru-RU"/>
        </w:rPr>
        <w:t xml:space="preserve"> по темам: «Наркотики: цена-жизнь», «О вреде курения, алкоголизма», «Есть выбор: жизнь без токсических веществ». «Влияние ПАВ на подростковый организм», «Ставка на жизнь», «Жребий брошен»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«Страшное видео про наркоманов», «Страшные последствия употребления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веществ»;</w:t>
      </w:r>
    </w:p>
    <w:p w:rsidR="004800C1" w:rsidRDefault="004800C1" w:rsidP="004800C1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03F9" w:rsidRDefault="0076101E" w:rsidP="004800C1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ED03F9">
        <w:rPr>
          <w:rFonts w:ascii="Times New Roman" w:eastAsia="Times New Roman" w:hAnsi="Times New Roman"/>
          <w:sz w:val="26"/>
          <w:szCs w:val="26"/>
          <w:lang w:eastAsia="ru-RU"/>
        </w:rPr>
        <w:t>а официальных сайтах образовательных организаций размещена информация о работе детского телефона доверия;</w:t>
      </w:r>
    </w:p>
    <w:p w:rsidR="004800C1" w:rsidRPr="004800C1" w:rsidRDefault="004800C1" w:rsidP="004800C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03F9" w:rsidRDefault="0076101E" w:rsidP="004800C1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D03F9">
        <w:rPr>
          <w:rFonts w:ascii="Times New Roman" w:eastAsia="Times New Roman" w:hAnsi="Times New Roman"/>
          <w:sz w:val="26"/>
          <w:szCs w:val="26"/>
          <w:lang w:eastAsia="ru-RU"/>
        </w:rPr>
        <w:t>о всех образовательных организациях размещены «ящики доверия»;</w:t>
      </w:r>
    </w:p>
    <w:p w:rsidR="004800C1" w:rsidRPr="004800C1" w:rsidRDefault="004800C1" w:rsidP="004800C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03F9" w:rsidRDefault="0076101E" w:rsidP="004800C1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ED03F9">
        <w:rPr>
          <w:rFonts w:ascii="Times New Roman" w:eastAsia="Times New Roman" w:hAnsi="Times New Roman"/>
          <w:sz w:val="26"/>
          <w:szCs w:val="26"/>
          <w:lang w:eastAsia="ru-RU"/>
        </w:rPr>
        <w:t>роведены классные часы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беседы</w:t>
      </w:r>
      <w:r w:rsidR="00ED03F9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темы: «В здоровом теле – здоровый дух», «Некоторые вопросы здоровья и нравственности», «проблема зависимости от </w:t>
      </w:r>
      <w:proofErr w:type="spellStart"/>
      <w:r w:rsidR="00ED03F9">
        <w:rPr>
          <w:rFonts w:ascii="Times New Roman" w:eastAsia="Times New Roman" w:hAnsi="Times New Roman"/>
          <w:sz w:val="26"/>
          <w:szCs w:val="26"/>
          <w:lang w:eastAsia="ru-RU"/>
        </w:rPr>
        <w:t>психоактивных</w:t>
      </w:r>
      <w:proofErr w:type="spellEnd"/>
      <w:r w:rsidR="00ED03F9">
        <w:rPr>
          <w:rFonts w:ascii="Times New Roman" w:eastAsia="Times New Roman" w:hAnsi="Times New Roman"/>
          <w:sz w:val="26"/>
          <w:szCs w:val="26"/>
          <w:lang w:eastAsia="ru-RU"/>
        </w:rPr>
        <w:t xml:space="preserve"> веще</w:t>
      </w:r>
      <w:proofErr w:type="gramStart"/>
      <w:r w:rsidR="00ED03F9">
        <w:rPr>
          <w:rFonts w:ascii="Times New Roman" w:eastAsia="Times New Roman" w:hAnsi="Times New Roman"/>
          <w:sz w:val="26"/>
          <w:szCs w:val="26"/>
          <w:lang w:eastAsia="ru-RU"/>
        </w:rPr>
        <w:t>ств ср</w:t>
      </w:r>
      <w:proofErr w:type="gramEnd"/>
      <w:r w:rsidR="00ED03F9">
        <w:rPr>
          <w:rFonts w:ascii="Times New Roman" w:eastAsia="Times New Roman" w:hAnsi="Times New Roman"/>
          <w:sz w:val="26"/>
          <w:szCs w:val="26"/>
          <w:lang w:eastAsia="ru-RU"/>
        </w:rPr>
        <w:t>еди молодежи»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др.;</w:t>
      </w:r>
    </w:p>
    <w:p w:rsidR="004800C1" w:rsidRPr="004800C1" w:rsidRDefault="004800C1" w:rsidP="004800C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101E" w:rsidRDefault="0076101E" w:rsidP="004800C1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спортивные игры, марафоны, программы, эстафеты: «Вместе мы сильные», «Веселые старты», Калейдоскоп здоровья», «Быстрее, выше, сильнее», «Веселая полоса препятствий», «Вместе весело шагать по просторам» и </w:t>
      </w:r>
      <w:proofErr w:type="spellStart"/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800C1" w:rsidRPr="004800C1" w:rsidRDefault="004800C1" w:rsidP="004800C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101E" w:rsidRDefault="0076101E" w:rsidP="004800C1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рисунки на асфальте, стрит-граффити,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флеш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-мобы;</w:t>
      </w:r>
    </w:p>
    <w:p w:rsidR="004800C1" w:rsidRPr="004800C1" w:rsidRDefault="004800C1" w:rsidP="004800C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101E" w:rsidRDefault="0076101E" w:rsidP="004800C1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организованы и проведены встречи с инспекторами ПДН ОМВД России по городу Пыть-Яху по теме: «Права и обязанности несовершеннолетних»;</w:t>
      </w:r>
    </w:p>
    <w:p w:rsidR="004800C1" w:rsidRPr="004800C1" w:rsidRDefault="004800C1" w:rsidP="004800C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101E" w:rsidRDefault="0076101E" w:rsidP="004800C1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дискуссии, профилактические беседы, занятия с элементами тренинга, беседы-презентации по темам: «Наркомания – знак беды», «Осторожно!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Сниффинг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!», «Твои привычки – слагаемые здоровья»</w:t>
      </w:r>
      <w:r w:rsidR="004800C1">
        <w:rPr>
          <w:rFonts w:ascii="Times New Roman" w:eastAsia="Times New Roman" w:hAnsi="Times New Roman"/>
          <w:sz w:val="26"/>
          <w:szCs w:val="26"/>
          <w:lang w:eastAsia="ru-RU"/>
        </w:rPr>
        <w:t>, «Влияние табака на организм», «Не дай себя обмануть», «Электронная сигарета – вред Вашему здоровью»;</w:t>
      </w:r>
    </w:p>
    <w:p w:rsidR="004800C1" w:rsidRPr="004800C1" w:rsidRDefault="004800C1" w:rsidP="004800C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00C1" w:rsidRDefault="004800C1" w:rsidP="004800C1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игровые программы, акции, библиографический обзор, изготовление и распространение печатной продукции (буклеты).</w:t>
      </w:r>
    </w:p>
    <w:p w:rsidR="004800C1" w:rsidRDefault="004800C1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00C1" w:rsidRDefault="004800C1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проведении мероприятий задействованы специалисты: культуры и искусства, физической культуры и спорта, образования и молодежной политики, здравоохранения, сотрудники органов внутренних дел.</w:t>
      </w:r>
    </w:p>
    <w:p w:rsidR="004800C1" w:rsidRDefault="004800C1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A6D9E" w:rsidRDefault="004800C1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рамках проведения информационной компании  по предупреждению противоправных действий в отношении несовершеннолетних, в том числе жестокого обращения «Спасти и уберечь» проведены: акция «На расстоянии вытянутой руки»</w:t>
      </w:r>
      <w:r w:rsidR="008A6D9E">
        <w:rPr>
          <w:rFonts w:ascii="Times New Roman" w:eastAsia="Times New Roman" w:hAnsi="Times New Roman"/>
          <w:sz w:val="26"/>
          <w:szCs w:val="26"/>
          <w:lang w:eastAsia="ru-RU"/>
        </w:rPr>
        <w:t xml:space="preserve"> (раздача памятки «Телефон доверия»), акция «Без обид и унижений» (раздача памятки «Дарите детям добро»). Распространены памятки и буклеты: </w:t>
      </w:r>
      <w:r w:rsidR="00555C12">
        <w:rPr>
          <w:rFonts w:ascii="Times New Roman" w:eastAsia="Times New Roman" w:hAnsi="Times New Roman"/>
          <w:sz w:val="26"/>
          <w:szCs w:val="26"/>
          <w:lang w:eastAsia="ru-RU"/>
        </w:rPr>
        <w:t xml:space="preserve">«Как не допустить суицид у подростков?», «Индикаторы суицидального риска», «Причины появлений кризисных состояний», «Как разговаривать с подростком?», «Безопасность </w:t>
      </w:r>
      <w:proofErr w:type="gramStart"/>
      <w:r w:rsidR="00555C12">
        <w:rPr>
          <w:rFonts w:ascii="Times New Roman" w:eastAsia="Times New Roman" w:hAnsi="Times New Roman"/>
          <w:sz w:val="26"/>
          <w:szCs w:val="26"/>
          <w:lang w:eastAsia="ru-RU"/>
        </w:rPr>
        <w:t>детей</w:t>
      </w:r>
      <w:proofErr w:type="gramEnd"/>
      <w:r w:rsidR="00555C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прежде всего» «Защитить и уберечь», «Помни! Ты не один»,</w:t>
      </w:r>
    </w:p>
    <w:p w:rsidR="00555C12" w:rsidRDefault="00555C12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00C1" w:rsidRDefault="008A6D9E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 рамках акции «Ты нам дорог» в дворовых клубах по месту жительства проведены профилактические беседы, круглые столы, занятия-диалоги, интеллектуальные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программы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направленные на предупреждение суицидов среди несовершеннолетних, а также по исключению доступа несовершеннолетних к страницам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интернет-ресурсов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содержащих информацию, представляющую угрозу их жизни и здоровью (распространение буклета «Безопасный интернет», памятки: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«Чем опасен интернет для детей?», Как дружить с ребенком», «Защитим детей вместе»).</w:t>
      </w:r>
      <w:proofErr w:type="gramEnd"/>
    </w:p>
    <w:p w:rsidR="008A6D9E" w:rsidRDefault="008A6D9E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A6D9E" w:rsidRDefault="008A6D9E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рамках акции «Дарю добро детям!» проведены:</w:t>
      </w:r>
    </w:p>
    <w:p w:rsidR="008A6D9E" w:rsidRDefault="008A6D9E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классные часы для учащихся 6-11 классов;</w:t>
      </w:r>
    </w:p>
    <w:p w:rsidR="008A6D9E" w:rsidRDefault="008A6D9E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конкурсы стенгазет, рисунков на тему «Будем добрыми друг с другом»</w:t>
      </w:r>
      <w:r w:rsidR="00555C1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55C12" w:rsidRDefault="00555C12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55C12" w:rsidRDefault="00555C12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целях исполнения мероприятий, предусмотренных межведомственным планом по предупреждению социального сиротства на 2016-2017 годы, проведены следующие мероприятия:</w:t>
      </w:r>
    </w:p>
    <w:p w:rsidR="00555C12" w:rsidRDefault="00555C12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55C12" w:rsidRDefault="00555C12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на официальном сайте администрации города в разделе «Отдел опеки и попечительства» размещены и систематически актуализируются материалы, пропагандирующие семейные ценности, размещена информация о различных формах устройства детей-сирот и детей, оставшихся без попечения родителей;</w:t>
      </w:r>
    </w:p>
    <w:p w:rsidR="00555C12" w:rsidRDefault="00555C12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распространены буклеты: «Полноценная семья – бесценная семья», «детям пора домой»;</w:t>
      </w:r>
    </w:p>
    <w:p w:rsidR="00555C12" w:rsidRDefault="00555C12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на плазменном экране в отделе опеки и попечительства в приемные дни транслируются социальные видеоролики, направленные на пропаганду семейных  ценностей;</w:t>
      </w:r>
    </w:p>
    <w:p w:rsidR="00555C12" w:rsidRDefault="00555C12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систематически осуществляются выходы в семьи, находящиеся в социально опасном положении либо иной трудной жизненной ситуации;</w:t>
      </w:r>
    </w:p>
    <w:p w:rsidR="00555C12" w:rsidRDefault="00555C12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на информационных стендах детской поликлиники, женской консультации, педиатрического, родильного и гинекологического отделений</w:t>
      </w:r>
      <w:r w:rsidR="001B0025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размещена информация, предоставленная сектором семейного устройства детей, подготовки и сопровождения замещающих родителей, постинтернатного сопровождения выпускников учреждений: «Правовые основы создания приемной семьи», «Верю</w:t>
      </w:r>
      <w:proofErr w:type="gramStart"/>
      <w:r w:rsidR="001B0025">
        <w:rPr>
          <w:rFonts w:ascii="Times New Roman" w:eastAsia="Times New Roman" w:hAnsi="Times New Roman"/>
          <w:sz w:val="26"/>
          <w:szCs w:val="26"/>
          <w:lang w:eastAsia="ru-RU"/>
        </w:rPr>
        <w:t>…Н</w:t>
      </w:r>
      <w:proofErr w:type="gramEnd"/>
      <w:r w:rsidR="001B0025">
        <w:rPr>
          <w:rFonts w:ascii="Times New Roman" w:eastAsia="Times New Roman" w:hAnsi="Times New Roman"/>
          <w:sz w:val="26"/>
          <w:szCs w:val="26"/>
          <w:lang w:eastAsia="ru-RU"/>
        </w:rPr>
        <w:t>адеюсь…Жду…»;</w:t>
      </w:r>
    </w:p>
    <w:p w:rsidR="001B0025" w:rsidRDefault="001B0025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психологом и акушером-гинекологом женской консультации систематически проводится работа по профилактике ВИЧ/СПИДа, наркомании и половому воспитанию несовершеннолетних;</w:t>
      </w:r>
    </w:p>
    <w:p w:rsidR="001B0025" w:rsidRDefault="001B0025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 образовательных организациях проведены лекции с учащимися 9-11 классов по темам: «Половое воспитание», «Инфекции, передающиеся половым путем»;</w:t>
      </w:r>
    </w:p>
    <w:p w:rsidR="001B0025" w:rsidRDefault="001B0025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 родильном отделении проводятся беседы о недопустимости отказов от новорожденных (во 2 квартале 2017 года отказов от новорожденных в родильном отделении не зафиксировано);</w:t>
      </w:r>
    </w:p>
    <w:p w:rsidR="001B0025" w:rsidRDefault="001B0025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специалисты органов и учреждений системы профилактики безнадзорности и правонарушений несовершеннолетних принимают активное участие в рейдовых мероприятиях в рамках службы «Экстренная детская помощь», а также вечерних рейдовых мероприятиях, организованных территориальной комиссией по делам несовершеннолетних и защите их прав</w:t>
      </w:r>
      <w:r w:rsidR="00CE0A7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0A78" w:rsidRDefault="00CE0A78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специалистами КУ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центр занятости населения» проводятся профориентационные мероприятия, классные часы, день открытых дверей, оказание информационно-консультационных услуг в области трудовой занятости несовершеннолетних.</w:t>
      </w:r>
    </w:p>
    <w:p w:rsidR="00CE0A78" w:rsidRDefault="00CE0A78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A78" w:rsidRDefault="00CE0A78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Проводимые органами и учреждениями системы профилактики безнадзорности и правонарушений мероприятия в рамках акций, планов компаний систематически размещаются в средствах массовой информации, а также на официальных сайтах учреждений, организаций.</w:t>
      </w:r>
    </w:p>
    <w:p w:rsidR="008D10CA" w:rsidRDefault="008D10CA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10CA" w:rsidRPr="004800C1" w:rsidRDefault="008D10CA" w:rsidP="004800C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На основании вышеизложенного, руководствуясь п. 13 ст. 15 Закона Ханты-Мансийского автономного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окргуа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Югры от 12.10.2005 № 74-оз «О комиссиях по делам несовершеннолетних и защите их прав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Ханты-Мансийском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E72AE" w:rsidRDefault="00F40239" w:rsidP="004800C1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</w:t>
      </w:r>
      <w:r w:rsidR="008E72AE">
        <w:rPr>
          <w:rFonts w:ascii="Times New Roman" w:hAnsi="Times New Roman"/>
          <w:sz w:val="26"/>
          <w:szCs w:val="26"/>
        </w:rPr>
        <w:t>органов и учреждений системы профилактики безнадзорности и правонарушений несовершеннолетних о реализации мероприятий, предусмотренных планами территориальной комиссии, а также мероприятий, проводимых в рамках акций, компаний принять к сведению.</w:t>
      </w:r>
    </w:p>
    <w:p w:rsidR="00EC4ED5" w:rsidRDefault="008E72AE" w:rsidP="004800C1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Пункт 3 постановления от 25.05.2016 № 214 «Об утверждении межведомственного плана мероприятий по предупреждению социального сиротства на 2016-2017 года» (со сроком исполнения до 10.07.2017), пункт 3 постановления от 01.03.2017 № 98 </w:t>
      </w:r>
      <w:r w:rsidR="000A034C">
        <w:rPr>
          <w:rFonts w:ascii="Times New Roman" w:hAnsi="Times New Roman"/>
          <w:sz w:val="26"/>
          <w:szCs w:val="26"/>
        </w:rPr>
        <w:t>«О рассмотрении информации прокуратуры ХМАО</w:t>
      </w:r>
      <w:r>
        <w:rPr>
          <w:rFonts w:ascii="Times New Roman" w:hAnsi="Times New Roman"/>
          <w:sz w:val="26"/>
          <w:szCs w:val="26"/>
        </w:rPr>
        <w:t>-Югры о состоянии законности на территории автономного округа в сфере исполнения за</w:t>
      </w:r>
      <w:r w:rsidR="000A034C">
        <w:rPr>
          <w:rFonts w:ascii="Times New Roman" w:hAnsi="Times New Roman"/>
          <w:sz w:val="26"/>
          <w:szCs w:val="26"/>
        </w:rPr>
        <w:t>конов о несовершеннолетних»</w:t>
      </w:r>
      <w:r w:rsidR="00584CEC">
        <w:rPr>
          <w:rFonts w:ascii="Times New Roman" w:hAnsi="Times New Roman"/>
          <w:sz w:val="26"/>
          <w:szCs w:val="26"/>
        </w:rPr>
        <w:t>, пункт 5 постановления от 09.03.2017 № 111 «Об организации проведения профилактических акций:</w:t>
      </w:r>
      <w:proofErr w:type="gramEnd"/>
      <w:r w:rsidR="00584C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84CEC">
        <w:rPr>
          <w:rFonts w:ascii="Times New Roman" w:hAnsi="Times New Roman"/>
          <w:sz w:val="26"/>
          <w:szCs w:val="26"/>
        </w:rPr>
        <w:t xml:space="preserve">«Дарю детям добро» и «Ты дорог нам», а также информационной компании «Спасти и уберечь» (со сроком исполнения до 07.07.2017), пункт 4 постановления от 24.05.2017 № 195 «Об утверждении сводного плана мероприятий, направленных на профилактику правонарушений и преступлений, связанных с незаконным оборотом наркотических средств» (со сроком </w:t>
      </w:r>
      <w:r w:rsidR="00784E7A">
        <w:rPr>
          <w:rFonts w:ascii="Times New Roman" w:hAnsi="Times New Roman"/>
          <w:sz w:val="26"/>
          <w:szCs w:val="26"/>
        </w:rPr>
        <w:t>до 10.07.2017), пункт 6 постановления от 10.08.2016 № 318 «О рассмотрении информации заместителя прокурора ХМАО-Югры «О состоянии</w:t>
      </w:r>
      <w:proofErr w:type="gramEnd"/>
      <w:r w:rsidR="00784E7A">
        <w:rPr>
          <w:rFonts w:ascii="Times New Roman" w:hAnsi="Times New Roman"/>
          <w:sz w:val="26"/>
          <w:szCs w:val="26"/>
        </w:rPr>
        <w:t xml:space="preserve"> законности на территории автономного округа в сфере исполнения законов о несовершеннолетних» с контроля снять.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99081E" w:rsidRDefault="0099081E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Default="0099081E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FC4B80">
        <w:rPr>
          <w:rFonts w:ascii="Times New Roman" w:hAnsi="Times New Roman"/>
          <w:sz w:val="26"/>
          <w:szCs w:val="26"/>
        </w:rPr>
        <w:t>А.П. Золотых</w:t>
      </w: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437" w:rsidRDefault="004E1437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E1437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F51F46"/>
    <w:multiLevelType w:val="hybridMultilevel"/>
    <w:tmpl w:val="2F46D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034C"/>
    <w:rsid w:val="000A4ED0"/>
    <w:rsid w:val="000A5645"/>
    <w:rsid w:val="000B1C91"/>
    <w:rsid w:val="000D4E25"/>
    <w:rsid w:val="000E5475"/>
    <w:rsid w:val="000E6F43"/>
    <w:rsid w:val="000F07A3"/>
    <w:rsid w:val="000F0F7D"/>
    <w:rsid w:val="000F7C07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0025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10D9"/>
    <w:rsid w:val="003505D6"/>
    <w:rsid w:val="003525E9"/>
    <w:rsid w:val="00353BFE"/>
    <w:rsid w:val="00356E8F"/>
    <w:rsid w:val="003607A3"/>
    <w:rsid w:val="0037081D"/>
    <w:rsid w:val="00371794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06C5F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00C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1437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55C12"/>
    <w:rsid w:val="0056694D"/>
    <w:rsid w:val="00571182"/>
    <w:rsid w:val="00584CEC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603292"/>
    <w:rsid w:val="006050D4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369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6101E"/>
    <w:rsid w:val="007764EA"/>
    <w:rsid w:val="0078180D"/>
    <w:rsid w:val="00782BC6"/>
    <w:rsid w:val="00784121"/>
    <w:rsid w:val="00784B42"/>
    <w:rsid w:val="00784E7A"/>
    <w:rsid w:val="007964DD"/>
    <w:rsid w:val="007A3E84"/>
    <w:rsid w:val="007B081F"/>
    <w:rsid w:val="007B4414"/>
    <w:rsid w:val="007B50EF"/>
    <w:rsid w:val="007D0669"/>
    <w:rsid w:val="007D0693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3532C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9E"/>
    <w:rsid w:val="008A6DD0"/>
    <w:rsid w:val="008B3807"/>
    <w:rsid w:val="008C3BF5"/>
    <w:rsid w:val="008C5700"/>
    <w:rsid w:val="008C57A0"/>
    <w:rsid w:val="008C6156"/>
    <w:rsid w:val="008D10CA"/>
    <w:rsid w:val="008D3EC0"/>
    <w:rsid w:val="008D4523"/>
    <w:rsid w:val="008E72AE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07CA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081E"/>
    <w:rsid w:val="00995387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10D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0A78"/>
    <w:rsid w:val="00CE2AC2"/>
    <w:rsid w:val="00CE50A4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72DED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C06AE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03F9"/>
    <w:rsid w:val="00ED24A6"/>
    <w:rsid w:val="00ED5364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40239"/>
    <w:rsid w:val="00F60318"/>
    <w:rsid w:val="00F60E62"/>
    <w:rsid w:val="00F61610"/>
    <w:rsid w:val="00F61BD2"/>
    <w:rsid w:val="00F61FCE"/>
    <w:rsid w:val="00F64FC6"/>
    <w:rsid w:val="00F6605C"/>
    <w:rsid w:val="00F72B1C"/>
    <w:rsid w:val="00F856B9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57F7-925C-4E76-AAC0-0FE618DF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2017-05-04T05:51:00Z</cp:lastPrinted>
  <dcterms:created xsi:type="dcterms:W3CDTF">2017-08-07T07:09:00Z</dcterms:created>
  <dcterms:modified xsi:type="dcterms:W3CDTF">2017-08-07T07:26:00Z</dcterms:modified>
</cp:coreProperties>
</file>