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D4" w:rsidRDefault="000F1444">
      <w:pPr>
        <w:pStyle w:val="Standard"/>
        <w:jc w:val="center"/>
      </w:pPr>
      <w:r w:rsidRPr="0004033D"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Ханты-Мансийский автономный округ-Югра</w:t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муниципальное образование</w:t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городской округ город Пыть-Ях</w:t>
      </w:r>
    </w:p>
    <w:p w:rsidR="00435FD4" w:rsidRDefault="00A41076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435FD4" w:rsidRDefault="00435FD4">
      <w:pPr>
        <w:pStyle w:val="Standard"/>
        <w:jc w:val="center"/>
        <w:rPr>
          <w:b/>
          <w:sz w:val="36"/>
          <w:szCs w:val="36"/>
          <w:lang w:val="ru-RU"/>
        </w:rPr>
      </w:pP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 О С Т А Н О В Л Е Н И Е</w:t>
      </w:r>
    </w:p>
    <w:p w:rsidR="00435FD4" w:rsidRDefault="00435FD4">
      <w:pPr>
        <w:pStyle w:val="Standard"/>
        <w:rPr>
          <w:b/>
          <w:sz w:val="28"/>
          <w:szCs w:val="28"/>
          <w:lang w:val="ru-RU"/>
        </w:rPr>
      </w:pPr>
    </w:p>
    <w:p w:rsidR="00435FD4" w:rsidRDefault="00EC558C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19.11.2020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506-па</w:t>
      </w:r>
    </w:p>
    <w:p w:rsidR="000F1444" w:rsidRDefault="000F1444">
      <w:pPr>
        <w:pStyle w:val="ConsPlusTitle"/>
        <w:rPr>
          <w:b w:val="0"/>
          <w:bCs w:val="0"/>
          <w:sz w:val="28"/>
          <w:szCs w:val="28"/>
        </w:rPr>
      </w:pPr>
    </w:p>
    <w:p w:rsidR="00435FD4" w:rsidRPr="000253BA" w:rsidRDefault="00A4107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проведении городского </w:t>
      </w:r>
      <w:r w:rsidRPr="000253BA">
        <w:rPr>
          <w:b w:val="0"/>
          <w:sz w:val="28"/>
          <w:szCs w:val="28"/>
        </w:rPr>
        <w:t>конкурса</w:t>
      </w:r>
    </w:p>
    <w:p w:rsidR="00A334D0" w:rsidRDefault="00A41076">
      <w:pPr>
        <w:pStyle w:val="ConsPlusTitle"/>
        <w:rPr>
          <w:b w:val="0"/>
          <w:sz w:val="28"/>
          <w:szCs w:val="28"/>
        </w:rPr>
      </w:pPr>
      <w:r w:rsidRPr="000253BA">
        <w:rPr>
          <w:b w:val="0"/>
          <w:sz w:val="28"/>
          <w:szCs w:val="28"/>
        </w:rPr>
        <w:t xml:space="preserve">самых благоустроенных объектов, </w:t>
      </w:r>
    </w:p>
    <w:p w:rsidR="00435FD4" w:rsidRPr="000253BA" w:rsidRDefault="00A41076">
      <w:pPr>
        <w:pStyle w:val="ConsPlusTitle"/>
        <w:rPr>
          <w:b w:val="0"/>
          <w:sz w:val="28"/>
          <w:szCs w:val="28"/>
        </w:rPr>
      </w:pPr>
      <w:r w:rsidRPr="000253BA">
        <w:rPr>
          <w:b w:val="0"/>
          <w:sz w:val="28"/>
          <w:szCs w:val="28"/>
        </w:rPr>
        <w:t>территорий «Мой цветущий город»</w:t>
      </w:r>
    </w:p>
    <w:p w:rsidR="00435FD4" w:rsidRDefault="00435FD4">
      <w:pPr>
        <w:pStyle w:val="ConsPlusTitle"/>
        <w:rPr>
          <w:b w:val="0"/>
          <w:sz w:val="28"/>
          <w:szCs w:val="28"/>
        </w:rPr>
      </w:pPr>
    </w:p>
    <w:p w:rsidR="00435FD4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A73CD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ст.16 Федерального закона от 06.10.2003 №131-ФЗ "Об общих принципах организации местного самоуправления в Российской Федерации", в целях повышения уровня благоустройства территории города Пыть-Яха, </w:t>
      </w:r>
      <w:r w:rsidRPr="0023695D">
        <w:rPr>
          <w:rFonts w:ascii="Times New Roman" w:hAnsi="Times New Roman" w:cs="Times New Roman"/>
          <w:bCs/>
          <w:sz w:val="28"/>
          <w:szCs w:val="28"/>
        </w:rPr>
        <w:t xml:space="preserve">привлечения </w:t>
      </w:r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физических, юридических лиц и индивидуальных предпринимателей, осуществляющих </w:t>
      </w:r>
      <w:r w:rsidR="00B402B8" w:rsidRPr="0023695D">
        <w:rPr>
          <w:rFonts w:ascii="Times New Roman" w:hAnsi="Times New Roman" w:cs="Times New Roman"/>
          <w:bCs/>
          <w:sz w:val="28"/>
          <w:szCs w:val="28"/>
        </w:rPr>
        <w:t xml:space="preserve">свою </w:t>
      </w:r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деятельность на территории города Пыть-Яха </w:t>
      </w:r>
      <w:r w:rsidRPr="0023695D">
        <w:rPr>
          <w:rFonts w:ascii="Times New Roman" w:hAnsi="Times New Roman" w:cs="Times New Roman"/>
          <w:bCs/>
          <w:sz w:val="28"/>
          <w:szCs w:val="28"/>
        </w:rPr>
        <w:t>к мероприятиям по благоустройству и озеленению территории города,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выявления и поощрения лучших по содержанию прилегающих к жилым домам территорий и территорий учреждений, организаций города Пыть-Яха:</w:t>
      </w: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A41076" w:rsidP="000253BA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0" w:name="P10"/>
      <w:bookmarkEnd w:id="0"/>
      <w:r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ab/>
        <w:t xml:space="preserve">Проводить ежегодно городской конкурс </w:t>
      </w:r>
      <w:r w:rsidR="004A6829" w:rsidRPr="000253BA">
        <w:rPr>
          <w:b w:val="0"/>
          <w:sz w:val="28"/>
          <w:szCs w:val="28"/>
        </w:rPr>
        <w:t>самых благоустроенных объектов, территорий</w:t>
      </w:r>
      <w:r w:rsidR="004A682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«Мой цветущий город» с 01 июня по 15 августа</w:t>
      </w:r>
      <w:r w:rsidR="00A334D0">
        <w:rPr>
          <w:b w:val="0"/>
          <w:bCs w:val="0"/>
          <w:sz w:val="28"/>
          <w:szCs w:val="28"/>
        </w:rPr>
        <w:t>.</w:t>
      </w:r>
    </w:p>
    <w:p w:rsidR="00435FD4" w:rsidRDefault="00A41076" w:rsidP="000253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435FD4" w:rsidRPr="00F02DC0" w:rsidRDefault="00A41076" w:rsidP="000253BA">
      <w:pPr>
        <w:pStyle w:val="ConsPlusTitle"/>
        <w:spacing w:line="360" w:lineRule="auto"/>
        <w:ind w:firstLine="709"/>
        <w:jc w:val="both"/>
      </w:pPr>
      <w:r>
        <w:rPr>
          <w:b w:val="0"/>
          <w:sz w:val="28"/>
          <w:szCs w:val="28"/>
        </w:rPr>
        <w:t>2.1.</w:t>
      </w:r>
      <w:r>
        <w:rPr>
          <w:b w:val="0"/>
          <w:sz w:val="28"/>
          <w:szCs w:val="28"/>
        </w:rPr>
        <w:tab/>
        <w:t xml:space="preserve">Положение </w:t>
      </w:r>
      <w:r w:rsidRPr="00F02DC0">
        <w:rPr>
          <w:b w:val="0"/>
          <w:sz w:val="28"/>
          <w:szCs w:val="28"/>
        </w:rPr>
        <w:t xml:space="preserve">о </w:t>
      </w:r>
      <w:r w:rsidR="001721D9" w:rsidRPr="00F02DC0">
        <w:rPr>
          <w:b w:val="0"/>
          <w:bCs w:val="0"/>
          <w:sz w:val="28"/>
          <w:szCs w:val="28"/>
        </w:rPr>
        <w:t xml:space="preserve">городском конкурсе </w:t>
      </w:r>
      <w:r w:rsidR="001721D9" w:rsidRPr="00F02DC0">
        <w:rPr>
          <w:b w:val="0"/>
          <w:sz w:val="28"/>
          <w:szCs w:val="28"/>
        </w:rPr>
        <w:t>самых благоустроенных объектов, территорий</w:t>
      </w:r>
      <w:r w:rsidR="001721D9" w:rsidRPr="00F02DC0">
        <w:rPr>
          <w:b w:val="0"/>
          <w:bCs w:val="0"/>
          <w:sz w:val="28"/>
          <w:szCs w:val="28"/>
        </w:rPr>
        <w:t xml:space="preserve"> «Мой цветущий город»</w:t>
      </w:r>
      <w:r w:rsidRPr="00F02DC0">
        <w:rPr>
          <w:b w:val="0"/>
          <w:sz w:val="28"/>
          <w:szCs w:val="28"/>
        </w:rPr>
        <w:t xml:space="preserve"> (приложение № 1).</w:t>
      </w:r>
    </w:p>
    <w:p w:rsidR="00435FD4" w:rsidRPr="00F02DC0" w:rsidRDefault="00A41076" w:rsidP="000253BA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02DC0">
        <w:rPr>
          <w:b w:val="0"/>
          <w:sz w:val="28"/>
          <w:szCs w:val="28"/>
        </w:rPr>
        <w:t>2.</w:t>
      </w:r>
      <w:r w:rsidR="006D5816" w:rsidRPr="00F02DC0">
        <w:rPr>
          <w:b w:val="0"/>
          <w:sz w:val="28"/>
          <w:szCs w:val="28"/>
        </w:rPr>
        <w:t>2</w:t>
      </w:r>
      <w:r w:rsidRPr="00F02DC0">
        <w:rPr>
          <w:b w:val="0"/>
          <w:sz w:val="28"/>
          <w:szCs w:val="28"/>
        </w:rPr>
        <w:t>.</w:t>
      </w:r>
      <w:r w:rsidR="000253BA" w:rsidRPr="00F02DC0">
        <w:rPr>
          <w:b w:val="0"/>
          <w:sz w:val="28"/>
          <w:szCs w:val="28"/>
        </w:rPr>
        <w:tab/>
      </w:r>
      <w:r w:rsidRPr="00F02DC0">
        <w:rPr>
          <w:b w:val="0"/>
          <w:sz w:val="28"/>
          <w:szCs w:val="28"/>
        </w:rPr>
        <w:t xml:space="preserve">Положение о комиссии </w:t>
      </w:r>
      <w:r w:rsidR="00815BF2" w:rsidRPr="00F02DC0">
        <w:rPr>
          <w:b w:val="0"/>
          <w:bCs w:val="0"/>
          <w:sz w:val="28"/>
          <w:szCs w:val="28"/>
        </w:rPr>
        <w:t xml:space="preserve">городского конкурса </w:t>
      </w:r>
      <w:r w:rsidR="00815BF2" w:rsidRPr="00F02DC0">
        <w:rPr>
          <w:b w:val="0"/>
          <w:sz w:val="28"/>
          <w:szCs w:val="28"/>
        </w:rPr>
        <w:t xml:space="preserve">самых благоустроенных </w:t>
      </w:r>
      <w:r w:rsidR="00815BF2" w:rsidRPr="00F02DC0">
        <w:rPr>
          <w:b w:val="0"/>
          <w:sz w:val="28"/>
          <w:szCs w:val="28"/>
        </w:rPr>
        <w:lastRenderedPageBreak/>
        <w:t>объектов, территорий</w:t>
      </w:r>
      <w:r w:rsidR="00CA08F6">
        <w:rPr>
          <w:b w:val="0"/>
          <w:bCs w:val="0"/>
          <w:sz w:val="28"/>
          <w:szCs w:val="28"/>
        </w:rPr>
        <w:t xml:space="preserve"> «Мой цветущий город</w:t>
      </w:r>
      <w:r w:rsidR="00815BF2" w:rsidRPr="00F02DC0">
        <w:rPr>
          <w:b w:val="0"/>
          <w:bCs w:val="0"/>
          <w:sz w:val="28"/>
          <w:szCs w:val="28"/>
        </w:rPr>
        <w:t xml:space="preserve">» </w:t>
      </w:r>
      <w:r w:rsidRPr="00F02DC0">
        <w:rPr>
          <w:b w:val="0"/>
          <w:sz w:val="28"/>
          <w:szCs w:val="28"/>
        </w:rPr>
        <w:t xml:space="preserve">(приложение № </w:t>
      </w:r>
      <w:r w:rsidR="006D5816" w:rsidRPr="00F02DC0">
        <w:rPr>
          <w:b w:val="0"/>
          <w:sz w:val="28"/>
          <w:szCs w:val="28"/>
        </w:rPr>
        <w:t>2</w:t>
      </w:r>
      <w:r w:rsidRPr="00F02DC0">
        <w:rPr>
          <w:b w:val="0"/>
          <w:sz w:val="28"/>
          <w:szCs w:val="28"/>
        </w:rPr>
        <w:t>)</w:t>
      </w:r>
      <w:r w:rsidR="006D5816" w:rsidRPr="00F02DC0">
        <w:rPr>
          <w:b w:val="0"/>
          <w:sz w:val="28"/>
          <w:szCs w:val="28"/>
        </w:rPr>
        <w:t>.</w:t>
      </w:r>
    </w:p>
    <w:p w:rsidR="006D5816" w:rsidRPr="00F02DC0" w:rsidRDefault="006D5816" w:rsidP="006D5816">
      <w:pPr>
        <w:pStyle w:val="ConsPlusTitle"/>
        <w:spacing w:line="360" w:lineRule="auto"/>
        <w:ind w:firstLine="709"/>
        <w:jc w:val="both"/>
      </w:pPr>
      <w:r w:rsidRPr="00F02DC0">
        <w:rPr>
          <w:b w:val="0"/>
          <w:sz w:val="28"/>
          <w:szCs w:val="28"/>
        </w:rPr>
        <w:t>2.3.</w:t>
      </w:r>
      <w:r w:rsidRPr="00F02DC0">
        <w:rPr>
          <w:b w:val="0"/>
          <w:sz w:val="28"/>
          <w:szCs w:val="28"/>
        </w:rPr>
        <w:tab/>
      </w:r>
      <w:hyperlink w:anchor="P171" w:history="1">
        <w:r w:rsidRPr="00F02DC0">
          <w:rPr>
            <w:b w:val="0"/>
            <w:sz w:val="28"/>
            <w:szCs w:val="28"/>
          </w:rPr>
          <w:t>Состав</w:t>
        </w:r>
      </w:hyperlink>
      <w:r w:rsidRPr="00F02DC0">
        <w:rPr>
          <w:b w:val="0"/>
          <w:sz w:val="28"/>
          <w:szCs w:val="28"/>
        </w:rPr>
        <w:t xml:space="preserve"> комиссии по подготовке и проведению </w:t>
      </w:r>
      <w:r w:rsidRPr="00F02DC0">
        <w:rPr>
          <w:b w:val="0"/>
          <w:bCs w:val="0"/>
          <w:sz w:val="28"/>
          <w:szCs w:val="28"/>
        </w:rPr>
        <w:t xml:space="preserve">городского конкурса </w:t>
      </w:r>
      <w:r w:rsidRPr="00F02DC0">
        <w:rPr>
          <w:b w:val="0"/>
          <w:sz w:val="28"/>
          <w:szCs w:val="28"/>
        </w:rPr>
        <w:t>самых благоустроенных объектов, территорий</w:t>
      </w:r>
      <w:r w:rsidRPr="00F02DC0">
        <w:rPr>
          <w:b w:val="0"/>
          <w:bCs w:val="0"/>
          <w:sz w:val="28"/>
          <w:szCs w:val="28"/>
        </w:rPr>
        <w:t xml:space="preserve"> «Мой цветущий город» </w:t>
      </w:r>
      <w:r w:rsidRPr="00F02DC0">
        <w:rPr>
          <w:b w:val="0"/>
          <w:sz w:val="28"/>
          <w:szCs w:val="28"/>
        </w:rPr>
        <w:t xml:space="preserve"> (приложение № 3).</w:t>
      </w:r>
    </w:p>
    <w:p w:rsidR="00435FD4" w:rsidRDefault="000253BA" w:rsidP="00B83521">
      <w:pPr>
        <w:tabs>
          <w:tab w:val="left" w:pos="720"/>
        </w:tabs>
        <w:spacing w:line="360" w:lineRule="auto"/>
        <w:ind w:firstLine="709"/>
        <w:jc w:val="both"/>
        <w:rPr>
          <w:rFonts w:hint="eastAsia"/>
          <w:bCs/>
          <w:sz w:val="28"/>
          <w:szCs w:val="28"/>
        </w:rPr>
      </w:pPr>
      <w:r w:rsidRPr="00F02D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3.</w:t>
      </w:r>
      <w:r w:rsidRPr="00F02D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 w:rsidR="00A41076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435FD4" w:rsidRDefault="00B83521" w:rsidP="000253BA">
      <w:pPr>
        <w:pStyle w:val="Standard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435FD4" w:rsidRDefault="00B83521" w:rsidP="000253BA">
      <w:pPr>
        <w:pStyle w:val="Standard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435FD4" w:rsidRDefault="00B83521" w:rsidP="000253BA">
      <w:pPr>
        <w:pStyle w:val="2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 (направление деятельности - жилищно-коммунальные вопросы).  </w:t>
      </w: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sz w:val="28"/>
          <w:szCs w:val="28"/>
          <w:lang w:val="ru-RU"/>
        </w:rPr>
      </w:pPr>
    </w:p>
    <w:p w:rsidR="00435FD4" w:rsidRDefault="00A4107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Пыть-Яха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ab/>
        <w:t>А. Н. Морозов</w:t>
      </w: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E24DB6" w:rsidRDefault="00E24DB6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№ 1</w:t>
      </w: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постановлению администрации</w:t>
      </w: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города Пыть-Яха  </w:t>
      </w:r>
    </w:p>
    <w:p w:rsidR="00435FD4" w:rsidRDefault="00A334D0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 xml:space="preserve"> </w:t>
      </w:r>
      <w:r w:rsidR="00EC558C">
        <w:rPr>
          <w:bCs/>
          <w:sz w:val="28"/>
          <w:szCs w:val="28"/>
          <w:lang w:val="ru-RU"/>
        </w:rPr>
        <w:t>от 19.11.2020 № 506-па</w:t>
      </w:r>
    </w:p>
    <w:p w:rsidR="00435FD4" w:rsidRDefault="00435FD4">
      <w:pPr>
        <w:pStyle w:val="2"/>
        <w:spacing w:line="360" w:lineRule="auto"/>
        <w:jc w:val="both"/>
        <w:rPr>
          <w:b w:val="0"/>
          <w:bCs/>
          <w:spacing w:val="0"/>
          <w:sz w:val="28"/>
          <w:szCs w:val="28"/>
        </w:rPr>
      </w:pPr>
    </w:p>
    <w:p w:rsidR="00435FD4" w:rsidRDefault="0058733D">
      <w:pPr>
        <w:pStyle w:val="2"/>
        <w:spacing w:line="360" w:lineRule="auto"/>
        <w:rPr>
          <w:b w:val="0"/>
          <w:bCs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Положение</w:t>
      </w:r>
    </w:p>
    <w:p w:rsidR="00CA08F6" w:rsidRDefault="00A41076">
      <w:pPr>
        <w:pStyle w:val="ConsPlusTitle"/>
        <w:spacing w:line="36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="00F67D83">
        <w:rPr>
          <w:b w:val="0"/>
          <w:bCs w:val="0"/>
          <w:sz w:val="28"/>
          <w:szCs w:val="28"/>
        </w:rPr>
        <w:t xml:space="preserve">городском конкурсе </w:t>
      </w:r>
      <w:r w:rsidR="00F67D83" w:rsidRPr="000253BA">
        <w:rPr>
          <w:b w:val="0"/>
          <w:sz w:val="28"/>
          <w:szCs w:val="28"/>
        </w:rPr>
        <w:t>самых благоустроенных объектов, территорий</w:t>
      </w:r>
      <w:r w:rsidR="00F67D83">
        <w:rPr>
          <w:b w:val="0"/>
          <w:bCs w:val="0"/>
          <w:sz w:val="28"/>
          <w:szCs w:val="28"/>
        </w:rPr>
        <w:t xml:space="preserve"> </w:t>
      </w:r>
    </w:p>
    <w:p w:rsidR="00435FD4" w:rsidRDefault="00F67D83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«Мой цветущий город» </w:t>
      </w:r>
    </w:p>
    <w:p w:rsidR="00435FD4" w:rsidRDefault="00435FD4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435FD4" w:rsidRDefault="00A4107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35FD4" w:rsidRDefault="00435FD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A41076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Городской конкурс самых благоустроенных объектов, территорий «Мой цветущий город» (далее </w:t>
      </w:r>
      <w:r>
        <w:rPr>
          <w:rFonts w:ascii="Times New Roman" w:hAnsi="Times New Roman" w:cs="Times New Roman"/>
          <w:sz w:val="28"/>
          <w:szCs w:val="28"/>
        </w:rPr>
        <w:t>- Конкурс) проводится ежегодно с 01 июня по 15 августа.</w:t>
      </w:r>
    </w:p>
    <w:p w:rsidR="00435FD4" w:rsidRPr="00E24DB6" w:rsidRDefault="00A41076" w:rsidP="006A252C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2C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</w:t>
      </w:r>
      <w:r w:rsidR="00796F43" w:rsidRPr="00E24DB6">
        <w:rPr>
          <w:rFonts w:ascii="Times New Roman" w:hAnsi="Times New Roman" w:cs="Times New Roman"/>
          <w:bCs/>
          <w:sz w:val="28"/>
          <w:szCs w:val="28"/>
        </w:rPr>
        <w:t>юридические лица и индивидуальные предприниматели, осуществляющие свою деятельность на территории города Пыть-Яха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63E4" w:rsidRPr="00E24DB6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1063E4">
        <w:rPr>
          <w:rFonts w:ascii="Times New Roman" w:hAnsi="Times New Roman" w:cs="Times New Roman"/>
          <w:bCs/>
          <w:sz w:val="28"/>
          <w:szCs w:val="28"/>
        </w:rPr>
        <w:t xml:space="preserve"> лица: 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 xml:space="preserve">собственники (жители) многоквартирных домов, собственники (жители) </w:t>
      </w:r>
      <w:r w:rsidR="001063E4">
        <w:rPr>
          <w:rFonts w:ascii="Times New Roman" w:hAnsi="Times New Roman" w:cs="Times New Roman"/>
          <w:bCs/>
          <w:sz w:val="28"/>
          <w:szCs w:val="28"/>
        </w:rPr>
        <w:t xml:space="preserve">объектов 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  <w:r w:rsidRPr="00E24DB6">
        <w:rPr>
          <w:rFonts w:ascii="Times New Roman" w:hAnsi="Times New Roman" w:cs="Times New Roman"/>
          <w:sz w:val="28"/>
          <w:szCs w:val="28"/>
        </w:rPr>
        <w:t xml:space="preserve">, подавшие своевременно заявку на участие в </w:t>
      </w:r>
      <w:r w:rsidR="00851F9E" w:rsidRPr="00E24DB6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самых благоустроенных объектов, территорий «Мой цветущий город Пыть-Ях» (далее </w:t>
      </w:r>
      <w:r w:rsidR="00851F9E" w:rsidRPr="00E24DB6">
        <w:rPr>
          <w:rFonts w:ascii="Times New Roman" w:hAnsi="Times New Roman" w:cs="Times New Roman"/>
          <w:sz w:val="28"/>
          <w:szCs w:val="28"/>
        </w:rPr>
        <w:t>- Конкурс)</w:t>
      </w:r>
      <w:r w:rsidRPr="00E24DB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435FD4" w:rsidRPr="00EB7575" w:rsidRDefault="00A41076" w:rsidP="00E13E2E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EB7575">
        <w:rPr>
          <w:rFonts w:ascii="Times New Roman" w:hAnsi="Times New Roman" w:cs="Times New Roman"/>
          <w:bCs/>
          <w:sz w:val="28"/>
          <w:szCs w:val="28"/>
          <w:highlight w:val="yellow"/>
        </w:rPr>
        <w:t>Конкурс проводится по следующим номинациям:</w:t>
      </w:r>
    </w:p>
    <w:p w:rsidR="00994A56" w:rsidRPr="00EB7575" w:rsidRDefault="00C20BC6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1.3.1.</w:t>
      </w:r>
      <w:r w:rsidRPr="00EB7575">
        <w:rPr>
          <w:bCs/>
          <w:sz w:val="28"/>
          <w:szCs w:val="28"/>
          <w:highlight w:val="yellow"/>
          <w:lang w:val="ru-RU"/>
        </w:rPr>
        <w:tab/>
        <w:t>Участники – б</w:t>
      </w:r>
      <w:r w:rsidR="00A41076" w:rsidRPr="00EB7575">
        <w:rPr>
          <w:bCs/>
          <w:sz w:val="28"/>
          <w:szCs w:val="28"/>
          <w:highlight w:val="yellow"/>
          <w:lang w:val="ru-RU"/>
        </w:rPr>
        <w:t>юджетные</w:t>
      </w:r>
      <w:r w:rsidR="00B83521" w:rsidRPr="00EB7575">
        <w:rPr>
          <w:bCs/>
          <w:sz w:val="28"/>
          <w:szCs w:val="28"/>
          <w:highlight w:val="yellow"/>
          <w:lang w:val="ru-RU"/>
        </w:rPr>
        <w:t xml:space="preserve"> и</w:t>
      </w:r>
      <w:r w:rsidR="00F55D3E" w:rsidRPr="00EB7575">
        <w:rPr>
          <w:bCs/>
          <w:sz w:val="28"/>
          <w:szCs w:val="28"/>
          <w:highlight w:val="yellow"/>
          <w:lang w:val="ru-RU"/>
        </w:rPr>
        <w:t xml:space="preserve"> муниципальные </w:t>
      </w:r>
      <w:r w:rsidR="00A41076" w:rsidRPr="00EB7575">
        <w:rPr>
          <w:bCs/>
          <w:sz w:val="28"/>
          <w:szCs w:val="28"/>
          <w:highlight w:val="yellow"/>
          <w:lang w:val="ru-RU"/>
        </w:rPr>
        <w:t>учреждения города</w:t>
      </w:r>
      <w:r w:rsidR="006342CF" w:rsidRPr="00EB7575">
        <w:rPr>
          <w:bCs/>
          <w:sz w:val="28"/>
          <w:szCs w:val="28"/>
          <w:highlight w:val="yellow"/>
          <w:lang w:val="ru-RU"/>
        </w:rPr>
        <w:t>:</w:t>
      </w:r>
    </w:p>
    <w:p w:rsidR="00435FD4" w:rsidRPr="00EB7575" w:rsidRDefault="00A41076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="002A41EC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Лучшая цветочная клумба</w:t>
      </w:r>
      <w:r w:rsidR="002A41EC" w:rsidRPr="00EB7575">
        <w:rPr>
          <w:bCs/>
          <w:sz w:val="28"/>
          <w:szCs w:val="28"/>
          <w:highlight w:val="yellow"/>
          <w:lang w:val="ru-RU"/>
        </w:rPr>
        <w:t>»</w:t>
      </w:r>
      <w:r w:rsidRPr="00EB7575">
        <w:rPr>
          <w:bCs/>
          <w:sz w:val="28"/>
          <w:szCs w:val="28"/>
          <w:highlight w:val="yellow"/>
          <w:lang w:val="ru-RU"/>
        </w:rPr>
        <w:t>;</w:t>
      </w:r>
    </w:p>
    <w:p w:rsidR="00435FD4" w:rsidRPr="00EB7575" w:rsidRDefault="002A41EC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="00A41076" w:rsidRPr="00EB7575">
        <w:rPr>
          <w:bCs/>
          <w:sz w:val="28"/>
          <w:szCs w:val="28"/>
          <w:highlight w:val="yellow"/>
          <w:lang w:val="ru-RU"/>
        </w:rPr>
        <w:t>Лучшее озеленение территории</w:t>
      </w:r>
      <w:r w:rsidRPr="00EB7575">
        <w:rPr>
          <w:bCs/>
          <w:sz w:val="28"/>
          <w:szCs w:val="28"/>
          <w:highlight w:val="yellow"/>
          <w:lang w:val="ru-RU"/>
        </w:rPr>
        <w:t>»</w:t>
      </w:r>
      <w:r w:rsidR="00A41076" w:rsidRPr="00EB7575">
        <w:rPr>
          <w:bCs/>
          <w:sz w:val="28"/>
          <w:szCs w:val="28"/>
          <w:highlight w:val="yellow"/>
          <w:lang w:val="ru-RU"/>
        </w:rPr>
        <w:t>;</w:t>
      </w:r>
    </w:p>
    <w:p w:rsidR="00435FD4" w:rsidRPr="00EB7575" w:rsidRDefault="00A41076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="002A41EC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Оригинальное оформление озеленения территории</w:t>
      </w:r>
      <w:r w:rsidR="002A41EC" w:rsidRPr="00EB7575">
        <w:rPr>
          <w:bCs/>
          <w:sz w:val="28"/>
          <w:szCs w:val="28"/>
          <w:highlight w:val="yellow"/>
          <w:lang w:val="ru-RU"/>
        </w:rPr>
        <w:t>»</w:t>
      </w:r>
      <w:r w:rsidRPr="00EB7575">
        <w:rPr>
          <w:bCs/>
          <w:sz w:val="28"/>
          <w:szCs w:val="28"/>
          <w:highlight w:val="yellow"/>
          <w:lang w:val="ru-RU"/>
        </w:rPr>
        <w:t>.</w:t>
      </w:r>
    </w:p>
    <w:p w:rsidR="00435FD4" w:rsidRPr="00EB7575" w:rsidRDefault="00C20BC6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1.3.2.</w:t>
      </w:r>
      <w:r w:rsidRPr="00EB7575">
        <w:rPr>
          <w:bCs/>
          <w:sz w:val="28"/>
          <w:szCs w:val="28"/>
          <w:highlight w:val="yellow"/>
          <w:lang w:val="ru-RU"/>
        </w:rPr>
        <w:tab/>
        <w:t>Участники – у</w:t>
      </w:r>
      <w:r w:rsidR="00A41076" w:rsidRPr="00EB7575">
        <w:rPr>
          <w:bCs/>
          <w:sz w:val="28"/>
          <w:szCs w:val="28"/>
          <w:highlight w:val="yellow"/>
          <w:lang w:val="ru-RU"/>
        </w:rPr>
        <w:t>чреждения здравоохранения</w:t>
      </w:r>
      <w:r w:rsidR="00396F59" w:rsidRPr="00EB7575">
        <w:rPr>
          <w:bCs/>
          <w:sz w:val="28"/>
          <w:szCs w:val="28"/>
          <w:highlight w:val="yellow"/>
          <w:lang w:val="ru-RU"/>
        </w:rPr>
        <w:t>:</w:t>
      </w:r>
      <w:r w:rsidR="00A41076" w:rsidRPr="00EB7575">
        <w:rPr>
          <w:bCs/>
          <w:sz w:val="28"/>
          <w:szCs w:val="28"/>
          <w:highlight w:val="yellow"/>
          <w:lang w:val="ru-RU"/>
        </w:rPr>
        <w:t xml:space="preserve"> </w:t>
      </w:r>
    </w:p>
    <w:p w:rsidR="002A41EC" w:rsidRPr="00EB7575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Лучшая цветочная клумба»;</w:t>
      </w:r>
    </w:p>
    <w:p w:rsidR="002A41EC" w:rsidRPr="00EB7575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Лучшее озеленение территории»;</w:t>
      </w:r>
    </w:p>
    <w:p w:rsidR="002A41EC" w:rsidRPr="00EB7575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Оригинальное оформление озеленения территории».</w:t>
      </w:r>
    </w:p>
    <w:p w:rsidR="00435FD4" w:rsidRPr="00EB7575" w:rsidRDefault="00C20BC6" w:rsidP="00C20BC6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1.3.3.</w:t>
      </w:r>
      <w:r w:rsidRPr="00EB7575">
        <w:rPr>
          <w:bCs/>
          <w:sz w:val="28"/>
          <w:szCs w:val="28"/>
          <w:highlight w:val="yellow"/>
          <w:lang w:val="ru-RU"/>
        </w:rPr>
        <w:tab/>
      </w:r>
      <w:r w:rsidR="00355EA2" w:rsidRPr="00EB7575">
        <w:rPr>
          <w:bCs/>
          <w:sz w:val="28"/>
          <w:szCs w:val="28"/>
          <w:highlight w:val="yellow"/>
          <w:lang w:val="ru-RU"/>
        </w:rPr>
        <w:t>Участники – юридические лица (п</w:t>
      </w:r>
      <w:r w:rsidR="00A41076" w:rsidRPr="00EB7575">
        <w:rPr>
          <w:bCs/>
          <w:sz w:val="28"/>
          <w:szCs w:val="28"/>
          <w:highlight w:val="yellow"/>
          <w:lang w:val="ru-RU"/>
        </w:rPr>
        <w:t>роизводственные организации, объекты торговли</w:t>
      </w:r>
      <w:r w:rsidR="00355EA2" w:rsidRPr="00EB7575">
        <w:rPr>
          <w:bCs/>
          <w:sz w:val="28"/>
          <w:szCs w:val="28"/>
          <w:highlight w:val="yellow"/>
          <w:lang w:val="ru-RU"/>
        </w:rPr>
        <w:t>,</w:t>
      </w:r>
      <w:r w:rsidR="00396F59" w:rsidRPr="00EB7575">
        <w:rPr>
          <w:bCs/>
          <w:sz w:val="28"/>
          <w:szCs w:val="28"/>
          <w:highlight w:val="yellow"/>
          <w:lang w:val="ru-RU"/>
        </w:rPr>
        <w:t xml:space="preserve"> </w:t>
      </w:r>
      <w:r w:rsidR="00EB10E8" w:rsidRPr="00EB7575">
        <w:rPr>
          <w:sz w:val="28"/>
          <w:szCs w:val="28"/>
          <w:highlight w:val="yellow"/>
          <w:lang w:val="ru-RU"/>
        </w:rPr>
        <w:t xml:space="preserve">управляющие компании и организации, занимающиеся </w:t>
      </w:r>
      <w:r w:rsidR="00EB10E8" w:rsidRPr="00EB7575">
        <w:rPr>
          <w:sz w:val="28"/>
          <w:szCs w:val="28"/>
          <w:highlight w:val="yellow"/>
          <w:lang w:val="ru-RU"/>
        </w:rPr>
        <w:lastRenderedPageBreak/>
        <w:t xml:space="preserve">содержанием и обслуживанием жилищного фонда города Пыть-Яха, </w:t>
      </w:r>
      <w:r w:rsidR="00396C31" w:rsidRPr="00EB7575">
        <w:rPr>
          <w:sz w:val="28"/>
          <w:szCs w:val="28"/>
          <w:highlight w:val="yellow"/>
          <w:lang w:val="ru-RU"/>
        </w:rPr>
        <w:t>индивидуальные предприниматели):</w:t>
      </w:r>
    </w:p>
    <w:p w:rsidR="004F5FAE" w:rsidRPr="00EB7575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Лучшая цветочная клумба»;</w:t>
      </w:r>
    </w:p>
    <w:p w:rsidR="004F5FAE" w:rsidRPr="00EB7575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Лучшее озеленение территории»;</w:t>
      </w:r>
    </w:p>
    <w:p w:rsidR="004F5FAE" w:rsidRPr="00EB7575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C20BC6" w:rsidRPr="00EB7575">
        <w:rPr>
          <w:bCs/>
          <w:sz w:val="28"/>
          <w:szCs w:val="28"/>
          <w:highlight w:val="yellow"/>
          <w:lang w:val="ru-RU"/>
        </w:rPr>
        <w:tab/>
      </w:r>
      <w:r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Оригинальное оформление озеленения территории».</w:t>
      </w:r>
    </w:p>
    <w:p w:rsidR="00435FD4" w:rsidRPr="00EB7575" w:rsidRDefault="00B779C9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1.3.4.</w:t>
      </w:r>
      <w:r w:rsidRPr="00EB7575">
        <w:rPr>
          <w:bCs/>
          <w:sz w:val="28"/>
          <w:szCs w:val="28"/>
          <w:highlight w:val="yellow"/>
          <w:lang w:val="ru-RU"/>
        </w:rPr>
        <w:tab/>
      </w:r>
      <w:r w:rsidR="00A41076" w:rsidRPr="00EB7575">
        <w:rPr>
          <w:bCs/>
          <w:sz w:val="28"/>
          <w:szCs w:val="28"/>
          <w:highlight w:val="yellow"/>
          <w:lang w:val="ru-RU"/>
        </w:rPr>
        <w:t xml:space="preserve">Участники </w:t>
      </w:r>
      <w:r w:rsidR="009A0BFF" w:rsidRPr="00EB7575">
        <w:rPr>
          <w:bCs/>
          <w:sz w:val="28"/>
          <w:szCs w:val="28"/>
          <w:highlight w:val="yellow"/>
          <w:lang w:val="ru-RU"/>
        </w:rPr>
        <w:t>–</w:t>
      </w:r>
      <w:r w:rsidR="00113B5D" w:rsidRPr="00EB7575">
        <w:rPr>
          <w:bCs/>
          <w:sz w:val="28"/>
          <w:szCs w:val="28"/>
          <w:highlight w:val="yellow"/>
          <w:lang w:val="ru-RU"/>
        </w:rPr>
        <w:t xml:space="preserve"> </w:t>
      </w:r>
      <w:r w:rsidR="009A0BFF" w:rsidRPr="00EB7575">
        <w:rPr>
          <w:bCs/>
          <w:sz w:val="28"/>
          <w:szCs w:val="28"/>
          <w:highlight w:val="yellow"/>
          <w:lang w:val="ru-RU"/>
        </w:rPr>
        <w:t xml:space="preserve">собственники </w:t>
      </w:r>
      <w:r w:rsidR="00AE2978" w:rsidRPr="00EB7575">
        <w:rPr>
          <w:bCs/>
          <w:sz w:val="28"/>
          <w:szCs w:val="28"/>
          <w:highlight w:val="yellow"/>
          <w:lang w:val="ru-RU"/>
        </w:rPr>
        <w:t>(</w:t>
      </w:r>
      <w:r w:rsidR="00A41076" w:rsidRPr="00EB7575">
        <w:rPr>
          <w:bCs/>
          <w:sz w:val="28"/>
          <w:szCs w:val="28"/>
          <w:highlight w:val="yellow"/>
          <w:lang w:val="ru-RU"/>
        </w:rPr>
        <w:t>жители</w:t>
      </w:r>
      <w:r w:rsidR="00AE2978" w:rsidRPr="00EB7575">
        <w:rPr>
          <w:bCs/>
          <w:sz w:val="28"/>
          <w:szCs w:val="28"/>
          <w:highlight w:val="yellow"/>
          <w:lang w:val="ru-RU"/>
        </w:rPr>
        <w:t>)</w:t>
      </w:r>
      <w:r w:rsidR="009A0BFF" w:rsidRPr="00EB7575">
        <w:rPr>
          <w:bCs/>
          <w:sz w:val="28"/>
          <w:szCs w:val="28"/>
          <w:highlight w:val="yellow"/>
          <w:lang w:val="ru-RU"/>
        </w:rPr>
        <w:t xml:space="preserve"> </w:t>
      </w:r>
      <w:r w:rsidR="00EB10E8" w:rsidRPr="00EB7575">
        <w:rPr>
          <w:bCs/>
          <w:sz w:val="28"/>
          <w:szCs w:val="28"/>
          <w:highlight w:val="yellow"/>
          <w:lang w:val="ru-RU"/>
        </w:rPr>
        <w:t>многоквартирных</w:t>
      </w:r>
      <w:r w:rsidR="00272729" w:rsidRPr="00EB7575">
        <w:rPr>
          <w:bCs/>
          <w:sz w:val="28"/>
          <w:szCs w:val="28"/>
          <w:highlight w:val="yellow"/>
          <w:lang w:val="ru-RU"/>
        </w:rPr>
        <w:t xml:space="preserve"> домов</w:t>
      </w:r>
      <w:r w:rsidR="00355EA2" w:rsidRPr="00EB7575">
        <w:rPr>
          <w:bCs/>
          <w:sz w:val="28"/>
          <w:szCs w:val="28"/>
          <w:highlight w:val="yellow"/>
          <w:lang w:val="ru-RU"/>
        </w:rPr>
        <w:t>:</w:t>
      </w:r>
    </w:p>
    <w:p w:rsidR="00435FD4" w:rsidRPr="00EB7575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8B4460" w:rsidRPr="00EB7575">
        <w:rPr>
          <w:bCs/>
          <w:sz w:val="28"/>
          <w:szCs w:val="28"/>
          <w:highlight w:val="yellow"/>
          <w:lang w:val="ru-RU"/>
        </w:rPr>
        <w:tab/>
      </w:r>
      <w:r w:rsidR="004F5FAE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Лучшее придомовое озеленение</w:t>
      </w:r>
      <w:r w:rsidR="004F5FAE" w:rsidRPr="00EB7575">
        <w:rPr>
          <w:bCs/>
          <w:sz w:val="28"/>
          <w:szCs w:val="28"/>
          <w:highlight w:val="yellow"/>
          <w:lang w:val="ru-RU"/>
        </w:rPr>
        <w:t>»</w:t>
      </w:r>
      <w:r w:rsidRPr="00EB7575">
        <w:rPr>
          <w:bCs/>
          <w:sz w:val="28"/>
          <w:szCs w:val="28"/>
          <w:highlight w:val="yellow"/>
          <w:lang w:val="ru-RU"/>
        </w:rPr>
        <w:t>;</w:t>
      </w:r>
    </w:p>
    <w:p w:rsidR="00435FD4" w:rsidRPr="00EB7575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8B4460" w:rsidRPr="00EB7575">
        <w:rPr>
          <w:bCs/>
          <w:sz w:val="28"/>
          <w:szCs w:val="28"/>
          <w:highlight w:val="yellow"/>
          <w:lang w:val="ru-RU"/>
        </w:rPr>
        <w:tab/>
      </w:r>
      <w:r w:rsidR="004F5FAE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Лучшая цветочная клумба</w:t>
      </w:r>
      <w:r w:rsidR="004F5FAE" w:rsidRPr="00EB7575">
        <w:rPr>
          <w:bCs/>
          <w:sz w:val="28"/>
          <w:szCs w:val="28"/>
          <w:highlight w:val="yellow"/>
          <w:lang w:val="ru-RU"/>
        </w:rPr>
        <w:t>»</w:t>
      </w:r>
      <w:r w:rsidRPr="00EB7575">
        <w:rPr>
          <w:bCs/>
          <w:sz w:val="28"/>
          <w:szCs w:val="28"/>
          <w:highlight w:val="yellow"/>
          <w:lang w:val="ru-RU"/>
        </w:rPr>
        <w:t>;</w:t>
      </w:r>
    </w:p>
    <w:p w:rsidR="00435FD4" w:rsidRPr="00EB7575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8B4460" w:rsidRPr="00EB7575">
        <w:rPr>
          <w:bCs/>
          <w:sz w:val="28"/>
          <w:szCs w:val="28"/>
          <w:highlight w:val="yellow"/>
          <w:lang w:val="ru-RU"/>
        </w:rPr>
        <w:tab/>
      </w:r>
      <w:r w:rsidR="004F5FAE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Лучшее озеленение балкона</w:t>
      </w:r>
      <w:r w:rsidR="004F5FAE" w:rsidRPr="00EB7575">
        <w:rPr>
          <w:bCs/>
          <w:sz w:val="28"/>
          <w:szCs w:val="28"/>
          <w:highlight w:val="yellow"/>
          <w:lang w:val="ru-RU"/>
        </w:rPr>
        <w:t>»</w:t>
      </w:r>
      <w:r w:rsidRPr="00EB7575">
        <w:rPr>
          <w:bCs/>
          <w:sz w:val="28"/>
          <w:szCs w:val="28"/>
          <w:highlight w:val="yellow"/>
          <w:lang w:val="ru-RU"/>
        </w:rPr>
        <w:t>.</w:t>
      </w:r>
    </w:p>
    <w:p w:rsidR="00435FD4" w:rsidRPr="00EB7575" w:rsidRDefault="0087764A" w:rsidP="0087764A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1.3.5.</w:t>
      </w:r>
      <w:r w:rsidRPr="00EB7575">
        <w:rPr>
          <w:bCs/>
          <w:sz w:val="28"/>
          <w:szCs w:val="28"/>
          <w:highlight w:val="yellow"/>
          <w:lang w:val="ru-RU"/>
        </w:rPr>
        <w:tab/>
      </w:r>
      <w:r w:rsidR="00A41076" w:rsidRPr="00EB7575">
        <w:rPr>
          <w:bCs/>
          <w:sz w:val="28"/>
          <w:szCs w:val="28"/>
          <w:highlight w:val="yellow"/>
          <w:lang w:val="ru-RU"/>
        </w:rPr>
        <w:t xml:space="preserve">Участники </w:t>
      </w:r>
      <w:r w:rsidR="00113B5D" w:rsidRPr="00EB7575">
        <w:rPr>
          <w:bCs/>
          <w:sz w:val="28"/>
          <w:szCs w:val="28"/>
          <w:highlight w:val="yellow"/>
          <w:lang w:val="ru-RU"/>
        </w:rPr>
        <w:t xml:space="preserve">- </w:t>
      </w:r>
      <w:r w:rsidR="00AE2978" w:rsidRPr="00EB7575">
        <w:rPr>
          <w:bCs/>
          <w:sz w:val="28"/>
          <w:szCs w:val="28"/>
          <w:highlight w:val="yellow"/>
          <w:lang w:val="ru-RU"/>
        </w:rPr>
        <w:t xml:space="preserve">собственники </w:t>
      </w:r>
      <w:r w:rsidR="006A252C" w:rsidRPr="00EB7575">
        <w:rPr>
          <w:bCs/>
          <w:sz w:val="28"/>
          <w:szCs w:val="28"/>
          <w:highlight w:val="yellow"/>
          <w:lang w:val="ru-RU"/>
        </w:rPr>
        <w:t>(</w:t>
      </w:r>
      <w:r w:rsidR="00A41076" w:rsidRPr="00EB7575">
        <w:rPr>
          <w:bCs/>
          <w:sz w:val="28"/>
          <w:szCs w:val="28"/>
          <w:highlight w:val="yellow"/>
          <w:lang w:val="ru-RU"/>
        </w:rPr>
        <w:t>жител</w:t>
      </w:r>
      <w:r w:rsidR="00F50190" w:rsidRPr="00EB7575">
        <w:rPr>
          <w:bCs/>
          <w:sz w:val="28"/>
          <w:szCs w:val="28"/>
          <w:highlight w:val="yellow"/>
          <w:lang w:val="ru-RU"/>
        </w:rPr>
        <w:t>и</w:t>
      </w:r>
      <w:r w:rsidR="006A252C" w:rsidRPr="00EB7575">
        <w:rPr>
          <w:bCs/>
          <w:sz w:val="28"/>
          <w:szCs w:val="28"/>
          <w:highlight w:val="yellow"/>
          <w:lang w:val="ru-RU"/>
        </w:rPr>
        <w:t>)</w:t>
      </w:r>
      <w:r w:rsidR="006342CF" w:rsidRPr="00EB7575">
        <w:rPr>
          <w:bCs/>
          <w:sz w:val="28"/>
          <w:szCs w:val="28"/>
          <w:highlight w:val="yellow"/>
          <w:lang w:val="ru-RU"/>
        </w:rPr>
        <w:t xml:space="preserve"> объектов</w:t>
      </w:r>
      <w:r w:rsidR="00113B5D" w:rsidRPr="00EB7575">
        <w:rPr>
          <w:bCs/>
          <w:sz w:val="28"/>
          <w:szCs w:val="28"/>
          <w:highlight w:val="yellow"/>
          <w:lang w:val="ru-RU"/>
        </w:rPr>
        <w:t xml:space="preserve"> индивидуального жилищного строительства</w:t>
      </w:r>
      <w:r w:rsidR="00396F59" w:rsidRPr="00EB7575">
        <w:rPr>
          <w:bCs/>
          <w:sz w:val="28"/>
          <w:szCs w:val="28"/>
          <w:highlight w:val="yellow"/>
          <w:lang w:val="ru-RU"/>
        </w:rPr>
        <w:t>:</w:t>
      </w:r>
    </w:p>
    <w:p w:rsidR="00435FD4" w:rsidRPr="00EB7575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8B4460" w:rsidRPr="00EB7575">
        <w:rPr>
          <w:bCs/>
          <w:sz w:val="28"/>
          <w:szCs w:val="28"/>
          <w:highlight w:val="yellow"/>
          <w:lang w:val="ru-RU"/>
        </w:rPr>
        <w:tab/>
      </w:r>
      <w:r w:rsidR="00FE38EF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Лучшая</w:t>
      </w:r>
      <w:r w:rsidR="002A5DF7" w:rsidRPr="00EB7575">
        <w:rPr>
          <w:bCs/>
          <w:sz w:val="28"/>
          <w:szCs w:val="28"/>
          <w:highlight w:val="yellow"/>
          <w:lang w:val="ru-RU"/>
        </w:rPr>
        <w:t xml:space="preserve"> озеленение</w:t>
      </w:r>
      <w:r w:rsidRPr="00EB7575">
        <w:rPr>
          <w:bCs/>
          <w:sz w:val="28"/>
          <w:szCs w:val="28"/>
          <w:highlight w:val="yellow"/>
          <w:lang w:val="ru-RU"/>
        </w:rPr>
        <w:t xml:space="preserve"> растениями прид</w:t>
      </w:r>
      <w:r w:rsidR="00FE38EF" w:rsidRPr="00EB7575">
        <w:rPr>
          <w:bCs/>
          <w:sz w:val="28"/>
          <w:szCs w:val="28"/>
          <w:highlight w:val="yellow"/>
          <w:lang w:val="ru-RU"/>
        </w:rPr>
        <w:t>омовой территории частного дома»;</w:t>
      </w:r>
    </w:p>
    <w:p w:rsidR="00435FD4" w:rsidRPr="00EB7575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highlight w:val="yellow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8B4460" w:rsidRPr="00EB7575">
        <w:rPr>
          <w:bCs/>
          <w:sz w:val="28"/>
          <w:szCs w:val="28"/>
          <w:highlight w:val="yellow"/>
          <w:lang w:val="ru-RU"/>
        </w:rPr>
        <w:tab/>
      </w:r>
      <w:r w:rsidR="00FE38EF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Лучший дизайн участка с разнообразными видами растений</w:t>
      </w:r>
      <w:r w:rsidR="00396F59" w:rsidRPr="00EB7575">
        <w:rPr>
          <w:bCs/>
          <w:sz w:val="28"/>
          <w:szCs w:val="28"/>
          <w:highlight w:val="yellow"/>
          <w:lang w:val="ru-RU"/>
        </w:rPr>
        <w:t xml:space="preserve"> </w:t>
      </w:r>
      <w:r w:rsidRPr="00EB7575">
        <w:rPr>
          <w:bCs/>
          <w:sz w:val="28"/>
          <w:szCs w:val="28"/>
          <w:highlight w:val="yellow"/>
          <w:lang w:val="ru-RU"/>
        </w:rPr>
        <w:t>(цветы</w:t>
      </w:r>
      <w:r w:rsidR="00396F59" w:rsidRPr="00EB7575">
        <w:rPr>
          <w:bCs/>
          <w:sz w:val="28"/>
          <w:szCs w:val="28"/>
          <w:highlight w:val="yellow"/>
          <w:lang w:val="ru-RU"/>
        </w:rPr>
        <w:t>, к</w:t>
      </w:r>
      <w:r w:rsidRPr="00EB7575">
        <w:rPr>
          <w:bCs/>
          <w:sz w:val="28"/>
          <w:szCs w:val="28"/>
          <w:highlight w:val="yellow"/>
          <w:lang w:val="ru-RU"/>
        </w:rPr>
        <w:t>усты, деревья)</w:t>
      </w:r>
      <w:r w:rsidR="00FE38EF" w:rsidRPr="00EB7575">
        <w:rPr>
          <w:bCs/>
          <w:sz w:val="28"/>
          <w:szCs w:val="28"/>
          <w:highlight w:val="yellow"/>
          <w:lang w:val="ru-RU"/>
        </w:rPr>
        <w:t>»</w:t>
      </w:r>
      <w:r w:rsidRPr="00EB7575">
        <w:rPr>
          <w:bCs/>
          <w:sz w:val="28"/>
          <w:szCs w:val="28"/>
          <w:highlight w:val="yellow"/>
          <w:lang w:val="ru-RU"/>
        </w:rPr>
        <w:t>;</w:t>
      </w:r>
    </w:p>
    <w:p w:rsidR="00F323A8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B7575">
        <w:rPr>
          <w:bCs/>
          <w:sz w:val="28"/>
          <w:szCs w:val="28"/>
          <w:highlight w:val="yellow"/>
          <w:lang w:val="ru-RU"/>
        </w:rPr>
        <w:t>-</w:t>
      </w:r>
      <w:proofErr w:type="gramStart"/>
      <w:r w:rsidR="008B4460" w:rsidRPr="00EB7575">
        <w:rPr>
          <w:bCs/>
          <w:sz w:val="28"/>
          <w:szCs w:val="28"/>
          <w:highlight w:val="yellow"/>
          <w:lang w:val="ru-RU"/>
        </w:rPr>
        <w:tab/>
      </w:r>
      <w:r w:rsidR="00FE38EF" w:rsidRPr="00EB7575">
        <w:rPr>
          <w:bCs/>
          <w:sz w:val="28"/>
          <w:szCs w:val="28"/>
          <w:highlight w:val="yellow"/>
          <w:lang w:val="ru-RU"/>
        </w:rPr>
        <w:t>«</w:t>
      </w:r>
      <w:proofErr w:type="gramEnd"/>
      <w:r w:rsidRPr="00EB7575">
        <w:rPr>
          <w:bCs/>
          <w:sz w:val="28"/>
          <w:szCs w:val="28"/>
          <w:highlight w:val="yellow"/>
          <w:lang w:val="ru-RU"/>
        </w:rPr>
        <w:t>Лучший сад и огород</w:t>
      </w:r>
      <w:r w:rsidR="00FE38EF" w:rsidRPr="00EB7575">
        <w:rPr>
          <w:bCs/>
          <w:sz w:val="28"/>
          <w:szCs w:val="28"/>
          <w:highlight w:val="yellow"/>
          <w:lang w:val="ru-RU"/>
        </w:rPr>
        <w:t>»</w:t>
      </w:r>
      <w:r w:rsidR="00F323A8" w:rsidRPr="00EB7575">
        <w:rPr>
          <w:bCs/>
          <w:sz w:val="28"/>
          <w:szCs w:val="28"/>
          <w:highlight w:val="yellow"/>
          <w:lang w:val="ru-RU"/>
        </w:rPr>
        <w:t>.</w:t>
      </w:r>
      <w:bookmarkStart w:id="1" w:name="_GoBack"/>
      <w:bookmarkEnd w:id="1"/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Планируемые мероприятия по озеленению на территориях общего пользования согласовываются с отделом территориального развития и управлением по жилищно-коммунальному комплексу, транспорту и дорогам администрации города Пыть-Ях не позднее чем за 10 дней до их проведения</w:t>
      </w:r>
      <w:r w:rsidR="00396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160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Оценка благоустройства прилегающих к жилым домам территорий города Пыть-Яха и территорий учреждений, организаций города Пыть-Яха проводится Комиссией по подготовке и проведению Конкурса.</w:t>
      </w:r>
    </w:p>
    <w:p w:rsidR="008E7BAF" w:rsidRDefault="008E7B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79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Цели Конкурса</w:t>
      </w:r>
    </w:p>
    <w:p w:rsidR="00435FD4" w:rsidRDefault="00A4107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Конкурса являются:</w:t>
      </w:r>
    </w:p>
    <w:p w:rsidR="00435FD4" w:rsidRDefault="00A41076" w:rsidP="007B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развитие и реализация инициативы населения города Пыть-Яха, рабочих коллективов учреждений, организаций города Пыть-Яха по повышению уровня благоустройства и содержания территорий;</w:t>
      </w:r>
    </w:p>
    <w:p w:rsidR="00435FD4" w:rsidRDefault="00A41076" w:rsidP="007B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выявление и распространение лучшего опыта с целью привлечения учреждений, организаций и жителей города Пыть-Яха к мероприятиям по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благоустройству и озеленению территории города Пыть-Яха;</w:t>
      </w:r>
    </w:p>
    <w:p w:rsidR="00435FD4" w:rsidRDefault="00954BC4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41076">
        <w:rPr>
          <w:sz w:val="28"/>
          <w:szCs w:val="28"/>
        </w:rPr>
        <w:t>принятие активного участия детей, родителей и сотрудников предприятий (организаций, управляющих компаний и ТСЖ) в благоустройстве территории;</w:t>
      </w:r>
    </w:p>
    <w:p w:rsidR="00435FD4" w:rsidRDefault="00A41076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="007B363A">
        <w:rPr>
          <w:sz w:val="28"/>
          <w:szCs w:val="28"/>
        </w:rPr>
        <w:tab/>
      </w:r>
      <w:r>
        <w:rPr>
          <w:sz w:val="28"/>
          <w:szCs w:val="28"/>
        </w:rPr>
        <w:t>на примере участников конкурса донести до жителей города факты бережного отношения жителей к своим придомовым территориям, дворам, окружающей природной среде.</w:t>
      </w:r>
    </w:p>
    <w:p w:rsidR="008E7BAF" w:rsidRDefault="008E7BAF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34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Организатором Конкурса является администрация г. Пыть-Яха.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84DD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Для определения победителей создается комиссия по подготовке и проведению </w:t>
      </w:r>
      <w:r w:rsidR="00901A6D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 Пыть-Ях»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901A6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Комиссия) в составе, согласно приложению №</w:t>
      </w:r>
      <w:r w:rsidR="00272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87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постановлению.</w:t>
      </w:r>
    </w:p>
    <w:p w:rsidR="00435FD4" w:rsidRDefault="00884DDC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A41076">
        <w:rPr>
          <w:rFonts w:ascii="Times New Roman" w:hAnsi="Times New Roman" w:cs="Times New Roman"/>
          <w:bCs/>
          <w:sz w:val="28"/>
          <w:szCs w:val="28"/>
        </w:rPr>
        <w:t>.</w:t>
      </w:r>
      <w:r w:rsidR="00A41076">
        <w:rPr>
          <w:rFonts w:ascii="Times New Roman" w:hAnsi="Times New Roman" w:cs="Times New Roman"/>
          <w:bCs/>
          <w:sz w:val="28"/>
          <w:szCs w:val="28"/>
        </w:rPr>
        <w:tab/>
        <w:t xml:space="preserve">Основной задачей Комиссии является оценка заявок на участие в </w:t>
      </w:r>
      <w:r w:rsidR="00AB609D">
        <w:rPr>
          <w:rFonts w:ascii="Times New Roman" w:hAnsi="Times New Roman" w:cs="Times New Roman"/>
          <w:bCs/>
          <w:sz w:val="28"/>
          <w:szCs w:val="28"/>
        </w:rPr>
        <w:t>городском конкурсе самых благоустроенных объектов, территорий «Мой цветущий город Пыть-Ях»</w:t>
      </w:r>
      <w:r w:rsidR="00A41076" w:rsidRPr="00AB609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41076">
        <w:rPr>
          <w:rFonts w:ascii="Times New Roman" w:hAnsi="Times New Roman" w:cs="Times New Roman"/>
          <w:bCs/>
          <w:sz w:val="28"/>
          <w:szCs w:val="28"/>
        </w:rPr>
        <w:t>огласно установленным для каждой из номинаций критериям оценки территории и выявление в каждой из номинаций победителя.</w:t>
      </w:r>
    </w:p>
    <w:p w:rsidR="00435FD4" w:rsidRDefault="00A41076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</w:t>
      </w:r>
      <w:r w:rsidR="00884DDC"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ru-RU"/>
        </w:rPr>
        <w:tab/>
        <w:t>Решение Комиссии по подведению итогов Конкурса оформляется в виде протокола, который подписывается председателем и секретарем.</w:t>
      </w:r>
    </w:p>
    <w:p w:rsidR="00FB24C5" w:rsidRDefault="00FB24C5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28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EB7575">
        <w:rPr>
          <w:rFonts w:ascii="Times New Roman" w:hAnsi="Times New Roman" w:cs="Times New Roman"/>
          <w:sz w:val="28"/>
          <w:szCs w:val="28"/>
          <w:highlight w:val="yellow"/>
        </w:rPr>
        <w:t xml:space="preserve">Заявки на участие в Конкурсе принимаются с </w:t>
      </w:r>
      <w:r w:rsidR="005D7AF9" w:rsidRPr="00EB7575">
        <w:rPr>
          <w:rFonts w:ascii="Times New Roman" w:hAnsi="Times New Roman" w:cs="Times New Roman"/>
          <w:sz w:val="28"/>
          <w:szCs w:val="28"/>
          <w:highlight w:val="yellow"/>
        </w:rPr>
        <w:t xml:space="preserve">01 июня </w:t>
      </w:r>
      <w:r w:rsidRPr="00EB7575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="005D7AF9" w:rsidRPr="00EB7575">
        <w:rPr>
          <w:rFonts w:ascii="Times New Roman" w:hAnsi="Times New Roman" w:cs="Times New Roman"/>
          <w:sz w:val="28"/>
          <w:szCs w:val="28"/>
          <w:highlight w:val="yellow"/>
        </w:rPr>
        <w:t>01 августа</w:t>
      </w:r>
      <w:r w:rsidR="005D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№1 к </w:t>
      </w:r>
      <w:r w:rsidR="006342CF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положению в управление по жилищно-коммунальному комплексу, транспорту и дорогам администрации города по адресу: </w:t>
      </w:r>
      <w:r w:rsidR="00B83521" w:rsidRPr="008C27EE">
        <w:rPr>
          <w:rFonts w:ascii="Times New Roman" w:hAnsi="Times New Roman" w:cs="Times New Roman"/>
          <w:sz w:val="28"/>
          <w:szCs w:val="28"/>
        </w:rPr>
        <w:t>2</w:t>
      </w:r>
      <w:r w:rsidRPr="008C27EE">
        <w:rPr>
          <w:rFonts w:ascii="Times New Roman" w:hAnsi="Times New Roman" w:cs="Times New Roman"/>
          <w:sz w:val="28"/>
          <w:szCs w:val="28"/>
        </w:rPr>
        <w:t xml:space="preserve"> м</w:t>
      </w:r>
      <w:r w:rsidR="00B83521" w:rsidRPr="008C27EE">
        <w:rPr>
          <w:rFonts w:ascii="Times New Roman" w:hAnsi="Times New Roman" w:cs="Times New Roman"/>
          <w:sz w:val="28"/>
          <w:szCs w:val="28"/>
        </w:rPr>
        <w:t>икрорайон «Нефтяников»</w:t>
      </w:r>
      <w:r w:rsidRPr="008C27EE">
        <w:rPr>
          <w:rFonts w:ascii="Times New Roman" w:hAnsi="Times New Roman" w:cs="Times New Roman"/>
          <w:sz w:val="28"/>
          <w:szCs w:val="28"/>
        </w:rPr>
        <w:t>, д.</w:t>
      </w:r>
      <w:r w:rsidR="00B83521" w:rsidRPr="008C27EE">
        <w:rPr>
          <w:rFonts w:ascii="Times New Roman" w:hAnsi="Times New Roman" w:cs="Times New Roman"/>
          <w:sz w:val="28"/>
          <w:szCs w:val="28"/>
        </w:rPr>
        <w:t>25</w:t>
      </w:r>
      <w:r w:rsidRPr="008C27EE">
        <w:rPr>
          <w:rFonts w:ascii="Times New Roman" w:hAnsi="Times New Roman" w:cs="Times New Roman"/>
          <w:sz w:val="28"/>
          <w:szCs w:val="28"/>
        </w:rPr>
        <w:t>,</w:t>
      </w:r>
      <w:r w:rsidR="00B83521" w:rsidRPr="008C2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21" w:rsidRPr="008C27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3521" w:rsidRPr="008C27EE">
        <w:rPr>
          <w:rFonts w:ascii="Times New Roman" w:hAnsi="Times New Roman" w:cs="Times New Roman"/>
          <w:sz w:val="28"/>
          <w:szCs w:val="28"/>
        </w:rPr>
        <w:t>. 110,</w:t>
      </w:r>
      <w:r>
        <w:rPr>
          <w:rFonts w:ascii="Times New Roman" w:hAnsi="Times New Roman" w:cs="Times New Roman"/>
          <w:sz w:val="28"/>
          <w:szCs w:val="28"/>
        </w:rPr>
        <w:t xml:space="preserve"> г. Пыть-Ях, тел. 46-86-14, электронный адрес </w:t>
      </w:r>
      <w:hyperlink r:id="rId8" w:history="1">
        <w:r w:rsidRPr="00D5006B">
          <w:rPr>
            <w:rFonts w:ascii="Times New Roman" w:hAnsi="Times New Roman" w:cs="Times New Roman"/>
            <w:sz w:val="28"/>
            <w:szCs w:val="28"/>
          </w:rPr>
          <w:t>NikolaevaTU@gov86.org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(Ф.И.О., контактный телефон, электронный адрес (при наличии), адрес </w:t>
      </w:r>
      <w:r w:rsidR="00D530D4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конкурсе, номинации).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A1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 могут предоставлять комиссии видео и фото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материалы о своих объектах благоустройства в бумажном и электронном виде.</w:t>
      </w:r>
    </w:p>
    <w:p w:rsidR="003866EC" w:rsidRDefault="003866EC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EC">
        <w:rPr>
          <w:rFonts w:ascii="Times New Roman" w:hAnsi="Times New Roman" w:cs="Times New Roman"/>
          <w:sz w:val="28"/>
          <w:szCs w:val="28"/>
        </w:rPr>
        <w:t>4.3. Участники конкурса могут принять участие, но не более чем в двух номинациях.</w:t>
      </w:r>
    </w:p>
    <w:p w:rsidR="00435FD4" w:rsidRDefault="00A41076" w:rsidP="0043549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54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Комиссия с </w:t>
      </w:r>
      <w:r w:rsidR="005D7AF9">
        <w:rPr>
          <w:rFonts w:ascii="Times New Roman" w:hAnsi="Times New Roman" w:cs="Times New Roman"/>
          <w:sz w:val="28"/>
          <w:szCs w:val="28"/>
        </w:rPr>
        <w:t>2 августа по 15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29">
        <w:rPr>
          <w:rFonts w:ascii="Times New Roman" w:hAnsi="Times New Roman" w:cs="Times New Roman"/>
          <w:sz w:val="28"/>
          <w:szCs w:val="28"/>
        </w:rPr>
        <w:t xml:space="preserve">путем обследования </w:t>
      </w:r>
      <w:r w:rsidR="001C228F" w:rsidRPr="00272729">
        <w:rPr>
          <w:rFonts w:ascii="Times New Roman" w:hAnsi="Times New Roman" w:cs="Times New Roman"/>
          <w:sz w:val="28"/>
          <w:szCs w:val="28"/>
        </w:rPr>
        <w:t>(</w:t>
      </w:r>
      <w:r w:rsidRPr="00272729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1C228F" w:rsidRPr="00272729">
        <w:rPr>
          <w:rFonts w:ascii="Times New Roman" w:hAnsi="Times New Roman" w:cs="Times New Roman"/>
          <w:sz w:val="28"/>
          <w:szCs w:val="28"/>
        </w:rPr>
        <w:t>)</w:t>
      </w:r>
      <w:r w:rsidRPr="00272729">
        <w:rPr>
          <w:rFonts w:ascii="Times New Roman" w:hAnsi="Times New Roman" w:cs="Times New Roman"/>
          <w:sz w:val="28"/>
          <w:szCs w:val="28"/>
        </w:rPr>
        <w:t xml:space="preserve"> и </w:t>
      </w:r>
      <w:r w:rsidR="001C228F" w:rsidRPr="00272729">
        <w:rPr>
          <w:rFonts w:ascii="Times New Roman" w:hAnsi="Times New Roman" w:cs="Times New Roman"/>
          <w:sz w:val="28"/>
          <w:szCs w:val="28"/>
        </w:rPr>
        <w:t>про</w:t>
      </w:r>
      <w:r w:rsidRPr="00272729">
        <w:rPr>
          <w:rFonts w:ascii="Times New Roman" w:hAnsi="Times New Roman" w:cs="Times New Roman"/>
          <w:sz w:val="28"/>
          <w:szCs w:val="28"/>
        </w:rPr>
        <w:t>смотр</w:t>
      </w:r>
      <w:r w:rsidR="001C228F" w:rsidRPr="00272729">
        <w:rPr>
          <w:rFonts w:ascii="Times New Roman" w:hAnsi="Times New Roman" w:cs="Times New Roman"/>
          <w:sz w:val="28"/>
          <w:szCs w:val="28"/>
        </w:rPr>
        <w:t>а представленных фото и видео материалов</w:t>
      </w:r>
      <w:r w:rsidRPr="00272729">
        <w:rPr>
          <w:rFonts w:ascii="Times New Roman" w:hAnsi="Times New Roman" w:cs="Times New Roman"/>
          <w:sz w:val="28"/>
          <w:szCs w:val="28"/>
        </w:rPr>
        <w:t xml:space="preserve"> оценивает </w:t>
      </w:r>
      <w:r w:rsidR="00272729" w:rsidRPr="00272729">
        <w:rPr>
          <w:rFonts w:ascii="Times New Roman" w:hAnsi="Times New Roman" w:cs="Times New Roman"/>
          <w:sz w:val="28"/>
          <w:szCs w:val="28"/>
        </w:rPr>
        <w:t xml:space="preserve">заявленные на конкурс объекты </w:t>
      </w:r>
      <w:r w:rsidRPr="00272729">
        <w:rPr>
          <w:rFonts w:ascii="Times New Roman" w:hAnsi="Times New Roman" w:cs="Times New Roman"/>
          <w:sz w:val="28"/>
          <w:szCs w:val="28"/>
        </w:rPr>
        <w:t xml:space="preserve">на основании критериев оценки в соответствии с Приложением </w:t>
      </w:r>
      <w:r w:rsidR="001C228F" w:rsidRPr="00272729">
        <w:rPr>
          <w:rFonts w:ascii="Times New Roman" w:hAnsi="Times New Roman" w:cs="Times New Roman"/>
          <w:sz w:val="28"/>
          <w:szCs w:val="28"/>
        </w:rPr>
        <w:t xml:space="preserve">№ 2 </w:t>
      </w:r>
      <w:r w:rsidRPr="002727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Победителями Конкурса в номинациях становятся претенденты, набравшие наибольшее количество баллов. Оценкой каждого участника Конкурса является средн</w:t>
      </w:r>
      <w:r w:rsidR="001C228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арифметическое значение оценок, выставленных каждым членом Комиссии по всем критериям оценок.</w:t>
      </w:r>
    </w:p>
    <w:p w:rsidR="00435FD4" w:rsidRDefault="00A41076" w:rsidP="001721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Награждение победителей Конкурса проводится на торжествах, приуроченных к празднованию Дня города</w:t>
      </w:r>
      <w:r w:rsidR="00884DDC">
        <w:rPr>
          <w:rFonts w:ascii="Times New Roman" w:hAnsi="Times New Roman" w:cs="Times New Roman"/>
          <w:sz w:val="28"/>
          <w:szCs w:val="28"/>
        </w:rPr>
        <w:t xml:space="preserve"> </w:t>
      </w:r>
      <w:r w:rsidR="00884DDC" w:rsidRPr="00884DDC">
        <w:rPr>
          <w:rFonts w:ascii="Times New Roman" w:hAnsi="Times New Roman" w:cs="Times New Roman"/>
          <w:sz w:val="28"/>
          <w:szCs w:val="28"/>
        </w:rPr>
        <w:t>за счет средств муниципальной программы «Экологическая безопасность города Пыть-Ях»</w:t>
      </w:r>
      <w:r w:rsidR="00405FFD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="00884DDC" w:rsidRPr="00884DDC">
        <w:rPr>
          <w:rFonts w:ascii="Times New Roman" w:hAnsi="Times New Roman" w:cs="Times New Roman"/>
          <w:sz w:val="28"/>
          <w:szCs w:val="28"/>
        </w:rPr>
        <w:t>.</w:t>
      </w:r>
    </w:p>
    <w:p w:rsidR="00BB392E" w:rsidRPr="00D530D4" w:rsidRDefault="001721D1" w:rsidP="001721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BB392E" w:rsidRPr="00BB39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каждой из номинаций членами конкурсной комиссии городского конкурса самых благоустроенных объектов, территорий «Мой цветущий город» выявляются по три призовых места и поощряются денежными </w:t>
      </w:r>
      <w:r w:rsidR="00BB392E" w:rsidRPr="00D530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премиями в размере: </w:t>
      </w:r>
    </w:p>
    <w:tbl>
      <w:tblPr>
        <w:tblStyle w:val="af0"/>
        <w:tblW w:w="0" w:type="auto"/>
        <w:jc w:val="center"/>
        <w:tblLook w:val="01E0" w:firstRow="1" w:lastRow="1" w:firstColumn="1" w:lastColumn="1" w:noHBand="0" w:noVBand="0"/>
      </w:tblPr>
      <w:tblGrid>
        <w:gridCol w:w="547"/>
        <w:gridCol w:w="3023"/>
        <w:gridCol w:w="1914"/>
        <w:gridCol w:w="1915"/>
      </w:tblGrid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№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Наименования товара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530D4" w:rsidRPr="00D53F0B" w:rsidTr="00D530D4">
        <w:trPr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Призовой фонд для жителей 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2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3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E65F9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Призовой фонд для учреждений организаций, ИП</w:t>
            </w:r>
          </w:p>
        </w:tc>
      </w:tr>
      <w:tr w:rsidR="00D530D4" w:rsidRPr="00F73452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F73452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2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3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Pr="00DE65F9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</w:tbl>
    <w:p w:rsidR="00D530D4" w:rsidRDefault="00D530D4" w:rsidP="001721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bidi="ar-SA"/>
        </w:rPr>
      </w:pPr>
    </w:p>
    <w:p w:rsidR="00581286" w:rsidRPr="00E24DB6" w:rsidRDefault="001721D1" w:rsidP="003866EC">
      <w:pPr>
        <w:pStyle w:val="Standard"/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66987">
        <w:rPr>
          <w:sz w:val="28"/>
          <w:szCs w:val="28"/>
          <w:lang w:val="ru-RU"/>
        </w:rPr>
        <w:t>5.5.</w:t>
      </w:r>
      <w:r w:rsidRPr="00E66987">
        <w:rPr>
          <w:sz w:val="28"/>
          <w:szCs w:val="28"/>
          <w:lang w:val="ru-RU"/>
        </w:rPr>
        <w:tab/>
      </w:r>
      <w:r w:rsidR="00BB392E" w:rsidRPr="00E24DB6">
        <w:rPr>
          <w:sz w:val="28"/>
          <w:szCs w:val="28"/>
          <w:lang w:val="ru-RU"/>
        </w:rPr>
        <w:t xml:space="preserve">В случае равенства суммы набранных баллов по итогам Конкурса 1,2,3 место присуждается двум конкурсантам в одной номинации с разделением средств премии в равных частях. </w:t>
      </w:r>
      <w:r w:rsidR="00581286" w:rsidRPr="00E24DB6">
        <w:rPr>
          <w:sz w:val="28"/>
          <w:szCs w:val="28"/>
          <w:lang w:val="ru-RU"/>
        </w:rPr>
        <w:t xml:space="preserve">Комиссия имеет право вводить дополнительные </w:t>
      </w:r>
      <w:r w:rsidR="00581286" w:rsidRPr="00E24DB6">
        <w:rPr>
          <w:sz w:val="28"/>
          <w:szCs w:val="28"/>
          <w:lang w:val="ru-RU"/>
        </w:rPr>
        <w:lastRenderedPageBreak/>
        <w:t>специальные призы по другим направления</w:t>
      </w:r>
      <w:r w:rsidR="0023695D" w:rsidRPr="00E24DB6">
        <w:rPr>
          <w:sz w:val="28"/>
          <w:szCs w:val="28"/>
          <w:lang w:val="ru-RU"/>
        </w:rPr>
        <w:t>м</w:t>
      </w:r>
      <w:r w:rsidR="00581286" w:rsidRPr="00E24DB6">
        <w:rPr>
          <w:sz w:val="28"/>
          <w:szCs w:val="28"/>
          <w:lang w:val="ru-RU"/>
        </w:rPr>
        <w:t xml:space="preserve"> деятельности.</w:t>
      </w:r>
    </w:p>
    <w:p w:rsidR="00BB392E" w:rsidRPr="00E24DB6" w:rsidRDefault="001721D1" w:rsidP="001721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5.</w:t>
      </w:r>
      <w:r w:rsidR="00900B44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234AB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BB392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тоги Конкурса освещаются в средствах массовой информации.</w:t>
      </w:r>
    </w:p>
    <w:p w:rsidR="00424226" w:rsidRDefault="003866EC" w:rsidP="001721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5.7.</w:t>
      </w:r>
      <w:r w:rsidR="008C27E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424226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Результаты </w:t>
      </w:r>
      <w:r w:rsidR="00EB2C5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Конкурса</w:t>
      </w:r>
      <w:r w:rsidR="00424226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являются окончательными и пересмотру не подлежат.</w:t>
      </w: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91A55" w:rsidRDefault="00F91A55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A06890" w:rsidRPr="00591E69" w:rsidRDefault="00A06890" w:rsidP="00A06890">
      <w:pPr>
        <w:pStyle w:val="2"/>
        <w:jc w:val="right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lastRenderedPageBreak/>
        <w:t>Приложение</w:t>
      </w:r>
      <w:r w:rsidR="00AC2818">
        <w:rPr>
          <w:b w:val="0"/>
          <w:bCs/>
          <w:caps w:val="0"/>
          <w:spacing w:val="0"/>
          <w:sz w:val="28"/>
          <w:szCs w:val="28"/>
        </w:rPr>
        <w:t xml:space="preserve"> №1</w:t>
      </w:r>
      <w:r>
        <w:rPr>
          <w:b w:val="0"/>
          <w:bCs/>
          <w:caps w:val="0"/>
          <w:spacing w:val="0"/>
          <w:sz w:val="28"/>
          <w:szCs w:val="28"/>
        </w:rPr>
        <w:t xml:space="preserve"> к </w:t>
      </w:r>
      <w:r w:rsidRPr="00591E69">
        <w:rPr>
          <w:b w:val="0"/>
          <w:bCs/>
          <w:caps w:val="0"/>
          <w:spacing w:val="0"/>
          <w:sz w:val="28"/>
          <w:szCs w:val="28"/>
        </w:rPr>
        <w:t>Положени</w:t>
      </w:r>
      <w:r>
        <w:rPr>
          <w:b w:val="0"/>
          <w:bCs/>
          <w:caps w:val="0"/>
          <w:spacing w:val="0"/>
          <w:sz w:val="28"/>
          <w:szCs w:val="28"/>
        </w:rPr>
        <w:t>ю</w:t>
      </w:r>
    </w:p>
    <w:p w:rsidR="00A06890" w:rsidRDefault="00A06890" w:rsidP="00B11F73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г</w:t>
      </w:r>
      <w:r w:rsidRPr="00A06890">
        <w:rPr>
          <w:bCs/>
          <w:sz w:val="28"/>
          <w:szCs w:val="28"/>
          <w:lang w:val="ru-RU"/>
        </w:rPr>
        <w:t>ородско</w:t>
      </w:r>
      <w:r>
        <w:rPr>
          <w:bCs/>
          <w:sz w:val="28"/>
          <w:szCs w:val="28"/>
          <w:lang w:val="ru-RU"/>
        </w:rPr>
        <w:t>м</w:t>
      </w:r>
      <w:r w:rsidRPr="00A06890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A06890">
        <w:rPr>
          <w:bCs/>
          <w:sz w:val="28"/>
          <w:szCs w:val="28"/>
          <w:lang w:val="ru-RU"/>
        </w:rPr>
        <w:t xml:space="preserve"> самых благоустроенных </w:t>
      </w:r>
    </w:p>
    <w:p w:rsidR="00A06890" w:rsidRPr="00A06890" w:rsidRDefault="00A06890" w:rsidP="00B11F73">
      <w:pPr>
        <w:pStyle w:val="Standard"/>
        <w:jc w:val="right"/>
        <w:rPr>
          <w:sz w:val="28"/>
          <w:szCs w:val="28"/>
          <w:lang w:val="ru-RU"/>
        </w:rPr>
      </w:pPr>
      <w:r w:rsidRPr="00A06890">
        <w:rPr>
          <w:bCs/>
          <w:sz w:val="28"/>
          <w:szCs w:val="28"/>
          <w:lang w:val="ru-RU"/>
        </w:rPr>
        <w:t>объектов, территорий «Мой цветущий город»</w:t>
      </w:r>
    </w:p>
    <w:p w:rsidR="00B11F73" w:rsidRDefault="00B11F73" w:rsidP="00B11F73">
      <w:pPr>
        <w:pStyle w:val="Standard"/>
        <w:rPr>
          <w:shd w:val="clear" w:color="auto" w:fill="DDDDDD"/>
          <w:lang w:val="ru-RU"/>
        </w:rPr>
      </w:pPr>
    </w:p>
    <w:p w:rsidR="00A06890" w:rsidRDefault="00A06890" w:rsidP="00B11F73">
      <w:pPr>
        <w:pStyle w:val="Standard"/>
        <w:rPr>
          <w:shd w:val="clear" w:color="auto" w:fill="DDDDDD"/>
          <w:lang w:val="ru-RU"/>
        </w:rPr>
      </w:pPr>
    </w:p>
    <w:p w:rsidR="00B11F73" w:rsidRDefault="00B11F73" w:rsidP="00B11F73">
      <w:pPr>
        <w:pStyle w:val="Standard"/>
        <w:rPr>
          <w:lang w:val="ru-RU"/>
        </w:rPr>
      </w:pPr>
    </w:p>
    <w:p w:rsidR="00B11F73" w:rsidRDefault="00B11F73" w:rsidP="00B11F73">
      <w:pPr>
        <w:pStyle w:val="a9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:rsidR="00B11F73" w:rsidRDefault="00B11F73" w:rsidP="00B11F73">
      <w:pPr>
        <w:pStyle w:val="a9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 w:rsidR="00A06890">
        <w:rPr>
          <w:bCs/>
          <w:sz w:val="28"/>
          <w:szCs w:val="28"/>
        </w:rPr>
        <w:t>городском конкурсе самых благоустроенных объектов, территорий «Мой цветущий город»</w:t>
      </w:r>
    </w:p>
    <w:p w:rsidR="00B11F73" w:rsidRDefault="00B11F73" w:rsidP="00B11F73">
      <w:pPr>
        <w:pStyle w:val="a9"/>
        <w:spacing w:before="0" w:after="0"/>
        <w:jc w:val="center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jc w:val="center"/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ФИО участника ______________________________________________________</w:t>
      </w:r>
    </w:p>
    <w:p w:rsidR="00E1694E" w:rsidRDefault="00E1694E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(физическое лицо): _______________________________________</w:t>
      </w: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E1694E" w:rsidRDefault="00E1694E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и телефон _____________________________________________________</w:t>
      </w:r>
    </w:p>
    <w:p w:rsidR="00E1694E" w:rsidRDefault="00E1694E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Номинация: _________________________________________________________</w:t>
      </w:r>
    </w:p>
    <w:p w:rsidR="000862CE" w:rsidRDefault="000862CE" w:rsidP="00B11F73">
      <w:pPr>
        <w:pStyle w:val="a9"/>
        <w:spacing w:before="0" w:after="0"/>
        <w:rPr>
          <w:bCs/>
          <w:sz w:val="28"/>
          <w:szCs w:val="28"/>
        </w:rPr>
      </w:pPr>
    </w:p>
    <w:p w:rsidR="000862CE" w:rsidRDefault="000862CE" w:rsidP="000862CE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объекта: _______________________________________________</w:t>
      </w:r>
    </w:p>
    <w:p w:rsidR="000862CE" w:rsidRDefault="000862CE" w:rsidP="00B11F73">
      <w:pPr>
        <w:pStyle w:val="a9"/>
        <w:spacing w:before="0" w:after="0"/>
        <w:rPr>
          <w:bCs/>
          <w:sz w:val="28"/>
          <w:szCs w:val="28"/>
        </w:rPr>
      </w:pPr>
    </w:p>
    <w:p w:rsidR="000862CE" w:rsidRDefault="000862CE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цветника (клумбы) ___________________________________________</w:t>
      </w:r>
    </w:p>
    <w:p w:rsidR="00E1694E" w:rsidRDefault="00E1694E" w:rsidP="00B11F73">
      <w:pPr>
        <w:pStyle w:val="a9"/>
        <w:spacing w:before="0" w:after="0"/>
        <w:jc w:val="both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Подписав и направив данную заявку, я даю согласие на обработку своих персональных данных, указанных при регистрации.</w:t>
      </w: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</w:p>
    <w:p w:rsidR="009E5973" w:rsidRDefault="009E5973" w:rsidP="00B11F73">
      <w:pPr>
        <w:pStyle w:val="a9"/>
        <w:spacing w:before="0" w:after="0"/>
        <w:rPr>
          <w:bCs/>
          <w:sz w:val="28"/>
          <w:szCs w:val="28"/>
        </w:rPr>
      </w:pPr>
    </w:p>
    <w:p w:rsidR="009E5973" w:rsidRDefault="009E5973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«___»________20____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       (_____________)</w:t>
      </w: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подпись                расшифровка</w:t>
      </w:r>
    </w:p>
    <w:p w:rsidR="00B11F73" w:rsidRDefault="00B11F73" w:rsidP="00B11F73">
      <w:pPr>
        <w:pStyle w:val="Standard"/>
        <w:rPr>
          <w:bCs/>
          <w:sz w:val="28"/>
          <w:szCs w:val="28"/>
          <w:lang w:val="ru-RU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AC2818" w:rsidRPr="00591E69" w:rsidRDefault="00AC2818" w:rsidP="00AC2818">
      <w:pPr>
        <w:pStyle w:val="2"/>
        <w:jc w:val="right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lastRenderedPageBreak/>
        <w:t>Приложение №</w:t>
      </w:r>
      <w:r w:rsidR="00C61019">
        <w:rPr>
          <w:b w:val="0"/>
          <w:bCs/>
          <w:caps w:val="0"/>
          <w:spacing w:val="0"/>
          <w:sz w:val="28"/>
          <w:szCs w:val="28"/>
        </w:rPr>
        <w:t>2</w:t>
      </w:r>
      <w:r>
        <w:rPr>
          <w:b w:val="0"/>
          <w:bCs/>
          <w:caps w:val="0"/>
          <w:spacing w:val="0"/>
          <w:sz w:val="28"/>
          <w:szCs w:val="28"/>
        </w:rPr>
        <w:t xml:space="preserve"> к </w:t>
      </w:r>
      <w:r w:rsidRPr="00591E69">
        <w:rPr>
          <w:b w:val="0"/>
          <w:bCs/>
          <w:caps w:val="0"/>
          <w:spacing w:val="0"/>
          <w:sz w:val="28"/>
          <w:szCs w:val="28"/>
        </w:rPr>
        <w:t>Положени</w:t>
      </w:r>
      <w:r>
        <w:rPr>
          <w:b w:val="0"/>
          <w:bCs/>
          <w:caps w:val="0"/>
          <w:spacing w:val="0"/>
          <w:sz w:val="28"/>
          <w:szCs w:val="28"/>
        </w:rPr>
        <w:t>ю</w:t>
      </w:r>
    </w:p>
    <w:p w:rsidR="00AC2818" w:rsidRDefault="00AC2818" w:rsidP="00AC2818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г</w:t>
      </w:r>
      <w:r w:rsidRPr="00A06890">
        <w:rPr>
          <w:bCs/>
          <w:sz w:val="28"/>
          <w:szCs w:val="28"/>
          <w:lang w:val="ru-RU"/>
        </w:rPr>
        <w:t>ородско</w:t>
      </w:r>
      <w:r>
        <w:rPr>
          <w:bCs/>
          <w:sz w:val="28"/>
          <w:szCs w:val="28"/>
          <w:lang w:val="ru-RU"/>
        </w:rPr>
        <w:t>м</w:t>
      </w:r>
      <w:r w:rsidRPr="00A06890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A06890">
        <w:rPr>
          <w:bCs/>
          <w:sz w:val="28"/>
          <w:szCs w:val="28"/>
          <w:lang w:val="ru-RU"/>
        </w:rPr>
        <w:t xml:space="preserve"> самых благоустроенных </w:t>
      </w:r>
    </w:p>
    <w:p w:rsidR="00AC2818" w:rsidRPr="00A06890" w:rsidRDefault="00AC2818" w:rsidP="00AC2818">
      <w:pPr>
        <w:pStyle w:val="Standard"/>
        <w:jc w:val="right"/>
        <w:rPr>
          <w:sz w:val="28"/>
          <w:szCs w:val="28"/>
          <w:lang w:val="ru-RU"/>
        </w:rPr>
      </w:pPr>
      <w:r w:rsidRPr="00A06890">
        <w:rPr>
          <w:bCs/>
          <w:sz w:val="28"/>
          <w:szCs w:val="28"/>
          <w:lang w:val="ru-RU"/>
        </w:rPr>
        <w:t>объектов, территорий «Мой цветущий город»</w:t>
      </w:r>
    </w:p>
    <w:p w:rsidR="00CA3A36" w:rsidRDefault="00CA3A36" w:rsidP="00965300">
      <w:pPr>
        <w:pStyle w:val="5"/>
        <w:spacing w:before="0" w:after="0" w:line="36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:rsidR="00965300" w:rsidRDefault="00965300" w:rsidP="00965300">
      <w:pPr>
        <w:pStyle w:val="5"/>
        <w:spacing w:before="0" w:after="0" w:line="36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Критерии оценки территории</w:t>
      </w: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379"/>
        <w:gridCol w:w="2693"/>
      </w:tblGrid>
      <w:tr w:rsidR="00965300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18" w:rsidRPr="007C1751" w:rsidRDefault="00E66987" w:rsidP="00E66987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  <w:lang w:val="ru-RU"/>
              </w:rPr>
              <w:t>1. Бюджетные и муниципальные учреждения города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 w:rsidR="00E12875"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E12875" w:rsidP="00E21837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="00965300"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C574B1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I</w:t>
            </w:r>
            <w:r w:rsidR="00E21837" w:rsidRPr="007C1751">
              <w:rPr>
                <w:b/>
                <w:sz w:val="26"/>
                <w:szCs w:val="26"/>
                <w:lang w:val="ru-RU"/>
              </w:rPr>
              <w:t>. Состояние территории: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 Состояние и содержание зеленых насаждений: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E21837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наличие деревьев и </w:t>
            </w:r>
            <w:r w:rsidR="00303FB5" w:rsidRPr="007C1751">
              <w:rPr>
                <w:sz w:val="26"/>
                <w:szCs w:val="26"/>
              </w:rPr>
              <w:t xml:space="preserve">кустарников, </w:t>
            </w:r>
            <w:r w:rsidRPr="007C1751">
              <w:rPr>
                <w:sz w:val="26"/>
                <w:szCs w:val="26"/>
              </w:rPr>
              <w:t xml:space="preserve">имеющих ухоженный, декоративный вид;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E21837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4.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фасада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административного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здания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 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trike/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rPr>
          <w:sz w:val="26"/>
          <w:szCs w:val="26"/>
          <w:lang w:val="ru-RU"/>
        </w:rPr>
      </w:pPr>
    </w:p>
    <w:tbl>
      <w:tblPr>
        <w:tblW w:w="991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379"/>
        <w:gridCol w:w="2850"/>
        <w:gridCol w:w="6"/>
      </w:tblGrid>
      <w:tr w:rsidR="00965300" w:rsidRPr="007C1751" w:rsidTr="00AF4AB1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983" w:rsidRPr="007C1751" w:rsidRDefault="00C574B1" w:rsidP="00A67548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color w:val="FF0000"/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II</w:t>
            </w:r>
            <w:r w:rsidR="00E66987" w:rsidRPr="007C1751">
              <w:rPr>
                <w:b/>
                <w:bCs/>
                <w:sz w:val="26"/>
                <w:szCs w:val="26"/>
                <w:lang w:val="ru-RU"/>
              </w:rPr>
              <w:t>. Учреждения здравоохранения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 Состояние территории: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lastRenderedPageBreak/>
              <w:t>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2.Состояние и содержание зеленых насаждений: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наличие деревьев и </w:t>
            </w:r>
            <w:r w:rsidR="00303FB5" w:rsidRPr="007C1751">
              <w:rPr>
                <w:sz w:val="26"/>
                <w:szCs w:val="26"/>
              </w:rPr>
              <w:t xml:space="preserve">кустарников, </w:t>
            </w:r>
            <w:r w:rsidRPr="007C1751">
              <w:rPr>
                <w:sz w:val="26"/>
                <w:szCs w:val="26"/>
              </w:rPr>
              <w:t>имеющих ухоженный, декоративный вид; отсутствие опавшей листвы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3.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фасада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административного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здания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67548" w:rsidRPr="007C1751" w:rsidTr="0082624F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Декоративные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достоинства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эстетическая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привлекательность</w:t>
            </w:r>
            <w:proofErr w:type="spellEnd"/>
            <w:r w:rsidRPr="007C1751">
              <w:rPr>
                <w:sz w:val="26"/>
                <w:szCs w:val="26"/>
              </w:rPr>
              <w:t xml:space="preserve">, </w:t>
            </w:r>
            <w:proofErr w:type="spellStart"/>
            <w:r w:rsidRPr="007C1751">
              <w:rPr>
                <w:sz w:val="26"/>
                <w:szCs w:val="26"/>
              </w:rPr>
              <w:t>художественное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оформление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rPr>
          <w:b/>
          <w:bCs/>
          <w:i/>
          <w:iCs/>
          <w:sz w:val="26"/>
          <w:szCs w:val="26"/>
          <w:lang w:val="ru-RU"/>
        </w:rPr>
      </w:pPr>
    </w:p>
    <w:tbl>
      <w:tblPr>
        <w:tblW w:w="991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92"/>
        <w:gridCol w:w="6"/>
      </w:tblGrid>
      <w:tr w:rsidR="00965300" w:rsidRPr="007C1751" w:rsidTr="00AF4AB1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272729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strike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III</w:t>
            </w:r>
            <w:r w:rsidRPr="007C1751">
              <w:rPr>
                <w:b/>
                <w:bCs/>
                <w:sz w:val="26"/>
                <w:szCs w:val="26"/>
                <w:lang w:val="ru-RU"/>
              </w:rPr>
              <w:t xml:space="preserve">.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Участники ю</w:t>
            </w:r>
            <w:r w:rsidR="00E24DB6" w:rsidRPr="007C1751">
              <w:rPr>
                <w:b/>
                <w:bCs/>
                <w:sz w:val="26"/>
                <w:szCs w:val="26"/>
                <w:lang w:val="ru-RU"/>
              </w:rPr>
              <w:t xml:space="preserve">ридические лица (производственные организации, объекты торговли, </w:t>
            </w:r>
            <w:r w:rsidR="00E24DB6" w:rsidRPr="007C1751">
              <w:rPr>
                <w:b/>
                <w:sz w:val="26"/>
                <w:szCs w:val="26"/>
                <w:lang w:val="ru-RU"/>
              </w:rPr>
              <w:t>управляющие компании и организации, занимающиеся содержанием и обслуживанием жилищного фонда города Пыть-Яха, индивидуальные предприниматели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4B30F0">
            <w:pPr>
              <w:pStyle w:val="Standard"/>
              <w:jc w:val="center"/>
              <w:rPr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</w:t>
            </w:r>
            <w:r w:rsidR="004B30F0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территории</w:t>
            </w:r>
            <w:proofErr w:type="spellEnd"/>
            <w:r w:rsidRPr="007C1751">
              <w:rPr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2.Состояние и содержание зеленых насаждений: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3B7569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наличие деревьев и кустарников, имеющих ухоженный, декоративный вид; отсутствие опавшей листвы отсутствие опавшей листвы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3.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lastRenderedPageBreak/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4.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C1751">
              <w:rPr>
                <w:b/>
                <w:sz w:val="26"/>
                <w:szCs w:val="26"/>
                <w:lang w:val="ru-RU"/>
              </w:rPr>
              <w:t>Состояние фасада административного здания: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адресной таблички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tabs>
                <w:tab w:val="left" w:pos="0"/>
              </w:tabs>
              <w:snapToGrid w:val="0"/>
              <w:rPr>
                <w:color w:val="000000"/>
                <w:sz w:val="26"/>
                <w:szCs w:val="26"/>
                <w:shd w:val="clear" w:color="auto" w:fill="DDDDDD"/>
                <w:lang w:val="ru-RU"/>
              </w:rPr>
            </w:pPr>
          </w:p>
        </w:tc>
      </w:tr>
      <w:tr w:rsidR="00C574B1" w:rsidRPr="007C1751" w:rsidTr="002C220B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snapToGrid w:val="0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C1751">
              <w:rPr>
                <w:b/>
                <w:sz w:val="26"/>
                <w:szCs w:val="26"/>
                <w:lang w:val="ru-RU"/>
              </w:rPr>
              <w:t>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0862CE" w:rsidRPr="007C1751" w:rsidRDefault="000862CE" w:rsidP="00965300">
      <w:pPr>
        <w:pStyle w:val="Standard"/>
        <w:rPr>
          <w:sz w:val="26"/>
          <w:szCs w:val="26"/>
          <w:lang w:val="ru-RU"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77"/>
      </w:tblGrid>
      <w:tr w:rsidR="00965300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551776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IV</w:t>
            </w:r>
            <w:r w:rsidRPr="007C1751">
              <w:rPr>
                <w:b/>
                <w:bCs/>
                <w:sz w:val="26"/>
                <w:szCs w:val="26"/>
                <w:lang w:val="ru-RU"/>
              </w:rPr>
              <w:t xml:space="preserve">. Участники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собственники (жители) многоквартирных домов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0862CE" w:rsidRPr="007C1751" w:rsidTr="000436E0">
        <w:trPr>
          <w:trHeight w:val="244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551776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зеленых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насаждений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551776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0862CE" w:rsidRPr="007C1751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опавшей листвы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551776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0862CE" w:rsidRPr="007C1751">
              <w:rPr>
                <w:sz w:val="26"/>
                <w:szCs w:val="26"/>
                <w:lang w:val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сорняков и бурьяна, скошенной травы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0862CE" w:rsidRPr="007C1751">
              <w:rPr>
                <w:sz w:val="26"/>
                <w:szCs w:val="26"/>
                <w:lang w:val="ru-RU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700878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устройств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наружного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освещения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0862CE" w:rsidRPr="007C1751">
              <w:rPr>
                <w:sz w:val="26"/>
                <w:szCs w:val="26"/>
                <w:lang w:val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технически исправного состояния устройств наружного освещения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700878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фасадов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дома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0862CE" w:rsidRPr="007C1751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видимых повреждений отделочного слоя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0862CE" w:rsidRPr="007C1751">
              <w:rPr>
                <w:sz w:val="26"/>
                <w:szCs w:val="26"/>
                <w:lang w:val="ru-RU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  <w:r w:rsidR="00AD1C7A" w:rsidRPr="007C1751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8D2CDD">
            <w:pPr>
              <w:pStyle w:val="Standard"/>
              <w:jc w:val="both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Участие жителей в совместной работе по уборке, ремонту, благоустройству и озеленению территорий с приложением дополнительных материалов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700878" w:rsidP="000862CE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.Декоративные достоинства</w:t>
            </w:r>
            <w:r w:rsidR="000862CE" w:rsidRPr="007C1751">
              <w:rPr>
                <w:sz w:val="26"/>
                <w:szCs w:val="26"/>
                <w:lang w:val="ru-RU"/>
              </w:rPr>
              <w:t>:</w:t>
            </w: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jc w:val="both"/>
        <w:rPr>
          <w:color w:val="000000"/>
          <w:sz w:val="26"/>
          <w:szCs w:val="26"/>
          <w:lang w:val="ru-RU"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77"/>
      </w:tblGrid>
      <w:tr w:rsidR="00965300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6911EF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lastRenderedPageBreak/>
              <w:t xml:space="preserve">V.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 xml:space="preserve">Участники - собственники (жители) </w:t>
            </w:r>
            <w:r w:rsidR="007B4A60">
              <w:rPr>
                <w:b/>
                <w:bCs/>
                <w:sz w:val="26"/>
                <w:szCs w:val="26"/>
                <w:lang w:val="ru-RU"/>
              </w:rPr>
              <w:t xml:space="preserve">объектов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индивидуального жилищного строительства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ind w:left="-108" w:right="-17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E7BAF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Проявление творческой инициативы жителей в эстетическом оформлении клумб</w:t>
            </w:r>
            <w:r w:rsidR="008E7BAF" w:rsidRPr="007C1751">
              <w:rPr>
                <w:sz w:val="26"/>
                <w:szCs w:val="26"/>
              </w:rPr>
              <w:t>, сада</w:t>
            </w:r>
            <w:r w:rsidRPr="007C1751">
              <w:rPr>
                <w:sz w:val="26"/>
                <w:szCs w:val="26"/>
              </w:rPr>
              <w:t xml:space="preserve">, террас, </w:t>
            </w:r>
            <w:r w:rsidR="008E7BAF" w:rsidRPr="007C1751">
              <w:rPr>
                <w:sz w:val="26"/>
                <w:szCs w:val="26"/>
              </w:rPr>
              <w:t xml:space="preserve">грядок, </w:t>
            </w:r>
            <w:r w:rsidRPr="007C1751">
              <w:rPr>
                <w:sz w:val="26"/>
                <w:szCs w:val="26"/>
              </w:rPr>
              <w:t>веранд цветниками</w:t>
            </w:r>
            <w:r w:rsidR="008E7BAF" w:rsidRPr="007C1751">
              <w:rPr>
                <w:sz w:val="26"/>
                <w:szCs w:val="26"/>
              </w:rPr>
              <w:t xml:space="preserve"> и овощами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2366A4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Наличие оригинальных зеленых насаждений (цветов, кустарников, деревьев) и их гармоничное оформление в окружающей среде.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Отсутствие сорняков и бурьяна, отсутствие скошенной травы, отсутствие мусора, сухих деревьев и кустарников, на территории, прилегающей к частному домовладению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Опрятный фасад дома, забор, единство эстетического оформления дома и прилегающей к дому территории.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E36A8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A8" w:rsidRPr="007C1751" w:rsidRDefault="00EE36A8" w:rsidP="00EE36A8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3B7569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Default="00965300" w:rsidP="00965300">
      <w:pPr>
        <w:pStyle w:val="Standard"/>
        <w:autoSpaceDE w:val="0"/>
        <w:jc w:val="right"/>
        <w:rPr>
          <w:color w:val="000000"/>
          <w:sz w:val="28"/>
          <w:szCs w:val="28"/>
          <w:lang w:val="ru-RU"/>
        </w:rPr>
      </w:pPr>
    </w:p>
    <w:p w:rsidR="00AC2818" w:rsidRDefault="00AC2818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AC2818" w:rsidRDefault="00AC2818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91A55" w:rsidRDefault="00F91A55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№2</w:t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Пыть-Яха</w:t>
      </w:r>
    </w:p>
    <w:p w:rsidR="00EC558C" w:rsidRDefault="008558BD" w:rsidP="00EC558C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="00EC558C">
        <w:rPr>
          <w:bCs/>
          <w:sz w:val="28"/>
          <w:szCs w:val="28"/>
          <w:lang w:val="ru-RU"/>
        </w:rPr>
        <w:t xml:space="preserve"> от 19.11.2020 № 506-па</w:t>
      </w:r>
    </w:p>
    <w:p w:rsidR="008558BD" w:rsidRDefault="008558BD" w:rsidP="008558BD">
      <w:pPr>
        <w:spacing w:line="360" w:lineRule="auto"/>
        <w:jc w:val="both"/>
        <w:rPr>
          <w:rFonts w:hint="eastAsia"/>
        </w:rPr>
      </w:pPr>
    </w:p>
    <w:p w:rsidR="008558BD" w:rsidRDefault="008558BD" w:rsidP="008558BD">
      <w:pPr>
        <w:autoSpaceDE w:val="0"/>
        <w:spacing w:line="360" w:lineRule="auto"/>
        <w:jc w:val="right"/>
        <w:rPr>
          <w:rFonts w:hint="eastAsia"/>
        </w:rPr>
      </w:pPr>
      <w:r>
        <w:rPr>
          <w:color w:val="000000"/>
          <w:sz w:val="28"/>
          <w:szCs w:val="28"/>
        </w:rPr>
        <w:t xml:space="preserve"> </w:t>
      </w:r>
    </w:p>
    <w:p w:rsidR="00B11A5A" w:rsidRDefault="008558BD" w:rsidP="008558BD">
      <w:pPr>
        <w:autoSpaceDE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558BD" w:rsidRDefault="008558BD" w:rsidP="008558BD">
      <w:pPr>
        <w:autoSpaceDE w:val="0"/>
        <w:spacing w:line="360" w:lineRule="auto"/>
        <w:jc w:val="center"/>
        <w:rPr>
          <w:rFonts w:hint="eastAsia"/>
        </w:rPr>
      </w:pPr>
      <w:r>
        <w:rPr>
          <w:sz w:val="28"/>
          <w:szCs w:val="28"/>
        </w:rPr>
        <w:t xml:space="preserve">о </w:t>
      </w:r>
      <w:r w:rsidR="002F2C5B" w:rsidRPr="002B6B61">
        <w:rPr>
          <w:sz w:val="28"/>
          <w:szCs w:val="28"/>
        </w:rPr>
        <w:t>конкурсной</w:t>
      </w:r>
      <w:r w:rsidR="002F2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="00883445" w:rsidRPr="002B6B61">
        <w:rPr>
          <w:sz w:val="28"/>
          <w:szCs w:val="28"/>
        </w:rPr>
        <w:t>городского конкурса самых благоустроенных объектов,</w:t>
      </w:r>
      <w:r w:rsidR="00883445">
        <w:rPr>
          <w:rFonts w:ascii="Times New Roman" w:hAnsi="Times New Roman" w:cs="Times New Roman"/>
          <w:bCs/>
          <w:sz w:val="28"/>
          <w:szCs w:val="28"/>
        </w:rPr>
        <w:t xml:space="preserve"> территорий «Мой цветущий город»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8BD" w:rsidRPr="00DC61E0" w:rsidRDefault="00DC61E0" w:rsidP="008558BD">
      <w:pPr>
        <w:pStyle w:val="a9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558BD" w:rsidRPr="00DC61E0">
        <w:rPr>
          <w:color w:val="000000"/>
          <w:sz w:val="28"/>
          <w:szCs w:val="28"/>
        </w:rPr>
        <w:t>Общие положения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C61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от участников </w:t>
      </w:r>
      <w:r w:rsidR="00DC61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DC6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C61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нормативно-правовыми актами в области благоустройства, ландшафтного дизайна и озеленения городских территорий.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8BD" w:rsidRPr="002705C1" w:rsidRDefault="008558BD" w:rsidP="008558BD">
      <w:pPr>
        <w:pStyle w:val="a9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2705C1">
        <w:rPr>
          <w:color w:val="000000"/>
          <w:sz w:val="28"/>
          <w:szCs w:val="28"/>
        </w:rPr>
        <w:t>2.</w:t>
      </w:r>
      <w:r w:rsidR="002705C1">
        <w:rPr>
          <w:color w:val="000000"/>
          <w:sz w:val="28"/>
          <w:szCs w:val="28"/>
        </w:rPr>
        <w:tab/>
      </w:r>
      <w:r w:rsidRPr="002705C1">
        <w:rPr>
          <w:color w:val="000000"/>
          <w:sz w:val="28"/>
          <w:szCs w:val="28"/>
        </w:rPr>
        <w:t>Задачи и компетенция комиссии</w:t>
      </w:r>
    </w:p>
    <w:p w:rsidR="008558BD" w:rsidRDefault="008558BD" w:rsidP="008558BD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Основными задачами Комиссии являются: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705C1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27122F" w:rsidRPr="002B6B61">
        <w:rPr>
          <w:rFonts w:ascii="Times New Roman" w:hAnsi="Times New Roman" w:cs="Times New Roman"/>
          <w:bCs/>
          <w:sz w:val="28"/>
          <w:szCs w:val="28"/>
        </w:rPr>
        <w:t xml:space="preserve">объектов, территорий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2F38">
        <w:rPr>
          <w:rFonts w:ascii="Times New Roman" w:hAnsi="Times New Roman" w:cs="Times New Roman"/>
          <w:bCs/>
          <w:sz w:val="28"/>
          <w:szCs w:val="28"/>
        </w:rPr>
        <w:t>городском конкурсе самых благоустроенных объектов, территорий «Мой цветущий город»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установленным для каждой из номинаций критериям оценки территории и выявление в каждой из номинаций победител</w:t>
      </w:r>
      <w:r w:rsidR="00BB2F38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color w:val="000000"/>
          <w:sz w:val="28"/>
          <w:szCs w:val="28"/>
        </w:rPr>
        <w:t>;</w:t>
      </w:r>
    </w:p>
    <w:p w:rsidR="008558BD" w:rsidRDefault="008558BD" w:rsidP="002705C1">
      <w:pPr>
        <w:tabs>
          <w:tab w:val="left" w:pos="0"/>
        </w:tabs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-</w:t>
      </w:r>
      <w:r w:rsidR="002705C1">
        <w:rPr>
          <w:sz w:val="28"/>
          <w:szCs w:val="28"/>
        </w:rPr>
        <w:tab/>
      </w:r>
      <w:r>
        <w:rPr>
          <w:sz w:val="28"/>
          <w:szCs w:val="28"/>
        </w:rPr>
        <w:t>на примере участников конкурса донести до жителей города факты бережного отношения жителей к своим придомовым территориям, дворам, окружающей природной среде.</w:t>
      </w:r>
    </w:p>
    <w:p w:rsidR="008558BD" w:rsidRDefault="008558BD" w:rsidP="008558BD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Комиссия в соответствии с возложенными на нее задачами выполняет следующие обязанности:</w:t>
      </w:r>
    </w:p>
    <w:p w:rsidR="008558BD" w:rsidRDefault="008558BD" w:rsidP="002705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05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осуществляет рассмотрение поданных заявлений от граждан и юридических лиц;</w:t>
      </w:r>
    </w:p>
    <w:p w:rsidR="008558BD" w:rsidRDefault="008558BD" w:rsidP="002705C1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705C1">
        <w:rPr>
          <w:color w:val="000000"/>
          <w:sz w:val="28"/>
          <w:szCs w:val="28"/>
        </w:rPr>
        <w:tab/>
      </w:r>
      <w:r w:rsidR="007B4A60" w:rsidRPr="00272729">
        <w:rPr>
          <w:color w:val="000000"/>
          <w:sz w:val="28"/>
          <w:szCs w:val="28"/>
        </w:rPr>
        <w:t>в случае</w:t>
      </w:r>
      <w:r w:rsidRPr="00272729">
        <w:rPr>
          <w:color w:val="000000"/>
          <w:sz w:val="28"/>
          <w:szCs w:val="28"/>
        </w:rPr>
        <w:t xml:space="preserve"> необходимости</w:t>
      </w:r>
      <w:r>
        <w:rPr>
          <w:color w:val="000000"/>
          <w:sz w:val="28"/>
          <w:szCs w:val="28"/>
        </w:rPr>
        <w:t xml:space="preserve"> организовывает и осуществляет выезды в места размещения клумб или благоустроенной территории, указанной в заявке;</w:t>
      </w:r>
      <w:r w:rsidR="007B4A60">
        <w:rPr>
          <w:color w:val="000000"/>
          <w:sz w:val="28"/>
          <w:szCs w:val="28"/>
        </w:rPr>
        <w:t xml:space="preserve"> </w:t>
      </w:r>
    </w:p>
    <w:p w:rsidR="008558BD" w:rsidRDefault="008558BD" w:rsidP="008558BD">
      <w:pPr>
        <w:pStyle w:val="a9"/>
        <w:spacing w:before="0" w:after="0" w:line="360" w:lineRule="auto"/>
        <w:jc w:val="center"/>
        <w:rPr>
          <w:b/>
          <w:color w:val="000000"/>
          <w:sz w:val="28"/>
          <w:szCs w:val="28"/>
        </w:rPr>
      </w:pPr>
    </w:p>
    <w:p w:rsidR="008558BD" w:rsidRPr="009079B8" w:rsidRDefault="008558BD" w:rsidP="008558BD">
      <w:pPr>
        <w:pStyle w:val="a9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9079B8">
        <w:rPr>
          <w:color w:val="000000"/>
          <w:sz w:val="28"/>
          <w:szCs w:val="28"/>
        </w:rPr>
        <w:t>3.</w:t>
      </w:r>
      <w:r w:rsidR="009079B8">
        <w:rPr>
          <w:color w:val="000000"/>
          <w:sz w:val="28"/>
          <w:szCs w:val="28"/>
        </w:rPr>
        <w:tab/>
      </w:r>
      <w:r w:rsidRPr="009079B8">
        <w:rPr>
          <w:color w:val="000000"/>
          <w:sz w:val="28"/>
          <w:szCs w:val="28"/>
        </w:rPr>
        <w:t xml:space="preserve">Порядок организация работы </w:t>
      </w:r>
      <w:r w:rsidR="008C0F62">
        <w:rPr>
          <w:color w:val="000000"/>
          <w:sz w:val="28"/>
          <w:szCs w:val="28"/>
        </w:rPr>
        <w:t>К</w:t>
      </w:r>
      <w:r w:rsidRPr="009079B8">
        <w:rPr>
          <w:color w:val="000000"/>
          <w:sz w:val="28"/>
          <w:szCs w:val="28"/>
        </w:rPr>
        <w:t>омиссии</w:t>
      </w:r>
    </w:p>
    <w:p w:rsidR="008558BD" w:rsidRDefault="008558BD" w:rsidP="00E566C1">
      <w:pPr>
        <w:pStyle w:val="a9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Основной формой работы комиссии являются заседания </w:t>
      </w:r>
      <w:r w:rsidR="00E566C1">
        <w:rPr>
          <w:color w:val="000000"/>
          <w:sz w:val="28"/>
          <w:szCs w:val="28"/>
        </w:rPr>
        <w:t xml:space="preserve">по </w:t>
      </w:r>
      <w:r w:rsidRPr="00E566C1">
        <w:rPr>
          <w:color w:val="000000"/>
          <w:sz w:val="28"/>
          <w:szCs w:val="28"/>
        </w:rPr>
        <w:t xml:space="preserve">определению </w:t>
      </w:r>
      <w:r w:rsidR="00E566C1" w:rsidRPr="00E566C1">
        <w:rPr>
          <w:rFonts w:hint="eastAsia"/>
          <w:color w:val="000000"/>
          <w:sz w:val="28"/>
          <w:szCs w:val="28"/>
        </w:rPr>
        <w:t>самых благоустроенных объектов, территорий «Мой цветущий город»</w:t>
      </w:r>
      <w:r w:rsidR="00E566C1">
        <w:rPr>
          <w:color w:val="000000"/>
          <w:sz w:val="28"/>
          <w:szCs w:val="28"/>
        </w:rPr>
        <w:t>.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 города.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правомочна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на ней присутствовали не менее половины от числа ее членов.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Председатель Комиссии: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руководит деятельностью Комиссии и несет ответственность за выполнение возложенных на Комиссию задач и осуществление функций;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определяет время проведения выездов и заседаний Комиссии и круг вопр</w:t>
      </w:r>
      <w:r w:rsidR="00E566C1">
        <w:rPr>
          <w:color w:val="000000"/>
          <w:sz w:val="28"/>
          <w:szCs w:val="28"/>
        </w:rPr>
        <w:t>осов, выносимых на рассмотрение.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председатель и секретарь комиссии подписывают итоговый протокол. 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в случае отсутствия председателя комиссии выполняет его функции.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Секретарь Комиссии: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принимает участие в подготовке материалов по рассматриваемым Комиссией вопросам;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осуществляет сбор подготовленных к рассмотрению на Комиссии материалов;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своевременно оповещает участников о времени и месте проведения выездов и заседаний Комиссии и осуществляет их ознакомление с подготовленными к рассмотрению материалами не позднее 2-х рабочих дней до дня заседания;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ведет протоколы заседаний Комиссии;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проводит аналитическую работу о реализации принятых </w:t>
      </w:r>
      <w:r w:rsidR="003A16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решений.</w:t>
      </w:r>
    </w:p>
    <w:p w:rsidR="00E566C1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3.6.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Члены </w:t>
      </w:r>
      <w:r w:rsidR="00E566C1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: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участвуют в заседании </w:t>
      </w:r>
      <w:r w:rsidR="003A1630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оценивают работы, выражают особое мнение</w:t>
      </w:r>
      <w:r w:rsidR="003A1630">
        <w:rPr>
          <w:color w:val="000000"/>
          <w:sz w:val="28"/>
          <w:szCs w:val="28"/>
        </w:rPr>
        <w:t>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член </w:t>
      </w:r>
      <w:r w:rsidR="00E566C1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не может быть участником </w:t>
      </w:r>
      <w:r w:rsidR="0067186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</w:t>
      </w:r>
      <w:r w:rsidR="003A1630">
        <w:rPr>
          <w:color w:val="000000"/>
          <w:sz w:val="28"/>
          <w:szCs w:val="28"/>
        </w:rPr>
        <w:t>.</w:t>
      </w:r>
    </w:p>
    <w:p w:rsidR="008558BD" w:rsidRDefault="008558BD" w:rsidP="003A1630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3.7.</w:t>
      </w:r>
      <w:r w:rsidR="00D12A0E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Решение Комиссии по подведению итогов Конкурса оформляется в виде протокола в течении 3-х дней. Информация о победителях конкурса размещается в средствах массовой информации (официальный сайт администрации города, местная газета, интернет ресурсах).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B11F73">
        <w:rPr>
          <w:color w:val="000000"/>
          <w:sz w:val="28"/>
          <w:szCs w:val="28"/>
        </w:rPr>
        <w:t>3</w:t>
      </w: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Пыть-Яха</w:t>
      </w:r>
    </w:p>
    <w:p w:rsidR="00EC558C" w:rsidRDefault="00A41076" w:rsidP="00EC558C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  <w:lang w:val="ru-RU"/>
        </w:rPr>
        <w:t>от 19.11.2020 № 506-па</w:t>
      </w:r>
    </w:p>
    <w:p w:rsidR="00435FD4" w:rsidRDefault="00435FD4">
      <w:pPr>
        <w:spacing w:line="360" w:lineRule="auto"/>
        <w:jc w:val="both"/>
        <w:rPr>
          <w:rFonts w:hint="eastAsia"/>
        </w:rPr>
      </w:pPr>
    </w:p>
    <w:p w:rsidR="00435FD4" w:rsidRDefault="00A41076" w:rsidP="00EC558C">
      <w:pPr>
        <w:autoSpaceDE w:val="0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Состав</w:t>
      </w:r>
    </w:p>
    <w:p w:rsidR="00435FD4" w:rsidRDefault="00A41076" w:rsidP="00564C7E">
      <w:pPr>
        <w:autoSpaceDE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конкурсной комиссии </w:t>
      </w:r>
      <w:r w:rsidR="00564C7E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город»</w:t>
      </w:r>
    </w:p>
    <w:p w:rsidR="00564C7E" w:rsidRDefault="00564C7E" w:rsidP="00564C7E">
      <w:pPr>
        <w:autoSpaceDE w:val="0"/>
        <w:spacing w:line="360" w:lineRule="auto"/>
        <w:jc w:val="center"/>
        <w:rPr>
          <w:rFonts w:hint="eastAsia"/>
          <w:color w:val="FF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 города, председатель комиссии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города (направление деятельности - жилищно-коммунальные вопросы), заместитель председателя комиссии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32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транспорту, дорогам и благоустройству управления по жилищно-коммунальному комплексу, транспорту и дорогам, секретарь комиссии</w:t>
      </w:r>
    </w:p>
    <w:p w:rsidR="00736FE8" w:rsidRDefault="00736FE8">
      <w:pPr>
        <w:autoSpaceDE w:val="0"/>
        <w:spacing w:line="360" w:lineRule="auto"/>
        <w:ind w:left="2832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архитектуры и градостроительства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культуре и искусству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представитель управления по муниципальному имуществу  </w:t>
      </w:r>
    </w:p>
    <w:p w:rsidR="00736FE8" w:rsidRDefault="00736FE8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</w:p>
    <w:p w:rsidR="00435FD4" w:rsidRPr="00736FE8" w:rsidRDefault="00A41076" w:rsidP="00736FE8">
      <w:pPr>
        <w:autoSpaceDE w:val="0"/>
        <w:spacing w:line="360" w:lineRule="auto"/>
        <w:ind w:left="2829" w:hanging="2829"/>
        <w:jc w:val="both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пре</w:t>
      </w:r>
      <w:r w:rsidRPr="00736FE8">
        <w:rPr>
          <w:sz w:val="28"/>
          <w:szCs w:val="28"/>
        </w:rPr>
        <w:t>дставитель управления по внутренней политике</w:t>
      </w:r>
    </w:p>
    <w:p w:rsidR="00736FE8" w:rsidRPr="00736FE8" w:rsidRDefault="00736FE8" w:rsidP="00736FE8">
      <w:pPr>
        <w:autoSpaceDE w:val="0"/>
        <w:spacing w:line="360" w:lineRule="auto"/>
        <w:ind w:left="2829" w:hanging="2829"/>
        <w:jc w:val="both"/>
        <w:rPr>
          <w:rFonts w:hint="eastAsia"/>
        </w:rPr>
      </w:pPr>
    </w:p>
    <w:p w:rsidR="00435FD4" w:rsidRPr="00F03DE2" w:rsidRDefault="00736FE8" w:rsidP="00833AD2">
      <w:pPr>
        <w:pStyle w:val="Standard"/>
        <w:autoSpaceDE w:val="0"/>
        <w:spacing w:line="360" w:lineRule="auto"/>
        <w:ind w:left="2829" w:hanging="2829"/>
        <w:jc w:val="both"/>
        <w:rPr>
          <w:rFonts w:ascii="Liberation Serif" w:eastAsia="SimSun" w:hAnsi="Liberation Serif" w:cs="Arial" w:hint="eastAsia"/>
          <w:sz w:val="28"/>
          <w:szCs w:val="28"/>
          <w:lang w:val="ru-RU" w:bidi="hi-IN"/>
        </w:rPr>
      </w:pPr>
      <w:r w:rsidRPr="00736FE8">
        <w:rPr>
          <w:color w:val="000000"/>
          <w:sz w:val="28"/>
          <w:szCs w:val="28"/>
          <w:lang w:val="ru-RU"/>
        </w:rPr>
        <w:tab/>
      </w:r>
      <w:r w:rsidR="00A41076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>представители общественности</w:t>
      </w:r>
      <w:r w:rsidR="00833AD2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 xml:space="preserve"> </w:t>
      </w:r>
      <w:r w:rsidR="00A41076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>(по согласованию)</w:t>
      </w:r>
    </w:p>
    <w:p w:rsidR="00736FE8" w:rsidRPr="00736FE8" w:rsidRDefault="00736FE8" w:rsidP="00736FE8">
      <w:pPr>
        <w:pStyle w:val="Standard"/>
        <w:autoSpaceDE w:val="0"/>
        <w:spacing w:line="360" w:lineRule="auto"/>
        <w:ind w:left="2829" w:hanging="2829"/>
        <w:jc w:val="both"/>
        <w:rPr>
          <w:lang w:val="ru-RU"/>
        </w:rPr>
      </w:pPr>
    </w:p>
    <w:p w:rsidR="00435FD4" w:rsidRDefault="00A41076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 w:rsidRPr="00736FE8">
        <w:rPr>
          <w:color w:val="000000"/>
          <w:sz w:val="28"/>
          <w:szCs w:val="28"/>
        </w:rPr>
        <w:tab/>
        <w:t>депутаты Думы города Пыть-Яха (по согласованию)</w:t>
      </w:r>
    </w:p>
    <w:p w:rsidR="00712352" w:rsidRDefault="00712352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</w:p>
    <w:p w:rsidR="00712352" w:rsidRDefault="00712352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специалист в области ландшафтного дизайна (по согласованию)</w:t>
      </w:r>
    </w:p>
    <w:sectPr w:rsidR="00712352" w:rsidSect="00A334D0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DE" w:rsidRDefault="002278DE">
      <w:pPr>
        <w:rPr>
          <w:rFonts w:hint="eastAsia"/>
        </w:rPr>
      </w:pPr>
      <w:r>
        <w:separator/>
      </w:r>
    </w:p>
  </w:endnote>
  <w:endnote w:type="continuationSeparator" w:id="0">
    <w:p w:rsidR="002278DE" w:rsidRDefault="002278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DE" w:rsidRDefault="002278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278DE" w:rsidRDefault="002278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700965"/>
      <w:docPartObj>
        <w:docPartGallery w:val="Page Numbers (Top of Page)"/>
        <w:docPartUnique/>
      </w:docPartObj>
    </w:sdtPr>
    <w:sdtEndPr/>
    <w:sdtContent>
      <w:p w:rsidR="00875285" w:rsidRDefault="00875285" w:rsidP="008752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575" w:rsidRPr="00EB7575">
          <w:rPr>
            <w:noProof/>
            <w:lang w:val="ru-RU"/>
          </w:rPr>
          <w:t>17</w:t>
        </w:r>
        <w:r>
          <w:fldChar w:fldCharType="end"/>
        </w:r>
      </w:p>
    </w:sdtContent>
  </w:sdt>
  <w:p w:rsidR="00272729" w:rsidRDefault="002727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31E64"/>
    <w:multiLevelType w:val="hybridMultilevel"/>
    <w:tmpl w:val="D848E18C"/>
    <w:lvl w:ilvl="0" w:tplc="EFCC0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921A2"/>
    <w:multiLevelType w:val="multilevel"/>
    <w:tmpl w:val="D38AF5B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55A200A6"/>
    <w:multiLevelType w:val="multilevel"/>
    <w:tmpl w:val="418E4A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>
    <w:nsid w:val="56216EC0"/>
    <w:multiLevelType w:val="hybridMultilevel"/>
    <w:tmpl w:val="6FBE56A2"/>
    <w:lvl w:ilvl="0" w:tplc="EE3AA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D4"/>
    <w:rsid w:val="00007B09"/>
    <w:rsid w:val="000253BA"/>
    <w:rsid w:val="000436E0"/>
    <w:rsid w:val="00067311"/>
    <w:rsid w:val="000862CE"/>
    <w:rsid w:val="000931EE"/>
    <w:rsid w:val="000957B0"/>
    <w:rsid w:val="000D540C"/>
    <w:rsid w:val="000F1444"/>
    <w:rsid w:val="001063E4"/>
    <w:rsid w:val="00113B5D"/>
    <w:rsid w:val="001234D8"/>
    <w:rsid w:val="0015470D"/>
    <w:rsid w:val="0015660B"/>
    <w:rsid w:val="001721D1"/>
    <w:rsid w:val="001721D9"/>
    <w:rsid w:val="00181BEB"/>
    <w:rsid w:val="001B2018"/>
    <w:rsid w:val="001B2535"/>
    <w:rsid w:val="001C228F"/>
    <w:rsid w:val="001E06AA"/>
    <w:rsid w:val="0020585A"/>
    <w:rsid w:val="002278DE"/>
    <w:rsid w:val="00234ABE"/>
    <w:rsid w:val="002366A4"/>
    <w:rsid w:val="0023695D"/>
    <w:rsid w:val="002633AB"/>
    <w:rsid w:val="002705C1"/>
    <w:rsid w:val="0027122F"/>
    <w:rsid w:val="00272729"/>
    <w:rsid w:val="002A41EC"/>
    <w:rsid w:val="002A5DF7"/>
    <w:rsid w:val="002B5CA2"/>
    <w:rsid w:val="002B6B61"/>
    <w:rsid w:val="002C220B"/>
    <w:rsid w:val="002D3428"/>
    <w:rsid w:val="002D389B"/>
    <w:rsid w:val="002F2C5B"/>
    <w:rsid w:val="00303FB5"/>
    <w:rsid w:val="00317DC0"/>
    <w:rsid w:val="003215BA"/>
    <w:rsid w:val="00351CA4"/>
    <w:rsid w:val="00355EA2"/>
    <w:rsid w:val="00377E59"/>
    <w:rsid w:val="00380FD5"/>
    <w:rsid w:val="003866EC"/>
    <w:rsid w:val="00396C31"/>
    <w:rsid w:val="00396F59"/>
    <w:rsid w:val="003A1630"/>
    <w:rsid w:val="003B4B10"/>
    <w:rsid w:val="003B7108"/>
    <w:rsid w:val="003B7569"/>
    <w:rsid w:val="003C0818"/>
    <w:rsid w:val="003D4C5F"/>
    <w:rsid w:val="00405FFD"/>
    <w:rsid w:val="00424226"/>
    <w:rsid w:val="0043472E"/>
    <w:rsid w:val="0043549B"/>
    <w:rsid w:val="00435FD4"/>
    <w:rsid w:val="0044246C"/>
    <w:rsid w:val="00463BB1"/>
    <w:rsid w:val="0048070B"/>
    <w:rsid w:val="004A2011"/>
    <w:rsid w:val="004A6829"/>
    <w:rsid w:val="004A6B7D"/>
    <w:rsid w:val="004B30F0"/>
    <w:rsid w:val="004F5FAE"/>
    <w:rsid w:val="00521445"/>
    <w:rsid w:val="0053094B"/>
    <w:rsid w:val="00536A01"/>
    <w:rsid w:val="00544A4B"/>
    <w:rsid w:val="00545EF8"/>
    <w:rsid w:val="00551776"/>
    <w:rsid w:val="005603B7"/>
    <w:rsid w:val="00564C7E"/>
    <w:rsid w:val="0057269B"/>
    <w:rsid w:val="00581286"/>
    <w:rsid w:val="0058733D"/>
    <w:rsid w:val="005A3399"/>
    <w:rsid w:val="005B4BFF"/>
    <w:rsid w:val="005B4C64"/>
    <w:rsid w:val="005D7AF9"/>
    <w:rsid w:val="0062254F"/>
    <w:rsid w:val="006258C6"/>
    <w:rsid w:val="0063025A"/>
    <w:rsid w:val="006342CF"/>
    <w:rsid w:val="006445A0"/>
    <w:rsid w:val="00671866"/>
    <w:rsid w:val="006911EF"/>
    <w:rsid w:val="00691564"/>
    <w:rsid w:val="0069218F"/>
    <w:rsid w:val="00692552"/>
    <w:rsid w:val="006A252C"/>
    <w:rsid w:val="006C1EEB"/>
    <w:rsid w:val="006D1F19"/>
    <w:rsid w:val="006D5816"/>
    <w:rsid w:val="006F354D"/>
    <w:rsid w:val="006F3B79"/>
    <w:rsid w:val="00700878"/>
    <w:rsid w:val="00712352"/>
    <w:rsid w:val="00736FE8"/>
    <w:rsid w:val="00740759"/>
    <w:rsid w:val="00796F43"/>
    <w:rsid w:val="007A2938"/>
    <w:rsid w:val="007A7246"/>
    <w:rsid w:val="007B363A"/>
    <w:rsid w:val="007B4A60"/>
    <w:rsid w:val="007B7907"/>
    <w:rsid w:val="007C1751"/>
    <w:rsid w:val="007C4E02"/>
    <w:rsid w:val="008074D0"/>
    <w:rsid w:val="00812958"/>
    <w:rsid w:val="00815BF2"/>
    <w:rsid w:val="008160C3"/>
    <w:rsid w:val="0082624F"/>
    <w:rsid w:val="00831E98"/>
    <w:rsid w:val="00833AD2"/>
    <w:rsid w:val="00836396"/>
    <w:rsid w:val="00844C63"/>
    <w:rsid w:val="00851F9E"/>
    <w:rsid w:val="008558BD"/>
    <w:rsid w:val="00875285"/>
    <w:rsid w:val="0087764A"/>
    <w:rsid w:val="00883445"/>
    <w:rsid w:val="00884DDC"/>
    <w:rsid w:val="008A0052"/>
    <w:rsid w:val="008B4460"/>
    <w:rsid w:val="008C0F62"/>
    <w:rsid w:val="008C27EE"/>
    <w:rsid w:val="008D2CDD"/>
    <w:rsid w:val="008E7BAF"/>
    <w:rsid w:val="00900B44"/>
    <w:rsid w:val="00901A6D"/>
    <w:rsid w:val="009079B8"/>
    <w:rsid w:val="00912CD0"/>
    <w:rsid w:val="009315A3"/>
    <w:rsid w:val="0093553A"/>
    <w:rsid w:val="00941714"/>
    <w:rsid w:val="00943774"/>
    <w:rsid w:val="00954BC4"/>
    <w:rsid w:val="00965300"/>
    <w:rsid w:val="0096702F"/>
    <w:rsid w:val="00970983"/>
    <w:rsid w:val="00994A56"/>
    <w:rsid w:val="00997A88"/>
    <w:rsid w:val="00997B8E"/>
    <w:rsid w:val="009A024F"/>
    <w:rsid w:val="009A0BFF"/>
    <w:rsid w:val="009B4B03"/>
    <w:rsid w:val="009B4C54"/>
    <w:rsid w:val="009C2379"/>
    <w:rsid w:val="009D7446"/>
    <w:rsid w:val="009E5973"/>
    <w:rsid w:val="009F44C2"/>
    <w:rsid w:val="00A06890"/>
    <w:rsid w:val="00A104C8"/>
    <w:rsid w:val="00A10BB1"/>
    <w:rsid w:val="00A23467"/>
    <w:rsid w:val="00A334D0"/>
    <w:rsid w:val="00A36D5E"/>
    <w:rsid w:val="00A41076"/>
    <w:rsid w:val="00A67548"/>
    <w:rsid w:val="00A73CDA"/>
    <w:rsid w:val="00A86C9F"/>
    <w:rsid w:val="00A873D0"/>
    <w:rsid w:val="00A929FD"/>
    <w:rsid w:val="00A96C86"/>
    <w:rsid w:val="00AB609D"/>
    <w:rsid w:val="00AC2818"/>
    <w:rsid w:val="00AD1C7A"/>
    <w:rsid w:val="00AE2978"/>
    <w:rsid w:val="00AF4AB1"/>
    <w:rsid w:val="00AF557F"/>
    <w:rsid w:val="00B07B55"/>
    <w:rsid w:val="00B11A5A"/>
    <w:rsid w:val="00B11F73"/>
    <w:rsid w:val="00B25E6E"/>
    <w:rsid w:val="00B402B8"/>
    <w:rsid w:val="00B437A3"/>
    <w:rsid w:val="00B5439F"/>
    <w:rsid w:val="00B6355F"/>
    <w:rsid w:val="00B71D72"/>
    <w:rsid w:val="00B779C9"/>
    <w:rsid w:val="00B83521"/>
    <w:rsid w:val="00BA1729"/>
    <w:rsid w:val="00BB1AA0"/>
    <w:rsid w:val="00BB2F38"/>
    <w:rsid w:val="00BB392E"/>
    <w:rsid w:val="00BB7A9F"/>
    <w:rsid w:val="00C174B4"/>
    <w:rsid w:val="00C20BC6"/>
    <w:rsid w:val="00C2321E"/>
    <w:rsid w:val="00C43605"/>
    <w:rsid w:val="00C55C75"/>
    <w:rsid w:val="00C574B1"/>
    <w:rsid w:val="00C61019"/>
    <w:rsid w:val="00C93C06"/>
    <w:rsid w:val="00C9733B"/>
    <w:rsid w:val="00CA08F6"/>
    <w:rsid w:val="00CA3A36"/>
    <w:rsid w:val="00CC2437"/>
    <w:rsid w:val="00CD47EE"/>
    <w:rsid w:val="00CE6060"/>
    <w:rsid w:val="00CF5996"/>
    <w:rsid w:val="00D02697"/>
    <w:rsid w:val="00D128AC"/>
    <w:rsid w:val="00D12A0E"/>
    <w:rsid w:val="00D2269B"/>
    <w:rsid w:val="00D33BE5"/>
    <w:rsid w:val="00D5006B"/>
    <w:rsid w:val="00D530D4"/>
    <w:rsid w:val="00D7361B"/>
    <w:rsid w:val="00D74DA5"/>
    <w:rsid w:val="00D860F3"/>
    <w:rsid w:val="00DC2511"/>
    <w:rsid w:val="00DC61E0"/>
    <w:rsid w:val="00DD5B31"/>
    <w:rsid w:val="00DF10DD"/>
    <w:rsid w:val="00DF3F4A"/>
    <w:rsid w:val="00E07C65"/>
    <w:rsid w:val="00E12875"/>
    <w:rsid w:val="00E13E2E"/>
    <w:rsid w:val="00E1694E"/>
    <w:rsid w:val="00E21837"/>
    <w:rsid w:val="00E247DF"/>
    <w:rsid w:val="00E24DB6"/>
    <w:rsid w:val="00E478BF"/>
    <w:rsid w:val="00E50417"/>
    <w:rsid w:val="00E566C1"/>
    <w:rsid w:val="00E66987"/>
    <w:rsid w:val="00E81C13"/>
    <w:rsid w:val="00EA584A"/>
    <w:rsid w:val="00EB10E8"/>
    <w:rsid w:val="00EB2C5E"/>
    <w:rsid w:val="00EB7575"/>
    <w:rsid w:val="00EC558C"/>
    <w:rsid w:val="00EE36A8"/>
    <w:rsid w:val="00F02DC0"/>
    <w:rsid w:val="00F03DE2"/>
    <w:rsid w:val="00F323A8"/>
    <w:rsid w:val="00F50190"/>
    <w:rsid w:val="00F52349"/>
    <w:rsid w:val="00F55D3E"/>
    <w:rsid w:val="00F577A0"/>
    <w:rsid w:val="00F66C96"/>
    <w:rsid w:val="00F67D83"/>
    <w:rsid w:val="00F703F1"/>
    <w:rsid w:val="00F74BBB"/>
    <w:rsid w:val="00F83991"/>
    <w:rsid w:val="00F91A55"/>
    <w:rsid w:val="00F96BC5"/>
    <w:rsid w:val="00FB086D"/>
    <w:rsid w:val="00FB24C5"/>
    <w:rsid w:val="00FC3E34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C9291-CEA4-4B65-A636-2403425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lang w:val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nsPlusCell">
    <w:name w:val="ConsPlusCell"/>
    <w:pPr>
      <w:suppressAutoHyphens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Title">
    <w:name w:val="ConsTitle"/>
    <w:pPr>
      <w:suppressAutoHyphens/>
      <w:ind w:right="19772"/>
    </w:pPr>
    <w:rPr>
      <w:rFonts w:ascii="Arial" w:eastAsia="Times New Roman" w:hAnsi="Arial"/>
      <w:b/>
      <w:sz w:val="20"/>
      <w:szCs w:val="20"/>
      <w:lang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9">
    <w:name w:val="Normal (Web)"/>
    <w:basedOn w:val="Standard"/>
    <w:pPr>
      <w:spacing w:before="100" w:after="100"/>
    </w:pPr>
    <w:rPr>
      <w:sz w:val="24"/>
      <w:szCs w:val="24"/>
      <w:lang w:val="ru-RU"/>
    </w:rPr>
  </w:style>
  <w:style w:type="paragraph" w:styleId="aa">
    <w:name w:val="List Paragraph"/>
    <w:basedOn w:val="Standard"/>
    <w:pPr>
      <w:ind w:left="720"/>
    </w:pPr>
    <w:rPr>
      <w:rFonts w:eastAsia="Calibri"/>
      <w:sz w:val="28"/>
      <w:szCs w:val="22"/>
      <w:lang w:val="ru-RU"/>
    </w:rPr>
  </w:style>
  <w:style w:type="paragraph" w:customStyle="1" w:styleId="CharChar">
    <w:name w:val="Char Char"/>
    <w:basedOn w:val="Standard"/>
    <w:pPr>
      <w:spacing w:after="160" w:line="240" w:lineRule="exact"/>
    </w:pPr>
    <w:rPr>
      <w:sz w:val="28"/>
      <w:szCs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10">
    <w:name w:val="Обычный1"/>
    <w:basedOn w:val="Standard"/>
    <w:pPr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pPr>
      <w:suppressAutoHyphens/>
      <w:autoSpaceDE w:val="0"/>
    </w:pPr>
    <w:rPr>
      <w:rFonts w:ascii="Times New Roman" w:eastAsia="Calibri" w:hAnsi="Times New Roman" w:cs="Times New Roman"/>
      <w:lang w:bidi="ar-SA"/>
    </w:rPr>
  </w:style>
  <w:style w:type="paragraph" w:customStyle="1" w:styleId="TableParagraph">
    <w:name w:val="Table Paragraph"/>
    <w:basedOn w:val="Standard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pc">
    <w:name w:val="pc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pj">
    <w:name w:val="pj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Title">
    <w:name w:val="Title!Название НПА"/>
    <w:basedOn w:val="Standard"/>
    <w:pPr>
      <w:spacing w:before="240" w:after="60"/>
      <w:ind w:firstLine="567"/>
      <w:jc w:val="center"/>
    </w:pPr>
    <w:rPr>
      <w:rFonts w:ascii="Arial" w:eastAsia="Arial" w:hAnsi="Arial" w:cs="Arial"/>
      <w:b/>
      <w:bCs/>
      <w:sz w:val="32"/>
      <w:szCs w:val="32"/>
      <w:lang w:val="ru-RU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2"/>
    </w:rPr>
  </w:style>
  <w:style w:type="character" w:customStyle="1" w:styleId="WW8Num2z1">
    <w:name w:val="WW8Num2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sz w:val="20"/>
    </w:rPr>
  </w:style>
  <w:style w:type="character" w:customStyle="1" w:styleId="WW8Num6z1">
    <w:name w:val="WW8Num6z1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Pr>
      <w:rFonts w:ascii="Wingdings" w:eastAsia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b w:val="0"/>
      <w:sz w:val="22"/>
    </w:rPr>
  </w:style>
  <w:style w:type="character" w:customStyle="1" w:styleId="WW8Num15z1">
    <w:name w:val="WW8Num15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8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St1z0">
    <w:name w:val="WW8NumSt1z0"/>
    <w:rPr>
      <w:rFonts w:ascii="Times New Roman" w:eastAsia="Times New Roman" w:hAnsi="Times New Roman" w:cs="Times New Roman"/>
      <w:lang w:val="ru-RU"/>
    </w:rPr>
  </w:style>
  <w:style w:type="character" w:customStyle="1" w:styleId="WW8NumSt2z0">
    <w:name w:val="WW8NumSt2z0"/>
    <w:rPr>
      <w:rFonts w:ascii="Times New Roman" w:eastAsia="Times New Roman" w:hAnsi="Times New Roman" w:cs="Times New Roman"/>
    </w:rPr>
  </w:style>
  <w:style w:type="character" w:customStyle="1" w:styleId="WW8NumSt3z0">
    <w:name w:val="WW8NumSt3z0"/>
    <w:rPr>
      <w:rFonts w:ascii="Times New Roman" w:eastAsia="Times New Roman" w:hAnsi="Times New Roman" w:cs="Times New Roman"/>
    </w:rPr>
  </w:style>
  <w:style w:type="character" w:customStyle="1" w:styleId="WW8NumSt4z0">
    <w:name w:val="WW8NumSt4z0"/>
    <w:rPr>
      <w:rFonts w:ascii="Times New Roman" w:eastAsia="Times New Roman" w:hAnsi="Times New Roman" w:cs="Times New Roman"/>
    </w:rPr>
  </w:style>
  <w:style w:type="character" w:styleId="ab">
    <w:name w:val="page number"/>
    <w:basedOn w:val="a0"/>
  </w:style>
  <w:style w:type="character" w:customStyle="1" w:styleId="ac">
    <w:name w:val="Основной текст Знак"/>
    <w:rPr>
      <w:sz w:val="24"/>
    </w:rPr>
  </w:style>
  <w:style w:type="character" w:customStyle="1" w:styleId="ad">
    <w:name w:val="Основной текст с отступом Знак"/>
    <w:link w:val="ae"/>
    <w:uiPriority w:val="99"/>
    <w:rPr>
      <w:lang w:val="en-US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none"/>
    </w:rPr>
  </w:style>
  <w:style w:type="character" w:customStyle="1" w:styleId="21">
    <w:name w:val="Основной текст 2 Знак"/>
    <w:rPr>
      <w:lang w:val="en-US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af">
    <w:name w:val="Стиль Знак Знак Знак Знак Знак Знак Знак Знак Знак Знак Знак"/>
    <w:basedOn w:val="a"/>
    <w:pPr>
      <w:suppressAutoHyphens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e">
    <w:name w:val="Body Text Indent"/>
    <w:basedOn w:val="a"/>
    <w:link w:val="ad"/>
    <w:uiPriority w:val="99"/>
    <w:semiHidden/>
    <w:unhideWhenUsed/>
    <w:rsid w:val="0048070B"/>
    <w:pPr>
      <w:widowControl/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48070B"/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f0">
    <w:name w:val="Table Grid"/>
    <w:basedOn w:val="a1"/>
    <w:rsid w:val="00D530D4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875285"/>
    <w:rPr>
      <w:rFonts w:ascii="Times New Roman" w:eastAsia="Times New Roman" w:hAnsi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aTU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@ Silent Steel</dc:creator>
  <cp:lastModifiedBy>Татьяна Николаева</cp:lastModifiedBy>
  <cp:revision>6</cp:revision>
  <cp:lastPrinted>2020-11-19T05:17:00Z</cp:lastPrinted>
  <dcterms:created xsi:type="dcterms:W3CDTF">2020-11-17T06:09:00Z</dcterms:created>
  <dcterms:modified xsi:type="dcterms:W3CDTF">2022-01-18T11:10:00Z</dcterms:modified>
</cp:coreProperties>
</file>