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95" w:rsidRDefault="00696195" w:rsidP="00696195">
      <w:pPr>
        <w:pStyle w:val="21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:rsidR="00696195" w:rsidRDefault="00696195" w:rsidP="00696195">
      <w:pPr>
        <w:pStyle w:val="21"/>
        <w:ind w:firstLine="567"/>
        <w:jc w:val="center"/>
        <w:rPr>
          <w:b/>
          <w:sz w:val="28"/>
          <w:szCs w:val="28"/>
        </w:rPr>
      </w:pPr>
    </w:p>
    <w:p w:rsidR="00696195" w:rsidRPr="004D51B0" w:rsidRDefault="00696195" w:rsidP="00696195">
      <w:pPr>
        <w:pStyle w:val="21"/>
        <w:jc w:val="center"/>
        <w:rPr>
          <w:b/>
          <w:sz w:val="28"/>
          <w:szCs w:val="28"/>
        </w:rPr>
      </w:pPr>
      <w:r w:rsidRPr="004D51B0">
        <w:rPr>
          <w:b/>
          <w:sz w:val="28"/>
          <w:szCs w:val="28"/>
        </w:rPr>
        <w:t>Положение о проведении окружного открытого конкурса вопросов</w:t>
      </w:r>
    </w:p>
    <w:p w:rsidR="00696195" w:rsidRPr="004D51B0" w:rsidRDefault="00696195" w:rsidP="00696195">
      <w:pPr>
        <w:pStyle w:val="21"/>
        <w:jc w:val="center"/>
        <w:rPr>
          <w:b/>
          <w:sz w:val="28"/>
          <w:szCs w:val="28"/>
        </w:rPr>
      </w:pPr>
      <w:r w:rsidRPr="004D51B0">
        <w:rPr>
          <w:b/>
          <w:sz w:val="28"/>
          <w:szCs w:val="28"/>
        </w:rPr>
        <w:t>для Уральской окружной интеллектуальной краеведческой Олимпиады</w:t>
      </w:r>
    </w:p>
    <w:p w:rsidR="00696195" w:rsidRPr="004D51B0" w:rsidRDefault="00696195" w:rsidP="00696195">
      <w:pPr>
        <w:pStyle w:val="21"/>
        <w:jc w:val="center"/>
        <w:rPr>
          <w:b/>
          <w:sz w:val="28"/>
          <w:szCs w:val="28"/>
        </w:rPr>
      </w:pPr>
      <w:r w:rsidRPr="004D51B0">
        <w:rPr>
          <w:b/>
          <w:sz w:val="28"/>
          <w:szCs w:val="28"/>
        </w:rPr>
        <w:t>«Мо</w:t>
      </w:r>
      <w:r>
        <w:rPr>
          <w:b/>
          <w:sz w:val="28"/>
          <w:szCs w:val="28"/>
        </w:rPr>
        <w:t>ё детство – война»</w:t>
      </w:r>
    </w:p>
    <w:p w:rsidR="00696195" w:rsidRPr="004D51B0" w:rsidRDefault="00696195" w:rsidP="00696195">
      <w:pPr>
        <w:pStyle w:val="21"/>
        <w:ind w:firstLine="567"/>
        <w:jc w:val="center"/>
        <w:rPr>
          <w:sz w:val="28"/>
          <w:szCs w:val="28"/>
        </w:rPr>
      </w:pPr>
    </w:p>
    <w:p w:rsidR="00696195" w:rsidRPr="00471868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D51B0">
        <w:rPr>
          <w:sz w:val="28"/>
          <w:szCs w:val="28"/>
        </w:rPr>
        <w:t xml:space="preserve">На конкурс принимаются </w:t>
      </w:r>
      <w:r>
        <w:rPr>
          <w:sz w:val="28"/>
          <w:szCs w:val="28"/>
        </w:rPr>
        <w:t xml:space="preserve">биографические </w:t>
      </w:r>
      <w:r w:rsidRPr="004D51B0">
        <w:rPr>
          <w:sz w:val="28"/>
          <w:szCs w:val="28"/>
        </w:rPr>
        <w:t>вопросы о жител</w:t>
      </w:r>
      <w:r>
        <w:rPr>
          <w:sz w:val="28"/>
          <w:szCs w:val="28"/>
        </w:rPr>
        <w:t>ях</w:t>
      </w:r>
      <w:r w:rsidRPr="004D51B0">
        <w:rPr>
          <w:sz w:val="28"/>
          <w:szCs w:val="28"/>
        </w:rPr>
        <w:t xml:space="preserve"> и уроженц</w:t>
      </w:r>
      <w:r>
        <w:rPr>
          <w:sz w:val="28"/>
          <w:szCs w:val="28"/>
        </w:rPr>
        <w:t>ах</w:t>
      </w:r>
      <w:r w:rsidRPr="004D51B0">
        <w:rPr>
          <w:sz w:val="28"/>
          <w:szCs w:val="28"/>
        </w:rPr>
        <w:t xml:space="preserve"> Курганской, Свердловской, Тюменской, Челябинской областей, Ханты-Мансийского (Югры), Ямало-Ненецкого автономных округов</w:t>
      </w:r>
      <w:r w:rsidRPr="00260C97">
        <w:rPr>
          <w:sz w:val="28"/>
          <w:szCs w:val="28"/>
        </w:rPr>
        <w:t>,</w:t>
      </w:r>
      <w:r w:rsidRPr="004D51B0">
        <w:rPr>
          <w:sz w:val="28"/>
          <w:szCs w:val="28"/>
        </w:rPr>
        <w:t xml:space="preserve"> удостоенных</w:t>
      </w:r>
      <w:r>
        <w:rPr>
          <w:sz w:val="28"/>
          <w:szCs w:val="28"/>
        </w:rPr>
        <w:t>:</w:t>
      </w:r>
    </w:p>
    <w:p w:rsidR="00696195" w:rsidRPr="00900795" w:rsidRDefault="00696195" w:rsidP="00696195">
      <w:pPr>
        <w:numPr>
          <w:ilvl w:val="0"/>
          <w:numId w:val="1"/>
        </w:numPr>
        <w:suppressAutoHyphens/>
        <w:spacing w:after="160" w:line="254" w:lineRule="auto"/>
        <w:ind w:left="567" w:hanging="567"/>
        <w:rPr>
          <w:sz w:val="28"/>
          <w:szCs w:val="28"/>
        </w:rPr>
      </w:pPr>
      <w:r w:rsidRPr="004A3618">
        <w:rPr>
          <w:sz w:val="28"/>
          <w:szCs w:val="28"/>
        </w:rPr>
        <w:t xml:space="preserve">Почётного звания Российской Федерации </w:t>
      </w:r>
      <w:r w:rsidRPr="00900795">
        <w:rPr>
          <w:sz w:val="28"/>
          <w:szCs w:val="28"/>
        </w:rPr>
        <w:t>(</w:t>
      </w:r>
      <w:hyperlink r:id="rId5" w:anchor="dst102241" w:history="1">
        <w:r w:rsidRPr="00900795">
          <w:rPr>
            <w:rStyle w:val="a3"/>
            <w:sz w:val="28"/>
            <w:szCs w:val="28"/>
          </w:rPr>
          <w:t>http://www.consultant.ru/docum</w:t>
        </w:r>
        <w:r w:rsidRPr="00900795">
          <w:rPr>
            <w:rStyle w:val="a3"/>
            <w:sz w:val="28"/>
            <w:szCs w:val="28"/>
          </w:rPr>
          <w:t>e</w:t>
        </w:r>
        <w:r w:rsidRPr="00900795">
          <w:rPr>
            <w:rStyle w:val="a3"/>
            <w:sz w:val="28"/>
            <w:szCs w:val="28"/>
          </w:rPr>
          <w:t>nt/cons_doc_LAW_104589/942772dce30cfa36b671bcf19ca928e4d698a928/#dst102241</w:t>
        </w:r>
      </w:hyperlink>
      <w:r w:rsidRPr="00900795">
        <w:rPr>
          <w:color w:val="666666"/>
          <w:sz w:val="28"/>
          <w:szCs w:val="28"/>
        </w:rPr>
        <w:t>);</w:t>
      </w:r>
    </w:p>
    <w:p w:rsidR="00696195" w:rsidRPr="004A3618" w:rsidRDefault="00696195" w:rsidP="00696195">
      <w:pPr>
        <w:numPr>
          <w:ilvl w:val="0"/>
          <w:numId w:val="1"/>
        </w:numPr>
        <w:suppressAutoHyphens/>
        <w:spacing w:after="160" w:line="254" w:lineRule="auto"/>
        <w:ind w:left="567" w:hanging="567"/>
        <w:rPr>
          <w:sz w:val="28"/>
          <w:szCs w:val="28"/>
        </w:rPr>
      </w:pPr>
      <w:r w:rsidRPr="004A3618">
        <w:rPr>
          <w:sz w:val="28"/>
          <w:szCs w:val="28"/>
        </w:rPr>
        <w:t>Почётного звания СССР</w:t>
      </w:r>
      <w:r w:rsidRPr="004A3618">
        <w:rPr>
          <w:color w:val="666666"/>
          <w:sz w:val="28"/>
          <w:szCs w:val="28"/>
        </w:rPr>
        <w:t xml:space="preserve"> (</w:t>
      </w:r>
      <w:hyperlink r:id="rId6" w:history="1">
        <w:r w:rsidRPr="004A3618">
          <w:rPr>
            <w:rStyle w:val="a3"/>
            <w:sz w:val="28"/>
            <w:szCs w:val="28"/>
          </w:rPr>
          <w:t>http://www.consultant.ru/document/cons_doc_LAW_115585/fe426</w:t>
        </w:r>
        <w:r w:rsidRPr="004A3618">
          <w:rPr>
            <w:rStyle w:val="a3"/>
            <w:sz w:val="28"/>
            <w:szCs w:val="28"/>
          </w:rPr>
          <w:t>b</w:t>
        </w:r>
        <w:r w:rsidRPr="004A3618">
          <w:rPr>
            <w:rStyle w:val="a3"/>
            <w:sz w:val="28"/>
            <w:szCs w:val="28"/>
          </w:rPr>
          <w:t>3ac3286dd8b9960805f35c6d16ae63974b/</w:t>
        </w:r>
      </w:hyperlink>
      <w:r w:rsidRPr="004A3618">
        <w:rPr>
          <w:color w:val="666666"/>
          <w:sz w:val="28"/>
          <w:szCs w:val="28"/>
        </w:rPr>
        <w:t>);</w:t>
      </w:r>
    </w:p>
    <w:p w:rsidR="00696195" w:rsidRPr="004A3618" w:rsidRDefault="00696195" w:rsidP="00696195">
      <w:pPr>
        <w:numPr>
          <w:ilvl w:val="0"/>
          <w:numId w:val="1"/>
        </w:numPr>
        <w:suppressAutoHyphens/>
        <w:spacing w:after="160" w:line="254" w:lineRule="auto"/>
        <w:ind w:left="567" w:hanging="567"/>
        <w:rPr>
          <w:sz w:val="28"/>
          <w:szCs w:val="28"/>
        </w:rPr>
      </w:pPr>
      <w:r w:rsidRPr="004A3618">
        <w:rPr>
          <w:sz w:val="28"/>
          <w:szCs w:val="28"/>
        </w:rPr>
        <w:t>Звания Героя Советского Союза;</w:t>
      </w:r>
    </w:p>
    <w:p w:rsidR="00696195" w:rsidRPr="00471868" w:rsidRDefault="00696195" w:rsidP="00696195">
      <w:pPr>
        <w:numPr>
          <w:ilvl w:val="0"/>
          <w:numId w:val="1"/>
        </w:numPr>
        <w:suppressAutoHyphens/>
        <w:spacing w:after="160" w:line="254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Звания Героя Социалистического труда;</w:t>
      </w:r>
    </w:p>
    <w:p w:rsidR="00696195" w:rsidRDefault="00696195" w:rsidP="00696195">
      <w:pPr>
        <w:numPr>
          <w:ilvl w:val="0"/>
          <w:numId w:val="1"/>
        </w:numPr>
        <w:suppressAutoHyphens/>
        <w:spacing w:after="160" w:line="254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Звания Героя Российской Федерации;</w:t>
      </w:r>
    </w:p>
    <w:p w:rsidR="00696195" w:rsidRDefault="00696195" w:rsidP="00696195">
      <w:pPr>
        <w:numPr>
          <w:ilvl w:val="0"/>
          <w:numId w:val="1"/>
        </w:numPr>
        <w:suppressAutoHyphens/>
        <w:spacing w:after="160" w:line="254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Звания Героя труда Российской Федерации;</w:t>
      </w:r>
    </w:p>
    <w:p w:rsidR="00696195" w:rsidRDefault="00696195" w:rsidP="00696195">
      <w:pPr>
        <w:numPr>
          <w:ilvl w:val="0"/>
          <w:numId w:val="1"/>
        </w:numPr>
        <w:suppressAutoHyphens/>
        <w:spacing w:after="160" w:line="254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29220B">
        <w:rPr>
          <w:sz w:val="28"/>
          <w:szCs w:val="28"/>
        </w:rPr>
        <w:t>вания Почётный гражданин субъекта Российской Федерации или населенного пункта</w:t>
      </w:r>
      <w:r>
        <w:rPr>
          <w:sz w:val="28"/>
          <w:szCs w:val="28"/>
        </w:rPr>
        <w:t>.</w:t>
      </w:r>
    </w:p>
    <w:p w:rsidR="00696195" w:rsidRPr="001B5841" w:rsidRDefault="00696195" w:rsidP="00696195">
      <w:pPr>
        <w:spacing w:after="160" w:line="254" w:lineRule="auto"/>
        <w:ind w:firstLine="567"/>
        <w:jc w:val="both"/>
        <w:rPr>
          <w:sz w:val="28"/>
          <w:szCs w:val="28"/>
        </w:rPr>
      </w:pPr>
      <w:r w:rsidRPr="001B5841">
        <w:rPr>
          <w:sz w:val="28"/>
          <w:szCs w:val="28"/>
          <w:u w:val="single"/>
        </w:rPr>
        <w:t>Обязательное условие</w:t>
      </w:r>
      <w:r>
        <w:rPr>
          <w:sz w:val="28"/>
          <w:szCs w:val="28"/>
        </w:rPr>
        <w:t xml:space="preserve"> – герои вопросов рождены</w:t>
      </w:r>
      <w:r w:rsidRPr="001B5841">
        <w:rPr>
          <w:sz w:val="28"/>
          <w:szCs w:val="28"/>
        </w:rPr>
        <w:t xml:space="preserve"> после 1922 года и, будучи </w:t>
      </w:r>
      <w:r w:rsidRPr="00260C97">
        <w:rPr>
          <w:sz w:val="28"/>
          <w:szCs w:val="28"/>
        </w:rPr>
        <w:t>во время Великой Отечественной войны несовершеннолетними</w:t>
      </w:r>
      <w:r w:rsidRPr="001B5841">
        <w:rPr>
          <w:sz w:val="28"/>
          <w:szCs w:val="28"/>
        </w:rPr>
        <w:t xml:space="preserve"> (до </w:t>
      </w:r>
      <w:r w:rsidRPr="00260C97">
        <w:rPr>
          <w:sz w:val="28"/>
          <w:szCs w:val="28"/>
        </w:rPr>
        <w:t xml:space="preserve">18 лет), </w:t>
      </w:r>
      <w:r w:rsidRPr="001B5841">
        <w:rPr>
          <w:sz w:val="28"/>
          <w:szCs w:val="28"/>
        </w:rPr>
        <w:t>участвовали в боевых действиях</w:t>
      </w:r>
      <w:r w:rsidRPr="00260C97">
        <w:rPr>
          <w:sz w:val="28"/>
          <w:szCs w:val="28"/>
        </w:rPr>
        <w:t xml:space="preserve"> на стороне СССР или работали в СССР в тылу, чем приближали победу над фашистской Германией.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51B0">
        <w:rPr>
          <w:sz w:val="28"/>
          <w:szCs w:val="28"/>
        </w:rPr>
        <w:t xml:space="preserve">Представленные на конкурс вопросы будут использоваться при проведении </w:t>
      </w:r>
      <w:r w:rsidRPr="004D51B0">
        <w:rPr>
          <w:b/>
          <w:sz w:val="28"/>
          <w:szCs w:val="28"/>
        </w:rPr>
        <w:t xml:space="preserve">Уральской окружной интеллектуальной краеведческой Олимпиады «Моё детство – война» </w:t>
      </w:r>
      <w:r w:rsidRPr="004D51B0">
        <w:rPr>
          <w:sz w:val="28"/>
          <w:szCs w:val="28"/>
        </w:rPr>
        <w:t>(далее – Олимпиада) в рамках форума активных граждан Уральского федерального о</w:t>
      </w:r>
      <w:r>
        <w:rPr>
          <w:sz w:val="28"/>
          <w:szCs w:val="28"/>
        </w:rPr>
        <w:t>круга «Сообщество» в г. Кургане, в рамках проведения иных мероприятий.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51B0">
        <w:rPr>
          <w:sz w:val="28"/>
          <w:szCs w:val="28"/>
        </w:rPr>
        <w:t xml:space="preserve">Конкурс проводится при поддержке </w:t>
      </w:r>
      <w:r>
        <w:rPr>
          <w:sz w:val="28"/>
          <w:szCs w:val="28"/>
        </w:rPr>
        <w:t>членов</w:t>
      </w:r>
      <w:r w:rsidRPr="004D51B0">
        <w:rPr>
          <w:sz w:val="28"/>
          <w:szCs w:val="28"/>
        </w:rPr>
        <w:t xml:space="preserve"> Общественной палаты Рос</w:t>
      </w:r>
      <w:r>
        <w:rPr>
          <w:sz w:val="28"/>
          <w:szCs w:val="28"/>
        </w:rPr>
        <w:t>сийской Федерации</w:t>
      </w:r>
      <w:r w:rsidRPr="004D51B0">
        <w:rPr>
          <w:sz w:val="28"/>
          <w:szCs w:val="28"/>
        </w:rPr>
        <w:t>. Для организации и проведения конкурса формируется Организационный комитет, в который входят представители ОМОО «Ас</w:t>
      </w:r>
      <w:r>
        <w:rPr>
          <w:sz w:val="28"/>
          <w:szCs w:val="28"/>
        </w:rPr>
        <w:t>социация почё</w:t>
      </w:r>
      <w:r w:rsidRPr="004D51B0">
        <w:rPr>
          <w:sz w:val="28"/>
          <w:szCs w:val="28"/>
        </w:rPr>
        <w:t>тных граждан, наставников и талантливой молод</w:t>
      </w:r>
      <w:r>
        <w:rPr>
          <w:sz w:val="28"/>
          <w:szCs w:val="28"/>
        </w:rPr>
        <w:t>ё</w:t>
      </w:r>
      <w:r w:rsidRPr="004D51B0">
        <w:rPr>
          <w:sz w:val="28"/>
          <w:szCs w:val="28"/>
        </w:rPr>
        <w:t>жи», АНО «Научный центр социально-экономического развития малых городов и сельских территорий», представители научного сообщества.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4D51B0">
        <w:rPr>
          <w:sz w:val="28"/>
          <w:szCs w:val="28"/>
        </w:rPr>
        <w:t>Для определения критериев оценки, определения победителей конкурса, подведения итогов игры, рассмотрения спорных ситуаций и урегулирования споров формируется конкурсная комиссия, в которую входят представители организационного комитета, а также научного сообщества и общест</w:t>
      </w:r>
      <w:r>
        <w:rPr>
          <w:sz w:val="28"/>
          <w:szCs w:val="28"/>
        </w:rPr>
        <w:t>венных организаций региона, почё</w:t>
      </w:r>
      <w:r w:rsidRPr="004D51B0">
        <w:rPr>
          <w:sz w:val="28"/>
          <w:szCs w:val="28"/>
        </w:rPr>
        <w:t>тные граждане муниципальных образований субъектов РФ. Апелл</w:t>
      </w:r>
      <w:r>
        <w:rPr>
          <w:sz w:val="28"/>
          <w:szCs w:val="28"/>
        </w:rPr>
        <w:t>яционная комиссия не создается.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D51B0">
        <w:rPr>
          <w:sz w:val="28"/>
          <w:szCs w:val="28"/>
        </w:rPr>
        <w:t>Вопрос, представляемый на конкурс, должен быть понятно сформулирован, предполагать однозначный лаконичный ответ, состоящий из н</w:t>
      </w:r>
      <w:r>
        <w:rPr>
          <w:sz w:val="28"/>
          <w:szCs w:val="28"/>
        </w:rPr>
        <w:t>е более чем трех слов.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D51B0">
        <w:rPr>
          <w:sz w:val="28"/>
          <w:szCs w:val="28"/>
        </w:rPr>
        <w:t xml:space="preserve">На конкурс принимаются видео вопросы. </w:t>
      </w:r>
      <w:r w:rsidRPr="004D51B0">
        <w:rPr>
          <w:sz w:val="28"/>
          <w:szCs w:val="28"/>
          <w:shd w:val="clear" w:color="auto" w:fill="FFFFFF"/>
        </w:rPr>
        <w:t>Формулир</w:t>
      </w:r>
      <w:r>
        <w:rPr>
          <w:sz w:val="28"/>
          <w:szCs w:val="28"/>
          <w:shd w:val="clear" w:color="auto" w:fill="FFFFFF"/>
        </w:rPr>
        <w:t>ование</w:t>
      </w:r>
      <w:r w:rsidRPr="004D51B0">
        <w:rPr>
          <w:sz w:val="28"/>
          <w:szCs w:val="28"/>
          <w:shd w:val="clear" w:color="auto" w:fill="FFFFFF"/>
        </w:rPr>
        <w:t xml:space="preserve"> вопроса должн</w:t>
      </w:r>
      <w:r>
        <w:rPr>
          <w:sz w:val="28"/>
          <w:szCs w:val="28"/>
          <w:shd w:val="clear" w:color="auto" w:fill="FFFFFF"/>
        </w:rPr>
        <w:t>о</w:t>
      </w:r>
      <w:r w:rsidRPr="004D51B0">
        <w:rPr>
          <w:sz w:val="28"/>
          <w:szCs w:val="28"/>
          <w:shd w:val="clear" w:color="auto" w:fill="FFFFFF"/>
        </w:rPr>
        <w:t xml:space="preserve"> занимать не более одной минуты.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4D51B0">
        <w:rPr>
          <w:sz w:val="28"/>
          <w:szCs w:val="28"/>
          <w:shd w:val="clear" w:color="auto" w:fill="FFFFFF"/>
        </w:rPr>
        <w:t xml:space="preserve">Вопрос должен быть хорошо слышен (желательно </w:t>
      </w:r>
      <w:r>
        <w:rPr>
          <w:sz w:val="28"/>
          <w:szCs w:val="28"/>
          <w:shd w:val="clear" w:color="auto" w:fill="FFFFFF"/>
        </w:rPr>
        <w:t>–</w:t>
      </w:r>
      <w:r w:rsidRPr="004D51B0">
        <w:rPr>
          <w:sz w:val="28"/>
          <w:szCs w:val="28"/>
          <w:shd w:val="clear" w:color="auto" w:fill="FFFFFF"/>
        </w:rPr>
        <w:t xml:space="preserve"> записан в помещении, чтобы рядом не было посторонних шумов.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4D51B0">
        <w:rPr>
          <w:sz w:val="28"/>
          <w:szCs w:val="28"/>
          <w:shd w:val="clear" w:color="auto" w:fill="FFFFFF"/>
        </w:rPr>
        <w:t>Если вопрос требует съемки на улице, выбира</w:t>
      </w:r>
      <w:r>
        <w:rPr>
          <w:sz w:val="28"/>
          <w:szCs w:val="28"/>
          <w:shd w:val="clear" w:color="auto" w:fill="FFFFFF"/>
        </w:rPr>
        <w:t>ется</w:t>
      </w:r>
      <w:r w:rsidRPr="004D51B0">
        <w:rPr>
          <w:sz w:val="28"/>
          <w:szCs w:val="28"/>
          <w:shd w:val="clear" w:color="auto" w:fill="FFFFFF"/>
        </w:rPr>
        <w:t xml:space="preserve"> тихое и защищенное от ветра место.</w:t>
      </w:r>
      <w:r w:rsidRPr="004D51B0">
        <w:rPr>
          <w:rStyle w:val="apple-converted-space"/>
          <w:sz w:val="28"/>
          <w:szCs w:val="28"/>
          <w:shd w:val="clear" w:color="auto" w:fill="FFFFFF"/>
        </w:rPr>
        <w:t> 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51B0">
        <w:rPr>
          <w:sz w:val="28"/>
          <w:szCs w:val="28"/>
        </w:rPr>
        <w:t>Вопрос и информация к нему должны быть представлены участником конкурса в оргкомитет в строгом соответствии с требов</w:t>
      </w:r>
      <w:r>
        <w:rPr>
          <w:sz w:val="28"/>
          <w:szCs w:val="28"/>
        </w:rPr>
        <w:t>аниями, указанными в Приложении № 1.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51B0">
        <w:rPr>
          <w:sz w:val="28"/>
          <w:szCs w:val="28"/>
        </w:rPr>
        <w:t>Количество вопросов, представляемых на конкурс одним участником, не ограничено.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51B0">
        <w:rPr>
          <w:sz w:val="28"/>
          <w:szCs w:val="28"/>
        </w:rPr>
        <w:t xml:space="preserve">Вопросы направляются для рассмотрения по электронному адресу </w:t>
      </w:r>
      <w:hyperlink r:id="rId7" w:history="1">
        <w:r w:rsidRPr="004D51B0">
          <w:rPr>
            <w:rStyle w:val="a3"/>
            <w:sz w:val="28"/>
            <w:szCs w:val="28"/>
            <w:lang w:val="en-US"/>
          </w:rPr>
          <w:t>glory</w:t>
        </w:r>
        <w:r w:rsidRPr="004D51B0">
          <w:rPr>
            <w:rStyle w:val="a3"/>
            <w:sz w:val="28"/>
            <w:szCs w:val="28"/>
          </w:rPr>
          <w:t>-</w:t>
        </w:r>
        <w:r w:rsidRPr="004D51B0">
          <w:rPr>
            <w:rStyle w:val="a3"/>
            <w:sz w:val="28"/>
            <w:szCs w:val="28"/>
            <w:lang w:val="en-US"/>
          </w:rPr>
          <w:t>gallery</w:t>
        </w:r>
        <w:r w:rsidRPr="004D51B0">
          <w:rPr>
            <w:rStyle w:val="a3"/>
            <w:sz w:val="28"/>
            <w:szCs w:val="28"/>
          </w:rPr>
          <w:t>@</w:t>
        </w:r>
        <w:r w:rsidRPr="004D51B0">
          <w:rPr>
            <w:rStyle w:val="a3"/>
            <w:sz w:val="28"/>
            <w:szCs w:val="28"/>
            <w:lang w:val="en-US"/>
          </w:rPr>
          <w:t>mail</w:t>
        </w:r>
        <w:r w:rsidRPr="004D51B0">
          <w:rPr>
            <w:rStyle w:val="a3"/>
            <w:sz w:val="28"/>
            <w:szCs w:val="28"/>
          </w:rPr>
          <w:t>.</w:t>
        </w:r>
        <w:proofErr w:type="spellStart"/>
        <w:r w:rsidRPr="004D51B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срок до 25 февраля</w:t>
      </w:r>
      <w:r w:rsidRPr="004D51B0">
        <w:rPr>
          <w:sz w:val="28"/>
          <w:szCs w:val="28"/>
        </w:rPr>
        <w:t xml:space="preserve"> </w:t>
      </w:r>
      <w:r>
        <w:rPr>
          <w:sz w:val="28"/>
          <w:szCs w:val="28"/>
        </w:rPr>
        <w:t>2020 года по форме Приложения №</w:t>
      </w:r>
      <w:r w:rsidRPr="004D51B0">
        <w:rPr>
          <w:sz w:val="28"/>
          <w:szCs w:val="28"/>
        </w:rPr>
        <w:t xml:space="preserve">2. </w:t>
      </w:r>
      <w:r w:rsidRPr="004D51B0">
        <w:rPr>
          <w:bCs/>
          <w:sz w:val="28"/>
          <w:szCs w:val="28"/>
          <w:shd w:val="clear" w:color="auto" w:fill="FFFFFF"/>
        </w:rPr>
        <w:t xml:space="preserve">Видеофайлы с вопросом необходимо загрузить на </w:t>
      </w:r>
      <w:proofErr w:type="spellStart"/>
      <w:r w:rsidRPr="004D51B0">
        <w:rPr>
          <w:bCs/>
          <w:sz w:val="28"/>
          <w:szCs w:val="28"/>
          <w:shd w:val="clear" w:color="auto" w:fill="FFFFFF"/>
        </w:rPr>
        <w:t>файлообменный</w:t>
      </w:r>
      <w:proofErr w:type="spellEnd"/>
      <w:r w:rsidRPr="004D51B0">
        <w:rPr>
          <w:bCs/>
          <w:sz w:val="28"/>
          <w:szCs w:val="28"/>
          <w:shd w:val="clear" w:color="auto" w:fill="FFFFFF"/>
        </w:rPr>
        <w:t xml:space="preserve"> ресурс в Интернете и прислать ссылку по электронной почте (убедившись, что срок действия ссылки не ограничен).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D51B0">
        <w:rPr>
          <w:sz w:val="28"/>
          <w:szCs w:val="28"/>
        </w:rPr>
        <w:t>Для использования в Олимпиаде вопрос, присланный на конкурс, проходит</w:t>
      </w:r>
      <w:r w:rsidRPr="004D51B0">
        <w:rPr>
          <w:sz w:val="28"/>
          <w:szCs w:val="28"/>
          <w:shd w:val="clear" w:color="auto" w:fill="FFFFFF"/>
        </w:rPr>
        <w:t xml:space="preserve"> редакторскую проверку по дополнительным источникам. Формулировка может быть частично изменена.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D51B0">
        <w:rPr>
          <w:sz w:val="28"/>
          <w:szCs w:val="28"/>
        </w:rPr>
        <w:t>Победитель определяется по итогам решения конкурсной комиссии и голосования участников Олимпиады. Участники по запросу по</w:t>
      </w:r>
      <w:r>
        <w:rPr>
          <w:sz w:val="28"/>
          <w:szCs w:val="28"/>
        </w:rPr>
        <w:t>лучают электронные сертификаты.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D51B0">
        <w:rPr>
          <w:sz w:val="28"/>
          <w:szCs w:val="28"/>
        </w:rPr>
        <w:t xml:space="preserve">Автор вопроса, признанный победителем, оповещается соответствующим сообщением по электронной почте </w:t>
      </w:r>
      <w:r>
        <w:rPr>
          <w:sz w:val="28"/>
          <w:szCs w:val="28"/>
        </w:rPr>
        <w:t>и, дополнительно, по телефону.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4D51B0">
        <w:rPr>
          <w:sz w:val="28"/>
          <w:szCs w:val="28"/>
        </w:rPr>
        <w:t xml:space="preserve">Общий призовой фон Конкурса – </w:t>
      </w:r>
      <w:r>
        <w:rPr>
          <w:sz w:val="28"/>
          <w:szCs w:val="28"/>
        </w:rPr>
        <w:t>25 000 рублей:</w:t>
      </w:r>
    </w:p>
    <w:p w:rsidR="00696195" w:rsidRPr="004D51B0" w:rsidRDefault="00696195" w:rsidP="00696195">
      <w:pPr>
        <w:spacing w:after="160" w:line="254" w:lineRule="auto"/>
        <w:ind w:firstLine="567"/>
        <w:jc w:val="both"/>
        <w:rPr>
          <w:sz w:val="28"/>
          <w:szCs w:val="28"/>
        </w:rPr>
      </w:pPr>
      <w:r w:rsidRPr="004D51B0">
        <w:rPr>
          <w:sz w:val="28"/>
          <w:szCs w:val="28"/>
        </w:rPr>
        <w:t xml:space="preserve">1 место – </w:t>
      </w:r>
      <w:r>
        <w:rPr>
          <w:sz w:val="28"/>
          <w:szCs w:val="28"/>
        </w:rPr>
        <w:t>7</w:t>
      </w:r>
      <w:r w:rsidRPr="004D51B0">
        <w:rPr>
          <w:sz w:val="28"/>
          <w:szCs w:val="28"/>
        </w:rPr>
        <w:t> 000 рублей</w:t>
      </w:r>
      <w:r>
        <w:rPr>
          <w:sz w:val="28"/>
          <w:szCs w:val="28"/>
        </w:rPr>
        <w:t>;</w:t>
      </w:r>
    </w:p>
    <w:p w:rsidR="00696195" w:rsidRPr="004D51B0" w:rsidRDefault="00696195" w:rsidP="00696195">
      <w:pPr>
        <w:spacing w:after="160" w:line="254" w:lineRule="auto"/>
        <w:ind w:firstLine="567"/>
        <w:jc w:val="both"/>
        <w:rPr>
          <w:sz w:val="28"/>
          <w:szCs w:val="28"/>
        </w:rPr>
      </w:pPr>
      <w:r w:rsidRPr="004D51B0">
        <w:rPr>
          <w:sz w:val="28"/>
          <w:szCs w:val="28"/>
        </w:rPr>
        <w:t xml:space="preserve">2 место – </w:t>
      </w:r>
      <w:r>
        <w:rPr>
          <w:sz w:val="28"/>
          <w:szCs w:val="28"/>
        </w:rPr>
        <w:t>5</w:t>
      </w:r>
      <w:r w:rsidRPr="004D51B0">
        <w:rPr>
          <w:sz w:val="28"/>
          <w:szCs w:val="28"/>
        </w:rPr>
        <w:t> 000 рублей</w:t>
      </w:r>
      <w:r>
        <w:rPr>
          <w:sz w:val="28"/>
          <w:szCs w:val="28"/>
        </w:rPr>
        <w:t>;</w:t>
      </w:r>
    </w:p>
    <w:p w:rsidR="00696195" w:rsidRDefault="00696195" w:rsidP="00696195">
      <w:pPr>
        <w:spacing w:after="160" w:line="254" w:lineRule="auto"/>
        <w:ind w:firstLine="567"/>
        <w:jc w:val="both"/>
        <w:rPr>
          <w:sz w:val="28"/>
          <w:szCs w:val="28"/>
        </w:rPr>
      </w:pPr>
      <w:r w:rsidRPr="004D51B0">
        <w:rPr>
          <w:sz w:val="28"/>
          <w:szCs w:val="28"/>
        </w:rPr>
        <w:t xml:space="preserve">3 место – </w:t>
      </w:r>
      <w:r>
        <w:rPr>
          <w:sz w:val="28"/>
          <w:szCs w:val="28"/>
        </w:rPr>
        <w:t>3</w:t>
      </w:r>
      <w:r w:rsidRPr="004D51B0">
        <w:rPr>
          <w:sz w:val="28"/>
          <w:szCs w:val="28"/>
        </w:rPr>
        <w:t> 000 рублей</w:t>
      </w:r>
      <w:r>
        <w:rPr>
          <w:sz w:val="28"/>
          <w:szCs w:val="28"/>
        </w:rPr>
        <w:t>.</w:t>
      </w:r>
    </w:p>
    <w:p w:rsidR="00696195" w:rsidRDefault="00696195" w:rsidP="00696195">
      <w:pPr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Дополнительные специальные призы:</w:t>
      </w:r>
    </w:p>
    <w:p w:rsidR="00696195" w:rsidRDefault="00696195" w:rsidP="00696195">
      <w:pPr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лучший </w:t>
      </w:r>
      <w:proofErr w:type="spellStart"/>
      <w:r>
        <w:rPr>
          <w:sz w:val="28"/>
          <w:szCs w:val="28"/>
        </w:rPr>
        <w:t>видеовопрос</w:t>
      </w:r>
      <w:proofErr w:type="spellEnd"/>
      <w:r>
        <w:rPr>
          <w:sz w:val="28"/>
          <w:szCs w:val="28"/>
        </w:rPr>
        <w:t xml:space="preserve"> – 5 000 рублей;</w:t>
      </w:r>
    </w:p>
    <w:p w:rsidR="00696195" w:rsidRPr="004D51B0" w:rsidRDefault="00696195" w:rsidP="00696195">
      <w:pPr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 лучший вопрос о почётном гражданине населённого пункта – 5 000 рублей.</w:t>
      </w:r>
    </w:p>
    <w:p w:rsidR="00696195" w:rsidRPr="004D51B0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D51B0">
        <w:rPr>
          <w:sz w:val="28"/>
          <w:szCs w:val="28"/>
        </w:rPr>
        <w:t>Организаторы Конкурса не несут ответственности в случае нарушения участниками Конкурса авторских прав третьих лиц.</w:t>
      </w:r>
    </w:p>
    <w:p w:rsidR="00696195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D51B0">
        <w:rPr>
          <w:sz w:val="28"/>
          <w:szCs w:val="28"/>
        </w:rPr>
        <w:t>Отправляя заявку на участие в конкурсе, участник конкурса одновременно выражает своё согласие со всеми положениями настоящего Положения, а также предоставляет Организационному комитету конкурса право использовать</w:t>
      </w:r>
      <w:r>
        <w:rPr>
          <w:sz w:val="28"/>
          <w:szCs w:val="28"/>
        </w:rPr>
        <w:t xml:space="preserve"> представленный на Конкурс</w:t>
      </w:r>
      <w:r w:rsidRPr="004D51B0">
        <w:rPr>
          <w:sz w:val="28"/>
          <w:szCs w:val="28"/>
        </w:rPr>
        <w:t xml:space="preserve"> вопрос и приложенные к нему материалы любым не противоречащим закону способом, в том числе, при необходимости, вносить изменения в текст вопроса и осуществлять его переработку без согласования с участником конкурса.</w:t>
      </w:r>
    </w:p>
    <w:p w:rsidR="00696195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</w:p>
    <w:p w:rsidR="00696195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</w:p>
    <w:p w:rsidR="00696195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</w:p>
    <w:p w:rsidR="00696195" w:rsidRDefault="00696195" w:rsidP="00696195">
      <w:pPr>
        <w:suppressAutoHyphens/>
        <w:spacing w:after="160" w:line="254" w:lineRule="auto"/>
        <w:ind w:firstLine="567"/>
        <w:jc w:val="both"/>
        <w:rPr>
          <w:sz w:val="28"/>
          <w:szCs w:val="28"/>
        </w:rPr>
      </w:pPr>
    </w:p>
    <w:p w:rsidR="00696195" w:rsidRDefault="00696195" w:rsidP="00696195">
      <w:pPr>
        <w:pStyle w:val="21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pStyle w:val="21"/>
        <w:rPr>
          <w:b/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 к</w:t>
      </w:r>
    </w:p>
    <w:p w:rsidR="00696195" w:rsidRPr="00F65EA3" w:rsidRDefault="00696195" w:rsidP="00696195">
      <w:pPr>
        <w:pStyle w:val="21"/>
        <w:ind w:firstLine="567"/>
        <w:jc w:val="right"/>
        <w:rPr>
          <w:b/>
          <w:sz w:val="18"/>
          <w:szCs w:val="18"/>
        </w:rPr>
      </w:pPr>
      <w:r w:rsidRPr="00F65EA3">
        <w:rPr>
          <w:b/>
          <w:sz w:val="18"/>
          <w:szCs w:val="18"/>
        </w:rPr>
        <w:t>Положению о проведении окружного открытого конкурса вопросов</w:t>
      </w:r>
    </w:p>
    <w:p w:rsidR="00696195" w:rsidRPr="00F65EA3" w:rsidRDefault="00696195" w:rsidP="00696195">
      <w:pPr>
        <w:pStyle w:val="21"/>
        <w:ind w:firstLine="567"/>
        <w:jc w:val="right"/>
        <w:rPr>
          <w:b/>
          <w:sz w:val="18"/>
          <w:szCs w:val="18"/>
        </w:rPr>
      </w:pPr>
      <w:r w:rsidRPr="00F65EA3">
        <w:rPr>
          <w:b/>
          <w:sz w:val="18"/>
          <w:szCs w:val="18"/>
        </w:rPr>
        <w:t>для Уральской окружной интеллектуальной краеведческой Олимпиады</w:t>
      </w:r>
    </w:p>
    <w:p w:rsidR="00696195" w:rsidRPr="00F65EA3" w:rsidRDefault="00696195" w:rsidP="00696195">
      <w:pPr>
        <w:pStyle w:val="21"/>
        <w:ind w:firstLine="567"/>
        <w:jc w:val="right"/>
        <w:rPr>
          <w:b/>
          <w:sz w:val="18"/>
          <w:szCs w:val="18"/>
        </w:rPr>
      </w:pPr>
      <w:r w:rsidRPr="00F65EA3">
        <w:rPr>
          <w:b/>
          <w:sz w:val="18"/>
          <w:szCs w:val="18"/>
        </w:rPr>
        <w:t xml:space="preserve"> «Моё детство – война»</w:t>
      </w: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</w:p>
    <w:p w:rsidR="00696195" w:rsidRDefault="00696195" w:rsidP="006961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Требования к форме предоставления вопросов для участия в конкурсе.</w:t>
      </w:r>
    </w:p>
    <w:p w:rsidR="00696195" w:rsidRDefault="00696195" w:rsidP="006961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Стандартный вопрос.</w:t>
      </w:r>
    </w:p>
    <w:p w:rsidR="00696195" w:rsidRDefault="00696195" w:rsidP="00696195">
      <w:pPr>
        <w:jc w:val="center"/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0"/>
        <w:gridCol w:w="1331"/>
        <w:gridCol w:w="2728"/>
        <w:gridCol w:w="4785"/>
      </w:tblGrid>
      <w:tr w:rsidR="00696195" w:rsidRPr="00DB4492" w:rsidTr="004964D7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>Вопрос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 xml:space="preserve">Конкретный вопрос (Пример1) или вопрос, содержащий кейс (Пример2). </w:t>
            </w:r>
          </w:p>
          <w:p w:rsidR="00696195" w:rsidRPr="00DB4492" w:rsidRDefault="00696195" w:rsidP="004964D7">
            <w:pPr>
              <w:jc w:val="center"/>
            </w:pPr>
            <w:r w:rsidRPr="00DB4492">
              <w:t xml:space="preserve">Возможны предметные вопросы (демонстрация предмета) и </w:t>
            </w:r>
            <w:proofErr w:type="spellStart"/>
            <w:r w:rsidRPr="00DB4492">
              <w:t>видеовопросы</w:t>
            </w:r>
            <w:proofErr w:type="spellEnd"/>
            <w:r w:rsidRPr="00DB4492">
              <w:t xml:space="preserve"> (изображение на экране). В этом случае необходимо предоставлять соответствующие предмет или изображение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Pr="00801AA7" w:rsidRDefault="00696195" w:rsidP="004964D7">
            <w:pPr>
              <w:jc w:val="both"/>
              <w:rPr>
                <w:color w:val="000000"/>
                <w:shd w:val="clear" w:color="auto" w:fill="FFFFFF"/>
              </w:rPr>
            </w:pPr>
            <w:r w:rsidRPr="00801AA7">
              <w:rPr>
                <w:color w:val="000000"/>
                <w:shd w:val="clear" w:color="auto" w:fill="FFFFFF"/>
              </w:rPr>
              <w:t>Уроженец Курганского округа Уральской области Алексей Ситников ушел на фронт добровольцем, когда ему еще не исполнилось 18 лет. И всего за 4 месяца трижды был удостоен медали «За отвагу», участвуя в боях за освобождение Украины, Молдавии, Румынии, Чехословакии и Венгрии.</w:t>
            </w:r>
            <w:r>
              <w:rPr>
                <w:color w:val="000000"/>
                <w:shd w:val="clear" w:color="auto" w:fill="FFFFFF"/>
              </w:rPr>
              <w:t xml:space="preserve"> Это</w:t>
            </w:r>
            <w:r w:rsidRPr="00801AA7">
              <w:rPr>
                <w:color w:val="000000"/>
                <w:shd w:val="clear" w:color="auto" w:fill="FFFFFF"/>
              </w:rPr>
              <w:t xml:space="preserve">, пожалуй, не удивило бы его земляков – </w:t>
            </w:r>
            <w:r>
              <w:rPr>
                <w:color w:val="000000"/>
                <w:shd w:val="clear" w:color="auto" w:fill="FFFFFF"/>
              </w:rPr>
              <w:t xml:space="preserve">уже </w:t>
            </w:r>
            <w:r w:rsidRPr="00801AA7">
              <w:rPr>
                <w:color w:val="000000"/>
                <w:shd w:val="clear" w:color="auto" w:fill="FFFFFF"/>
              </w:rPr>
              <w:t>в 15 лет он</w:t>
            </w:r>
            <w:r>
              <w:rPr>
                <w:color w:val="000000"/>
                <w:shd w:val="clear" w:color="auto" w:fill="FFFFFF"/>
              </w:rPr>
              <w:t xml:space="preserve"> совершил гражданский подвиг - </w:t>
            </w:r>
            <w:r w:rsidRPr="00801AA7">
              <w:rPr>
                <w:color w:val="000000"/>
                <w:shd w:val="clear" w:color="auto" w:fill="FFFFFF"/>
              </w:rPr>
              <w:t xml:space="preserve">спас утопающего, со школьной скамьи наравне со взрослыми трудился в колхозе. Герой Советского Союза, выпускник </w:t>
            </w:r>
            <w:r w:rsidRPr="00801AA7">
              <w:rPr>
                <w:color w:val="222222"/>
                <w:shd w:val="clear" w:color="auto" w:fill="FFFFFF"/>
              </w:rPr>
              <w:t>курсов усовершенствования офицерского состава</w:t>
            </w:r>
            <w:r>
              <w:rPr>
                <w:color w:val="222222"/>
                <w:shd w:val="clear" w:color="auto" w:fill="FFFFFF"/>
              </w:rPr>
              <w:t xml:space="preserve"> Алексей Ситников службе в армии предпочел совершенно иную деятельность. И на этом поприще достиг не менее выдающихся результатов. Назовите гражданское звание и сферу деятельности, в которой Алексей Михайлович стал создателем собственной научной </w:t>
            </w:r>
            <w:proofErr w:type="gramStart"/>
            <w:r>
              <w:rPr>
                <w:color w:val="222222"/>
                <w:shd w:val="clear" w:color="auto" w:fill="FFFFFF"/>
              </w:rPr>
              <w:t xml:space="preserve">школы.  </w:t>
            </w:r>
            <w:proofErr w:type="gramEnd"/>
          </w:p>
        </w:tc>
      </w:tr>
      <w:tr w:rsidR="00696195" w:rsidRPr="00DB4492" w:rsidTr="004964D7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 xml:space="preserve">Ответ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 xml:space="preserve">Правильный ответ на вопрос. Он должен быть </w:t>
            </w:r>
            <w:r w:rsidRPr="00DB4492">
              <w:rPr>
                <w:u w:val="single"/>
              </w:rPr>
              <w:t>максимально коротким и однозначным:</w:t>
            </w:r>
            <w:r w:rsidRPr="00DB4492">
              <w:t xml:space="preserve"> участники вписывают его в бланк, на это </w:t>
            </w:r>
            <w:proofErr w:type="gramStart"/>
            <w:r w:rsidRPr="00DB4492">
              <w:t>отводится  30</w:t>
            </w:r>
            <w:proofErr w:type="gramEnd"/>
            <w:r w:rsidRPr="00DB4492">
              <w:t xml:space="preserve"> сек.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>
              <w:t xml:space="preserve">Профессор, сельское хозяйство, доктор сельскохозяйственных наук </w:t>
            </w:r>
          </w:p>
        </w:tc>
      </w:tr>
      <w:tr w:rsidR="00696195" w:rsidRPr="00DB4492" w:rsidTr="004964D7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 xml:space="preserve">Зачет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>Указать, в каком случае ответ считается верным: по смыслу или с точная формулировка (вплоть до падежа), полнота имени (ФИО или только фамилия и т.п.)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>
              <w:t xml:space="preserve">Допустимым считается указание ученой </w:t>
            </w:r>
            <w:proofErr w:type="gramStart"/>
            <w:r>
              <w:t>степени  -</w:t>
            </w:r>
            <w:proofErr w:type="gramEnd"/>
            <w:r>
              <w:t xml:space="preserve"> доктор сельскохозяйственных наук</w:t>
            </w:r>
          </w:p>
        </w:tc>
      </w:tr>
      <w:tr w:rsidR="00696195" w:rsidRPr="00DB4492" w:rsidTr="004964D7">
        <w:trPr>
          <w:trHeight w:val="608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lastRenderedPageBreak/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>Комментарий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>Приводится расширенный ответ-комментарий. Его озвучивает ведущий после того, как участники сдадут бланки ответов. Может содержаться дополнительная информация, полезная для участников. Но при этом объем комментария остается небольшим – до 7 предложений. При необходимости необходимые изображения могут выводиться на экран (например, формулы)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Pr="00F021FF" w:rsidRDefault="00696195" w:rsidP="004964D7">
            <w:pPr>
              <w:shd w:val="clear" w:color="auto" w:fill="FFFFFF"/>
              <w:spacing w:after="300"/>
              <w:jc w:val="both"/>
              <w:textAlignment w:val="top"/>
            </w:pPr>
            <w:r w:rsidRPr="00F021FF">
              <w:t xml:space="preserve"> В 1944 году за </w:t>
            </w:r>
            <w:r w:rsidRPr="00F021FF">
              <w:rPr>
                <w:shd w:val="clear" w:color="auto" w:fill="FFFFFF"/>
              </w:rPr>
              <w:t xml:space="preserve">героизм и мужество, проявленные при форсировании Днестра и завоевании плацдарма" Алексею Михайловичу </w:t>
            </w:r>
            <w:proofErr w:type="spellStart"/>
            <w:r w:rsidRPr="00F021FF">
              <w:rPr>
                <w:shd w:val="clear" w:color="auto" w:fill="FFFFFF"/>
              </w:rPr>
              <w:t>Ситникову</w:t>
            </w:r>
            <w:proofErr w:type="spellEnd"/>
            <w:r w:rsidRPr="00F021FF">
              <w:rPr>
                <w:shd w:val="clear" w:color="auto" w:fill="FFFFFF"/>
              </w:rPr>
              <w:t xml:space="preserve"> было присвоено звание Героя Советского Союза. После войны фронтовик получил среднее, а затем и высшее образование. После окончания института работал главным агрономом, был направлен председателем в отсталый колхоз имени Чапаева в Курганской области, который позднее под его руководством, стал передовым, проводил опытническую и испытательную работу по выведению и обновлению сортов пшеницы. В 1966 году стал кандидатом сельскохозяйственных наук, заведующим лабораторией обработки почв. В 1978 году защитил ученую степень доктора наук. Алексей Михайлович Ситников — профессор, доктор сельскохозяйственных наук, заведующий кафедрой в Омском сельскохозяйственном институте, создавший собственную научную школу. </w:t>
            </w:r>
            <w:proofErr w:type="gramStart"/>
            <w:r w:rsidRPr="00F021FF">
              <w:rPr>
                <w:shd w:val="clear" w:color="auto" w:fill="FFFFFF"/>
              </w:rPr>
              <w:t>Из под</w:t>
            </w:r>
            <w:proofErr w:type="gramEnd"/>
            <w:r w:rsidRPr="00F021FF">
              <w:rPr>
                <w:shd w:val="clear" w:color="auto" w:fill="FFFFFF"/>
              </w:rPr>
              <w:t xml:space="preserve"> его пера вышло более 120 научных публикаций. А. М. Ситников подготовил 7 кандидатов наук, 5 докторов наук, многие известные специалисты были учениками Алексея Михайловича. Является Почетным гражданином города Омска. </w:t>
            </w:r>
          </w:p>
        </w:tc>
      </w:tr>
      <w:tr w:rsidR="00696195" w:rsidRPr="00DB4492" w:rsidTr="004964D7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 xml:space="preserve">Источники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Pr="00DB4492" w:rsidRDefault="00696195" w:rsidP="004964D7">
            <w:pPr>
              <w:jc w:val="center"/>
            </w:pPr>
            <w:r w:rsidRPr="00DB4492">
              <w:t xml:space="preserve">ОБЯЗАТЕЛЬНО – прямую ссылку на ОТКРЫТЫЙ источник 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</w:pPr>
            <w:hyperlink r:id="rId8" w:history="1">
              <w:r w:rsidRPr="00DD19BC">
                <w:rPr>
                  <w:rStyle w:val="a3"/>
                </w:rPr>
                <w:t>https://ru.wikipedia.org/wiki/Ситников,_Алексей_Михайлович</w:t>
              </w:r>
            </w:hyperlink>
            <w:r>
              <w:t xml:space="preserve"> </w:t>
            </w:r>
          </w:p>
          <w:p w:rsidR="00696195" w:rsidRDefault="00696195" w:rsidP="004964D7">
            <w:pPr>
              <w:jc w:val="center"/>
            </w:pPr>
          </w:p>
          <w:p w:rsidR="00696195" w:rsidRPr="00DB4492" w:rsidRDefault="00696195" w:rsidP="004964D7">
            <w:pPr>
              <w:jc w:val="center"/>
            </w:pPr>
            <w:hyperlink r:id="rId9" w:history="1">
              <w:r w:rsidRPr="00DD19BC">
                <w:rPr>
                  <w:rStyle w:val="a3"/>
                </w:rPr>
                <w:t>https://rayon72.ru/news/society/178495.html</w:t>
              </w:r>
            </w:hyperlink>
            <w:r>
              <w:t xml:space="preserve">  </w:t>
            </w:r>
          </w:p>
        </w:tc>
      </w:tr>
    </w:tbl>
    <w:p w:rsidR="00696195" w:rsidRDefault="00696195" w:rsidP="00696195">
      <w:pPr>
        <w:pStyle w:val="21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spacing w:before="278"/>
        <w:jc w:val="right"/>
        <w:rPr>
          <w:sz w:val="28"/>
          <w:szCs w:val="28"/>
        </w:rPr>
      </w:pPr>
    </w:p>
    <w:p w:rsidR="00696195" w:rsidRDefault="00696195" w:rsidP="00696195">
      <w:pPr>
        <w:pStyle w:val="2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 к</w:t>
      </w:r>
    </w:p>
    <w:p w:rsidR="00696195" w:rsidRPr="00F65EA3" w:rsidRDefault="00696195" w:rsidP="00696195">
      <w:pPr>
        <w:pStyle w:val="21"/>
        <w:ind w:firstLine="567"/>
        <w:jc w:val="right"/>
        <w:rPr>
          <w:b/>
          <w:sz w:val="18"/>
          <w:szCs w:val="18"/>
        </w:rPr>
      </w:pPr>
      <w:r w:rsidRPr="00F65EA3">
        <w:rPr>
          <w:b/>
          <w:sz w:val="18"/>
          <w:szCs w:val="18"/>
        </w:rPr>
        <w:t>Положению о проведении окружного открытого конкурса вопросов</w:t>
      </w:r>
    </w:p>
    <w:p w:rsidR="00696195" w:rsidRPr="00F65EA3" w:rsidRDefault="00696195" w:rsidP="00696195">
      <w:pPr>
        <w:pStyle w:val="21"/>
        <w:ind w:firstLine="567"/>
        <w:jc w:val="right"/>
        <w:rPr>
          <w:b/>
          <w:sz w:val="18"/>
          <w:szCs w:val="18"/>
        </w:rPr>
      </w:pPr>
      <w:r w:rsidRPr="00F65EA3">
        <w:rPr>
          <w:b/>
          <w:sz w:val="18"/>
          <w:szCs w:val="18"/>
        </w:rPr>
        <w:t>для Уральской окружной интеллектуальной краеведческой Олимпиады</w:t>
      </w:r>
    </w:p>
    <w:p w:rsidR="00696195" w:rsidRPr="00F65EA3" w:rsidRDefault="00696195" w:rsidP="00696195">
      <w:pPr>
        <w:pStyle w:val="21"/>
        <w:ind w:firstLine="567"/>
        <w:jc w:val="right"/>
        <w:rPr>
          <w:b/>
          <w:sz w:val="18"/>
          <w:szCs w:val="18"/>
        </w:rPr>
      </w:pPr>
      <w:r w:rsidRPr="00F65EA3">
        <w:rPr>
          <w:b/>
          <w:sz w:val="18"/>
          <w:szCs w:val="18"/>
        </w:rPr>
        <w:t xml:space="preserve"> «Моё детство – война»</w:t>
      </w:r>
    </w:p>
    <w:p w:rsidR="00696195" w:rsidRPr="00405889" w:rsidRDefault="00696195" w:rsidP="00696195">
      <w:pPr>
        <w:pStyle w:val="21"/>
        <w:jc w:val="right"/>
        <w:rPr>
          <w:b/>
          <w:sz w:val="18"/>
          <w:szCs w:val="18"/>
        </w:rPr>
      </w:pPr>
    </w:p>
    <w:p w:rsidR="00696195" w:rsidRPr="00CC5FE2" w:rsidRDefault="00696195" w:rsidP="00696195">
      <w:pPr>
        <w:jc w:val="right"/>
        <w:rPr>
          <w:b/>
        </w:rPr>
      </w:pPr>
      <w:r w:rsidRPr="00CC5FE2">
        <w:rPr>
          <w:b/>
          <w:sz w:val="28"/>
          <w:szCs w:val="28"/>
        </w:rPr>
        <w:t>В Организационный комитет конкурса,</w:t>
      </w:r>
    </w:p>
    <w:p w:rsidR="00696195" w:rsidRPr="00CC5FE2" w:rsidRDefault="00696195" w:rsidP="00696195">
      <w:pPr>
        <w:jc w:val="right"/>
        <w:rPr>
          <w:b/>
          <w:sz w:val="28"/>
          <w:szCs w:val="28"/>
        </w:rPr>
      </w:pPr>
      <w:hyperlink r:id="rId10" w:history="1">
        <w:r w:rsidRPr="00CC5FE2">
          <w:rPr>
            <w:rStyle w:val="a3"/>
            <w:b/>
            <w:sz w:val="28"/>
            <w:szCs w:val="28"/>
            <w:lang w:val="en-US"/>
          </w:rPr>
          <w:t>glory</w:t>
        </w:r>
        <w:r w:rsidRPr="00CC5FE2">
          <w:rPr>
            <w:rStyle w:val="a3"/>
            <w:b/>
            <w:sz w:val="28"/>
            <w:szCs w:val="28"/>
          </w:rPr>
          <w:t>-</w:t>
        </w:r>
        <w:r w:rsidRPr="00CC5FE2">
          <w:rPr>
            <w:rStyle w:val="a3"/>
            <w:b/>
            <w:sz w:val="28"/>
            <w:szCs w:val="28"/>
            <w:lang w:val="en-US"/>
          </w:rPr>
          <w:t>gallery</w:t>
        </w:r>
        <w:r w:rsidRPr="00CC5FE2">
          <w:rPr>
            <w:rStyle w:val="a3"/>
            <w:b/>
            <w:sz w:val="28"/>
            <w:szCs w:val="28"/>
          </w:rPr>
          <w:t>@</w:t>
        </w:r>
        <w:r w:rsidRPr="00CC5FE2">
          <w:rPr>
            <w:rStyle w:val="a3"/>
            <w:b/>
            <w:sz w:val="28"/>
            <w:szCs w:val="28"/>
            <w:lang w:val="en-US"/>
          </w:rPr>
          <w:t>mail</w:t>
        </w:r>
        <w:r w:rsidRPr="00CC5FE2">
          <w:rPr>
            <w:rStyle w:val="a3"/>
            <w:b/>
            <w:sz w:val="28"/>
            <w:szCs w:val="28"/>
          </w:rPr>
          <w:t>.</w:t>
        </w:r>
        <w:proofErr w:type="spellStart"/>
        <w:r w:rsidRPr="00CC5FE2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CC5FE2">
        <w:rPr>
          <w:b/>
          <w:sz w:val="28"/>
          <w:szCs w:val="28"/>
        </w:rPr>
        <w:t xml:space="preserve"> </w:t>
      </w:r>
    </w:p>
    <w:p w:rsidR="00696195" w:rsidRPr="00CC5FE2" w:rsidRDefault="00696195" w:rsidP="00696195">
      <w:pPr>
        <w:spacing w:before="278"/>
        <w:jc w:val="right"/>
        <w:rPr>
          <w:b/>
          <w:sz w:val="28"/>
          <w:szCs w:val="28"/>
        </w:rPr>
      </w:pPr>
    </w:p>
    <w:p w:rsidR="00696195" w:rsidRPr="00F65EA3" w:rsidRDefault="00696195" w:rsidP="00696195">
      <w:pPr>
        <w:pStyle w:val="21"/>
        <w:ind w:firstLine="567"/>
        <w:jc w:val="center"/>
        <w:rPr>
          <w:b/>
          <w:sz w:val="28"/>
          <w:szCs w:val="28"/>
        </w:rPr>
      </w:pPr>
      <w:r w:rsidRPr="00F65EA3">
        <w:rPr>
          <w:b/>
          <w:sz w:val="28"/>
          <w:szCs w:val="28"/>
        </w:rPr>
        <w:t>Заявка на участие в открытом конкурсе вопросов для Уральской окружной интеллектуальной краеведческой Олимпиады «Моё детство – война»</w:t>
      </w:r>
    </w:p>
    <w:p w:rsidR="00696195" w:rsidRDefault="00696195" w:rsidP="00696195">
      <w:pPr>
        <w:spacing w:before="278"/>
        <w:jc w:val="center"/>
        <w:rPr>
          <w:b/>
          <w:sz w:val="28"/>
          <w:szCs w:val="28"/>
        </w:rPr>
      </w:pPr>
    </w:p>
    <w:p w:rsidR="00696195" w:rsidRDefault="00696195" w:rsidP="00696195">
      <w:pPr>
        <w:pStyle w:val="-11"/>
        <w:numPr>
          <w:ilvl w:val="1"/>
          <w:numId w:val="2"/>
        </w:numPr>
        <w:spacing w:before="278"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заявителе</w:t>
      </w:r>
    </w:p>
    <w:tbl>
      <w:tblPr>
        <w:tblW w:w="0" w:type="auto"/>
        <w:tblInd w:w="-724" w:type="dxa"/>
        <w:tblLayout w:type="fixed"/>
        <w:tblLook w:val="0000" w:firstRow="0" w:lastRow="0" w:firstColumn="0" w:lastColumn="0" w:noHBand="0" w:noVBand="0"/>
      </w:tblPr>
      <w:tblGrid>
        <w:gridCol w:w="709"/>
        <w:gridCol w:w="2027"/>
        <w:gridCol w:w="7384"/>
      </w:tblGrid>
      <w:tr w:rsidR="00696195" w:rsidTr="00496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отчество*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195" w:rsidTr="00496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рождения*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195" w:rsidTr="00496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жительства*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195" w:rsidTr="00496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работы/учебы*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195" w:rsidTr="00496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Телефон*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195" w:rsidTr="00496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адрес*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195" w:rsidTr="004964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 о себе (сфера интересов, увлечения и т.п._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before="278"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6195" w:rsidRPr="00696195" w:rsidRDefault="00696195" w:rsidP="00696195">
      <w:pPr>
        <w:jc w:val="both"/>
        <w:rPr>
          <w:b/>
          <w:sz w:val="28"/>
          <w:szCs w:val="28"/>
        </w:rPr>
      </w:pPr>
    </w:p>
    <w:p w:rsidR="00696195" w:rsidRPr="000A7FA3" w:rsidRDefault="00696195" w:rsidP="00696195">
      <w:pPr>
        <w:jc w:val="both"/>
        <w:rPr>
          <w:b/>
          <w:sz w:val="28"/>
          <w:szCs w:val="28"/>
        </w:rPr>
      </w:pPr>
      <w:r w:rsidRPr="000A7FA3">
        <w:rPr>
          <w:b/>
          <w:sz w:val="28"/>
          <w:szCs w:val="28"/>
        </w:rPr>
        <w:t>Согласие на обработку персональных данных*:</w:t>
      </w:r>
    </w:p>
    <w:p w:rsidR="00696195" w:rsidRDefault="00696195" w:rsidP="00696195">
      <w:pPr>
        <w:jc w:val="both"/>
      </w:pPr>
      <w:r>
        <w:t xml:space="preserve">- Форма Согласия родителя/законного представителя несовершеннолетнего участника конкурса по ссылке – </w:t>
      </w:r>
      <w:hyperlink r:id="rId11" w:history="1">
        <w:r>
          <w:rPr>
            <w:rStyle w:val="a3"/>
          </w:rPr>
          <w:t>https://yadi.sk/i/igH8kKvx3LMMKc</w:t>
        </w:r>
      </w:hyperlink>
      <w:r>
        <w:t xml:space="preserve"> </w:t>
      </w:r>
    </w:p>
    <w:p w:rsidR="00696195" w:rsidRDefault="00696195" w:rsidP="00696195">
      <w:pPr>
        <w:jc w:val="both"/>
        <w:rPr>
          <w:i/>
          <w:sz w:val="28"/>
          <w:szCs w:val="28"/>
        </w:rPr>
      </w:pPr>
      <w:r>
        <w:t xml:space="preserve">- Форма Согласия совершеннолетнего участника конкурса - </w:t>
      </w:r>
      <w:hyperlink r:id="rId12" w:history="1">
        <w:r>
          <w:rPr>
            <w:rStyle w:val="a3"/>
          </w:rPr>
          <w:t>https://yadi.sk/i/scywAHqT3LMMNV</w:t>
        </w:r>
      </w:hyperlink>
      <w:r>
        <w:t>)</w:t>
      </w:r>
    </w:p>
    <w:p w:rsidR="00696195" w:rsidRPr="00696195" w:rsidRDefault="00696195" w:rsidP="00696195">
      <w:pPr>
        <w:spacing w:before="27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*-обязательно для заполнения и отправки вместе с заявкой </w:t>
      </w:r>
    </w:p>
    <w:p w:rsidR="00696195" w:rsidRPr="00696195" w:rsidRDefault="00696195" w:rsidP="00696195">
      <w:pPr>
        <w:spacing w:before="278"/>
        <w:rPr>
          <w:i/>
          <w:sz w:val="28"/>
          <w:szCs w:val="28"/>
        </w:rPr>
      </w:pPr>
    </w:p>
    <w:p w:rsidR="00696195" w:rsidRDefault="00696195" w:rsidP="00696195">
      <w:pPr>
        <w:pStyle w:val="-11"/>
        <w:numPr>
          <w:ilvl w:val="1"/>
          <w:numId w:val="2"/>
        </w:numPr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Текст вопроса (в </w:t>
      </w:r>
      <w:proofErr w:type="spellStart"/>
      <w:r>
        <w:rPr>
          <w:rFonts w:ascii="Times New Roman" w:hAnsi="Times New Roman"/>
          <w:b/>
          <w:sz w:val="28"/>
          <w:szCs w:val="28"/>
        </w:rPr>
        <w:t>т.ч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текст </w:t>
      </w:r>
      <w:proofErr w:type="spellStart"/>
      <w:r>
        <w:rPr>
          <w:rFonts w:ascii="Times New Roman" w:hAnsi="Times New Roman"/>
          <w:b/>
          <w:sz w:val="28"/>
          <w:szCs w:val="28"/>
        </w:rPr>
        <w:t>видеовопроса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6457"/>
      </w:tblGrid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Подсказка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видеофайл (при наличии)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номера для инсценировки вопроса (при наличии)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инсценировки (при наличии)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Хронометрах номера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96195" w:rsidTr="004964D7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Технические требования (оборудование, место показа и пр.)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95" w:rsidRDefault="00696195" w:rsidP="004964D7">
            <w:pPr>
              <w:pStyle w:val="-11"/>
              <w:snapToGrid w:val="0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696195" w:rsidRDefault="00696195" w:rsidP="00696195">
      <w:pPr>
        <w:pStyle w:val="-11"/>
        <w:ind w:left="1440"/>
      </w:pPr>
    </w:p>
    <w:p w:rsidR="00696195" w:rsidRDefault="00696195" w:rsidP="00696195">
      <w:pPr>
        <w:pStyle w:val="-11"/>
        <w:rPr>
          <w:rFonts w:ascii="Times New Roman" w:hAnsi="Times New Roman"/>
        </w:rPr>
      </w:pPr>
      <w:r>
        <w:rPr>
          <w:rFonts w:ascii="Times New Roman" w:hAnsi="Times New Roman"/>
        </w:rPr>
        <w:t>Дата предоставления</w:t>
      </w:r>
    </w:p>
    <w:p w:rsidR="00696195" w:rsidRDefault="00696195" w:rsidP="00696195">
      <w:pPr>
        <w:pStyle w:val="-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участника конкурса </w:t>
      </w:r>
    </w:p>
    <w:p w:rsidR="00696195" w:rsidRDefault="00696195" w:rsidP="00696195">
      <w:pPr>
        <w:pStyle w:val="-11"/>
        <w:rPr>
          <w:rFonts w:ascii="Times New Roman" w:hAnsi="Times New Roman"/>
        </w:rPr>
      </w:pPr>
    </w:p>
    <w:p w:rsidR="00696195" w:rsidRDefault="00696195" w:rsidP="00696195">
      <w:pPr>
        <w:pStyle w:val="-11"/>
        <w:rPr>
          <w:rFonts w:ascii="Times New Roman" w:hAnsi="Times New Roman"/>
        </w:rPr>
      </w:pPr>
    </w:p>
    <w:p w:rsidR="00696195" w:rsidRDefault="00696195" w:rsidP="00696195">
      <w:pPr>
        <w:pStyle w:val="-11"/>
        <w:ind w:left="1440"/>
        <w:jc w:val="right"/>
        <w:rPr>
          <w:rFonts w:ascii="Times New Roman" w:hAnsi="Times New Roman"/>
        </w:rPr>
      </w:pPr>
    </w:p>
    <w:p w:rsidR="00696195" w:rsidRDefault="00696195" w:rsidP="00696195">
      <w:pPr>
        <w:pStyle w:val="-11"/>
        <w:ind w:left="1440"/>
        <w:jc w:val="right"/>
        <w:rPr>
          <w:rFonts w:ascii="Times New Roman" w:hAnsi="Times New Roman"/>
        </w:rPr>
      </w:pPr>
    </w:p>
    <w:p w:rsidR="00696195" w:rsidRDefault="00696195" w:rsidP="00696195">
      <w:pPr>
        <w:pStyle w:val="-11"/>
        <w:ind w:left="1440"/>
        <w:jc w:val="right"/>
        <w:rPr>
          <w:rFonts w:ascii="Times New Roman" w:hAnsi="Times New Roman"/>
        </w:rPr>
      </w:pPr>
    </w:p>
    <w:p w:rsidR="00696195" w:rsidRDefault="00696195" w:rsidP="00696195">
      <w:pPr>
        <w:pStyle w:val="-11"/>
        <w:ind w:left="1440"/>
        <w:jc w:val="right"/>
        <w:rPr>
          <w:rFonts w:ascii="Times New Roman" w:hAnsi="Times New Roman"/>
        </w:rPr>
      </w:pPr>
    </w:p>
    <w:p w:rsidR="00696195" w:rsidRDefault="00696195" w:rsidP="00696195">
      <w:pPr>
        <w:pStyle w:val="-11"/>
        <w:ind w:left="1440"/>
        <w:jc w:val="right"/>
        <w:rPr>
          <w:rFonts w:ascii="Times New Roman" w:hAnsi="Times New Roman"/>
        </w:rPr>
      </w:pPr>
    </w:p>
    <w:p w:rsidR="00696195" w:rsidRDefault="00696195" w:rsidP="00696195">
      <w:pPr>
        <w:pStyle w:val="-11"/>
        <w:ind w:left="1440"/>
        <w:jc w:val="right"/>
        <w:rPr>
          <w:rFonts w:ascii="Times New Roman" w:hAnsi="Times New Roman"/>
        </w:rPr>
      </w:pPr>
    </w:p>
    <w:p w:rsidR="00696195" w:rsidRDefault="00696195" w:rsidP="00696195">
      <w:pPr>
        <w:pStyle w:val="-11"/>
        <w:ind w:left="1440"/>
        <w:jc w:val="right"/>
        <w:rPr>
          <w:rFonts w:ascii="Times New Roman" w:hAnsi="Times New Roman"/>
        </w:rPr>
      </w:pPr>
    </w:p>
    <w:p w:rsidR="00E126ED" w:rsidRDefault="00E126ED">
      <w:bookmarkStart w:id="0" w:name="_GoBack"/>
      <w:bookmarkEnd w:id="0"/>
    </w:p>
    <w:sectPr w:rsidR="00E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4ED"/>
    <w:multiLevelType w:val="hybridMultilevel"/>
    <w:tmpl w:val="FCA2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B2D38"/>
    <w:multiLevelType w:val="hybridMultilevel"/>
    <w:tmpl w:val="B0E25536"/>
    <w:lvl w:ilvl="0" w:tplc="E89C32A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27"/>
    <w:rsid w:val="00412B27"/>
    <w:rsid w:val="005A50EA"/>
    <w:rsid w:val="00696195"/>
    <w:rsid w:val="00CE6BF6"/>
    <w:rsid w:val="00E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5ED4-F95F-4CBE-B374-95F4FFB2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6195"/>
    <w:rPr>
      <w:color w:val="203D53"/>
      <w:u w:val="single"/>
    </w:rPr>
  </w:style>
  <w:style w:type="paragraph" w:customStyle="1" w:styleId="21">
    <w:name w:val="Средняя сетка 21"/>
    <w:rsid w:val="006961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96195"/>
  </w:style>
  <w:style w:type="paragraph" w:customStyle="1" w:styleId="-11">
    <w:name w:val="Цветной список - Акцент 11"/>
    <w:basedOn w:val="a"/>
    <w:rsid w:val="0069619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7;&#1080;&#1090;&#1085;&#1080;&#1082;&#1086;&#1074;,_&#1040;&#1083;&#1077;&#1082;&#1089;&#1077;&#1081;_&#1052;&#1080;&#1093;&#1072;&#1081;&#1083;&#1086;&#1074;&#1080;&#1095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ry-gallery@mail.ru" TargetMode="External"/><Relationship Id="rId12" Type="http://schemas.openxmlformats.org/officeDocument/2006/relationships/hyperlink" Target="https://yadi.sk/i/scywAHqT3LMMN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15585/fe426b3ac3286dd8b9960805f35c6d16ae63974b/" TargetMode="External"/><Relationship Id="rId11" Type="http://schemas.openxmlformats.org/officeDocument/2006/relationships/hyperlink" Target="https://yadi.sk/i/igH8kKvx3LMMKc" TargetMode="External"/><Relationship Id="rId5" Type="http://schemas.openxmlformats.org/officeDocument/2006/relationships/hyperlink" Target="http://www.consultant.ru/document/cons_doc_LAW_104589/942772dce30cfa36b671bcf19ca928e4d698a928/" TargetMode="External"/><Relationship Id="rId10" Type="http://schemas.openxmlformats.org/officeDocument/2006/relationships/hyperlink" Target="mailto:glory-galler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yon72.ru/news/society/17849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Рыжих</dc:creator>
  <cp:keywords/>
  <dc:description/>
  <cp:lastModifiedBy>Юлия Рыжих</cp:lastModifiedBy>
  <cp:revision>2</cp:revision>
  <dcterms:created xsi:type="dcterms:W3CDTF">2020-02-25T05:37:00Z</dcterms:created>
  <dcterms:modified xsi:type="dcterms:W3CDTF">2020-02-25T05:37:00Z</dcterms:modified>
</cp:coreProperties>
</file>