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bookmarkStart w:id="0" w:name="_GoBack"/>
      <w:bookmarkEnd w:id="0"/>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Default="00EB5D22">
      <w:pPr>
        <w:jc w:val="center"/>
        <w:rPr>
          <w:b/>
          <w:bCs/>
          <w:sz w:val="36"/>
          <w:szCs w:val="36"/>
        </w:rPr>
      </w:pPr>
      <w:r>
        <w:rPr>
          <w:b/>
          <w:bCs/>
          <w:sz w:val="36"/>
          <w:szCs w:val="36"/>
        </w:rPr>
        <w:t>Ханты-Мансийский автономный округ-Югра</w:t>
      </w:r>
    </w:p>
    <w:p w:rsidR="00EB5D22" w:rsidRDefault="00EB5D22">
      <w:pPr>
        <w:jc w:val="center"/>
        <w:rPr>
          <w:b/>
          <w:bCs/>
          <w:sz w:val="36"/>
          <w:szCs w:val="36"/>
        </w:rPr>
      </w:pPr>
      <w:r>
        <w:rPr>
          <w:b/>
          <w:bCs/>
          <w:sz w:val="36"/>
          <w:szCs w:val="36"/>
        </w:rPr>
        <w:t>муниципальное образование</w:t>
      </w:r>
    </w:p>
    <w:p w:rsidR="00EB5D22" w:rsidRDefault="00EB5D22">
      <w:pPr>
        <w:jc w:val="center"/>
        <w:rPr>
          <w:b/>
          <w:bCs/>
          <w:sz w:val="36"/>
          <w:szCs w:val="36"/>
        </w:rPr>
      </w:pPr>
      <w:r>
        <w:rPr>
          <w:b/>
          <w:bCs/>
          <w:sz w:val="36"/>
          <w:szCs w:val="36"/>
        </w:rPr>
        <w:t>городской округ город Пыть-Ях</w:t>
      </w:r>
    </w:p>
    <w:p w:rsidR="00EB5D22" w:rsidRDefault="00EB5D22">
      <w:pPr>
        <w:pStyle w:val="1"/>
        <w:spacing w:before="0" w:after="0"/>
        <w:jc w:val="center"/>
        <w:rPr>
          <w:rFonts w:ascii="Times New Roman" w:hAnsi="Times New Roman" w:cs="Times New Roman"/>
          <w:sz w:val="36"/>
          <w:szCs w:val="36"/>
        </w:rPr>
      </w:pPr>
      <w:r>
        <w:rPr>
          <w:rFonts w:ascii="Times New Roman" w:hAnsi="Times New Roman" w:cs="Times New Roman"/>
          <w:sz w:val="36"/>
          <w:szCs w:val="36"/>
        </w:rPr>
        <w:t>АДМИНИСТРАЦИЯ ГОРОДА</w:t>
      </w:r>
    </w:p>
    <w:p w:rsidR="00EB5D22" w:rsidRDefault="00EB5D22">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 xml:space="preserve">Об утверждении муниципальной </w:t>
      </w:r>
    </w:p>
    <w:p w:rsidR="00D0062C" w:rsidRDefault="00EB5D22">
      <w:pPr>
        <w:jc w:val="both"/>
      </w:pPr>
      <w:r>
        <w:t xml:space="preserve">программы </w:t>
      </w:r>
      <w:r w:rsidR="00D0062C">
        <w:t xml:space="preserve">города </w:t>
      </w:r>
      <w:r>
        <w:t>Пыть-Ях</w:t>
      </w:r>
      <w:r w:rsidR="000869C1">
        <w:t>а</w:t>
      </w:r>
      <w:r>
        <w:t xml:space="preserve"> </w:t>
      </w:r>
    </w:p>
    <w:p w:rsidR="00EB5D22" w:rsidRDefault="00EB5D22">
      <w:pPr>
        <w:jc w:val="both"/>
      </w:pPr>
      <w:r>
        <w:t xml:space="preserve">«Развитие образования </w:t>
      </w:r>
    </w:p>
    <w:p w:rsidR="00EB5D22" w:rsidRDefault="00EB5D22">
      <w:pPr>
        <w:jc w:val="both"/>
      </w:pPr>
      <w:r>
        <w:t xml:space="preserve">в городе Пыть-Яхе» </w:t>
      </w:r>
    </w:p>
    <w:p w:rsidR="00EB5D22" w:rsidRDefault="00EB5D22">
      <w:pPr>
        <w:jc w:val="both"/>
      </w:pPr>
    </w:p>
    <w:p w:rsidR="00EB5D22" w:rsidRDefault="00EB5D22">
      <w:pPr>
        <w:jc w:val="both"/>
      </w:pPr>
    </w:p>
    <w:p w:rsidR="00EB5D22" w:rsidRDefault="00EB5D22">
      <w:pPr>
        <w:jc w:val="both"/>
      </w:pPr>
    </w:p>
    <w:p w:rsidR="00EB5D22" w:rsidRDefault="00C70472">
      <w:pPr>
        <w:spacing w:line="360" w:lineRule="auto"/>
        <w:ind w:firstLine="708"/>
        <w:jc w:val="both"/>
      </w:pPr>
      <w:r w:rsidRPr="006C593D">
        <w:t>В соответствии с Бюджетным кодексом Российской Федерации</w:t>
      </w:r>
      <w:r>
        <w:t xml:space="preserve">, в </w:t>
      </w:r>
      <w:r w:rsidR="00EB5D22">
        <w:t xml:space="preserve">целях реализации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Ханты-Мансийского автономного округа – Югры от </w:t>
      </w:r>
      <w:r w:rsidR="00D0062C">
        <w:t>31</w:t>
      </w:r>
      <w:r w:rsidR="00EB5D22">
        <w:t xml:space="preserve">.10.2018 года № </w:t>
      </w:r>
      <w:r w:rsidR="00D0062C">
        <w:t>468</w:t>
      </w:r>
      <w:r w:rsidR="00EB5D22">
        <w:t xml:space="preserve">-п «О государственной программе Ханты-Мансийского автономного округа – Югры «Развитие образования», постановлением администрации города Пыть-Ях от </w:t>
      </w:r>
      <w:r>
        <w:t>30.09.2021</w:t>
      </w:r>
      <w:r w:rsidR="00EB5D22">
        <w:t xml:space="preserve"> № </w:t>
      </w:r>
      <w:r>
        <w:t>453</w:t>
      </w:r>
      <w:r w:rsidR="00EB5D22">
        <w:t xml:space="preserve">-па «О </w:t>
      </w:r>
      <w:r>
        <w:t>порядке разработки и реализации муниципальных программ города Пыть-Яха»</w:t>
      </w:r>
      <w:r w:rsidR="00EB5D22">
        <w:t>:</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173682" w:rsidRDefault="001334B0" w:rsidP="009D696C">
      <w:pPr>
        <w:tabs>
          <w:tab w:val="left" w:pos="1134"/>
        </w:tabs>
        <w:spacing w:line="360" w:lineRule="auto"/>
        <w:ind w:firstLine="567"/>
        <w:jc w:val="both"/>
      </w:pPr>
      <w:r w:rsidRPr="00E44C20">
        <w:t>1.</w:t>
      </w:r>
      <w:r w:rsidRPr="00E44C20">
        <w:tab/>
      </w:r>
      <w:r w:rsidR="00D0062C">
        <w:t>Утвердить муниципальную программу города Пыть-Ях «Развитие образования в городе Пыть-Яхе» (приложение).</w:t>
      </w:r>
    </w:p>
    <w:p w:rsidR="00EB5D22" w:rsidRPr="00E44C20" w:rsidRDefault="00173682" w:rsidP="009D696C">
      <w:pPr>
        <w:tabs>
          <w:tab w:val="left" w:pos="1134"/>
        </w:tabs>
        <w:spacing w:line="360" w:lineRule="auto"/>
        <w:ind w:firstLine="567"/>
        <w:jc w:val="both"/>
      </w:pPr>
      <w:r>
        <w:lastRenderedPageBreak/>
        <w:t>2</w:t>
      </w:r>
      <w:r w:rsidR="001334B0" w:rsidRPr="00E44C20">
        <w:t>.</w:t>
      </w:r>
      <w:r w:rsidR="001334B0" w:rsidRPr="00E44C20">
        <w:tab/>
      </w:r>
      <w:r w:rsidR="00466F92" w:rsidRPr="00466F92">
        <w:rPr>
          <w:rStyle w:val="afff8"/>
          <w:b w:val="0"/>
        </w:rPr>
        <w:t>Отделу по внутренней политике, связям с общественными организациями и СМИ</w:t>
      </w:r>
      <w:r w:rsidR="00AA0AAB">
        <w:t xml:space="preserve"> </w:t>
      </w:r>
      <w:r w:rsidR="00EB5D22" w:rsidRPr="00E44C20">
        <w:t>(</w:t>
      </w:r>
      <w:r w:rsidR="00466F92">
        <w:t>О.В. Кулиш</w:t>
      </w:r>
      <w:r w:rsidR="00EB5D22" w:rsidRPr="00E44C20">
        <w:t>)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(А.А. Мерзляков) разместить постановление на официальном сайте администрации города в сети Интернет. </w:t>
      </w:r>
    </w:p>
    <w:p w:rsidR="00EB5D22" w:rsidRPr="00E44C20" w:rsidRDefault="00173682" w:rsidP="009D696C">
      <w:pPr>
        <w:tabs>
          <w:tab w:val="left" w:pos="1134"/>
        </w:tabs>
        <w:spacing w:line="360" w:lineRule="auto"/>
        <w:ind w:firstLine="567"/>
        <w:jc w:val="both"/>
      </w:pPr>
      <w:r>
        <w:t>4</w:t>
      </w:r>
      <w:r w:rsidR="00EB5D22" w:rsidRPr="00E44C20">
        <w:t>.</w:t>
      </w:r>
      <w:r w:rsidR="00EB5D22" w:rsidRPr="00E44C20">
        <w:tab/>
        <w:t xml:space="preserve">Настоящее постановление вступает в силу </w:t>
      </w:r>
      <w:r w:rsidR="00466F92">
        <w:t>с 01.01.2022</w:t>
      </w:r>
      <w:r w:rsidR="00EB5D22" w:rsidRPr="00E44C20">
        <w:t>.</w:t>
      </w:r>
    </w:p>
    <w:p w:rsidR="00EB5D22" w:rsidRPr="00E44C20" w:rsidRDefault="00173682" w:rsidP="009D696C">
      <w:pPr>
        <w:tabs>
          <w:tab w:val="left" w:pos="1134"/>
        </w:tabs>
        <w:spacing w:line="360" w:lineRule="auto"/>
        <w:ind w:firstLine="567"/>
        <w:jc w:val="both"/>
      </w:pPr>
      <w:r>
        <w:t>5</w:t>
      </w:r>
      <w:r w:rsidR="00EB5D22" w:rsidRPr="00E44C20">
        <w:t>.</w:t>
      </w:r>
      <w:r w:rsidR="00EB5D22" w:rsidRPr="00E44C20">
        <w:tab/>
        <w:t>Контроль за выполнением постановления возложить на заместителя главы города (направление деятельности – социальная сфера).</w:t>
      </w:r>
    </w:p>
    <w:p w:rsidR="00EB5D22" w:rsidRPr="00E44C20" w:rsidRDefault="00EB5D22">
      <w:pPr>
        <w:jc w:val="both"/>
      </w:pPr>
    </w:p>
    <w:p w:rsidR="00EB5D22" w:rsidRDefault="00EB5D2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CA67E9" w:rsidRDefault="006B37CE" w:rsidP="001334B0">
      <w:pPr>
        <w:jc w:val="right"/>
        <w:sectPr w:rsidR="00CA67E9"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r>
        <w:br w:type="page"/>
      </w:r>
    </w:p>
    <w:p w:rsidR="001334B0" w:rsidRDefault="001334B0" w:rsidP="001334B0">
      <w:pPr>
        <w:jc w:val="right"/>
      </w:pPr>
      <w:r>
        <w:lastRenderedPageBreak/>
        <w:t xml:space="preserve">Приложение </w:t>
      </w:r>
    </w:p>
    <w:p w:rsidR="001334B0" w:rsidRDefault="001334B0" w:rsidP="001334B0">
      <w:pPr>
        <w:jc w:val="right"/>
      </w:pPr>
      <w:r>
        <w:t>к постановлению администрации</w:t>
      </w:r>
    </w:p>
    <w:p w:rsidR="001334B0" w:rsidRDefault="001334B0" w:rsidP="001334B0">
      <w:pPr>
        <w:jc w:val="right"/>
      </w:pPr>
      <w:r>
        <w:t xml:space="preserve">города Пыть-Яха </w:t>
      </w:r>
    </w:p>
    <w:p w:rsidR="00EB5D22" w:rsidRDefault="00EB5D22" w:rsidP="001334B0">
      <w:pPr>
        <w:ind w:firstLine="539"/>
        <w:jc w:val="right"/>
      </w:pPr>
    </w:p>
    <w:p w:rsidR="00B77022" w:rsidRDefault="00B77022" w:rsidP="001334B0">
      <w:pPr>
        <w:ind w:firstLine="539"/>
        <w:jc w:val="right"/>
      </w:pPr>
      <w:r>
        <w:t>Таблица №1</w:t>
      </w:r>
    </w:p>
    <w:p w:rsidR="00EB5D22" w:rsidRDefault="00EB5D22">
      <w:pPr>
        <w:spacing w:line="360" w:lineRule="auto"/>
        <w:ind w:firstLine="540"/>
        <w:jc w:val="both"/>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B77022" w:rsidRDefault="00EB5D22" w:rsidP="00B77022">
      <w:pPr>
        <w:jc w:val="center"/>
      </w:pPr>
      <w:r>
        <w:t>муниципальной программы</w:t>
      </w:r>
    </w:p>
    <w:p w:rsidR="00B77022" w:rsidRDefault="00B77022" w:rsidP="00B77022">
      <w:pPr>
        <w:jc w:val="center"/>
      </w:pPr>
      <w:r>
        <w:t>«Развитие образования в городе Пыть-Яхе»</w:t>
      </w:r>
    </w:p>
    <w:p w:rsidR="00EB5D22" w:rsidRDefault="00EB5D22">
      <w:pPr>
        <w:pStyle w:val="ConsPlusNonformat"/>
        <w:spacing w:line="360" w:lineRule="auto"/>
        <w:ind w:firstLine="567"/>
        <w:jc w:val="center"/>
        <w:rPr>
          <w:rFonts w:ascii="Times New Roman" w:hAnsi="Times New Roman" w:cs="Times New Roman"/>
          <w:sz w:val="28"/>
          <w:szCs w:val="28"/>
        </w:rPr>
      </w:pPr>
    </w:p>
    <w:tbl>
      <w:tblPr>
        <w:tblW w:w="5000" w:type="pct"/>
        <w:tblLook w:val="04A0" w:firstRow="1" w:lastRow="0" w:firstColumn="1" w:lastColumn="0" w:noHBand="0" w:noVBand="1"/>
      </w:tblPr>
      <w:tblGrid>
        <w:gridCol w:w="1599"/>
        <w:gridCol w:w="686"/>
        <w:gridCol w:w="993"/>
        <w:gridCol w:w="1131"/>
        <w:gridCol w:w="1003"/>
        <w:gridCol w:w="1023"/>
        <w:gridCol w:w="492"/>
        <w:gridCol w:w="492"/>
        <w:gridCol w:w="801"/>
        <w:gridCol w:w="801"/>
        <w:gridCol w:w="803"/>
        <w:gridCol w:w="801"/>
        <w:gridCol w:w="803"/>
        <w:gridCol w:w="780"/>
        <w:gridCol w:w="794"/>
        <w:gridCol w:w="1548"/>
      </w:tblGrid>
      <w:tr w:rsidR="001A20D4" w:rsidRPr="001A20D4" w:rsidTr="00AE3FCF">
        <w:trPr>
          <w:trHeight w:val="20"/>
        </w:trPr>
        <w:tc>
          <w:tcPr>
            <w:tcW w:w="5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Наименование муниципальной программы </w:t>
            </w:r>
          </w:p>
        </w:tc>
        <w:tc>
          <w:tcPr>
            <w:tcW w:w="1311" w:type="pct"/>
            <w:gridSpan w:val="4"/>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Развитие образования в городе Пыть-Яхе</w:t>
            </w:r>
          </w:p>
        </w:tc>
        <w:tc>
          <w:tcPr>
            <w:tcW w:w="2335" w:type="pct"/>
            <w:gridSpan w:val="9"/>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Сроки реализации муниципальной программы </w:t>
            </w:r>
          </w:p>
        </w:tc>
        <w:tc>
          <w:tcPr>
            <w:tcW w:w="80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2022–2025 годы и на период до 2030 года</w:t>
            </w:r>
          </w:p>
        </w:tc>
      </w:tr>
      <w:tr w:rsidR="001A20D4" w:rsidRPr="001A20D4" w:rsidTr="00040F4D">
        <w:trPr>
          <w:trHeight w:val="20"/>
        </w:trPr>
        <w:tc>
          <w:tcPr>
            <w:tcW w:w="549" w:type="pct"/>
            <w:tcBorders>
              <w:top w:val="nil"/>
              <w:left w:val="single" w:sz="8" w:space="0" w:color="auto"/>
              <w:bottom w:val="single" w:sz="8" w:space="0" w:color="auto"/>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Куратор муниципальной программы </w:t>
            </w: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Заместитель главы города (направление деятельности – социальная сфера) – Золотых Алексей Павлович</w:t>
            </w:r>
          </w:p>
        </w:tc>
      </w:tr>
      <w:tr w:rsidR="001A20D4" w:rsidRPr="001A20D4" w:rsidTr="00040F4D">
        <w:trPr>
          <w:trHeight w:val="20"/>
        </w:trPr>
        <w:tc>
          <w:tcPr>
            <w:tcW w:w="549" w:type="pct"/>
            <w:tcBorders>
              <w:top w:val="nil"/>
              <w:left w:val="single" w:sz="8" w:space="0" w:color="auto"/>
              <w:bottom w:val="single" w:sz="8" w:space="0" w:color="auto"/>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Ответственный исполнитель муниципальной программы </w:t>
            </w: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 по образованию администрации города Пыть-Яха (далее – Управление)</w:t>
            </w:r>
          </w:p>
        </w:tc>
      </w:tr>
      <w:tr w:rsidR="001A20D4" w:rsidRPr="001A20D4" w:rsidTr="00040F4D">
        <w:trPr>
          <w:trHeight w:val="20"/>
        </w:trPr>
        <w:tc>
          <w:tcPr>
            <w:tcW w:w="549" w:type="pct"/>
            <w:vMerge w:val="restart"/>
            <w:tcBorders>
              <w:top w:val="nil"/>
              <w:left w:val="single" w:sz="8" w:space="0" w:color="auto"/>
              <w:bottom w:val="single" w:sz="8" w:space="0" w:color="000000"/>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Соисполнители муниципальной программы </w:t>
            </w:r>
          </w:p>
        </w:tc>
        <w:tc>
          <w:tcPr>
            <w:tcW w:w="4451" w:type="pct"/>
            <w:gridSpan w:val="15"/>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Муниципальное казенное учреждение «Управление капитального строительства г. Пыть-Ях» (далее –УКС);</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 xml:space="preserve">Муниципальное казенное учреждение «Центр бухгалтерского и комплексного обслуживания муниципальных учреждений» (далее – ЦБиКОМУ); </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 по внутренней политике администрации города (далее - УВП).</w:t>
            </w:r>
          </w:p>
        </w:tc>
      </w:tr>
      <w:tr w:rsidR="001A20D4" w:rsidRPr="001A20D4" w:rsidTr="00040F4D">
        <w:trPr>
          <w:trHeight w:val="20"/>
        </w:trPr>
        <w:tc>
          <w:tcPr>
            <w:tcW w:w="549" w:type="pct"/>
            <w:tcBorders>
              <w:top w:val="nil"/>
              <w:left w:val="single" w:sz="8" w:space="0" w:color="auto"/>
              <w:bottom w:val="single" w:sz="8" w:space="0" w:color="auto"/>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Национальная цель </w:t>
            </w: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Возможности для самореализации и развития талантов</w:t>
            </w:r>
          </w:p>
        </w:tc>
      </w:tr>
      <w:tr w:rsidR="001A20D4" w:rsidRPr="001A20D4" w:rsidTr="00040F4D">
        <w:trPr>
          <w:trHeight w:val="20"/>
        </w:trPr>
        <w:tc>
          <w:tcPr>
            <w:tcW w:w="549" w:type="pct"/>
            <w:vMerge w:val="restart"/>
            <w:tcBorders>
              <w:top w:val="nil"/>
              <w:left w:val="single" w:sz="8" w:space="0" w:color="auto"/>
              <w:bottom w:val="single" w:sz="8" w:space="0" w:color="000000"/>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Цели муниципальной программы </w:t>
            </w:r>
          </w:p>
        </w:tc>
        <w:tc>
          <w:tcPr>
            <w:tcW w:w="4451" w:type="pct"/>
            <w:gridSpan w:val="15"/>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both"/>
              <w:rPr>
                <w:sz w:val="20"/>
                <w:szCs w:val="20"/>
              </w:rPr>
            </w:pPr>
            <w:r w:rsidRPr="001A20D4">
              <w:rPr>
                <w:sz w:val="20"/>
                <w:szCs w:val="20"/>
              </w:rPr>
              <w:t>2. Повышение эффективности реализации молодежной политики в интересах инновационного социально ориентированного развития города</w:t>
            </w:r>
          </w:p>
        </w:tc>
      </w:tr>
      <w:tr w:rsidR="001A20D4" w:rsidRPr="001A20D4" w:rsidTr="00040F4D">
        <w:trPr>
          <w:trHeight w:val="20"/>
        </w:trPr>
        <w:tc>
          <w:tcPr>
            <w:tcW w:w="549" w:type="pct"/>
            <w:vMerge w:val="restart"/>
            <w:tcBorders>
              <w:top w:val="nil"/>
              <w:left w:val="single" w:sz="8" w:space="0" w:color="auto"/>
              <w:bottom w:val="single" w:sz="8" w:space="0" w:color="000000"/>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Задачи муниципальной программы</w:t>
            </w:r>
          </w:p>
        </w:tc>
        <w:tc>
          <w:tcPr>
            <w:tcW w:w="4451" w:type="pct"/>
            <w:gridSpan w:val="15"/>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1. Модернизация системы дошкольного, общего и дополнительного образования детей.</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3. Обеспечение эффективной системы социализации и самореализации молодежи, развитие ее потенциала.</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single" w:sz="8" w:space="0" w:color="auto"/>
              <w:right w:val="single" w:sz="8" w:space="0" w:color="000000"/>
            </w:tcBorders>
            <w:shd w:val="clear" w:color="auto" w:fill="auto"/>
            <w:vAlign w:val="center"/>
            <w:hideMark/>
          </w:tcPr>
          <w:p w:rsidR="001A20D4" w:rsidRPr="001A20D4" w:rsidRDefault="001A20D4" w:rsidP="000F4813">
            <w:pPr>
              <w:autoSpaceDE/>
              <w:autoSpaceDN/>
              <w:adjustRightInd/>
              <w:jc w:val="both"/>
              <w:rPr>
                <w:sz w:val="20"/>
                <w:szCs w:val="20"/>
              </w:rPr>
            </w:pPr>
            <w:r w:rsidRPr="001A20D4">
              <w:rPr>
                <w:sz w:val="20"/>
                <w:szCs w:val="20"/>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а также реализацию молодежной политики и допризывной подготовки граждан к военной службе</w:t>
            </w:r>
          </w:p>
        </w:tc>
      </w:tr>
      <w:tr w:rsidR="001A20D4" w:rsidRPr="001A20D4" w:rsidTr="00040F4D">
        <w:trPr>
          <w:trHeight w:val="20"/>
        </w:trPr>
        <w:tc>
          <w:tcPr>
            <w:tcW w:w="549" w:type="pct"/>
            <w:vMerge w:val="restart"/>
            <w:tcBorders>
              <w:top w:val="nil"/>
              <w:left w:val="single" w:sz="8" w:space="0" w:color="auto"/>
              <w:bottom w:val="single" w:sz="8" w:space="0" w:color="000000"/>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Подпрограммы </w:t>
            </w:r>
          </w:p>
        </w:tc>
        <w:tc>
          <w:tcPr>
            <w:tcW w:w="4451" w:type="pct"/>
            <w:gridSpan w:val="15"/>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Подпрограмма I. «Общее образование. Дополнительное образование детей».</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Подпрограмма II. «Система оценки качества образования и информационная прозрачность системы образования».</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Подпрограмма III. «Молодежь Югры и допризывная подготовка».</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Подпрограмма IV. «Ресурсное обеспечение в сфере образования, науки и молодежной политики»</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nil"/>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Подпрограмма V. «Поддержка социально-ориентированных некоммерческих организаций»</w:t>
            </w:r>
          </w:p>
        </w:tc>
      </w:tr>
      <w:tr w:rsidR="001A20D4" w:rsidRPr="001A20D4" w:rsidTr="00AE3FCF">
        <w:trPr>
          <w:trHeight w:val="20"/>
        </w:trPr>
        <w:tc>
          <w:tcPr>
            <w:tcW w:w="549" w:type="pct"/>
            <w:vMerge w:val="restart"/>
            <w:tcBorders>
              <w:top w:val="nil"/>
              <w:left w:val="single" w:sz="8" w:space="0" w:color="auto"/>
              <w:bottom w:val="single" w:sz="8" w:space="0" w:color="000000"/>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bookmarkStart w:id="1" w:name="RANGE!A21:S30"/>
            <w:r w:rsidRPr="001A20D4">
              <w:rPr>
                <w:color w:val="000000"/>
                <w:sz w:val="20"/>
                <w:szCs w:val="20"/>
              </w:rPr>
              <w:t xml:space="preserve">Целевые показатели муниципальной программы </w:t>
            </w:r>
            <w:bookmarkEnd w:id="1"/>
          </w:p>
        </w:tc>
        <w:tc>
          <w:tcPr>
            <w:tcW w:w="236" w:type="pct"/>
            <w:vMerge w:val="restart"/>
            <w:tcBorders>
              <w:top w:val="nil"/>
              <w:left w:val="single" w:sz="8" w:space="0" w:color="auto"/>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п/п</w:t>
            </w:r>
          </w:p>
        </w:tc>
        <w:tc>
          <w:tcPr>
            <w:tcW w:w="73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Наименование целевого показателя</w:t>
            </w:r>
          </w:p>
        </w:tc>
        <w:tc>
          <w:tcPr>
            <w:tcW w:w="6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Документ - основание</w:t>
            </w:r>
          </w:p>
        </w:tc>
        <w:tc>
          <w:tcPr>
            <w:tcW w:w="2788" w:type="pct"/>
            <w:gridSpan w:val="10"/>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Значение показателя по годам</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vMerge/>
            <w:tcBorders>
              <w:top w:val="nil"/>
              <w:left w:val="single" w:sz="8" w:space="0" w:color="auto"/>
              <w:bottom w:val="nil"/>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730" w:type="pct"/>
            <w:gridSpan w:val="2"/>
            <w:vMerge/>
            <w:tcBorders>
              <w:top w:val="single" w:sz="8" w:space="0" w:color="auto"/>
              <w:left w:val="single" w:sz="8" w:space="0" w:color="auto"/>
              <w:bottom w:val="single" w:sz="8" w:space="0" w:color="000000"/>
              <w:right w:val="single" w:sz="8" w:space="0" w:color="000000"/>
            </w:tcBorders>
            <w:vAlign w:val="center"/>
            <w:hideMark/>
          </w:tcPr>
          <w:p w:rsidR="001A20D4" w:rsidRPr="001A20D4" w:rsidRDefault="001A20D4" w:rsidP="001A20D4">
            <w:pPr>
              <w:autoSpaceDE/>
              <w:autoSpaceDN/>
              <w:adjustRightInd/>
              <w:rPr>
                <w:color w:val="000000"/>
                <w:sz w:val="20"/>
                <w:szCs w:val="20"/>
              </w:rPr>
            </w:pPr>
          </w:p>
        </w:tc>
        <w:tc>
          <w:tcPr>
            <w:tcW w:w="697" w:type="pct"/>
            <w:gridSpan w:val="2"/>
            <w:vMerge/>
            <w:tcBorders>
              <w:top w:val="single" w:sz="8" w:space="0" w:color="auto"/>
              <w:left w:val="single" w:sz="8" w:space="0" w:color="auto"/>
              <w:bottom w:val="single" w:sz="8" w:space="0" w:color="000000"/>
              <w:right w:val="single" w:sz="8" w:space="0" w:color="000000"/>
            </w:tcBorders>
            <w:vAlign w:val="center"/>
            <w:hideMark/>
          </w:tcPr>
          <w:p w:rsidR="001A20D4" w:rsidRPr="001A20D4" w:rsidRDefault="001A20D4" w:rsidP="001A20D4">
            <w:pPr>
              <w:autoSpaceDE/>
              <w:autoSpaceDN/>
              <w:adjustRightInd/>
              <w:rPr>
                <w:color w:val="000000"/>
                <w:sz w:val="20"/>
                <w:szCs w:val="20"/>
              </w:rPr>
            </w:pPr>
          </w:p>
        </w:tc>
        <w:tc>
          <w:tcPr>
            <w:tcW w:w="338"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Базовое значение </w:t>
            </w:r>
          </w:p>
        </w:tc>
        <w:tc>
          <w:tcPr>
            <w:tcW w:w="275" w:type="pct"/>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2022</w:t>
            </w:r>
          </w:p>
        </w:tc>
        <w:tc>
          <w:tcPr>
            <w:tcW w:w="275" w:type="pct"/>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2023</w:t>
            </w:r>
          </w:p>
        </w:tc>
        <w:tc>
          <w:tcPr>
            <w:tcW w:w="276" w:type="pct"/>
            <w:tcBorders>
              <w:top w:val="nil"/>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2024</w:t>
            </w:r>
          </w:p>
        </w:tc>
        <w:tc>
          <w:tcPr>
            <w:tcW w:w="275" w:type="pct"/>
            <w:tcBorders>
              <w:top w:val="nil"/>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2025</w:t>
            </w:r>
          </w:p>
        </w:tc>
        <w:tc>
          <w:tcPr>
            <w:tcW w:w="276" w:type="pct"/>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2026-2030</w:t>
            </w:r>
          </w:p>
        </w:tc>
        <w:tc>
          <w:tcPr>
            <w:tcW w:w="541"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На момент окончания реализации муниципальной программы</w:t>
            </w:r>
          </w:p>
        </w:tc>
        <w:tc>
          <w:tcPr>
            <w:tcW w:w="531" w:type="pct"/>
            <w:tcBorders>
              <w:top w:val="nil"/>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Ответственный исполнитель/ соисполнитель за достижение показателя</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w:t>
            </w:r>
          </w:p>
        </w:tc>
        <w:tc>
          <w:tcPr>
            <w:tcW w:w="730" w:type="pct"/>
            <w:gridSpan w:val="2"/>
            <w:tcBorders>
              <w:top w:val="single" w:sz="8" w:space="0" w:color="auto"/>
              <w:left w:val="nil"/>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69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Региональный проект «Современная школа» портфеля проектов «Образование». Методика расчета показателя утверждена приказом </w:t>
            </w:r>
            <w:proofErr w:type="spellStart"/>
            <w:r w:rsidRPr="001A20D4">
              <w:rPr>
                <w:color w:val="000000"/>
                <w:sz w:val="20"/>
                <w:szCs w:val="20"/>
              </w:rPr>
              <w:t>Минпросвещения</w:t>
            </w:r>
            <w:proofErr w:type="spellEnd"/>
            <w:r w:rsidRPr="001A20D4">
              <w:rPr>
                <w:color w:val="000000"/>
                <w:sz w:val="20"/>
                <w:szCs w:val="20"/>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9</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30,0</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40,0</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40,0</w:t>
            </w:r>
          </w:p>
        </w:tc>
        <w:tc>
          <w:tcPr>
            <w:tcW w:w="2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40,0</w:t>
            </w:r>
          </w:p>
        </w:tc>
        <w:tc>
          <w:tcPr>
            <w:tcW w:w="54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40,0</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w:t>
            </w:r>
          </w:p>
        </w:tc>
        <w:tc>
          <w:tcPr>
            <w:tcW w:w="730" w:type="pct"/>
            <w:gridSpan w:val="2"/>
            <w:tcBorders>
              <w:top w:val="single" w:sz="8" w:space="0" w:color="auto"/>
              <w:left w:val="nil"/>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Доступность дошкольного образования для детей в возрасте от 1,5 до 3 лет, %</w:t>
            </w:r>
          </w:p>
        </w:tc>
        <w:tc>
          <w:tcPr>
            <w:tcW w:w="697"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 xml:space="preserve">Региональный проект «Содействие занятости» портфеля проектов «Демография». Методика расчета показателя утверждена приказом </w:t>
            </w:r>
            <w:proofErr w:type="spellStart"/>
            <w:r w:rsidRPr="001A20D4">
              <w:rPr>
                <w:color w:val="000000"/>
                <w:sz w:val="20"/>
                <w:szCs w:val="20"/>
              </w:rPr>
              <w:t>Минпросвещения</w:t>
            </w:r>
            <w:proofErr w:type="spellEnd"/>
            <w:r w:rsidRPr="001A20D4">
              <w:rPr>
                <w:color w:val="000000"/>
                <w:sz w:val="20"/>
                <w:szCs w:val="20"/>
              </w:rPr>
              <w:t xml:space="preserve">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100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100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100</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right"/>
              <w:rPr>
                <w:color w:val="000000"/>
                <w:sz w:val="20"/>
                <w:szCs w:val="20"/>
              </w:rPr>
            </w:pPr>
            <w:r w:rsidRPr="001A20D4">
              <w:rPr>
                <w:color w:val="000000"/>
                <w:sz w:val="20"/>
                <w:szCs w:val="20"/>
              </w:rPr>
              <w:t>100</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100</w:t>
            </w:r>
          </w:p>
        </w:tc>
        <w:tc>
          <w:tcPr>
            <w:tcW w:w="2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100</w:t>
            </w:r>
          </w:p>
        </w:tc>
        <w:tc>
          <w:tcPr>
            <w:tcW w:w="54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100</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3</w:t>
            </w:r>
          </w:p>
        </w:tc>
        <w:tc>
          <w:tcPr>
            <w:tcW w:w="730" w:type="pct"/>
            <w:gridSpan w:val="2"/>
            <w:tcBorders>
              <w:top w:val="single" w:sz="8" w:space="0" w:color="auto"/>
              <w:left w:val="nil"/>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Доля детей в возрасте от 5 до 18 лет, охваченных дополнительным образованием, %</w:t>
            </w:r>
          </w:p>
        </w:tc>
        <w:tc>
          <w:tcPr>
            <w:tcW w:w="697"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 xml:space="preserve">Региональный проект «Успех каждого ребенка» портфеля проектов «Образование». Методика расчета показателя утверждена приказом </w:t>
            </w:r>
            <w:proofErr w:type="spellStart"/>
            <w:r w:rsidRPr="001A20D4">
              <w:rPr>
                <w:color w:val="000000"/>
                <w:sz w:val="20"/>
                <w:szCs w:val="20"/>
              </w:rPr>
              <w:t>Минпросвещения</w:t>
            </w:r>
            <w:proofErr w:type="spellEnd"/>
            <w:r w:rsidRPr="001A20D4">
              <w:rPr>
                <w:color w:val="000000"/>
                <w:sz w:val="20"/>
                <w:szCs w:val="20"/>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38"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80,0</w:t>
            </w:r>
          </w:p>
        </w:tc>
        <w:tc>
          <w:tcPr>
            <w:tcW w:w="275" w:type="pct"/>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81,0</w:t>
            </w:r>
          </w:p>
        </w:tc>
        <w:tc>
          <w:tcPr>
            <w:tcW w:w="275" w:type="pct"/>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82,0</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84,0</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84,0</w:t>
            </w:r>
          </w:p>
        </w:tc>
        <w:tc>
          <w:tcPr>
            <w:tcW w:w="276" w:type="pct"/>
            <w:tcBorders>
              <w:top w:val="single" w:sz="8" w:space="0" w:color="auto"/>
              <w:left w:val="single" w:sz="8" w:space="0" w:color="auto"/>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84,0</w:t>
            </w:r>
          </w:p>
        </w:tc>
        <w:tc>
          <w:tcPr>
            <w:tcW w:w="541"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84,0</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tcBorders>
              <w:top w:val="nil"/>
              <w:left w:val="nil"/>
              <w:bottom w:val="single" w:sz="8" w:space="0" w:color="auto"/>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4</w:t>
            </w:r>
          </w:p>
        </w:tc>
        <w:tc>
          <w:tcPr>
            <w:tcW w:w="730" w:type="pct"/>
            <w:gridSpan w:val="2"/>
            <w:tcBorders>
              <w:top w:val="single" w:sz="8" w:space="0" w:color="auto"/>
              <w:left w:val="nil"/>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69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Региональный проект «Социальная активность» портфеля проектов «Образование».</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18"/>
                <w:szCs w:val="18"/>
              </w:rPr>
            </w:pPr>
            <w:r w:rsidRPr="001A20D4">
              <w:rPr>
                <w:color w:val="000000"/>
                <w:sz w:val="18"/>
                <w:szCs w:val="18"/>
              </w:rPr>
              <w:t>0,01065</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18"/>
                <w:szCs w:val="18"/>
              </w:rPr>
            </w:pPr>
            <w:r w:rsidRPr="001A20D4">
              <w:rPr>
                <w:color w:val="000000"/>
                <w:sz w:val="18"/>
                <w:szCs w:val="18"/>
              </w:rPr>
              <w:t>0,01073</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18"/>
                <w:szCs w:val="18"/>
              </w:rPr>
            </w:pPr>
            <w:r w:rsidRPr="001A20D4">
              <w:rPr>
                <w:color w:val="000000"/>
                <w:sz w:val="18"/>
                <w:szCs w:val="18"/>
              </w:rPr>
              <w:t>0,01804</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right"/>
              <w:rPr>
                <w:color w:val="000000"/>
                <w:sz w:val="18"/>
                <w:szCs w:val="18"/>
              </w:rPr>
            </w:pPr>
            <w:r w:rsidRPr="001A20D4">
              <w:rPr>
                <w:color w:val="000000"/>
                <w:sz w:val="18"/>
                <w:szCs w:val="18"/>
              </w:rPr>
              <w:t>0,01088</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18"/>
                <w:szCs w:val="18"/>
              </w:rPr>
            </w:pPr>
            <w:r w:rsidRPr="001A20D4">
              <w:rPr>
                <w:color w:val="000000"/>
                <w:sz w:val="18"/>
                <w:szCs w:val="18"/>
              </w:rPr>
              <w:t>0,01088</w:t>
            </w:r>
          </w:p>
        </w:tc>
        <w:tc>
          <w:tcPr>
            <w:tcW w:w="2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18"/>
                <w:szCs w:val="18"/>
              </w:rPr>
            </w:pPr>
            <w:r w:rsidRPr="001A20D4">
              <w:rPr>
                <w:color w:val="000000"/>
                <w:sz w:val="18"/>
                <w:szCs w:val="18"/>
              </w:rPr>
              <w:t>0,01088</w:t>
            </w:r>
          </w:p>
        </w:tc>
        <w:tc>
          <w:tcPr>
            <w:tcW w:w="54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18"/>
                <w:szCs w:val="18"/>
              </w:rPr>
            </w:pPr>
            <w:r w:rsidRPr="001A20D4">
              <w:rPr>
                <w:color w:val="000000"/>
                <w:sz w:val="18"/>
                <w:szCs w:val="18"/>
              </w:rPr>
              <w:t>0,01088</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tcBorders>
              <w:top w:val="nil"/>
              <w:left w:val="nil"/>
              <w:bottom w:val="single" w:sz="8" w:space="0" w:color="auto"/>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5</w:t>
            </w:r>
          </w:p>
        </w:tc>
        <w:tc>
          <w:tcPr>
            <w:tcW w:w="730" w:type="pct"/>
            <w:gridSpan w:val="2"/>
            <w:tcBorders>
              <w:top w:val="single" w:sz="8" w:space="0" w:color="auto"/>
              <w:left w:val="nil"/>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69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 xml:space="preserve">Постановление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 «и» пункта 2 Указа Президента Российской Федерации от 7 мая 2012 года № 601 «Об основных направлениях совершенствования системы государственного управления» </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96,8</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97,1</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97,4</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right"/>
              <w:rPr>
                <w:color w:val="000000"/>
                <w:sz w:val="20"/>
                <w:szCs w:val="20"/>
              </w:rPr>
            </w:pPr>
            <w:r w:rsidRPr="001A20D4">
              <w:rPr>
                <w:color w:val="000000"/>
                <w:sz w:val="20"/>
                <w:szCs w:val="20"/>
              </w:rPr>
              <w:t>97,7</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98</w:t>
            </w:r>
          </w:p>
        </w:tc>
        <w:tc>
          <w:tcPr>
            <w:tcW w:w="2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98,4</w:t>
            </w:r>
          </w:p>
        </w:tc>
        <w:tc>
          <w:tcPr>
            <w:tcW w:w="54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98,7</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tcBorders>
              <w:top w:val="nil"/>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6</w:t>
            </w:r>
          </w:p>
        </w:tc>
        <w:tc>
          <w:tcPr>
            <w:tcW w:w="730" w:type="pct"/>
            <w:gridSpan w:val="2"/>
            <w:tcBorders>
              <w:top w:val="single" w:sz="8" w:space="0" w:color="auto"/>
              <w:left w:val="nil"/>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697"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 xml:space="preserve">Региональный проект «Цифровая образовательная среда» портфеля проектов «Образование». Методика расчета показателя утверждена приказом </w:t>
            </w:r>
            <w:proofErr w:type="spellStart"/>
            <w:r w:rsidRPr="001A20D4">
              <w:rPr>
                <w:color w:val="000000"/>
                <w:sz w:val="20"/>
                <w:szCs w:val="20"/>
              </w:rPr>
              <w:t>Минпросвещения</w:t>
            </w:r>
            <w:proofErr w:type="spellEnd"/>
            <w:r w:rsidRPr="001A20D4">
              <w:rPr>
                <w:color w:val="000000"/>
                <w:sz w:val="20"/>
                <w:szCs w:val="20"/>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10,0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15,0</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20,0</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20,0</w:t>
            </w:r>
          </w:p>
        </w:tc>
        <w:tc>
          <w:tcPr>
            <w:tcW w:w="2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20,0</w:t>
            </w:r>
          </w:p>
        </w:tc>
        <w:tc>
          <w:tcPr>
            <w:tcW w:w="54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20,0</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23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7</w:t>
            </w:r>
          </w:p>
        </w:tc>
        <w:tc>
          <w:tcPr>
            <w:tcW w:w="730" w:type="pct"/>
            <w:gridSpan w:val="2"/>
            <w:tcBorders>
              <w:top w:val="single" w:sz="8" w:space="0" w:color="auto"/>
              <w:left w:val="nil"/>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Эффективность системы выявления, поддержки и развития способностей и талантов у детей и молодежи, %</w:t>
            </w:r>
          </w:p>
        </w:tc>
        <w:tc>
          <w:tcPr>
            <w:tcW w:w="697" w:type="pct"/>
            <w:gridSpan w:val="2"/>
            <w:tcBorders>
              <w:top w:val="single" w:sz="8" w:space="0" w:color="auto"/>
              <w:left w:val="nil"/>
              <w:bottom w:val="nil"/>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Указ Президента Российской Федерации от 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Методика расчета показателей утверждена постановлением Правительства Российской Ф от 3 апреля 2021 года №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года № 915»</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54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AE3FCF">
        <w:trPr>
          <w:trHeight w:val="20"/>
        </w:trPr>
        <w:tc>
          <w:tcPr>
            <w:tcW w:w="549" w:type="pct"/>
            <w:tcBorders>
              <w:top w:val="nil"/>
              <w:left w:val="single" w:sz="8" w:space="0" w:color="auto"/>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w:t>
            </w:r>
          </w:p>
        </w:tc>
        <w:tc>
          <w:tcPr>
            <w:tcW w:w="236" w:type="pct"/>
            <w:tcBorders>
              <w:top w:val="single" w:sz="8" w:space="0" w:color="auto"/>
              <w:left w:val="nil"/>
              <w:bottom w:val="single" w:sz="8" w:space="0" w:color="auto"/>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8</w:t>
            </w:r>
          </w:p>
        </w:tc>
        <w:tc>
          <w:tcPr>
            <w:tcW w:w="73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Уровень образования, %</w:t>
            </w:r>
          </w:p>
        </w:tc>
        <w:tc>
          <w:tcPr>
            <w:tcW w:w="69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Указ Президента Российской Федерации от 4 февраля 2021 года № 68  </w:t>
            </w:r>
          </w:p>
        </w:tc>
        <w:tc>
          <w:tcPr>
            <w:tcW w:w="338"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5" w:type="pct"/>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6"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5" w:type="pct"/>
            <w:tcBorders>
              <w:top w:val="single" w:sz="8" w:space="0" w:color="auto"/>
              <w:left w:val="nil"/>
              <w:bottom w:val="nil"/>
              <w:right w:val="nil"/>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2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54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0</w:t>
            </w:r>
          </w:p>
        </w:tc>
        <w:tc>
          <w:tcPr>
            <w:tcW w:w="531" w:type="pct"/>
            <w:tcBorders>
              <w:top w:val="single" w:sz="8" w:space="0" w:color="auto"/>
              <w:left w:val="nil"/>
              <w:bottom w:val="nil"/>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Управление</w:t>
            </w:r>
          </w:p>
        </w:tc>
      </w:tr>
      <w:tr w:rsidR="001A20D4" w:rsidRPr="001A20D4" w:rsidTr="00040F4D">
        <w:trPr>
          <w:trHeight w:val="20"/>
        </w:trPr>
        <w:tc>
          <w:tcPr>
            <w:tcW w:w="5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 xml:space="preserve">Параметры финансового обеспечения муниципальной программы </w:t>
            </w:r>
          </w:p>
        </w:tc>
        <w:tc>
          <w:tcPr>
            <w:tcW w:w="57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Источники финансирования</w:t>
            </w:r>
          </w:p>
        </w:tc>
        <w:tc>
          <w:tcPr>
            <w:tcW w:w="3874" w:type="pct"/>
            <w:gridSpan w:val="1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Расходы по годам (тыс. рублей)</w:t>
            </w:r>
          </w:p>
        </w:tc>
      </w:tr>
      <w:tr w:rsidR="001A20D4" w:rsidRPr="001A20D4" w:rsidTr="00AE3FCF">
        <w:trPr>
          <w:trHeight w:val="20"/>
        </w:trPr>
        <w:tc>
          <w:tcPr>
            <w:tcW w:w="549" w:type="pct"/>
            <w:vMerge/>
            <w:tcBorders>
              <w:top w:val="single" w:sz="8" w:space="0" w:color="auto"/>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577" w:type="pct"/>
            <w:gridSpan w:val="2"/>
            <w:vMerge/>
            <w:tcBorders>
              <w:top w:val="single" w:sz="8" w:space="0" w:color="auto"/>
              <w:left w:val="single" w:sz="8" w:space="0" w:color="auto"/>
              <w:bottom w:val="single" w:sz="8" w:space="0" w:color="000000"/>
              <w:right w:val="single" w:sz="8" w:space="0" w:color="000000"/>
            </w:tcBorders>
            <w:vAlign w:val="center"/>
            <w:hideMark/>
          </w:tcPr>
          <w:p w:rsidR="001A20D4" w:rsidRPr="001A20D4" w:rsidRDefault="001A20D4" w:rsidP="001A20D4">
            <w:pPr>
              <w:autoSpaceDE/>
              <w:autoSpaceDN/>
              <w:adjustRightInd/>
              <w:rPr>
                <w:color w:val="000000"/>
                <w:sz w:val="20"/>
                <w:szCs w:val="20"/>
              </w:rPr>
            </w:pPr>
          </w:p>
        </w:tc>
        <w:tc>
          <w:tcPr>
            <w:tcW w:w="73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Всего</w:t>
            </w:r>
          </w:p>
        </w:tc>
        <w:tc>
          <w:tcPr>
            <w:tcW w:w="52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2022</w:t>
            </w:r>
          </w:p>
        </w:tc>
        <w:tc>
          <w:tcPr>
            <w:tcW w:w="44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2023</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2024</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2025</w:t>
            </w:r>
          </w:p>
        </w:tc>
        <w:tc>
          <w:tcPr>
            <w:tcW w:w="1072" w:type="pct"/>
            <w:gridSpan w:val="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2026- 2030</w:t>
            </w:r>
          </w:p>
        </w:tc>
      </w:tr>
      <w:tr w:rsidR="00AE3FCF" w:rsidRPr="001A20D4" w:rsidTr="00AE3FCF">
        <w:trPr>
          <w:trHeight w:val="20"/>
        </w:trPr>
        <w:tc>
          <w:tcPr>
            <w:tcW w:w="549" w:type="pct"/>
            <w:vMerge/>
            <w:tcBorders>
              <w:top w:val="single" w:sz="8" w:space="0" w:color="auto"/>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всего</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autoSpaceDE/>
              <w:autoSpaceDN/>
              <w:adjustRightInd/>
              <w:jc w:val="center"/>
              <w:rPr>
                <w:color w:val="000000"/>
                <w:sz w:val="20"/>
                <w:szCs w:val="20"/>
              </w:rPr>
            </w:pPr>
            <w:r w:rsidRPr="00AE3FCF">
              <w:rPr>
                <w:color w:val="000000"/>
                <w:sz w:val="20"/>
                <w:szCs w:val="20"/>
              </w:rPr>
              <w:t xml:space="preserve">17 406 566,3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2 040 401,7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1 979 979,7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1 982 100,1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1 900 680,8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9 503 404,0 </w:t>
            </w:r>
          </w:p>
        </w:tc>
      </w:tr>
      <w:tr w:rsidR="00AE3FCF" w:rsidRPr="001A20D4" w:rsidTr="00AE3FCF">
        <w:trPr>
          <w:trHeight w:val="20"/>
        </w:trPr>
        <w:tc>
          <w:tcPr>
            <w:tcW w:w="549" w:type="pct"/>
            <w:vMerge/>
            <w:tcBorders>
              <w:top w:val="single" w:sz="8" w:space="0" w:color="auto"/>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федеральный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158 424,4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52 838,4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51 847,2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53 738,8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0,0 </w:t>
            </w:r>
          </w:p>
        </w:tc>
      </w:tr>
      <w:tr w:rsidR="00AE3FCF" w:rsidRPr="001A20D4" w:rsidTr="00AE3FCF">
        <w:trPr>
          <w:trHeight w:val="20"/>
        </w:trPr>
        <w:tc>
          <w:tcPr>
            <w:tcW w:w="549" w:type="pct"/>
            <w:vMerge/>
            <w:tcBorders>
              <w:top w:val="single" w:sz="8" w:space="0" w:color="auto"/>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бюджет автономного округа</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12 701 613,4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1 425 394,2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1 424 182,4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1 424 775,8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1 404 543,5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7 022 717,5 </w:t>
            </w:r>
          </w:p>
        </w:tc>
      </w:tr>
      <w:tr w:rsidR="00AE3FCF" w:rsidRPr="001A20D4" w:rsidTr="00AE3FCF">
        <w:trPr>
          <w:trHeight w:val="20"/>
        </w:trPr>
        <w:tc>
          <w:tcPr>
            <w:tcW w:w="549" w:type="pct"/>
            <w:vMerge/>
            <w:tcBorders>
              <w:top w:val="single" w:sz="8" w:space="0" w:color="auto"/>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местный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3 745 478,9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464 274,7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416 055,7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415 691,1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408 242,9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2 041 214,5 </w:t>
            </w:r>
          </w:p>
        </w:tc>
      </w:tr>
      <w:tr w:rsidR="00AE3FCF" w:rsidRPr="001A20D4" w:rsidTr="00AE3FCF">
        <w:trPr>
          <w:trHeight w:val="20"/>
        </w:trPr>
        <w:tc>
          <w:tcPr>
            <w:tcW w:w="549" w:type="pct"/>
            <w:vMerge/>
            <w:tcBorders>
              <w:top w:val="single" w:sz="8" w:space="0" w:color="auto"/>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иные источники финансирования</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801 049,6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97 894,4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87 894,4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87 894,4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87 894,4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sz w:val="20"/>
                <w:szCs w:val="20"/>
              </w:rPr>
            </w:pPr>
            <w:r w:rsidRPr="00AE3FCF">
              <w:rPr>
                <w:sz w:val="20"/>
                <w:szCs w:val="20"/>
              </w:rPr>
              <w:t xml:space="preserve">439 472,0 </w:t>
            </w:r>
          </w:p>
        </w:tc>
      </w:tr>
      <w:tr w:rsidR="001A20D4" w:rsidRPr="001A20D4" w:rsidTr="00040F4D">
        <w:trPr>
          <w:trHeight w:val="20"/>
        </w:trPr>
        <w:tc>
          <w:tcPr>
            <w:tcW w:w="549" w:type="pct"/>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57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Источники финансирования</w:t>
            </w:r>
          </w:p>
        </w:tc>
        <w:tc>
          <w:tcPr>
            <w:tcW w:w="3874" w:type="pct"/>
            <w:gridSpan w:val="1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Расходы по годам (тыс. рублей)</w:t>
            </w:r>
          </w:p>
        </w:tc>
      </w:tr>
      <w:tr w:rsidR="001A20D4" w:rsidRPr="001A20D4" w:rsidTr="00AE3FCF">
        <w:trPr>
          <w:trHeight w:val="20"/>
        </w:trPr>
        <w:tc>
          <w:tcPr>
            <w:tcW w:w="549" w:type="pct"/>
            <w:vMerge/>
            <w:tcBorders>
              <w:top w:val="nil"/>
              <w:left w:val="single" w:sz="8" w:space="0" w:color="auto"/>
              <w:bottom w:val="single" w:sz="4" w:space="0" w:color="auto"/>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577" w:type="pct"/>
            <w:gridSpan w:val="2"/>
            <w:vMerge/>
            <w:tcBorders>
              <w:top w:val="single" w:sz="8" w:space="0" w:color="auto"/>
              <w:left w:val="single" w:sz="8" w:space="0" w:color="auto"/>
              <w:bottom w:val="single" w:sz="8" w:space="0" w:color="000000"/>
              <w:right w:val="single" w:sz="8" w:space="0" w:color="000000"/>
            </w:tcBorders>
            <w:vAlign w:val="center"/>
            <w:hideMark/>
          </w:tcPr>
          <w:p w:rsidR="001A20D4" w:rsidRPr="001A20D4" w:rsidRDefault="001A20D4" w:rsidP="001A20D4">
            <w:pPr>
              <w:autoSpaceDE/>
              <w:autoSpaceDN/>
              <w:adjustRightInd/>
              <w:rPr>
                <w:color w:val="000000"/>
                <w:sz w:val="20"/>
                <w:szCs w:val="20"/>
              </w:rPr>
            </w:pPr>
          </w:p>
        </w:tc>
        <w:tc>
          <w:tcPr>
            <w:tcW w:w="73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Всего</w:t>
            </w:r>
          </w:p>
        </w:tc>
        <w:tc>
          <w:tcPr>
            <w:tcW w:w="52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2022</w:t>
            </w:r>
          </w:p>
        </w:tc>
        <w:tc>
          <w:tcPr>
            <w:tcW w:w="44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2023</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2024</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2025</w:t>
            </w:r>
          </w:p>
        </w:tc>
        <w:tc>
          <w:tcPr>
            <w:tcW w:w="1072" w:type="pct"/>
            <w:gridSpan w:val="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2026- 2030</w:t>
            </w:r>
          </w:p>
        </w:tc>
      </w:tr>
      <w:tr w:rsidR="001A20D4" w:rsidRPr="001A20D4" w:rsidTr="00040F4D">
        <w:trPr>
          <w:trHeight w:val="20"/>
        </w:trPr>
        <w:tc>
          <w:tcPr>
            <w:tcW w:w="549" w:type="pct"/>
            <w:vMerge/>
            <w:tcBorders>
              <w:top w:val="nil"/>
              <w:left w:val="single" w:sz="8" w:space="0" w:color="auto"/>
              <w:bottom w:val="single" w:sz="4" w:space="0" w:color="auto"/>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Портфель проектов «Образование» (срок реализации 01.11.2018–31.12.2024)  </w:t>
            </w:r>
          </w:p>
        </w:tc>
      </w:tr>
      <w:tr w:rsidR="00AE3FCF" w:rsidRPr="001A20D4" w:rsidTr="00AE3FCF">
        <w:trPr>
          <w:trHeight w:val="20"/>
        </w:trPr>
        <w:tc>
          <w:tcPr>
            <w:tcW w:w="549" w:type="pct"/>
            <w:vMerge/>
            <w:tcBorders>
              <w:top w:val="nil"/>
              <w:left w:val="single" w:sz="8" w:space="0" w:color="auto"/>
              <w:bottom w:val="single" w:sz="4" w:space="0" w:color="auto"/>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всего</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autoSpaceDE/>
              <w:autoSpaceDN/>
              <w:adjustRightInd/>
              <w:jc w:val="center"/>
              <w:rPr>
                <w:color w:val="000000"/>
                <w:sz w:val="20"/>
                <w:szCs w:val="20"/>
              </w:rPr>
            </w:pPr>
            <w:r w:rsidRPr="00AE3FCF">
              <w:rPr>
                <w:color w:val="000000"/>
                <w:sz w:val="20"/>
                <w:szCs w:val="20"/>
              </w:rPr>
              <w:t xml:space="preserve">158 919,1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52 979,5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52 960,1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52 979,5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4" w:space="0" w:color="auto"/>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федеральный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4" w:space="0" w:color="auto"/>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бюджет автономного округа</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4" w:space="0" w:color="auto"/>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местный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158 919,1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52 979,5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52 960,1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52 979,5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4" w:space="0" w:color="auto"/>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иные источники финансирования</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1A20D4" w:rsidRPr="001A20D4" w:rsidTr="00040F4D">
        <w:trPr>
          <w:trHeight w:val="20"/>
        </w:trPr>
        <w:tc>
          <w:tcPr>
            <w:tcW w:w="54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Региональный проект «Современная школа» (срок реализации 01.01.2019 - 31.12.2024)</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всего</w:t>
            </w:r>
          </w:p>
        </w:tc>
        <w:tc>
          <w:tcPr>
            <w:tcW w:w="73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rPr>
                <w:color w:val="000000"/>
                <w:sz w:val="20"/>
                <w:szCs w:val="20"/>
              </w:rPr>
            </w:pPr>
            <w:r w:rsidRPr="001A20D4">
              <w:rPr>
                <w:color w:val="000000"/>
                <w:sz w:val="20"/>
                <w:szCs w:val="20"/>
              </w:rPr>
              <w:t>федеральный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бюджет автономного округа</w:t>
            </w:r>
          </w:p>
        </w:tc>
        <w:tc>
          <w:tcPr>
            <w:tcW w:w="73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местный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r>
      <w:tr w:rsidR="001A20D4"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both"/>
              <w:rPr>
                <w:color w:val="000000"/>
                <w:sz w:val="20"/>
                <w:szCs w:val="20"/>
              </w:rPr>
            </w:pPr>
            <w:r w:rsidRPr="001A20D4">
              <w:rPr>
                <w:color w:val="000000"/>
                <w:sz w:val="20"/>
                <w:szCs w:val="20"/>
              </w:rPr>
              <w:t>иные источники финансирования</w:t>
            </w:r>
          </w:p>
        </w:tc>
        <w:tc>
          <w:tcPr>
            <w:tcW w:w="73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sz w:val="20"/>
                <w:szCs w:val="20"/>
              </w:rPr>
            </w:pPr>
            <w:r w:rsidRPr="001A20D4">
              <w:rPr>
                <w:sz w:val="20"/>
                <w:szCs w:val="20"/>
              </w:rPr>
              <w:t xml:space="preserve">0,0 </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Региональный проект «Цифровая образовательная среда» (срок реализации 01.01.2019 - 30.12.2024)</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всего</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autoSpaceDE/>
              <w:autoSpaceDN/>
              <w:adjustRightInd/>
              <w:jc w:val="center"/>
              <w:rPr>
                <w:color w:val="000000"/>
                <w:sz w:val="20"/>
                <w:szCs w:val="20"/>
              </w:rPr>
            </w:pPr>
            <w:r w:rsidRPr="00AE3FCF">
              <w:rPr>
                <w:color w:val="000000"/>
                <w:sz w:val="20"/>
                <w:szCs w:val="20"/>
              </w:rPr>
              <w:t xml:space="preserve">2 850,0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950,0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950,0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950,0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федеральный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бюджет автономного округа</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местный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2 850,0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950,0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950,0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950,0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иные источники финансирования</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Региональный проект «Успех каждого ребенка» (срок реализации 01.11.2018 - 30.12.2024)</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всего</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autoSpaceDE/>
              <w:autoSpaceDN/>
              <w:adjustRightInd/>
              <w:jc w:val="center"/>
              <w:rPr>
                <w:color w:val="000000"/>
                <w:sz w:val="20"/>
                <w:szCs w:val="20"/>
              </w:rPr>
            </w:pPr>
            <w:r w:rsidRPr="00AE3FCF">
              <w:rPr>
                <w:color w:val="000000"/>
                <w:sz w:val="20"/>
                <w:szCs w:val="20"/>
              </w:rPr>
              <w:t xml:space="preserve">139 116,1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46 378,5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46 359,1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46 378,5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федеральный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бюджет автономного округа</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местный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139 116,1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46 378,5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46 359,1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46 378,5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иные источники финансирования</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1A20D4" w:rsidRPr="001A20D4" w:rsidTr="00040F4D">
        <w:trPr>
          <w:trHeight w:val="20"/>
        </w:trPr>
        <w:tc>
          <w:tcPr>
            <w:tcW w:w="549" w:type="pct"/>
            <w:vMerge/>
            <w:tcBorders>
              <w:top w:val="nil"/>
              <w:left w:val="single" w:sz="8" w:space="0" w:color="auto"/>
              <w:bottom w:val="single" w:sz="8" w:space="0" w:color="000000"/>
              <w:right w:val="single" w:sz="8" w:space="0" w:color="auto"/>
            </w:tcBorders>
            <w:vAlign w:val="center"/>
            <w:hideMark/>
          </w:tcPr>
          <w:p w:rsidR="001A20D4" w:rsidRPr="001A20D4" w:rsidRDefault="001A20D4" w:rsidP="001A20D4">
            <w:pPr>
              <w:autoSpaceDE/>
              <w:autoSpaceDN/>
              <w:adjustRightInd/>
              <w:rPr>
                <w:color w:val="000000"/>
                <w:sz w:val="20"/>
                <w:szCs w:val="20"/>
              </w:rPr>
            </w:pPr>
          </w:p>
        </w:tc>
        <w:tc>
          <w:tcPr>
            <w:tcW w:w="4451" w:type="pct"/>
            <w:gridSpan w:val="15"/>
            <w:tcBorders>
              <w:top w:val="single" w:sz="8" w:space="0" w:color="auto"/>
              <w:left w:val="nil"/>
              <w:bottom w:val="single" w:sz="8" w:space="0" w:color="auto"/>
              <w:right w:val="single" w:sz="8" w:space="0" w:color="000000"/>
            </w:tcBorders>
            <w:shd w:val="clear" w:color="auto" w:fill="auto"/>
            <w:vAlign w:val="center"/>
            <w:hideMark/>
          </w:tcPr>
          <w:p w:rsidR="001A20D4" w:rsidRPr="001A20D4" w:rsidRDefault="001A20D4" w:rsidP="001A20D4">
            <w:pPr>
              <w:autoSpaceDE/>
              <w:autoSpaceDN/>
              <w:adjustRightInd/>
              <w:jc w:val="center"/>
              <w:rPr>
                <w:color w:val="000000"/>
                <w:sz w:val="20"/>
                <w:szCs w:val="20"/>
              </w:rPr>
            </w:pPr>
            <w:r w:rsidRPr="001A20D4">
              <w:rPr>
                <w:color w:val="000000"/>
                <w:sz w:val="20"/>
                <w:szCs w:val="20"/>
              </w:rPr>
              <w:t>Региональный проект «Социальная активность» (срок реализации 01.01.2019 - 30.12.2024)</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всего</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autoSpaceDE/>
              <w:autoSpaceDN/>
              <w:adjustRightInd/>
              <w:jc w:val="center"/>
              <w:rPr>
                <w:color w:val="000000"/>
                <w:sz w:val="20"/>
                <w:szCs w:val="20"/>
              </w:rPr>
            </w:pPr>
            <w:r w:rsidRPr="00AE3FCF">
              <w:rPr>
                <w:color w:val="000000"/>
                <w:sz w:val="20"/>
                <w:szCs w:val="20"/>
              </w:rPr>
              <w:t xml:space="preserve">16 953,0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5 651,0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5 651,0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5 651,0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rPr>
                <w:color w:val="000000"/>
                <w:sz w:val="20"/>
                <w:szCs w:val="20"/>
              </w:rPr>
            </w:pPr>
            <w:r w:rsidRPr="001A20D4">
              <w:rPr>
                <w:color w:val="000000"/>
                <w:sz w:val="20"/>
                <w:szCs w:val="20"/>
              </w:rPr>
              <w:t>федеральный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бюджет автономного округа</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местный бюджет</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16 953,0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5 651,0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5 651,0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5 651,0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r w:rsidR="00AE3FCF" w:rsidRPr="001A20D4" w:rsidTr="00AE3FCF">
        <w:trPr>
          <w:trHeight w:val="20"/>
        </w:trPr>
        <w:tc>
          <w:tcPr>
            <w:tcW w:w="549" w:type="pct"/>
            <w:vMerge/>
            <w:tcBorders>
              <w:top w:val="nil"/>
              <w:left w:val="single" w:sz="8" w:space="0" w:color="auto"/>
              <w:bottom w:val="single" w:sz="8" w:space="0" w:color="000000"/>
              <w:right w:val="single" w:sz="8" w:space="0" w:color="auto"/>
            </w:tcBorders>
            <w:vAlign w:val="center"/>
            <w:hideMark/>
          </w:tcPr>
          <w:p w:rsidR="00AE3FCF" w:rsidRPr="001A20D4" w:rsidRDefault="00AE3FCF" w:rsidP="00AE3FCF">
            <w:pPr>
              <w:autoSpaceDE/>
              <w:autoSpaceDN/>
              <w:adjustRightInd/>
              <w:rPr>
                <w:color w:val="000000"/>
                <w:sz w:val="20"/>
                <w:szCs w:val="20"/>
              </w:rPr>
            </w:pP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AE3FCF" w:rsidRPr="001A20D4" w:rsidRDefault="00AE3FCF" w:rsidP="00AE3FCF">
            <w:pPr>
              <w:autoSpaceDE/>
              <w:autoSpaceDN/>
              <w:adjustRightInd/>
              <w:jc w:val="both"/>
              <w:rPr>
                <w:color w:val="000000"/>
                <w:sz w:val="20"/>
                <w:szCs w:val="20"/>
              </w:rPr>
            </w:pPr>
            <w:r w:rsidRPr="001A20D4">
              <w:rPr>
                <w:color w:val="000000"/>
                <w:sz w:val="20"/>
                <w:szCs w:val="20"/>
              </w:rPr>
              <w:t>иные источники финансирования</w:t>
            </w:r>
          </w:p>
        </w:tc>
        <w:tc>
          <w:tcPr>
            <w:tcW w:w="73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2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444"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551" w:type="pct"/>
            <w:gridSpan w:val="2"/>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c>
          <w:tcPr>
            <w:tcW w:w="1072" w:type="pct"/>
            <w:gridSpan w:val="3"/>
            <w:tcBorders>
              <w:top w:val="single" w:sz="8" w:space="0" w:color="auto"/>
              <w:left w:val="nil"/>
              <w:bottom w:val="single" w:sz="8" w:space="0" w:color="auto"/>
              <w:right w:val="single" w:sz="8" w:space="0" w:color="000000"/>
            </w:tcBorders>
            <w:shd w:val="clear" w:color="auto" w:fill="auto"/>
            <w:vAlign w:val="center"/>
          </w:tcPr>
          <w:p w:rsidR="00AE3FCF" w:rsidRPr="00AE3FCF" w:rsidRDefault="00AE3FCF" w:rsidP="00AE3FCF">
            <w:pPr>
              <w:jc w:val="center"/>
              <w:rPr>
                <w:color w:val="000000"/>
                <w:sz w:val="20"/>
                <w:szCs w:val="20"/>
              </w:rPr>
            </w:pPr>
            <w:r w:rsidRPr="00AE3FCF">
              <w:rPr>
                <w:color w:val="000000"/>
                <w:sz w:val="20"/>
                <w:szCs w:val="20"/>
              </w:rPr>
              <w:t xml:space="preserve">0,0 </w:t>
            </w:r>
          </w:p>
        </w:tc>
      </w:tr>
    </w:tbl>
    <w:p w:rsidR="00CA67E9" w:rsidRDefault="00CA67E9" w:rsidP="001A20D4">
      <w:pPr>
        <w:pStyle w:val="ConsPlusNonformat"/>
        <w:spacing w:line="360" w:lineRule="auto"/>
        <w:rPr>
          <w:rFonts w:ascii="Times New Roman" w:hAnsi="Times New Roman" w:cs="Times New Roman"/>
          <w:sz w:val="28"/>
          <w:szCs w:val="28"/>
        </w:rPr>
        <w:sectPr w:rsidR="00CA67E9" w:rsidSect="00CA67E9">
          <w:pgSz w:w="16838" w:h="11906" w:orient="landscape"/>
          <w:pgMar w:top="1701" w:right="1134" w:bottom="567" w:left="1134" w:header="720" w:footer="720" w:gutter="0"/>
          <w:cols w:space="720"/>
          <w:noEndnote/>
        </w:sectPr>
      </w:pPr>
    </w:p>
    <w:p w:rsidR="001334B0" w:rsidRDefault="001334B0" w:rsidP="006422E0">
      <w:pPr>
        <w:jc w:val="right"/>
      </w:pPr>
    </w:p>
    <w:p w:rsidR="00EB5D22" w:rsidRPr="001628A6" w:rsidRDefault="00B77022">
      <w:pPr>
        <w:jc w:val="right"/>
      </w:pPr>
      <w:r w:rsidRPr="001628A6">
        <w:t>Приложение №</w:t>
      </w:r>
      <w:r w:rsidR="00EB5D22" w:rsidRPr="001628A6">
        <w:t xml:space="preserve"> </w:t>
      </w:r>
      <w:r w:rsidRPr="001628A6">
        <w:t>1</w:t>
      </w:r>
    </w:p>
    <w:p w:rsidR="00EB5D22" w:rsidRPr="001628A6" w:rsidRDefault="00EB5D22">
      <w:pPr>
        <w:jc w:val="right"/>
      </w:pPr>
    </w:p>
    <w:p w:rsidR="00EB5D22" w:rsidRPr="001628A6" w:rsidRDefault="00EB5D22">
      <w:pPr>
        <w:jc w:val="center"/>
      </w:pPr>
      <w:r w:rsidRPr="001628A6">
        <w:t>Распределение финансовых ресурсов муниципальной программы</w:t>
      </w:r>
    </w:p>
    <w:p w:rsidR="009B1C80" w:rsidRDefault="009B1C80">
      <w:pPr>
        <w:jc w:val="center"/>
        <w:rPr>
          <w:color w:val="FF000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900"/>
        <w:gridCol w:w="1402"/>
        <w:gridCol w:w="2020"/>
        <w:gridCol w:w="1522"/>
        <w:gridCol w:w="1140"/>
        <w:gridCol w:w="1100"/>
        <w:gridCol w:w="1120"/>
        <w:gridCol w:w="1140"/>
        <w:gridCol w:w="1595"/>
      </w:tblGrid>
      <w:tr w:rsidR="00B13B1E" w:rsidRPr="00B13B1E" w:rsidTr="00B13B1E">
        <w:trPr>
          <w:trHeight w:val="20"/>
        </w:trPr>
        <w:tc>
          <w:tcPr>
            <w:tcW w:w="940" w:type="dxa"/>
            <w:vMerge w:val="restart"/>
            <w:shd w:val="clear" w:color="000000" w:fill="FFFFFF"/>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Структурный </w:t>
            </w:r>
            <w:proofErr w:type="gramStart"/>
            <w:r w:rsidRPr="00B13B1E">
              <w:rPr>
                <w:color w:val="000000"/>
                <w:sz w:val="18"/>
                <w:szCs w:val="18"/>
              </w:rPr>
              <w:t>элемент</w:t>
            </w:r>
            <w:r w:rsidRPr="00B13B1E">
              <w:rPr>
                <w:color w:val="000000"/>
                <w:sz w:val="18"/>
                <w:szCs w:val="18"/>
              </w:rPr>
              <w:br/>
              <w:t>(</w:t>
            </w:r>
            <w:proofErr w:type="gramEnd"/>
            <w:r w:rsidRPr="00B13B1E">
              <w:rPr>
                <w:color w:val="000000"/>
                <w:sz w:val="18"/>
                <w:szCs w:val="18"/>
              </w:rPr>
              <w:t>основное мероприятие) муниципальной программы</w:t>
            </w:r>
          </w:p>
        </w:tc>
        <w:tc>
          <w:tcPr>
            <w:tcW w:w="1402" w:type="dxa"/>
            <w:vMerge w:val="restart"/>
            <w:shd w:val="clear" w:color="000000" w:fill="FFFFFF"/>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Ответственный исполнитель / соисполнитель</w:t>
            </w:r>
          </w:p>
        </w:tc>
        <w:tc>
          <w:tcPr>
            <w:tcW w:w="2020" w:type="dxa"/>
            <w:vMerge w:val="restart"/>
            <w:shd w:val="clear" w:color="000000" w:fill="FFFFFF"/>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Источники финансирования</w:t>
            </w:r>
          </w:p>
        </w:tc>
        <w:tc>
          <w:tcPr>
            <w:tcW w:w="7617" w:type="dxa"/>
            <w:gridSpan w:val="6"/>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Финансовые затраты на реализацию (тыс. рублей) </w:t>
            </w:r>
            <w:r w:rsidRPr="00B13B1E">
              <w:rPr>
                <w:color w:val="FFFFFF"/>
                <w:sz w:val="18"/>
                <w:szCs w:val="18"/>
              </w:rPr>
              <w:t>(ПРОЕКТ)</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vMerge/>
            <w:vAlign w:val="center"/>
            <w:hideMark/>
          </w:tcPr>
          <w:p w:rsidR="00B13B1E" w:rsidRPr="00B13B1E" w:rsidRDefault="00B13B1E" w:rsidP="00B13B1E">
            <w:pPr>
              <w:autoSpaceDE/>
              <w:autoSpaceDN/>
              <w:adjustRightInd/>
              <w:rPr>
                <w:color w:val="000000"/>
                <w:sz w:val="18"/>
                <w:szCs w:val="18"/>
              </w:rPr>
            </w:pPr>
          </w:p>
        </w:tc>
        <w:tc>
          <w:tcPr>
            <w:tcW w:w="1522"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всего</w:t>
            </w:r>
          </w:p>
        </w:tc>
        <w:tc>
          <w:tcPr>
            <w:tcW w:w="6095" w:type="dxa"/>
            <w:gridSpan w:val="5"/>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vMerge/>
            <w:vAlign w:val="center"/>
            <w:hideMark/>
          </w:tcPr>
          <w:p w:rsidR="00B13B1E" w:rsidRPr="00B13B1E" w:rsidRDefault="00B13B1E" w:rsidP="00B13B1E">
            <w:pPr>
              <w:autoSpaceDE/>
              <w:autoSpaceDN/>
              <w:adjustRightInd/>
              <w:rPr>
                <w:color w:val="000000"/>
                <w:sz w:val="18"/>
                <w:szCs w:val="18"/>
              </w:rPr>
            </w:pPr>
          </w:p>
        </w:tc>
        <w:tc>
          <w:tcPr>
            <w:tcW w:w="1522" w:type="dxa"/>
            <w:vMerge/>
            <w:vAlign w:val="center"/>
            <w:hideMark/>
          </w:tcPr>
          <w:p w:rsidR="00B13B1E" w:rsidRPr="00B13B1E" w:rsidRDefault="00B13B1E" w:rsidP="00B13B1E">
            <w:pPr>
              <w:autoSpaceDE/>
              <w:autoSpaceDN/>
              <w:adjustRightInd/>
              <w:rPr>
                <w:color w:val="000000"/>
                <w:sz w:val="18"/>
                <w:szCs w:val="18"/>
              </w:rPr>
            </w:pP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2022 г.</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2023 г.</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2024 г.</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2025 г.</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2026 - 2030 гг.</w:t>
            </w:r>
          </w:p>
        </w:tc>
      </w:tr>
      <w:tr w:rsidR="00B13B1E" w:rsidRPr="00B13B1E" w:rsidTr="00B13B1E">
        <w:trPr>
          <w:trHeight w:val="20"/>
        </w:trPr>
        <w:tc>
          <w:tcPr>
            <w:tcW w:w="940" w:type="dxa"/>
            <w:shd w:val="clear" w:color="000000" w:fill="FFFFFF"/>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w:t>
            </w:r>
          </w:p>
        </w:tc>
        <w:tc>
          <w:tcPr>
            <w:tcW w:w="29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w:t>
            </w:r>
          </w:p>
        </w:tc>
        <w:tc>
          <w:tcPr>
            <w:tcW w:w="1402" w:type="dxa"/>
            <w:shd w:val="clear" w:color="000000" w:fill="FFFFFF"/>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w:t>
            </w:r>
          </w:p>
        </w:tc>
        <w:tc>
          <w:tcPr>
            <w:tcW w:w="2020" w:type="dxa"/>
            <w:shd w:val="clear" w:color="000000" w:fill="FFFFFF"/>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w:t>
            </w:r>
          </w:p>
        </w:tc>
        <w:tc>
          <w:tcPr>
            <w:tcW w:w="1522"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w:t>
            </w:r>
          </w:p>
        </w:tc>
      </w:tr>
      <w:tr w:rsidR="00B13B1E" w:rsidRPr="00B13B1E" w:rsidTr="00B13B1E">
        <w:trPr>
          <w:trHeight w:val="20"/>
        </w:trPr>
        <w:tc>
          <w:tcPr>
            <w:tcW w:w="14879" w:type="dxa"/>
            <w:gridSpan w:val="10"/>
            <w:shd w:val="clear" w:color="000000" w:fill="FFFFFF"/>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Подпрограмма I. Общее образование. Дополнительное образование детей</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Развитие системы дошкольного и общего образования                              </w:t>
            </w:r>
            <w:proofErr w:type="gramStart"/>
            <w:r w:rsidRPr="00B13B1E">
              <w:rPr>
                <w:color w:val="000000"/>
                <w:sz w:val="18"/>
                <w:szCs w:val="18"/>
              </w:rPr>
              <w:t xml:space="preserve">   (</w:t>
            </w:r>
            <w:proofErr w:type="gramEnd"/>
            <w:r w:rsidRPr="00B13B1E">
              <w:rPr>
                <w:color w:val="000000"/>
                <w:sz w:val="18"/>
                <w:szCs w:val="18"/>
              </w:rPr>
              <w:t>1, 7)</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23 022,0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2 558,0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2 558,0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2 558,0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2 558,0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12 790,0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23 022,0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2 558,0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2 558,0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2 558,0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2 558,0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12 790,0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1.2. </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Региональный проект "Современная школа" (1, 7)</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1.2.1. </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Обновление материально-технической базы для формирования у обучающихся современных технологических и гуманитарных навыков</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1.3. </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Региональный проект "Цифровая образовательная среда" (6)</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2 850,0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950,0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950,0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950,0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2 850,0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950,0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950,0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950,0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Региональный проект "Успех каждого ребенка" (3, 7)</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139 116,1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46 378,5</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46 359,1</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46 378,5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139 116,1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46 378,5</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46 359,1</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46 378,5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Реализация программы персонифицированного дополнительного образования  </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56 016,6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17 940,6</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17 940,6</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20 135,4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56 016,6</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17 940,6</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17 940,6</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20 135,4</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1.4.2.</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proofErr w:type="gramStart"/>
            <w:r w:rsidRPr="00B13B1E">
              <w:rPr>
                <w:sz w:val="18"/>
                <w:szCs w:val="18"/>
              </w:rPr>
              <w:t>Мероприятия</w:t>
            </w:r>
            <w:proofErr w:type="gramEnd"/>
            <w:r w:rsidRPr="00B13B1E">
              <w:rPr>
                <w:sz w:val="18"/>
                <w:szCs w:val="18"/>
              </w:rPr>
              <w:t xml:space="preserve"> направленные на поддержку обучающихся, проявивших выдающиеся способности в учебной деятельности</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1.4.3.</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Реализация общеразвивающих программ по дополнительному образованию детей</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68 641,8</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23 612,2</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23 612,2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21 417,4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68 641,8</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23 612,2</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23 612,2</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21 417,4</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1.4.4.</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Создание новых мест дополнительного образования детей</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14 457,7</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4 825,7</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4 806,3</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4 825,7</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14 457,7</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4 825,7</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4 806,3</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4 825,7</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roofErr w:type="gramStart"/>
            <w:r w:rsidRPr="00B13B1E">
              <w:rPr>
                <w:sz w:val="18"/>
                <w:szCs w:val="18"/>
              </w:rPr>
              <w:t>"  (</w:t>
            </w:r>
            <w:proofErr w:type="gramEnd"/>
            <w:r w:rsidRPr="00B13B1E">
              <w:rPr>
                <w:sz w:val="18"/>
                <w:szCs w:val="18"/>
              </w:rPr>
              <w:t>7, 8)</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14 696 994,5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1 691 376,3</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1 646 445,5</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1 648 516,5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1 618 442,7</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8 092 213,5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158 424,4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52 838,4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51 847,2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53 738,8</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11 390 019,1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1 279 661,5</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1 278 449,7</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1 279 043,1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1 258 810,8</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6 294 054,0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2 448 841,4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272 242,0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239 514,2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239 100,2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282 997,5</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1 414 987,5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699 709,6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86 634,4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76 634,4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76 634,4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76 634,4</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383 172,0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Расходы на обеспечение деятельности (оказание услуг) муниципальных учреждений </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2 941 635,5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336 330,9</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290 879,2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290 879,2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337 257,7</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1 686 288,5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2 241 925,9</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249 696,5</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214 244,8</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214 244,8</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260 623,3</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1 303 116,5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699 709,6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86 634,4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76 634,4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76 634,4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76 634,4</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383 172,0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1.5.2.</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Реализация основных общеобразовательных программ </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7 732 031,2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844 601,4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854 461,6</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861 852,6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861 852,6</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4 309 263,0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7 732 031,2</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844 601,4</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854 461,6</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861 852,6</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861 852,6</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4 309 263,0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1.5.3.</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3 597 266,3</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414 209,7</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404 349,2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396 958,2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396 958,2</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1 984 791,0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3 597 266,3</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414 209,7</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404 349,2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396 958,2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396 958,2</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1 984 791,0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1.5.4.</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Дополнительное финансовое обеспечение мероприятий по организации питания обучающихся </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199 516,8</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21 188,1</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21 709,3</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22 374,2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22 374,2</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111 871,0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199 516,8</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21 188,1</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21 709,3</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22 374,2</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22 374,2</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111 871,0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1.5.5.</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Субсидии по организации бесплатного горячего питания обучающихся, получающих начальное общее образование </w:t>
            </w:r>
            <w:proofErr w:type="gramStart"/>
            <w:r w:rsidRPr="00B13B1E">
              <w:rPr>
                <w:color w:val="000000"/>
                <w:sz w:val="18"/>
                <w:szCs w:val="18"/>
              </w:rPr>
              <w:t>в муниципальных общеобразовательных организаций</w:t>
            </w:r>
            <w:proofErr w:type="gramEnd"/>
            <w:r w:rsidRPr="00B13B1E">
              <w:rPr>
                <w:color w:val="000000"/>
                <w:sz w:val="18"/>
                <w:szCs w:val="18"/>
              </w:rPr>
              <w:t xml:space="preserve"> города</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117 801,6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39 267,2</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39 267,2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39 267,2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49 681,3</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17 059,4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16 068,2</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16 553,7</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60 721,6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20 850,4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19 638,9</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20 232,3</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7 398,7</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1 357,4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3 560,1</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2 481,2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1.5.6.</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108 743,1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35 779,0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35 779,0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37 185,1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108 743,1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35 779,0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35 779,0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37 185,1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1.6.</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 xml:space="preserve">Основное мероприятие "Организация летнего отдыха и оздоровления детей и молодежи" (п.7, приложения № </w:t>
            </w:r>
            <w:proofErr w:type="gramStart"/>
            <w:r w:rsidRPr="00B13B1E">
              <w:rPr>
                <w:sz w:val="18"/>
                <w:szCs w:val="18"/>
              </w:rPr>
              <w:t>5 )</w:t>
            </w:r>
            <w:proofErr w:type="gramEnd"/>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131 938,2</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14 659,8</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14 659,8</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14 659,8</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14 659,8</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73 299,0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78 374,7</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43 541,5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42 223,5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4 691,5</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4 691,5</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4 691,5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4 691,5</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23 457,5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11 340,0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6 300,0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1.6.1.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97 968,6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10 885,4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10 885,4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10 885,4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10 885,4</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54 427,0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78 374,7</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8 708,3</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43 541,5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19 593,9</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2 177,1</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2 177,1</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2 177,1</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2 177,1</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10 885,5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1.6.2.</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Мероприятия по организации отдыха и оздоровления детей</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33 969,6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3 774,4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3 774,4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3 774,4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3 774,4</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18 872,0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22 629,6</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2 514,4</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2 514,4</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2 514,4</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2 514,4</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12 572,0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11 340,0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1 260,0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6 300,0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1.7.</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 xml:space="preserve">Основное мероприятие "Развитие системы воспитания, профилактика правонарушений среди несовершеннолетних"                    </w:t>
            </w:r>
            <w:proofErr w:type="gramStart"/>
            <w:r w:rsidRPr="00B13B1E">
              <w:rPr>
                <w:sz w:val="18"/>
                <w:szCs w:val="18"/>
              </w:rPr>
              <w:t xml:space="preserve">   (</w:t>
            </w:r>
            <w:proofErr w:type="gramEnd"/>
            <w:r w:rsidRPr="00B13B1E">
              <w:rPr>
                <w:sz w:val="18"/>
                <w:szCs w:val="18"/>
              </w:rPr>
              <w:t>п.7, приложения № 5)</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1.8.</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Основное мероприятие "Повышение финансовой грамотности" (п. 1 приложения № 5)</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proofErr w:type="gramStart"/>
            <w:r w:rsidRPr="00B13B1E">
              <w:rPr>
                <w:color w:val="000000"/>
                <w:sz w:val="18"/>
                <w:szCs w:val="18"/>
              </w:rPr>
              <w:t>Управление  (</w:t>
            </w:r>
            <w:proofErr w:type="gramEnd"/>
            <w:r w:rsidRPr="00B13B1E">
              <w:rPr>
                <w:color w:val="000000"/>
                <w:sz w:val="18"/>
                <w:szCs w:val="18"/>
              </w:rPr>
              <w:t xml:space="preserve">по согласованию с </w:t>
            </w:r>
            <w:r w:rsidRPr="00B13B1E">
              <w:rPr>
                <w:color w:val="FF0000"/>
                <w:sz w:val="18"/>
                <w:szCs w:val="18"/>
              </w:rPr>
              <w:t xml:space="preserve">ДОиМП </w:t>
            </w:r>
            <w:r w:rsidRPr="00B13B1E">
              <w:rPr>
                <w:color w:val="000000"/>
                <w:sz w:val="18"/>
                <w:szCs w:val="18"/>
              </w:rPr>
              <w:t xml:space="preserve">ХМАО-Югры)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2900"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Итого по подпрограмме I.</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14 993 920,8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1 755 922,6</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1 710 972,4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1 713 062,8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1 635 660,5</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8 178 302,5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158 424,4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52 838,4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51 847,2</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53 738,8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11 468 393,8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1 288 369,8</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1 287 158,0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1 287 751,4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1 267 519,1</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6 337 595,5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2 656 053,0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326 820,0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294 072,8</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293 678,2</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290 247,0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1 451 235,0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711 049,6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77 894,4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77 894,4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77 894,4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389 472,0</w:t>
            </w:r>
          </w:p>
        </w:tc>
      </w:tr>
      <w:tr w:rsidR="00B13B1E" w:rsidRPr="00B13B1E" w:rsidTr="00B13B1E">
        <w:trPr>
          <w:trHeight w:val="20"/>
        </w:trPr>
        <w:tc>
          <w:tcPr>
            <w:tcW w:w="14879" w:type="dxa"/>
            <w:gridSpan w:val="10"/>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Подпрограмма II. Система оценки качества образования и информационная прозрачность системы образования</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 2.1.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(8)</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2.2.</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Основное мероприятие "Повышение информационной открытости и прозрачности системы образования</w:t>
            </w:r>
            <w:r w:rsidRPr="00B13B1E">
              <w:rPr>
                <w:b/>
                <w:bCs/>
                <w:sz w:val="18"/>
                <w:szCs w:val="18"/>
              </w:rPr>
              <w:t>"</w:t>
            </w:r>
            <w:r w:rsidRPr="00B13B1E">
              <w:rPr>
                <w:sz w:val="18"/>
                <w:szCs w:val="18"/>
              </w:rPr>
              <w:t xml:space="preserve"> (3, 4, 6)</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5 700,0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950,0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4 750,0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5 700,0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950,0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4 750,0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5242" w:type="dxa"/>
            <w:gridSpan w:val="3"/>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Итого по подпрограмме II</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5 700,0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950,0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4 750,0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5 700,0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950,0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4 750,0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14879" w:type="dxa"/>
            <w:gridSpan w:val="10"/>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Подпрограмма III. Молодежь Югры и допризывная подготовка</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3.1.</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 xml:space="preserve">Основное мероприятие "Создание условий для реализации государственной молодежной политики в городе"                             </w:t>
            </w:r>
            <w:proofErr w:type="gramStart"/>
            <w:r w:rsidRPr="00B13B1E">
              <w:rPr>
                <w:sz w:val="18"/>
                <w:szCs w:val="18"/>
              </w:rPr>
              <w:t xml:space="preserve">   (</w:t>
            </w:r>
            <w:proofErr w:type="gramEnd"/>
            <w:r w:rsidRPr="00B13B1E">
              <w:rPr>
                <w:sz w:val="18"/>
                <w:szCs w:val="18"/>
              </w:rPr>
              <w:t>п. 7 , приложение № 5)</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 УВП</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380 184,6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38 475,4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38 475,4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38 475,4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44 126,4</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220 632,0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380 184,6</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38 475,4</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38 475,4</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38 475,4</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44 126,4</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220 632,0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3.2.</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Региональный </w:t>
            </w:r>
            <w:proofErr w:type="gramStart"/>
            <w:r w:rsidRPr="00B13B1E">
              <w:rPr>
                <w:color w:val="000000"/>
                <w:sz w:val="18"/>
                <w:szCs w:val="18"/>
              </w:rPr>
              <w:t>проект  "</w:t>
            </w:r>
            <w:proofErr w:type="gramEnd"/>
            <w:r w:rsidRPr="00B13B1E">
              <w:rPr>
                <w:color w:val="000000"/>
                <w:sz w:val="18"/>
                <w:szCs w:val="18"/>
              </w:rPr>
              <w:t>Социальная активность" (4, 7)</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Управление/ УВП</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16 953,0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5 651,0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5 651,0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5 651,0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16 953,0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5 651,0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5 651,0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5 651,0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3.2.1.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Реализация мероприятий бюджетными и автономными муниципальными организациями </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 УВП</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120,0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120,0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40,0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40,0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3.2.2.</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Реализация мероприятий общественными организациями, социально-ориентированным некоммерческим организациям</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 УВП</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16 083,0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5 361,0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5 361,0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5 361,0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16 083,0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5 361,0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5 361,0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5 361,0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3.2.3.</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Создание условий для развития гражданско-патриотических, военно-патриотических качеств молодежи (п. 7 приложения № 5)</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750,0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250,0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250,0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250,0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750,0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250,0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250,0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250,0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3.3.</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Основное мероприятие "Обеспечение развития молодежной политики и патриотического воспитания граждан Российской Федерации</w:t>
            </w:r>
            <w:proofErr w:type="gramStart"/>
            <w:r w:rsidRPr="00B13B1E">
              <w:rPr>
                <w:sz w:val="18"/>
                <w:szCs w:val="18"/>
              </w:rPr>
              <w:t>"  (</w:t>
            </w:r>
            <w:proofErr w:type="gramEnd"/>
            <w:r w:rsidRPr="00B13B1E">
              <w:rPr>
                <w:sz w:val="18"/>
                <w:szCs w:val="18"/>
              </w:rPr>
              <w:t>п. 7 , приложение № 5)</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УВП</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746 275,5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82 919,5</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82 919,5</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82 919,5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82 919,5</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414 597,5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656 275,5</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72 919,5</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72 919,5</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72 919,5</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72 919,5</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364 597,5</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90 000,0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50 000,0</w:t>
            </w:r>
          </w:p>
        </w:tc>
      </w:tr>
      <w:tr w:rsidR="00B13B1E" w:rsidRPr="00B13B1E" w:rsidTr="00B13B1E">
        <w:trPr>
          <w:trHeight w:val="20"/>
        </w:trPr>
        <w:tc>
          <w:tcPr>
            <w:tcW w:w="5242" w:type="dxa"/>
            <w:gridSpan w:val="3"/>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1 143 413,1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127 045,9</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127 045,9</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127 045,9</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127 045,9</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635 229,5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1 053 413,1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117 045,9</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117 045,9</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117 045,9</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117 045,9</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585 229,5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90 000,0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10 000,0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50 000,0</w:t>
            </w:r>
          </w:p>
        </w:tc>
      </w:tr>
      <w:tr w:rsidR="00B13B1E" w:rsidRPr="00B13B1E" w:rsidTr="00B13B1E">
        <w:trPr>
          <w:trHeight w:val="20"/>
        </w:trPr>
        <w:tc>
          <w:tcPr>
            <w:tcW w:w="14879" w:type="dxa"/>
            <w:gridSpan w:val="10"/>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Подпрограмма IV. Ресурсное обеспечение в сфере образования, науки и молодежной политики</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 (8)</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 ЦБиКОМУ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1 233 219,6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685 122,0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1 233 219,6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137 024,4</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685 122,0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Социальная поддержка </w:t>
            </w:r>
            <w:proofErr w:type="gramStart"/>
            <w:r w:rsidRPr="00B13B1E">
              <w:rPr>
                <w:color w:val="000000"/>
                <w:sz w:val="18"/>
                <w:szCs w:val="18"/>
              </w:rPr>
              <w:t>отдельных категорий</w:t>
            </w:r>
            <w:proofErr w:type="gramEnd"/>
            <w:r w:rsidRPr="00B13B1E">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 ЦБиКОМУ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895 860,0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497 700,0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895 860,0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99 540,0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497 700,0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4.1.2.</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Управление / ЦБиКОМУ   </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238 761,0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132 645,0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238 761,0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26 529,0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132 645,0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4.1.3.</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Осуществление отдельного государственного полномочия по организации отдыха и оздоровления детей, в том числе в этнической среде (п 7, приложения № 5)</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УВП</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98 598,6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54 777,0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98 598,6</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10 955,4</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54 777,0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4.2.</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 xml:space="preserve">Основное мероприятие "Обеспечение комплексной безопасности образовательных организаций и учреждений молодежной политики"                                            </w:t>
            </w:r>
            <w:proofErr w:type="gramStart"/>
            <w:r w:rsidRPr="00B13B1E">
              <w:rPr>
                <w:sz w:val="18"/>
                <w:szCs w:val="18"/>
              </w:rPr>
              <w:t xml:space="preserve">   (</w:t>
            </w:r>
            <w:proofErr w:type="gramEnd"/>
            <w:r w:rsidRPr="00B13B1E">
              <w:rPr>
                <w:sz w:val="18"/>
                <w:szCs w:val="18"/>
              </w:rPr>
              <w:t>5)</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Управление/                 УКС</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19 312,8</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9 408,8</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4 937,0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4 967,0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19 312,8</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9 408,8</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4 937,0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4 967,0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4.3.</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Основное мероприятие "Развитие материально-технической базы образовательных организаций и учреждений молодежной политики</w:t>
            </w:r>
            <w:proofErr w:type="gramStart"/>
            <w:r w:rsidRPr="00B13B1E">
              <w:rPr>
                <w:color w:val="000000"/>
                <w:sz w:val="18"/>
                <w:szCs w:val="18"/>
              </w:rPr>
              <w:t>"  (</w:t>
            </w:r>
            <w:proofErr w:type="gramEnd"/>
            <w:r w:rsidRPr="00B13B1E">
              <w:rPr>
                <w:color w:val="000000"/>
                <w:sz w:val="18"/>
                <w:szCs w:val="18"/>
              </w:rPr>
              <w:t>2, 3, 8)</w:t>
            </w:r>
          </w:p>
        </w:tc>
        <w:tc>
          <w:tcPr>
            <w:tcW w:w="1402" w:type="dxa"/>
            <w:vMerge w:val="restart"/>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Управление/                 УКС</w:t>
            </w: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11 000,0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11 000,0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11 000,0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11 000,0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restart"/>
            <w:shd w:val="clear" w:color="000000" w:fill="FFFFFF"/>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4.4.</w:t>
            </w:r>
          </w:p>
        </w:tc>
        <w:tc>
          <w:tcPr>
            <w:tcW w:w="2900" w:type="dxa"/>
            <w:vMerge w:val="restart"/>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Региональный проект "Современная школа" (5)</w:t>
            </w:r>
          </w:p>
        </w:tc>
        <w:tc>
          <w:tcPr>
            <w:tcW w:w="1402" w:type="dxa"/>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Управление</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noWrap/>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Итого по подпрограмме IV</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1 263 532,4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157 433,2</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141 961,4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141 991,4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137 024,4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685 122,0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1 233 219,6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137 024,4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137 024,4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137 024,4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137 024,4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685 122,0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30 312,8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20 408,8</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4 937,0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4 967,0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14879" w:type="dxa"/>
            <w:gridSpan w:val="10"/>
            <w:shd w:val="clear" w:color="000000" w:fill="FFFFFF"/>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Подпрограмма V. Поддержка социально-ориентированных некоммерческих организаций</w:t>
            </w:r>
          </w:p>
        </w:tc>
      </w:tr>
      <w:tr w:rsidR="00B13B1E" w:rsidRPr="00B13B1E" w:rsidTr="00B13B1E">
        <w:trPr>
          <w:trHeight w:val="20"/>
        </w:trPr>
        <w:tc>
          <w:tcPr>
            <w:tcW w:w="940" w:type="dxa"/>
            <w:vMerge w:val="restart"/>
            <w:shd w:val="clear" w:color="000000" w:fill="FFFFFF"/>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5.1.</w:t>
            </w:r>
          </w:p>
        </w:tc>
        <w:tc>
          <w:tcPr>
            <w:tcW w:w="2900" w:type="dxa"/>
            <w:vMerge w:val="restart"/>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(2, 3, 4</w:t>
            </w:r>
            <w:r w:rsidRPr="00B13B1E">
              <w:rPr>
                <w:sz w:val="18"/>
                <w:szCs w:val="18"/>
              </w:rPr>
              <w:t>)</w:t>
            </w:r>
          </w:p>
        </w:tc>
        <w:tc>
          <w:tcPr>
            <w:tcW w:w="1402" w:type="dxa"/>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Управление</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940" w:type="dxa"/>
            <w:vMerge/>
            <w:vAlign w:val="center"/>
            <w:hideMark/>
          </w:tcPr>
          <w:p w:rsidR="00B13B1E" w:rsidRPr="00B13B1E" w:rsidRDefault="00B13B1E" w:rsidP="00B13B1E">
            <w:pPr>
              <w:autoSpaceDE/>
              <w:autoSpaceDN/>
              <w:adjustRightInd/>
              <w:rPr>
                <w:color w:val="000000"/>
                <w:sz w:val="18"/>
                <w:szCs w:val="18"/>
              </w:rPr>
            </w:pPr>
          </w:p>
        </w:tc>
        <w:tc>
          <w:tcPr>
            <w:tcW w:w="2900" w:type="dxa"/>
            <w:vMerge/>
            <w:vAlign w:val="center"/>
            <w:hideMark/>
          </w:tcPr>
          <w:p w:rsidR="00B13B1E" w:rsidRPr="00B13B1E" w:rsidRDefault="00B13B1E" w:rsidP="00B13B1E">
            <w:pPr>
              <w:autoSpaceDE/>
              <w:autoSpaceDN/>
              <w:adjustRightInd/>
              <w:rPr>
                <w:color w:val="000000"/>
                <w:sz w:val="18"/>
                <w:szCs w:val="18"/>
              </w:rPr>
            </w:pPr>
          </w:p>
        </w:tc>
        <w:tc>
          <w:tcPr>
            <w:tcW w:w="1402" w:type="dxa"/>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Итого по подпрограмме V</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 по муниципальной программе:</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17 406 566,3</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2 040 401,7</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1 979 979,7</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1 982 100,1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1 900 680,8</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9 503 404,0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158 424,4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52 838,4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51 847,2</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53 738,8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12 701 613,4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1 425 394,2</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1 424 182,4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1 424 775,8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1 404 543,5</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7 022 717,5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3 745 478,9</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464 274,7</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416 055,7</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415 691,1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408 242,9</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2 041 214,5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801 049,6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97 894,4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439 472,0</w:t>
            </w:r>
          </w:p>
        </w:tc>
      </w:tr>
      <w:tr w:rsidR="00B13B1E" w:rsidRPr="00B13B1E" w:rsidTr="00B13B1E">
        <w:trPr>
          <w:trHeight w:val="20"/>
        </w:trPr>
        <w:tc>
          <w:tcPr>
            <w:tcW w:w="5242" w:type="dxa"/>
            <w:gridSpan w:val="3"/>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 том числе:</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522"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Проектная часть </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158 919,1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52 979,5</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52 960,1</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52 979,5</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158 919,1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52 979,5</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52 960,1</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52 979,5</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Процессная часть</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17 247 647,2</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1 987 422,2</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1 927 019,6</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1 929 120,6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1 900 680,8</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9 503 404,0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158 424,4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52 838,4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51 847,2</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53 738,8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12 701 613,4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1 425 394,2</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1 424 182,4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1 424 775,8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1 404 543,5</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7 022 717,5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3 586 559,8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411 295,2</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363 095,6</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362 711,6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408 242,9</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2 041 214,5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801 049,6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97 894,4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439 472,0</w:t>
            </w:r>
          </w:p>
        </w:tc>
      </w:tr>
      <w:tr w:rsidR="00B13B1E" w:rsidRPr="00B13B1E" w:rsidTr="00B13B1E">
        <w:trPr>
          <w:trHeight w:val="20"/>
        </w:trPr>
        <w:tc>
          <w:tcPr>
            <w:tcW w:w="5242" w:type="dxa"/>
            <w:gridSpan w:val="3"/>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 том числе:</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522"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 </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Инвестиции в объекты государственной и муниципальной собственности</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Прочие расходы</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17 406 566,3</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2 040 401,7</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1 979 979,7</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1 982 100,1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1 900 680,8</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9 503 404,0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158 424,4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52 838,4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51 847,2</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53 738,8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12 701 613,4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1 425 394,2</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1 424 182,4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1 424 775,8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1 404 543,5</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7 022 717,5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3 745 478,9</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464 274,7</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416 055,7</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415 691,1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408 242,9</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2 041 214,5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801 049,6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97 894,4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439 472,0</w:t>
            </w:r>
          </w:p>
        </w:tc>
      </w:tr>
      <w:tr w:rsidR="00B13B1E" w:rsidRPr="00B13B1E" w:rsidTr="00B13B1E">
        <w:trPr>
          <w:trHeight w:val="20"/>
        </w:trPr>
        <w:tc>
          <w:tcPr>
            <w:tcW w:w="5242" w:type="dxa"/>
            <w:gridSpan w:val="3"/>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 том числе:</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522"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14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10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12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140"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c>
          <w:tcPr>
            <w:tcW w:w="1595" w:type="dxa"/>
            <w:shd w:val="clear" w:color="auto" w:fill="auto"/>
            <w:hideMark/>
          </w:tcPr>
          <w:p w:rsidR="00B13B1E" w:rsidRPr="00B13B1E" w:rsidRDefault="00B13B1E" w:rsidP="00B13B1E">
            <w:pPr>
              <w:autoSpaceDE/>
              <w:autoSpaceDN/>
              <w:adjustRightInd/>
              <w:rPr>
                <w:color w:val="000000"/>
                <w:sz w:val="18"/>
                <w:szCs w:val="18"/>
              </w:rPr>
            </w:pPr>
            <w:r w:rsidRPr="00B13B1E">
              <w:rPr>
                <w:color w:val="000000"/>
                <w:sz w:val="18"/>
                <w:szCs w:val="18"/>
              </w:rPr>
              <w:t> </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Ответственный исполнитель: Управление </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16 652 115,2</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1 896 608,2</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1 836 186,2</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1 838 306,6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1 762 248,3</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9 318 765,9</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158 424,4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52 838,4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51 847,2</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53 738,8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12 687 650,8</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1 423 842,8</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1 422 631,0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1 423 224,4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1 402 992,1</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7 014 960,5</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3 094 990,4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332 032,6</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283 813,6</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283 449,0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281 361,8</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1 914 333,4</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711 049,6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87 894,4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77 894,4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77 894,4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77 894,4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389 472,0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 xml:space="preserve">Соисполнитель 1: УКС </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Соисполнитель 2: ЦБиКОМУ</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13 962,6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7 757,0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13 962,6</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1 551,4</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7 757,0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5242" w:type="dxa"/>
            <w:gridSpan w:val="3"/>
            <w:vMerge w:val="restart"/>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Соисполнитель 3: УВП</w:t>
            </w: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всего:</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740 488,5</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142 242,1</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142 242,1</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142 242,1</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136 881,1</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176 881,1</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федеральный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бюджет автономного округа</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0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2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140"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c>
          <w:tcPr>
            <w:tcW w:w="1595"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0,0</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местный бюджет</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650 488,5</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132 242,1</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132 242,1</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132 242,1</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126 881,1</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126 881,1</w:t>
            </w:r>
          </w:p>
        </w:tc>
      </w:tr>
      <w:tr w:rsidR="00B13B1E" w:rsidRPr="00B13B1E" w:rsidTr="00B13B1E">
        <w:trPr>
          <w:trHeight w:val="20"/>
        </w:trPr>
        <w:tc>
          <w:tcPr>
            <w:tcW w:w="5242" w:type="dxa"/>
            <w:gridSpan w:val="3"/>
            <w:vMerge/>
            <w:vAlign w:val="center"/>
            <w:hideMark/>
          </w:tcPr>
          <w:p w:rsidR="00B13B1E" w:rsidRPr="00B13B1E" w:rsidRDefault="00B13B1E" w:rsidP="00B13B1E">
            <w:pPr>
              <w:autoSpaceDE/>
              <w:autoSpaceDN/>
              <w:adjustRightInd/>
              <w:rPr>
                <w:color w:val="000000"/>
                <w:sz w:val="18"/>
                <w:szCs w:val="18"/>
              </w:rPr>
            </w:pPr>
          </w:p>
        </w:tc>
        <w:tc>
          <w:tcPr>
            <w:tcW w:w="2020" w:type="dxa"/>
            <w:shd w:val="clear" w:color="000000" w:fill="FFFFFF"/>
            <w:hideMark/>
          </w:tcPr>
          <w:p w:rsidR="00B13B1E" w:rsidRPr="00B13B1E" w:rsidRDefault="00B13B1E" w:rsidP="00B13B1E">
            <w:pPr>
              <w:autoSpaceDE/>
              <w:autoSpaceDN/>
              <w:adjustRightInd/>
              <w:rPr>
                <w:color w:val="000000"/>
                <w:sz w:val="18"/>
                <w:szCs w:val="18"/>
              </w:rPr>
            </w:pPr>
            <w:r w:rsidRPr="00B13B1E">
              <w:rPr>
                <w:color w:val="000000"/>
                <w:sz w:val="18"/>
                <w:szCs w:val="18"/>
              </w:rPr>
              <w:t>иные источники финансирования</w:t>
            </w:r>
          </w:p>
        </w:tc>
        <w:tc>
          <w:tcPr>
            <w:tcW w:w="1522" w:type="dxa"/>
            <w:shd w:val="clear" w:color="auto" w:fill="auto"/>
            <w:hideMark/>
          </w:tcPr>
          <w:p w:rsidR="00B13B1E" w:rsidRPr="00B13B1E" w:rsidRDefault="00B13B1E" w:rsidP="00B13B1E">
            <w:pPr>
              <w:autoSpaceDE/>
              <w:autoSpaceDN/>
              <w:adjustRightInd/>
              <w:jc w:val="center"/>
              <w:rPr>
                <w:color w:val="000000"/>
                <w:sz w:val="18"/>
                <w:szCs w:val="18"/>
              </w:rPr>
            </w:pPr>
            <w:r w:rsidRPr="00B13B1E">
              <w:rPr>
                <w:color w:val="000000"/>
                <w:sz w:val="18"/>
                <w:szCs w:val="18"/>
              </w:rPr>
              <w:t>90 000,0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10 000,0</w:t>
            </w:r>
          </w:p>
        </w:tc>
        <w:tc>
          <w:tcPr>
            <w:tcW w:w="110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10 000,0</w:t>
            </w:r>
          </w:p>
        </w:tc>
        <w:tc>
          <w:tcPr>
            <w:tcW w:w="112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10 000,0</w:t>
            </w:r>
          </w:p>
        </w:tc>
        <w:tc>
          <w:tcPr>
            <w:tcW w:w="1140"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10 000,0</w:t>
            </w:r>
          </w:p>
        </w:tc>
        <w:tc>
          <w:tcPr>
            <w:tcW w:w="1595" w:type="dxa"/>
            <w:shd w:val="clear" w:color="auto" w:fill="auto"/>
            <w:hideMark/>
          </w:tcPr>
          <w:p w:rsidR="00B13B1E" w:rsidRPr="00B13B1E" w:rsidRDefault="00B13B1E" w:rsidP="00B13B1E">
            <w:pPr>
              <w:autoSpaceDE/>
              <w:autoSpaceDN/>
              <w:adjustRightInd/>
              <w:jc w:val="center"/>
              <w:rPr>
                <w:sz w:val="18"/>
                <w:szCs w:val="18"/>
              </w:rPr>
            </w:pPr>
            <w:r w:rsidRPr="00B13B1E">
              <w:rPr>
                <w:sz w:val="18"/>
                <w:szCs w:val="18"/>
              </w:rPr>
              <w:t>50 000,0</w:t>
            </w:r>
          </w:p>
        </w:tc>
      </w:tr>
    </w:tbl>
    <w:p w:rsidR="00B13B1E" w:rsidRDefault="00B13B1E">
      <w:pPr>
        <w:jc w:val="center"/>
        <w:rPr>
          <w:color w:val="FF0000"/>
        </w:rPr>
      </w:pPr>
    </w:p>
    <w:p w:rsidR="00B13B1E" w:rsidRDefault="00B13B1E">
      <w:pPr>
        <w:jc w:val="center"/>
        <w:rPr>
          <w:color w:val="FF0000"/>
        </w:rPr>
      </w:pPr>
    </w:p>
    <w:p w:rsidR="001628A6" w:rsidRPr="00DF3153" w:rsidRDefault="001628A6">
      <w:pPr>
        <w:jc w:val="center"/>
        <w:rPr>
          <w:color w:val="FF0000"/>
        </w:rPr>
      </w:pPr>
    </w:p>
    <w:p w:rsidR="009B1C80" w:rsidRPr="00DF3153" w:rsidRDefault="009B1C80">
      <w:pPr>
        <w:jc w:val="center"/>
        <w:rPr>
          <w:color w:val="FF0000"/>
        </w:rPr>
      </w:pPr>
    </w:p>
    <w:p w:rsidR="009B1C80" w:rsidRPr="00DF3153" w:rsidRDefault="009B1C80">
      <w:pPr>
        <w:jc w:val="center"/>
        <w:rPr>
          <w:color w:val="FF0000"/>
        </w:rPr>
      </w:pPr>
    </w:p>
    <w:p w:rsidR="001A20D4" w:rsidRPr="00DF3153" w:rsidRDefault="001A20D4">
      <w:pPr>
        <w:autoSpaceDE/>
        <w:autoSpaceDN/>
        <w:adjustRightInd/>
        <w:rPr>
          <w:color w:val="FF0000"/>
        </w:rPr>
      </w:pPr>
      <w:r w:rsidRPr="00DF3153">
        <w:rPr>
          <w:color w:val="FF0000"/>
        </w:rPr>
        <w:br w:type="page"/>
      </w:r>
    </w:p>
    <w:p w:rsidR="00B77022" w:rsidRPr="001628A6" w:rsidRDefault="00B77022" w:rsidP="00B77022">
      <w:pPr>
        <w:pStyle w:val="ConsPlusNormal"/>
        <w:jc w:val="right"/>
        <w:rPr>
          <w:rFonts w:ascii="Times New Roman" w:hAnsi="Times New Roman"/>
          <w:sz w:val="28"/>
          <w:szCs w:val="28"/>
        </w:rPr>
      </w:pPr>
      <w:r w:rsidRPr="001628A6">
        <w:rPr>
          <w:rFonts w:ascii="Times New Roman" w:hAnsi="Times New Roman"/>
          <w:sz w:val="28"/>
          <w:szCs w:val="28"/>
        </w:rPr>
        <w:t>Приложение № 2</w:t>
      </w:r>
    </w:p>
    <w:p w:rsidR="00B77022" w:rsidRPr="001628A6" w:rsidRDefault="00B77022" w:rsidP="00B77022">
      <w:pPr>
        <w:pStyle w:val="ConsPlusNormal"/>
        <w:jc w:val="center"/>
        <w:rPr>
          <w:rFonts w:ascii="Times New Roman" w:hAnsi="Times New Roman"/>
          <w:sz w:val="28"/>
          <w:szCs w:val="28"/>
        </w:rPr>
      </w:pPr>
    </w:p>
    <w:p w:rsidR="00B77022" w:rsidRPr="001628A6" w:rsidRDefault="00B77022" w:rsidP="00B77022">
      <w:pPr>
        <w:pStyle w:val="ConsPlusNormal"/>
        <w:ind w:right="-456"/>
        <w:jc w:val="center"/>
        <w:rPr>
          <w:rFonts w:ascii="Times New Roman" w:hAnsi="Times New Roman"/>
          <w:sz w:val="28"/>
          <w:szCs w:val="28"/>
        </w:rPr>
      </w:pPr>
      <w:r w:rsidRPr="001628A6">
        <w:rPr>
          <w:rFonts w:ascii="Times New Roman" w:hAnsi="Times New Roman"/>
          <w:sz w:val="28"/>
          <w:szCs w:val="28"/>
        </w:rPr>
        <w:t xml:space="preserve">Перечень структурных элементов (основных мероприятий) муниципальной программы  </w:t>
      </w:r>
    </w:p>
    <w:p w:rsidR="00F42E22" w:rsidRPr="00DF3153" w:rsidRDefault="00F42E22" w:rsidP="00B77022">
      <w:pPr>
        <w:pStyle w:val="ConsPlusNormal"/>
        <w:ind w:right="-456"/>
        <w:jc w:val="center"/>
        <w:rPr>
          <w:rFonts w:ascii="Times New Roman" w:hAnsi="Times New Roman"/>
          <w:color w:val="FF0000"/>
          <w:sz w:val="28"/>
          <w:szCs w:val="28"/>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2694"/>
        <w:gridCol w:w="5699"/>
        <w:gridCol w:w="6633"/>
      </w:tblGrid>
      <w:tr w:rsidR="001628A6" w:rsidRPr="00B13B1E" w:rsidTr="00B13B1E">
        <w:trPr>
          <w:trHeight w:val="20"/>
          <w:jc w:val="center"/>
        </w:trPr>
        <w:tc>
          <w:tcPr>
            <w:tcW w:w="1129" w:type="dxa"/>
            <w:shd w:val="clear" w:color="auto" w:fill="auto"/>
          </w:tcPr>
          <w:p w:rsidR="00F42E22" w:rsidRPr="00B13B1E" w:rsidRDefault="00F42E22" w:rsidP="007D635F">
            <w:pPr>
              <w:widowControl w:val="0"/>
              <w:tabs>
                <w:tab w:val="left" w:pos="0"/>
              </w:tabs>
              <w:ind w:right="185"/>
              <w:jc w:val="center"/>
              <w:rPr>
                <w:sz w:val="20"/>
                <w:szCs w:val="20"/>
              </w:rPr>
            </w:pPr>
            <w:r w:rsidRPr="00B13B1E">
              <w:rPr>
                <w:sz w:val="20"/>
                <w:szCs w:val="20"/>
              </w:rPr>
              <w:t xml:space="preserve">№ </w:t>
            </w:r>
          </w:p>
          <w:p w:rsidR="00F42E22" w:rsidRPr="00B13B1E" w:rsidRDefault="00F42E22" w:rsidP="007D635F">
            <w:pPr>
              <w:pStyle w:val="ConsPlusNormal"/>
              <w:tabs>
                <w:tab w:val="left" w:pos="0"/>
              </w:tabs>
              <w:ind w:firstLine="0"/>
              <w:jc w:val="center"/>
              <w:rPr>
                <w:rFonts w:ascii="Times New Roman" w:hAnsi="Times New Roman"/>
                <w:sz w:val="20"/>
                <w:szCs w:val="20"/>
              </w:rPr>
            </w:pPr>
            <w:r w:rsidRPr="00B13B1E">
              <w:rPr>
                <w:rFonts w:ascii="Times New Roman" w:hAnsi="Times New Roman"/>
                <w:sz w:val="20"/>
                <w:szCs w:val="20"/>
              </w:rPr>
              <w:t>структурного элемента (основного мероприятия)</w:t>
            </w:r>
          </w:p>
        </w:tc>
        <w:tc>
          <w:tcPr>
            <w:tcW w:w="2694" w:type="dxa"/>
            <w:shd w:val="clear" w:color="auto" w:fill="auto"/>
          </w:tcPr>
          <w:p w:rsidR="00F42E22" w:rsidRPr="00B13B1E" w:rsidRDefault="00F42E22" w:rsidP="007D635F">
            <w:pPr>
              <w:widowControl w:val="0"/>
              <w:tabs>
                <w:tab w:val="left" w:pos="518"/>
                <w:tab w:val="center" w:pos="1293"/>
              </w:tabs>
              <w:jc w:val="center"/>
              <w:rPr>
                <w:sz w:val="20"/>
                <w:szCs w:val="20"/>
              </w:rPr>
            </w:pPr>
            <w:r w:rsidRPr="00B13B1E">
              <w:rPr>
                <w:sz w:val="20"/>
                <w:szCs w:val="20"/>
              </w:rPr>
              <w:t>Наименование</w:t>
            </w:r>
          </w:p>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структурного элемента (основного мероприятия)</w:t>
            </w:r>
          </w:p>
        </w:tc>
        <w:tc>
          <w:tcPr>
            <w:tcW w:w="5699" w:type="dxa"/>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Направления расходов структурного элемента (основного мероприятия)</w:t>
            </w:r>
          </w:p>
        </w:tc>
        <w:tc>
          <w:tcPr>
            <w:tcW w:w="6633" w:type="dxa"/>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Наименование порядка, номер приложения (при наличии)</w:t>
            </w:r>
          </w:p>
        </w:tc>
      </w:tr>
      <w:tr w:rsidR="001628A6" w:rsidRPr="00B13B1E" w:rsidTr="00B13B1E">
        <w:trPr>
          <w:trHeight w:val="20"/>
          <w:jc w:val="center"/>
        </w:trPr>
        <w:tc>
          <w:tcPr>
            <w:tcW w:w="1129" w:type="dxa"/>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1</w:t>
            </w:r>
          </w:p>
        </w:tc>
        <w:tc>
          <w:tcPr>
            <w:tcW w:w="2694" w:type="dxa"/>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2</w:t>
            </w:r>
          </w:p>
        </w:tc>
        <w:tc>
          <w:tcPr>
            <w:tcW w:w="5699" w:type="dxa"/>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3</w:t>
            </w:r>
          </w:p>
        </w:tc>
        <w:tc>
          <w:tcPr>
            <w:tcW w:w="6633" w:type="dxa"/>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4</w:t>
            </w:r>
          </w:p>
        </w:tc>
      </w:tr>
      <w:tr w:rsidR="001628A6" w:rsidRPr="00B13B1E" w:rsidTr="00B13B1E">
        <w:trPr>
          <w:trHeight w:val="20"/>
          <w:jc w:val="center"/>
        </w:trPr>
        <w:tc>
          <w:tcPr>
            <w:tcW w:w="16155" w:type="dxa"/>
            <w:gridSpan w:val="4"/>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автономного округа</w:t>
            </w:r>
          </w:p>
        </w:tc>
      </w:tr>
      <w:tr w:rsidR="001628A6" w:rsidRPr="00B13B1E" w:rsidTr="00B13B1E">
        <w:trPr>
          <w:trHeight w:val="20"/>
          <w:jc w:val="center"/>
        </w:trPr>
        <w:tc>
          <w:tcPr>
            <w:tcW w:w="16155" w:type="dxa"/>
            <w:gridSpan w:val="4"/>
            <w:shd w:val="clear" w:color="auto" w:fill="auto"/>
          </w:tcPr>
          <w:p w:rsidR="00F42E22" w:rsidRPr="00B13B1E" w:rsidRDefault="00F42E22" w:rsidP="007D635F">
            <w:pPr>
              <w:pStyle w:val="ConsPlusNormal"/>
              <w:jc w:val="center"/>
              <w:rPr>
                <w:rFonts w:ascii="Times New Roman" w:hAnsi="Times New Roman"/>
                <w:sz w:val="20"/>
                <w:szCs w:val="20"/>
              </w:rPr>
            </w:pPr>
            <w:r w:rsidRPr="00B13B1E">
              <w:rPr>
                <w:rFonts w:ascii="Times New Roman" w:hAnsi="Times New Roman"/>
                <w:sz w:val="20"/>
                <w:szCs w:val="20"/>
              </w:rPr>
              <w:t>Задача 1. Модернизация системы дошкольного, общего и дополнительного образования детей</w:t>
            </w:r>
          </w:p>
        </w:tc>
      </w:tr>
      <w:tr w:rsidR="001628A6" w:rsidRPr="00B13B1E" w:rsidTr="00B13B1E">
        <w:trPr>
          <w:trHeight w:val="20"/>
          <w:jc w:val="center"/>
        </w:trPr>
        <w:tc>
          <w:tcPr>
            <w:tcW w:w="16155" w:type="dxa"/>
            <w:gridSpan w:val="4"/>
            <w:shd w:val="clear" w:color="auto" w:fill="auto"/>
          </w:tcPr>
          <w:p w:rsidR="00F42E22" w:rsidRPr="00B13B1E" w:rsidRDefault="00F42E22" w:rsidP="007D635F">
            <w:pPr>
              <w:pStyle w:val="ConsPlusNormal"/>
              <w:jc w:val="center"/>
              <w:outlineLvl w:val="1"/>
              <w:rPr>
                <w:rFonts w:ascii="Times New Roman" w:hAnsi="Times New Roman"/>
                <w:sz w:val="20"/>
                <w:szCs w:val="20"/>
              </w:rPr>
            </w:pPr>
            <w:r w:rsidRPr="00B13B1E">
              <w:rPr>
                <w:rFonts w:ascii="Times New Roman" w:hAnsi="Times New Roman"/>
                <w:sz w:val="20"/>
                <w:szCs w:val="20"/>
              </w:rPr>
              <w:t>Подпрограмма 1 «Общее образование. Дополнительное образование детей»</w:t>
            </w:r>
          </w:p>
        </w:tc>
      </w:tr>
      <w:tr w:rsidR="001628A6" w:rsidRPr="00B13B1E" w:rsidTr="00B13B1E">
        <w:trPr>
          <w:trHeight w:val="20"/>
          <w:jc w:val="center"/>
        </w:trPr>
        <w:tc>
          <w:tcPr>
            <w:tcW w:w="1129" w:type="dxa"/>
            <w:shd w:val="clear" w:color="auto" w:fill="auto"/>
          </w:tcPr>
          <w:p w:rsidR="00F42E22" w:rsidRPr="00B13B1E" w:rsidRDefault="00F42E22" w:rsidP="007D635F">
            <w:pPr>
              <w:pStyle w:val="ConsPlusNormal"/>
              <w:ind w:firstLine="0"/>
              <w:rPr>
                <w:rFonts w:ascii="Times New Roman" w:hAnsi="Times New Roman"/>
                <w:sz w:val="20"/>
                <w:szCs w:val="20"/>
              </w:rPr>
            </w:pPr>
            <w:r w:rsidRPr="00B13B1E">
              <w:rPr>
                <w:rFonts w:ascii="Times New Roman" w:hAnsi="Times New Roman"/>
                <w:sz w:val="20"/>
                <w:szCs w:val="20"/>
              </w:rPr>
              <w:t>1.1.</w:t>
            </w:r>
          </w:p>
        </w:tc>
        <w:tc>
          <w:tcPr>
            <w:tcW w:w="2694" w:type="dxa"/>
            <w:shd w:val="clear" w:color="auto" w:fill="auto"/>
          </w:tcPr>
          <w:p w:rsidR="00F42E22" w:rsidRPr="00B13B1E" w:rsidRDefault="00F42E22" w:rsidP="007D635F">
            <w:pPr>
              <w:pStyle w:val="ConsPlusNormal"/>
              <w:ind w:firstLine="0"/>
              <w:jc w:val="both"/>
              <w:rPr>
                <w:rFonts w:ascii="Times New Roman" w:hAnsi="Times New Roman"/>
                <w:sz w:val="20"/>
                <w:szCs w:val="20"/>
              </w:rPr>
            </w:pPr>
            <w:r w:rsidRPr="00B13B1E">
              <w:rPr>
                <w:rFonts w:ascii="Times New Roman" w:hAnsi="Times New Roman"/>
                <w:sz w:val="20"/>
                <w:szCs w:val="20"/>
              </w:rPr>
              <w:t>Развитие системы дошкольного и общего образования</w:t>
            </w:r>
          </w:p>
        </w:tc>
        <w:tc>
          <w:tcPr>
            <w:tcW w:w="5699" w:type="dxa"/>
            <w:shd w:val="clear" w:color="auto" w:fill="auto"/>
          </w:tcPr>
          <w:p w:rsidR="00F42E22" w:rsidRPr="00B13B1E" w:rsidRDefault="00F42E22" w:rsidP="007D635F">
            <w:pPr>
              <w:pStyle w:val="ConsPlusNormal"/>
              <w:ind w:firstLine="0"/>
              <w:jc w:val="both"/>
              <w:rPr>
                <w:rFonts w:ascii="Times New Roman" w:hAnsi="Times New Roman"/>
                <w:sz w:val="20"/>
                <w:szCs w:val="20"/>
              </w:rPr>
            </w:pPr>
            <w:r w:rsidRPr="00B13B1E">
              <w:rPr>
                <w:rFonts w:ascii="Times New Roman" w:hAnsi="Times New Roman"/>
                <w:sz w:val="20"/>
                <w:szCs w:val="20"/>
              </w:rPr>
              <w:t>Проведение мероприятий конкурсной направленности, внутришкольных мероприятий в образовательных организациях города</w:t>
            </w:r>
          </w:p>
        </w:tc>
        <w:tc>
          <w:tcPr>
            <w:tcW w:w="6633" w:type="dxa"/>
            <w:shd w:val="clear" w:color="auto" w:fill="auto"/>
          </w:tcPr>
          <w:p w:rsidR="00F42E22" w:rsidRPr="00B13B1E" w:rsidRDefault="00F42E22" w:rsidP="007D635F">
            <w:pPr>
              <w:pStyle w:val="ConsPlusNormal"/>
              <w:ind w:firstLine="0"/>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F42E22" w:rsidRPr="00B13B1E" w:rsidRDefault="00F42E22" w:rsidP="007D635F">
            <w:pPr>
              <w:pStyle w:val="ConsPlusNormal"/>
              <w:ind w:firstLine="0"/>
              <w:rPr>
                <w:rFonts w:ascii="Times New Roman" w:hAnsi="Times New Roman"/>
                <w:sz w:val="20"/>
                <w:szCs w:val="20"/>
              </w:rPr>
            </w:pPr>
            <w:r w:rsidRPr="00B13B1E">
              <w:rPr>
                <w:rFonts w:ascii="Times New Roman" w:hAnsi="Times New Roman"/>
                <w:sz w:val="20"/>
                <w:szCs w:val="20"/>
              </w:rPr>
              <w:t>1.2</w:t>
            </w:r>
          </w:p>
        </w:tc>
        <w:tc>
          <w:tcPr>
            <w:tcW w:w="2694" w:type="dxa"/>
            <w:shd w:val="clear" w:color="auto" w:fill="auto"/>
          </w:tcPr>
          <w:p w:rsidR="00F42E22" w:rsidRPr="00B13B1E" w:rsidRDefault="00F42E22" w:rsidP="007D635F">
            <w:pPr>
              <w:pStyle w:val="ConsPlusNormal"/>
              <w:ind w:firstLine="0"/>
              <w:jc w:val="both"/>
              <w:rPr>
                <w:rFonts w:ascii="Times New Roman" w:hAnsi="Times New Roman"/>
                <w:sz w:val="20"/>
                <w:szCs w:val="20"/>
              </w:rPr>
            </w:pPr>
            <w:r w:rsidRPr="00B13B1E">
              <w:rPr>
                <w:rFonts w:ascii="Times New Roman" w:hAnsi="Times New Roman"/>
                <w:sz w:val="20"/>
                <w:szCs w:val="20"/>
              </w:rPr>
              <w:t>Региональный проект «Современная школа»</w:t>
            </w:r>
          </w:p>
        </w:tc>
        <w:tc>
          <w:tcPr>
            <w:tcW w:w="5699" w:type="dxa"/>
            <w:shd w:val="clear" w:color="auto" w:fill="auto"/>
          </w:tcPr>
          <w:p w:rsidR="00F42E22" w:rsidRPr="00B13B1E" w:rsidRDefault="00F42E22" w:rsidP="007D635F">
            <w:pPr>
              <w:pStyle w:val="ConsPlusNormal"/>
              <w:ind w:firstLine="0"/>
              <w:jc w:val="both"/>
              <w:rPr>
                <w:rFonts w:ascii="Times New Roman" w:hAnsi="Times New Roman"/>
                <w:sz w:val="20"/>
                <w:szCs w:val="20"/>
              </w:rPr>
            </w:pPr>
            <w:r w:rsidRPr="00B13B1E">
              <w:rPr>
                <w:rFonts w:ascii="Times New Roman" w:hAnsi="Times New Roman"/>
                <w:sz w:val="20"/>
                <w:szCs w:val="20"/>
              </w:rPr>
              <w:t>Повышение профессиональной компетентности руководителей, педагогических работников образовательных организаций, в том числе реализующих образовательные программы для детей с ограниченными возможностями здоровья</w:t>
            </w:r>
          </w:p>
        </w:tc>
        <w:tc>
          <w:tcPr>
            <w:tcW w:w="6633" w:type="dxa"/>
            <w:shd w:val="clear" w:color="auto" w:fill="auto"/>
          </w:tcPr>
          <w:p w:rsidR="00F42E22" w:rsidRPr="00B13B1E" w:rsidRDefault="00F42E22" w:rsidP="007D635F">
            <w:pPr>
              <w:pStyle w:val="ConsPlusNormal"/>
              <w:ind w:firstLine="0"/>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1.2.1.</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Обновление материально-технической базы для формирования у обучающихся современных технологических и гуманитарных навыков</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Приобретение оборудования для создания центров «Точка роста»; Обновление мастерских для реализации предметной области «Технология», открытия новых направлений профессиональной подготовки обучающихся с особыми образовательными потребностями</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1.2.2.</w:t>
            </w:r>
          </w:p>
        </w:tc>
        <w:tc>
          <w:tcPr>
            <w:tcW w:w="2694"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Психолого-педагогическая, методическая и консультативная помощь обучающихся, их родителей и педагогических работников</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1.3.</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Региональный проект «Цифровая образовательная среда»</w:t>
            </w:r>
          </w:p>
        </w:tc>
        <w:tc>
          <w:tcPr>
            <w:tcW w:w="5699"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 xml:space="preserve">1. </w:t>
            </w:r>
            <w:r w:rsidR="00BD664C" w:rsidRPr="00B13B1E">
              <w:rPr>
                <w:rFonts w:ascii="Times New Roman" w:hAnsi="Times New Roman"/>
                <w:sz w:val="20"/>
                <w:szCs w:val="20"/>
              </w:rPr>
              <w:t>В</w:t>
            </w:r>
            <w:r w:rsidRPr="00B13B1E">
              <w:rPr>
                <w:rFonts w:ascii="Times New Roman" w:hAnsi="Times New Roman"/>
                <w:sz w:val="20"/>
                <w:szCs w:val="20"/>
              </w:rPr>
              <w:t>недрение единой информационно-сервисной платформы с сегментом для размещения открытых данных в машиночитаемом формате,</w:t>
            </w:r>
          </w:p>
          <w:p w:rsidR="007D635F" w:rsidRPr="00B13B1E" w:rsidRDefault="00BD664C" w:rsidP="007D635F">
            <w:pPr>
              <w:pStyle w:val="ConsPlusNormal"/>
              <w:jc w:val="both"/>
              <w:rPr>
                <w:rFonts w:ascii="Times New Roman" w:hAnsi="Times New Roman"/>
                <w:sz w:val="20"/>
                <w:szCs w:val="20"/>
              </w:rPr>
            </w:pPr>
            <w:r w:rsidRPr="00B13B1E">
              <w:rPr>
                <w:rFonts w:ascii="Times New Roman" w:hAnsi="Times New Roman"/>
                <w:sz w:val="20"/>
                <w:szCs w:val="20"/>
              </w:rPr>
              <w:t>Участие в</w:t>
            </w:r>
            <w:r w:rsidR="007D635F" w:rsidRPr="00B13B1E">
              <w:rPr>
                <w:rFonts w:ascii="Times New Roman" w:hAnsi="Times New Roman"/>
                <w:sz w:val="20"/>
                <w:szCs w:val="20"/>
              </w:rPr>
              <w:t xml:space="preserve"> Конференции AD </w:t>
            </w:r>
            <w:proofErr w:type="spellStart"/>
            <w:r w:rsidR="007D635F" w:rsidRPr="00B13B1E">
              <w:rPr>
                <w:rFonts w:ascii="Times New Roman" w:hAnsi="Times New Roman"/>
                <w:sz w:val="20"/>
                <w:szCs w:val="20"/>
              </w:rPr>
              <w:t>Cranch</w:t>
            </w:r>
            <w:proofErr w:type="spellEnd"/>
            <w:r w:rsidR="007D635F" w:rsidRPr="00B13B1E">
              <w:rPr>
                <w:rFonts w:ascii="Times New Roman" w:hAnsi="Times New Roman"/>
                <w:sz w:val="20"/>
                <w:szCs w:val="20"/>
              </w:rPr>
              <w:t>– UGRA «Внедрение новых форм интеграции традиционного и цифрового образования».</w:t>
            </w:r>
          </w:p>
          <w:p w:rsidR="007D635F" w:rsidRPr="00B13B1E" w:rsidRDefault="00BD664C" w:rsidP="007D635F">
            <w:pPr>
              <w:ind w:firstLine="720"/>
              <w:rPr>
                <w:sz w:val="20"/>
                <w:szCs w:val="20"/>
              </w:rPr>
            </w:pPr>
            <w:r w:rsidRPr="00B13B1E">
              <w:rPr>
                <w:sz w:val="20"/>
                <w:szCs w:val="20"/>
              </w:rPr>
              <w:t>2</w:t>
            </w:r>
            <w:r w:rsidR="007D635F" w:rsidRPr="00B13B1E">
              <w:rPr>
                <w:sz w:val="20"/>
                <w:szCs w:val="20"/>
              </w:rPr>
              <w:t>. Повышение IT-компетенций педагогов и административных работников образовательных организаций</w:t>
            </w:r>
          </w:p>
          <w:p w:rsidR="007D635F" w:rsidRPr="00B13B1E" w:rsidRDefault="007D635F" w:rsidP="007D635F">
            <w:pPr>
              <w:pStyle w:val="ConsPlusNormal"/>
              <w:jc w:val="both"/>
              <w:rPr>
                <w:rFonts w:ascii="Times New Roman" w:hAnsi="Times New Roman"/>
                <w:sz w:val="20"/>
                <w:szCs w:val="20"/>
              </w:rPr>
            </w:pP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1.3.1.</w:t>
            </w:r>
          </w:p>
        </w:tc>
        <w:tc>
          <w:tcPr>
            <w:tcW w:w="2694" w:type="dxa"/>
            <w:shd w:val="clear" w:color="auto" w:fill="auto"/>
          </w:tcPr>
          <w:p w:rsidR="007D635F" w:rsidRPr="00B13B1E" w:rsidRDefault="007D635F" w:rsidP="00BD664C">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Внедрение целевой модели цифровой образовательной среды в общеобразовательных организациях </w:t>
            </w:r>
          </w:p>
        </w:tc>
        <w:tc>
          <w:tcPr>
            <w:tcW w:w="5699" w:type="dxa"/>
            <w:shd w:val="clear" w:color="auto" w:fill="auto"/>
          </w:tcPr>
          <w:p w:rsidR="007D635F" w:rsidRPr="00B13B1E" w:rsidRDefault="007D635F" w:rsidP="00BD664C">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Приобретение оборудования для </w:t>
            </w:r>
            <w:r w:rsidR="00BD664C" w:rsidRPr="00B13B1E">
              <w:rPr>
                <w:rFonts w:ascii="Times New Roman" w:hAnsi="Times New Roman"/>
                <w:sz w:val="20"/>
                <w:szCs w:val="20"/>
              </w:rPr>
              <w:t>внедрения</w:t>
            </w:r>
            <w:r w:rsidRPr="00B13B1E">
              <w:rPr>
                <w:rFonts w:ascii="Times New Roman" w:hAnsi="Times New Roman"/>
                <w:sz w:val="20"/>
                <w:szCs w:val="20"/>
              </w:rPr>
              <w:t xml:space="preserve"> целевой модели цифровой образовательной среды</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1.4.</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Региональный проект «Успех каждого ребенка»</w:t>
            </w:r>
          </w:p>
        </w:tc>
        <w:tc>
          <w:tcPr>
            <w:tcW w:w="5699"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1. Предоставление субсидий негосударственным некоммерческим организациям на выполнение работ (оказание услуг) по реализации дополнительн</w:t>
            </w:r>
            <w:r w:rsidR="00BD664C" w:rsidRPr="00B13B1E">
              <w:rPr>
                <w:rFonts w:ascii="Times New Roman" w:hAnsi="Times New Roman"/>
                <w:sz w:val="20"/>
                <w:szCs w:val="20"/>
              </w:rPr>
              <w:t>ых общеобразовательных</w:t>
            </w:r>
            <w:r w:rsidR="00324731" w:rsidRPr="00B13B1E">
              <w:rPr>
                <w:rFonts w:ascii="Times New Roman" w:hAnsi="Times New Roman"/>
                <w:sz w:val="20"/>
                <w:szCs w:val="20"/>
              </w:rPr>
              <w:t xml:space="preserve"> общеразвивающих</w:t>
            </w:r>
            <w:r w:rsidR="00BD664C" w:rsidRPr="00B13B1E">
              <w:rPr>
                <w:rFonts w:ascii="Times New Roman" w:hAnsi="Times New Roman"/>
                <w:sz w:val="20"/>
                <w:szCs w:val="20"/>
              </w:rPr>
              <w:t xml:space="preserve"> программ</w:t>
            </w:r>
            <w:r w:rsidRPr="00B13B1E">
              <w:rPr>
                <w:rFonts w:ascii="Times New Roman" w:hAnsi="Times New Roman"/>
                <w:sz w:val="20"/>
                <w:szCs w:val="20"/>
              </w:rPr>
              <w:t xml:space="preserve"> в сфере образования</w:t>
            </w:r>
            <w:r w:rsidR="00324731" w:rsidRPr="00B13B1E">
              <w:rPr>
                <w:rFonts w:ascii="Times New Roman" w:hAnsi="Times New Roman"/>
                <w:sz w:val="20"/>
                <w:szCs w:val="20"/>
              </w:rPr>
              <w:t>.</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 xml:space="preserve">2. Выплата денежного поощрения </w:t>
            </w:r>
            <w:r w:rsidR="00324731" w:rsidRPr="00B13B1E">
              <w:rPr>
                <w:rFonts w:ascii="Times New Roman" w:hAnsi="Times New Roman"/>
                <w:sz w:val="20"/>
                <w:szCs w:val="20"/>
              </w:rPr>
              <w:t xml:space="preserve">обучающимся </w:t>
            </w:r>
            <w:proofErr w:type="gramStart"/>
            <w:r w:rsidR="00324731" w:rsidRPr="00B13B1E">
              <w:rPr>
                <w:rFonts w:ascii="Times New Roman" w:hAnsi="Times New Roman"/>
                <w:sz w:val="20"/>
                <w:szCs w:val="20"/>
              </w:rPr>
              <w:t>За</w:t>
            </w:r>
            <w:proofErr w:type="gramEnd"/>
            <w:r w:rsidR="00324731" w:rsidRPr="00B13B1E">
              <w:rPr>
                <w:rFonts w:ascii="Times New Roman" w:hAnsi="Times New Roman"/>
                <w:sz w:val="20"/>
                <w:szCs w:val="20"/>
              </w:rPr>
              <w:t xml:space="preserve"> особые успехи в обучении</w:t>
            </w:r>
            <w:r w:rsidRPr="00B13B1E">
              <w:rPr>
                <w:rFonts w:ascii="Times New Roman" w:hAnsi="Times New Roman"/>
                <w:sz w:val="20"/>
                <w:szCs w:val="20"/>
              </w:rPr>
              <w:t>. Выплата денежного поощрения выпускникам, набравшим 100 баллов по ЕГЭ.</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3. Предоставление субсидий негосударственным некоммерческим организациям на выполнение работ (оказание услуг) по реализации дополнительных общеобразовательных программ для детей с ограниченными возможностями здоровья и детей-инвалидов</w:t>
            </w:r>
          </w:p>
        </w:tc>
        <w:tc>
          <w:tcPr>
            <w:tcW w:w="6633" w:type="dxa"/>
            <w:shd w:val="clear" w:color="auto" w:fill="auto"/>
          </w:tcPr>
          <w:p w:rsidR="007D635F" w:rsidRPr="00B13B1E" w:rsidRDefault="007D635F" w:rsidP="007D635F">
            <w:pPr>
              <w:pStyle w:val="ConsPlusNormal"/>
              <w:ind w:firstLine="0"/>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B955C2">
            <w:pPr>
              <w:pStyle w:val="ConsPlusNormal"/>
              <w:ind w:firstLine="0"/>
              <w:rPr>
                <w:rFonts w:ascii="Times New Roman" w:hAnsi="Times New Roman"/>
                <w:sz w:val="20"/>
                <w:szCs w:val="20"/>
              </w:rPr>
            </w:pPr>
            <w:r w:rsidRPr="00B13B1E">
              <w:rPr>
                <w:rFonts w:ascii="Times New Roman" w:hAnsi="Times New Roman"/>
                <w:sz w:val="20"/>
                <w:szCs w:val="20"/>
              </w:rPr>
              <w:t>1.4.</w:t>
            </w:r>
            <w:r w:rsidR="00B955C2" w:rsidRPr="00B13B1E">
              <w:rPr>
                <w:rFonts w:ascii="Times New Roman" w:hAnsi="Times New Roman"/>
                <w:sz w:val="20"/>
                <w:szCs w:val="20"/>
              </w:rPr>
              <w:t>4</w:t>
            </w:r>
            <w:r w:rsidRPr="00B13B1E">
              <w:rPr>
                <w:rFonts w:ascii="Times New Roman" w:hAnsi="Times New Roman"/>
                <w:sz w:val="20"/>
                <w:szCs w:val="20"/>
              </w:rPr>
              <w:t>.</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Создание новых мест дополнительного образования детей</w:t>
            </w:r>
          </w:p>
        </w:tc>
        <w:tc>
          <w:tcPr>
            <w:tcW w:w="5699"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1. Приобретение средств обучения и воспитания для вновь созданных мест дополнительного образования детей.</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2. Предоставление субсидии муниципальным районам и городским округам на создание новых мест дополнительного образования детей</w:t>
            </w:r>
          </w:p>
          <w:p w:rsidR="007D635F" w:rsidRPr="00B13B1E" w:rsidRDefault="007D635F" w:rsidP="007D635F">
            <w:pPr>
              <w:pStyle w:val="ConsPlusNormal"/>
              <w:jc w:val="both"/>
              <w:rPr>
                <w:rFonts w:ascii="Times New Roman" w:hAnsi="Times New Roman"/>
                <w:sz w:val="20"/>
                <w:szCs w:val="20"/>
              </w:rPr>
            </w:pP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Порядок предоставления и распределения субсидии из бюджета Ханты-Мансийского автономного округа – Югры, в том числе за счет средств федерального бюджета, городским округам и муниципальным районам Ханты-Мансийского автономного округа – Югры на реализацию отдельных мероприятий федеральных проектов, входящих в состав национального проекта «Образование», организацию деятельности молодежных трудовых отрядов и </w:t>
            </w:r>
            <w:r w:rsidR="00B13B1E">
              <w:rPr>
                <w:rFonts w:ascii="Times New Roman" w:hAnsi="Times New Roman"/>
                <w:sz w:val="20"/>
                <w:szCs w:val="20"/>
              </w:rPr>
              <w:t>допризывной подготовки молодежи.</w:t>
            </w:r>
          </w:p>
        </w:tc>
      </w:tr>
      <w:tr w:rsidR="001628A6" w:rsidRPr="00B13B1E" w:rsidTr="00B13B1E">
        <w:trPr>
          <w:trHeight w:val="20"/>
          <w:jc w:val="center"/>
        </w:trPr>
        <w:tc>
          <w:tcPr>
            <w:tcW w:w="1129" w:type="dxa"/>
            <w:vMerge w:val="restart"/>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1.5.</w:t>
            </w:r>
          </w:p>
        </w:tc>
        <w:tc>
          <w:tcPr>
            <w:tcW w:w="2694" w:type="dxa"/>
            <w:vMerge w:val="restart"/>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Ханты-Мансийского автономного округа – Югры»</w:t>
            </w:r>
          </w:p>
        </w:tc>
        <w:tc>
          <w:tcPr>
            <w:tcW w:w="5699"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 xml:space="preserve">1. Финансовое обеспечение реализации основных и дополнительных общеобразовательных программ. Повышение доступности дошкольного образования в </w:t>
            </w:r>
            <w:r w:rsidR="00B955C2" w:rsidRPr="00B13B1E">
              <w:rPr>
                <w:rFonts w:ascii="Times New Roman" w:hAnsi="Times New Roman"/>
                <w:sz w:val="20"/>
                <w:szCs w:val="20"/>
              </w:rPr>
              <w:t>муниципальных</w:t>
            </w:r>
            <w:r w:rsidRPr="00B13B1E">
              <w:rPr>
                <w:rFonts w:ascii="Times New Roman" w:hAnsi="Times New Roman"/>
                <w:sz w:val="20"/>
                <w:szCs w:val="20"/>
              </w:rPr>
              <w:t xml:space="preserve"> организациях, осуществляющих образовательную деятельность по реализации образовательных программ дошкольного образования. Реализация мер, направленных на формирование системы поддержки непрерывного профессионального развития педагогов, руководите</w:t>
            </w:r>
            <w:r w:rsidR="00B955C2" w:rsidRPr="00B13B1E">
              <w:rPr>
                <w:rFonts w:ascii="Times New Roman" w:hAnsi="Times New Roman"/>
                <w:sz w:val="20"/>
                <w:szCs w:val="20"/>
              </w:rPr>
              <w:t>лей образовательных организаций.</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 xml:space="preserve">Организация бесплатного питания обучающихся, получающих </w:t>
            </w:r>
            <w:r w:rsidR="00B955C2" w:rsidRPr="00B13B1E">
              <w:rPr>
                <w:rFonts w:ascii="Times New Roman" w:hAnsi="Times New Roman"/>
                <w:sz w:val="20"/>
                <w:szCs w:val="20"/>
              </w:rPr>
              <w:t>основное общее и среднее общее</w:t>
            </w:r>
            <w:r w:rsidRPr="00B13B1E">
              <w:rPr>
                <w:rFonts w:ascii="Times New Roman" w:hAnsi="Times New Roman"/>
                <w:sz w:val="20"/>
                <w:szCs w:val="20"/>
              </w:rPr>
              <w:t xml:space="preserve"> образование в муниципальных образовательных организациях</w:t>
            </w:r>
            <w:r w:rsidR="00B955C2" w:rsidRPr="00B13B1E">
              <w:rPr>
                <w:rFonts w:ascii="Times New Roman" w:hAnsi="Times New Roman"/>
                <w:sz w:val="20"/>
                <w:szCs w:val="20"/>
              </w:rPr>
              <w:t xml:space="preserve"> (за исключением льготных категорий обучающихся).</w:t>
            </w:r>
          </w:p>
          <w:p w:rsidR="007D635F" w:rsidRPr="00B13B1E" w:rsidRDefault="007D635F" w:rsidP="007D635F">
            <w:pPr>
              <w:pStyle w:val="ConsPlusNormal"/>
              <w:jc w:val="both"/>
              <w:rPr>
                <w:rFonts w:ascii="Times New Roman" w:hAnsi="Times New Roman"/>
                <w:sz w:val="20"/>
                <w:szCs w:val="20"/>
              </w:rPr>
            </w:pP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Порядок предоставления и распределения субсидии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p w:rsidR="00755A8A" w:rsidRPr="00B13B1E" w:rsidRDefault="00755A8A" w:rsidP="00755A8A">
            <w:pPr>
              <w:pStyle w:val="ConsPlusNormal"/>
              <w:jc w:val="both"/>
              <w:rPr>
                <w:rFonts w:ascii="Times New Roman" w:hAnsi="Times New Roman"/>
                <w:sz w:val="20"/>
                <w:szCs w:val="20"/>
              </w:rPr>
            </w:pPr>
            <w:r w:rsidRPr="00B13B1E">
              <w:rPr>
                <w:rFonts w:ascii="Times New Roman" w:hAnsi="Times New Roman"/>
                <w:sz w:val="20"/>
                <w:szCs w:val="20"/>
              </w:rPr>
              <w:t xml:space="preserve">Порядок </w:t>
            </w:r>
            <w:r w:rsidR="002306C3" w:rsidRPr="00B13B1E">
              <w:rPr>
                <w:rFonts w:ascii="Times New Roman" w:hAnsi="Times New Roman"/>
                <w:sz w:val="20"/>
                <w:szCs w:val="20"/>
              </w:rPr>
              <w:t>ф</w:t>
            </w:r>
            <w:r w:rsidRPr="00B13B1E">
              <w:rPr>
                <w:rFonts w:ascii="Times New Roman" w:hAnsi="Times New Roman"/>
                <w:sz w:val="20"/>
                <w:szCs w:val="20"/>
              </w:rPr>
              <w:t xml:space="preserve">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w:t>
            </w:r>
            <w:r w:rsidR="002306C3" w:rsidRPr="00B13B1E">
              <w:rPr>
                <w:rFonts w:ascii="Times New Roman" w:hAnsi="Times New Roman"/>
                <w:sz w:val="20"/>
                <w:szCs w:val="20"/>
              </w:rPr>
              <w:t>П</w:t>
            </w:r>
            <w:r w:rsidRPr="00B13B1E">
              <w:rPr>
                <w:rFonts w:ascii="Times New Roman" w:hAnsi="Times New Roman"/>
                <w:sz w:val="20"/>
                <w:szCs w:val="20"/>
              </w:rPr>
              <w:t>ыть-</w:t>
            </w:r>
            <w:r w:rsidR="002306C3" w:rsidRPr="00B13B1E">
              <w:rPr>
                <w:rFonts w:ascii="Times New Roman" w:hAnsi="Times New Roman"/>
                <w:sz w:val="20"/>
                <w:szCs w:val="20"/>
              </w:rPr>
              <w:t>Я</w:t>
            </w:r>
            <w:r w:rsidRPr="00B13B1E">
              <w:rPr>
                <w:rFonts w:ascii="Times New Roman" w:hAnsi="Times New Roman"/>
                <w:sz w:val="20"/>
                <w:szCs w:val="20"/>
              </w:rPr>
              <w:t>ха в учебное время по месту нахождения общеобразовательной организации</w:t>
            </w:r>
            <w:r w:rsidR="002306C3" w:rsidRPr="00B13B1E">
              <w:rPr>
                <w:rFonts w:ascii="Times New Roman" w:hAnsi="Times New Roman"/>
                <w:sz w:val="20"/>
                <w:szCs w:val="20"/>
              </w:rPr>
              <w:t xml:space="preserve"> (Постановление администрации города от 24.12.2018 № 460-па) </w:t>
            </w:r>
          </w:p>
          <w:p w:rsidR="00755A8A" w:rsidRPr="00B13B1E" w:rsidRDefault="00755A8A" w:rsidP="00755A8A">
            <w:pPr>
              <w:pStyle w:val="ConsPlusNormal"/>
              <w:jc w:val="both"/>
              <w:rPr>
                <w:rFonts w:ascii="Times New Roman" w:hAnsi="Times New Roman"/>
                <w:sz w:val="20"/>
                <w:szCs w:val="20"/>
              </w:rPr>
            </w:pPr>
          </w:p>
        </w:tc>
      </w:tr>
      <w:tr w:rsidR="001628A6" w:rsidRPr="00B13B1E" w:rsidTr="00B13B1E">
        <w:trPr>
          <w:trHeight w:val="20"/>
          <w:jc w:val="center"/>
        </w:trPr>
        <w:tc>
          <w:tcPr>
            <w:tcW w:w="1129" w:type="dxa"/>
            <w:vMerge/>
            <w:shd w:val="clear" w:color="auto" w:fill="auto"/>
          </w:tcPr>
          <w:p w:rsidR="007D635F" w:rsidRPr="00B13B1E" w:rsidRDefault="007D635F" w:rsidP="007D635F">
            <w:pPr>
              <w:pStyle w:val="ConsPlusNormal"/>
              <w:rPr>
                <w:rFonts w:ascii="Times New Roman" w:hAnsi="Times New Roman"/>
                <w:sz w:val="20"/>
                <w:szCs w:val="20"/>
              </w:rPr>
            </w:pPr>
          </w:p>
        </w:tc>
        <w:tc>
          <w:tcPr>
            <w:tcW w:w="2694" w:type="dxa"/>
            <w:vMerge/>
            <w:shd w:val="clear" w:color="auto" w:fill="auto"/>
          </w:tcPr>
          <w:p w:rsidR="007D635F" w:rsidRPr="00B13B1E" w:rsidRDefault="007D635F" w:rsidP="007D635F">
            <w:pPr>
              <w:pStyle w:val="ConsPlusNormal"/>
              <w:jc w:val="both"/>
              <w:rPr>
                <w:rFonts w:ascii="Times New Roman" w:hAnsi="Times New Roman"/>
                <w:sz w:val="20"/>
                <w:szCs w:val="20"/>
              </w:rPr>
            </w:pPr>
          </w:p>
        </w:tc>
        <w:tc>
          <w:tcPr>
            <w:tcW w:w="5699" w:type="dxa"/>
            <w:shd w:val="clear" w:color="auto" w:fill="auto"/>
          </w:tcPr>
          <w:p w:rsidR="007D635F" w:rsidRPr="00B13B1E" w:rsidRDefault="007D635F" w:rsidP="00755A8A">
            <w:pPr>
              <w:pStyle w:val="ConsPlusNormal"/>
              <w:jc w:val="both"/>
              <w:rPr>
                <w:rFonts w:ascii="Times New Roman" w:hAnsi="Times New Roman"/>
                <w:sz w:val="20"/>
                <w:szCs w:val="20"/>
              </w:rPr>
            </w:pPr>
            <w:r w:rsidRPr="00B13B1E">
              <w:rPr>
                <w:rFonts w:ascii="Times New Roman" w:hAnsi="Times New Roman"/>
                <w:sz w:val="20"/>
                <w:szCs w:val="20"/>
              </w:rPr>
              <w:t>2. Формирование регионального заказа учебников в соотв</w:t>
            </w:r>
            <w:r w:rsidR="00755A8A" w:rsidRPr="00B13B1E">
              <w:rPr>
                <w:rFonts w:ascii="Times New Roman" w:hAnsi="Times New Roman"/>
                <w:sz w:val="20"/>
                <w:szCs w:val="20"/>
              </w:rPr>
              <w:t>етствии с федеральным перечнем.</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vMerge/>
            <w:shd w:val="clear" w:color="auto" w:fill="auto"/>
          </w:tcPr>
          <w:p w:rsidR="007D635F" w:rsidRPr="00B13B1E" w:rsidRDefault="007D635F" w:rsidP="007D635F">
            <w:pPr>
              <w:pStyle w:val="ConsPlusNormal"/>
              <w:rPr>
                <w:rFonts w:ascii="Times New Roman" w:hAnsi="Times New Roman"/>
                <w:sz w:val="20"/>
                <w:szCs w:val="20"/>
              </w:rPr>
            </w:pPr>
          </w:p>
        </w:tc>
        <w:tc>
          <w:tcPr>
            <w:tcW w:w="2694" w:type="dxa"/>
            <w:vMerge/>
            <w:shd w:val="clear" w:color="auto" w:fill="auto"/>
          </w:tcPr>
          <w:p w:rsidR="007D635F" w:rsidRPr="00B13B1E" w:rsidRDefault="007D635F" w:rsidP="007D635F">
            <w:pPr>
              <w:pStyle w:val="ConsPlusNormal"/>
              <w:jc w:val="both"/>
              <w:rPr>
                <w:rFonts w:ascii="Times New Roman" w:hAnsi="Times New Roman"/>
                <w:sz w:val="20"/>
                <w:szCs w:val="20"/>
              </w:rPr>
            </w:pPr>
          </w:p>
        </w:tc>
        <w:tc>
          <w:tcPr>
            <w:tcW w:w="5699"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3. Поддержка и развитие региональных инновационных площадок</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Порядок предоставления грантов в форме субсидии победителям Конкурса проектов (заявок) образовательных организаций Ханты-Мансийского автономного округа – Югры, имеющих статус региональных инновационных площадок </w:t>
            </w:r>
          </w:p>
        </w:tc>
      </w:tr>
      <w:tr w:rsidR="001628A6" w:rsidRPr="00B13B1E" w:rsidTr="00B13B1E">
        <w:trPr>
          <w:trHeight w:val="20"/>
          <w:jc w:val="center"/>
        </w:trPr>
        <w:tc>
          <w:tcPr>
            <w:tcW w:w="1129" w:type="dxa"/>
            <w:vMerge/>
            <w:shd w:val="clear" w:color="auto" w:fill="auto"/>
          </w:tcPr>
          <w:p w:rsidR="007D635F" w:rsidRPr="00B13B1E" w:rsidRDefault="007D635F" w:rsidP="007D635F">
            <w:pPr>
              <w:pStyle w:val="ConsPlusNormal"/>
              <w:rPr>
                <w:rFonts w:ascii="Times New Roman" w:hAnsi="Times New Roman"/>
                <w:sz w:val="20"/>
                <w:szCs w:val="20"/>
              </w:rPr>
            </w:pPr>
          </w:p>
        </w:tc>
        <w:tc>
          <w:tcPr>
            <w:tcW w:w="2694" w:type="dxa"/>
            <w:vMerge/>
            <w:shd w:val="clear" w:color="auto" w:fill="auto"/>
          </w:tcPr>
          <w:p w:rsidR="007D635F" w:rsidRPr="00B13B1E" w:rsidRDefault="007D635F" w:rsidP="007D635F">
            <w:pPr>
              <w:pStyle w:val="ConsPlusNormal"/>
              <w:jc w:val="both"/>
              <w:rPr>
                <w:rFonts w:ascii="Times New Roman" w:hAnsi="Times New Roman"/>
                <w:sz w:val="20"/>
                <w:szCs w:val="20"/>
              </w:rPr>
            </w:pPr>
          </w:p>
        </w:tc>
        <w:tc>
          <w:tcPr>
            <w:tcW w:w="5699" w:type="dxa"/>
            <w:shd w:val="clear" w:color="auto" w:fill="auto"/>
          </w:tcPr>
          <w:p w:rsidR="007D635F" w:rsidRPr="00B13B1E" w:rsidRDefault="00755A8A" w:rsidP="007D635F">
            <w:pPr>
              <w:pStyle w:val="ConsPlusNormal"/>
              <w:jc w:val="both"/>
              <w:rPr>
                <w:rFonts w:ascii="Times New Roman" w:hAnsi="Times New Roman"/>
                <w:sz w:val="20"/>
                <w:szCs w:val="20"/>
              </w:rPr>
            </w:pPr>
            <w:r w:rsidRPr="00B13B1E">
              <w:rPr>
                <w:rFonts w:ascii="Times New Roman" w:hAnsi="Times New Roman"/>
                <w:sz w:val="20"/>
                <w:szCs w:val="20"/>
              </w:rPr>
              <w:t>4</w:t>
            </w:r>
            <w:r w:rsidR="007D635F" w:rsidRPr="00B13B1E">
              <w:rPr>
                <w:rFonts w:ascii="Times New Roman" w:hAnsi="Times New Roman"/>
                <w:sz w:val="20"/>
                <w:szCs w:val="20"/>
              </w:rPr>
              <w:t>.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r w:rsidRPr="00B13B1E">
              <w:rPr>
                <w:rFonts w:ascii="Times New Roman" w:hAnsi="Times New Roman"/>
                <w:sz w:val="20"/>
                <w:szCs w:val="20"/>
              </w:rPr>
              <w:t>.</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w:t>
            </w:r>
            <w:r w:rsidR="007F4A62" w:rsidRPr="00B13B1E">
              <w:rPr>
                <w:rFonts w:ascii="Times New Roman" w:hAnsi="Times New Roman"/>
                <w:sz w:val="20"/>
                <w:szCs w:val="20"/>
              </w:rPr>
              <w:t>5.5</w:t>
            </w:r>
            <w:r w:rsidRPr="00B13B1E">
              <w:rPr>
                <w:rFonts w:ascii="Times New Roman" w:hAnsi="Times New Roman"/>
                <w:sz w:val="20"/>
                <w:szCs w:val="20"/>
              </w:rPr>
              <w:t>.</w:t>
            </w:r>
          </w:p>
        </w:tc>
        <w:tc>
          <w:tcPr>
            <w:tcW w:w="2694" w:type="dxa"/>
            <w:shd w:val="clear" w:color="auto" w:fill="auto"/>
          </w:tcPr>
          <w:p w:rsidR="007D635F" w:rsidRPr="00B13B1E" w:rsidRDefault="007D635F" w:rsidP="00755A8A">
            <w:pPr>
              <w:pStyle w:val="ConsPlusNormal"/>
              <w:ind w:firstLine="0"/>
              <w:jc w:val="both"/>
              <w:rPr>
                <w:rFonts w:ascii="Times New Roman" w:hAnsi="Times New Roman"/>
                <w:sz w:val="20"/>
                <w:szCs w:val="20"/>
              </w:rPr>
            </w:pPr>
            <w:r w:rsidRPr="00B13B1E">
              <w:rPr>
                <w:rFonts w:ascii="Times New Roman" w:hAnsi="Times New Roman"/>
                <w:sz w:val="20"/>
                <w:szCs w:val="20"/>
              </w:rPr>
              <w:t xml:space="preserve">Субсидии по организации бесплатного горячего питания обучающихся, получающих начальное общее образование в муниципальных образовательных организациях </w:t>
            </w:r>
            <w:r w:rsidR="00755A8A" w:rsidRPr="00B13B1E">
              <w:rPr>
                <w:rFonts w:ascii="Times New Roman" w:hAnsi="Times New Roman"/>
                <w:sz w:val="20"/>
                <w:szCs w:val="20"/>
              </w:rPr>
              <w:t>города</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Обеспечение горячим питанием обучающихся начальных классов общеобразовательных организаций</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Порядок предоставления и распределения субсидий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 в том числе за счет бюджетных ассигнований, предусмотренных бюджету Ханты-Мансийского автономного округа</w:t>
            </w:r>
            <w:r w:rsidR="00B13B1E">
              <w:rPr>
                <w:rFonts w:ascii="Times New Roman" w:hAnsi="Times New Roman"/>
                <w:sz w:val="20"/>
                <w:szCs w:val="20"/>
              </w:rPr>
              <w:t xml:space="preserve"> – Югры из федерального бюджета</w:t>
            </w:r>
          </w:p>
        </w:tc>
      </w:tr>
      <w:tr w:rsidR="001628A6" w:rsidRPr="00B13B1E" w:rsidTr="00B13B1E">
        <w:trPr>
          <w:trHeight w:val="20"/>
          <w:jc w:val="center"/>
        </w:trPr>
        <w:tc>
          <w:tcPr>
            <w:tcW w:w="1129" w:type="dxa"/>
            <w:shd w:val="clear" w:color="auto" w:fill="auto"/>
          </w:tcPr>
          <w:p w:rsidR="007D635F" w:rsidRPr="00B13B1E" w:rsidRDefault="007D635F" w:rsidP="007F4A62">
            <w:pPr>
              <w:pStyle w:val="ConsPlusNormal"/>
              <w:ind w:firstLine="0"/>
              <w:rPr>
                <w:rFonts w:ascii="Times New Roman" w:hAnsi="Times New Roman"/>
                <w:sz w:val="20"/>
                <w:szCs w:val="20"/>
              </w:rPr>
            </w:pPr>
            <w:r w:rsidRPr="00B13B1E">
              <w:rPr>
                <w:rFonts w:ascii="Times New Roman" w:hAnsi="Times New Roman"/>
                <w:sz w:val="20"/>
                <w:szCs w:val="20"/>
              </w:rPr>
              <w:t>1.5.</w:t>
            </w:r>
            <w:r w:rsidR="007F4A62" w:rsidRPr="00B13B1E">
              <w:rPr>
                <w:rFonts w:ascii="Times New Roman" w:hAnsi="Times New Roman"/>
                <w:sz w:val="20"/>
                <w:szCs w:val="20"/>
              </w:rPr>
              <w:t>6</w:t>
            </w:r>
            <w:r w:rsidRPr="00B13B1E">
              <w:rPr>
                <w:rFonts w:ascii="Times New Roman" w:hAnsi="Times New Roman"/>
                <w:sz w:val="20"/>
                <w:szCs w:val="20"/>
              </w:rPr>
              <w:t>.</w:t>
            </w:r>
          </w:p>
        </w:tc>
        <w:tc>
          <w:tcPr>
            <w:tcW w:w="2694" w:type="dxa"/>
            <w:shd w:val="clear" w:color="auto" w:fill="auto"/>
          </w:tcPr>
          <w:p w:rsidR="007D635F" w:rsidRPr="00B13B1E" w:rsidRDefault="007D635F" w:rsidP="00755A8A">
            <w:pPr>
              <w:pStyle w:val="ConsPlusNormal"/>
              <w:ind w:firstLine="0"/>
              <w:jc w:val="both"/>
              <w:rPr>
                <w:rFonts w:ascii="Times New Roman" w:hAnsi="Times New Roman"/>
                <w:sz w:val="20"/>
                <w:szCs w:val="20"/>
              </w:rPr>
            </w:pPr>
            <w:r w:rsidRPr="00B13B1E">
              <w:rPr>
                <w:rFonts w:ascii="Times New Roman" w:hAnsi="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Предоставление выплат ежемесячного денежного вознаграждения за классное руководство педагогическим работникам общеобразовательных организаций</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Порядок предоставления и распределения иных межбюджетных трансфертов из бюджета Ханты-Мансийского автономного </w:t>
            </w:r>
            <w:r w:rsidRPr="00B13B1E">
              <w:rPr>
                <w:rFonts w:ascii="Times New Roman" w:hAnsi="Times New Roman"/>
                <w:sz w:val="20"/>
                <w:szCs w:val="20"/>
              </w:rPr>
              <w:br/>
              <w:t xml:space="preserve">округа – Югры бюджетам муниципальных образований Ханты-Мансийского автономного округа – Югры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за счет бюджетных ассигнований, предусмотренных бюджету Ханты-Мансийского автономного округа – Югры из федерального бюджета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1.6.</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«Организация летнего отдыха и оздоровления детей и молодежи»</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Организация отдыха и оздоровления детей, подростков и молодежи. Организация и проведение конкурсов, обучающих семинаров для организаторов отдыха межведомственной комиссии по летнему отдыху</w:t>
            </w:r>
          </w:p>
        </w:tc>
        <w:tc>
          <w:tcPr>
            <w:tcW w:w="6633"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Порядок предоставления грантов в форме субсидий победителям Конкурса программ педагогических отрядов Ханты-Мансийского автономного округа – Югры на лучшую организацию досуга детей, подростков и молодежи в каникулярный период;</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Комплекс мер по организации отдыха и оздоровления детей, имеющих место жительства в Ханты-Мансийском автономном округе – Югре, на 2021 год;</w:t>
            </w:r>
          </w:p>
          <w:p w:rsidR="007D635F" w:rsidRPr="00B13B1E" w:rsidRDefault="007D635F" w:rsidP="00B13B1E">
            <w:pPr>
              <w:pStyle w:val="ConsPlusNormal"/>
              <w:jc w:val="both"/>
              <w:rPr>
                <w:rFonts w:ascii="Times New Roman" w:hAnsi="Times New Roman"/>
                <w:sz w:val="20"/>
                <w:szCs w:val="20"/>
              </w:rPr>
            </w:pPr>
            <w:r w:rsidRPr="00B13B1E">
              <w:rPr>
                <w:rFonts w:ascii="Times New Roman" w:hAnsi="Times New Roman"/>
                <w:sz w:val="20"/>
                <w:szCs w:val="20"/>
              </w:rPr>
              <w:t xml:space="preserve">Порядок предоставления грантов в форме субсидии победителям конкурса «Лучшая организация отдыха детей и их оздоровления Ханты-Мансийского автономного округа – Югры»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1.6.1</w:t>
            </w:r>
          </w:p>
        </w:tc>
        <w:tc>
          <w:tcPr>
            <w:tcW w:w="2694"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 xml:space="preserve">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w:t>
            </w:r>
            <w:r w:rsidRPr="00B13B1E">
              <w:rPr>
                <w:i/>
                <w:sz w:val="20"/>
                <w:szCs w:val="20"/>
              </w:rPr>
              <w:t>–</w:t>
            </w:r>
            <w:r w:rsidRPr="00B13B1E">
              <w:rPr>
                <w:rFonts w:ascii="Times New Roman" w:hAnsi="Times New Roman"/>
                <w:sz w:val="20"/>
                <w:szCs w:val="20"/>
              </w:rPr>
              <w:t xml:space="preserve"> в палаточных лагерях, в возрасте от 14 до 17 лет (включительно) </w:t>
            </w:r>
            <w:r w:rsidRPr="00B13B1E">
              <w:rPr>
                <w:i/>
                <w:sz w:val="20"/>
                <w:szCs w:val="20"/>
              </w:rPr>
              <w:t>–</w:t>
            </w:r>
            <w:r w:rsidRPr="00B13B1E">
              <w:rPr>
                <w:rFonts w:ascii="Times New Roman" w:hAnsi="Times New Roman"/>
                <w:sz w:val="20"/>
                <w:szCs w:val="20"/>
              </w:rPr>
              <w:t xml:space="preserve"> в лагерях труда и отдыха с дневным пребыванием детей</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Предоставление 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w:t>
            </w:r>
            <w:r w:rsidRPr="00B13B1E">
              <w:rPr>
                <w:i/>
                <w:sz w:val="20"/>
                <w:szCs w:val="20"/>
              </w:rPr>
              <w:t>–</w:t>
            </w:r>
            <w:r w:rsidRPr="00B13B1E">
              <w:rPr>
                <w:rFonts w:ascii="Times New Roman" w:hAnsi="Times New Roman"/>
                <w:sz w:val="20"/>
                <w:szCs w:val="20"/>
              </w:rPr>
              <w:t xml:space="preserve"> в палаточных лагерях, в возрасте от 14 до 17 лет (включительно) </w:t>
            </w:r>
            <w:r w:rsidRPr="00B13B1E">
              <w:rPr>
                <w:i/>
                <w:sz w:val="20"/>
                <w:szCs w:val="20"/>
              </w:rPr>
              <w:t>–</w:t>
            </w:r>
            <w:r w:rsidRPr="00B13B1E">
              <w:rPr>
                <w:rFonts w:ascii="Times New Roman" w:hAnsi="Times New Roman"/>
                <w:sz w:val="20"/>
                <w:szCs w:val="20"/>
              </w:rPr>
              <w:t xml:space="preserve"> в лагерях труда и отдыха с дневным пребыванием детей</w:t>
            </w:r>
          </w:p>
        </w:tc>
        <w:tc>
          <w:tcPr>
            <w:tcW w:w="6633" w:type="dxa"/>
            <w:shd w:val="clear" w:color="auto" w:fill="auto"/>
          </w:tcPr>
          <w:p w:rsidR="007D635F" w:rsidRPr="00B13B1E" w:rsidRDefault="007D635F" w:rsidP="00B13B1E">
            <w:pPr>
              <w:pStyle w:val="ConsPlusNormal"/>
              <w:jc w:val="both"/>
              <w:rPr>
                <w:rFonts w:ascii="Times New Roman" w:hAnsi="Times New Roman"/>
                <w:sz w:val="20"/>
                <w:szCs w:val="20"/>
              </w:rPr>
            </w:pPr>
            <w:r w:rsidRPr="00B13B1E">
              <w:rPr>
                <w:rFonts w:ascii="Times New Roman" w:hAnsi="Times New Roman"/>
                <w:sz w:val="20"/>
                <w:szCs w:val="20"/>
              </w:rPr>
              <w:t xml:space="preserve">Порядок предоставления и распределения субсидии из бюджета Ханты-Мансийского автономного округа – Югры бюджетам муниципальных районов и городских округов автономного округа на организацию питания детей в возрасте от 6 до 17 лет (включительно) в лагерях с дневным пребыванием детей, в возрасте от 8 до 17 лет (включительно) </w:t>
            </w:r>
            <w:r w:rsidRPr="00B13B1E">
              <w:rPr>
                <w:i/>
                <w:sz w:val="20"/>
                <w:szCs w:val="20"/>
              </w:rPr>
              <w:t>–</w:t>
            </w:r>
            <w:r w:rsidRPr="00B13B1E">
              <w:rPr>
                <w:rFonts w:ascii="Times New Roman" w:hAnsi="Times New Roman"/>
                <w:sz w:val="20"/>
                <w:szCs w:val="20"/>
              </w:rPr>
              <w:t xml:space="preserve"> в палаточных лагерях, в возрасте от 14 до 17 лет (включительно) </w:t>
            </w:r>
            <w:r w:rsidRPr="00B13B1E">
              <w:rPr>
                <w:i/>
                <w:sz w:val="20"/>
                <w:szCs w:val="20"/>
              </w:rPr>
              <w:t>–</w:t>
            </w:r>
            <w:r w:rsidRPr="00B13B1E">
              <w:rPr>
                <w:rFonts w:ascii="Times New Roman" w:hAnsi="Times New Roman"/>
                <w:sz w:val="20"/>
                <w:szCs w:val="20"/>
              </w:rPr>
              <w:t xml:space="preserve"> в лагерях труда и отдыха с дневным пребыванием детей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1.7.</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5699" w:type="dxa"/>
            <w:shd w:val="clear" w:color="auto" w:fill="auto"/>
          </w:tcPr>
          <w:p w:rsidR="007D635F" w:rsidRPr="00B13B1E" w:rsidRDefault="007D635F" w:rsidP="00BC4FDF">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Проведение мероприятий по совершенствованию воспитательной работы (в том числе конкурсной направленности с обучающимися) и профилактике правонарушений, дорожно-транспортного травматизма, потребления </w:t>
            </w:r>
            <w:proofErr w:type="spellStart"/>
            <w:r w:rsidRPr="00B13B1E">
              <w:rPr>
                <w:rFonts w:ascii="Times New Roman" w:hAnsi="Times New Roman"/>
                <w:sz w:val="20"/>
                <w:szCs w:val="20"/>
              </w:rPr>
              <w:t>психоактивных</w:t>
            </w:r>
            <w:proofErr w:type="spellEnd"/>
            <w:r w:rsidRPr="00B13B1E">
              <w:rPr>
                <w:rFonts w:ascii="Times New Roman" w:hAnsi="Times New Roman"/>
                <w:sz w:val="20"/>
                <w:szCs w:val="20"/>
              </w:rPr>
              <w:t xml:space="preserve"> веществ, алкоголя, </w:t>
            </w:r>
            <w:proofErr w:type="spellStart"/>
            <w:r w:rsidRPr="00B13B1E">
              <w:rPr>
                <w:rFonts w:ascii="Times New Roman" w:hAnsi="Times New Roman"/>
                <w:sz w:val="20"/>
                <w:szCs w:val="20"/>
              </w:rPr>
              <w:t>табакокурения</w:t>
            </w:r>
            <w:proofErr w:type="spellEnd"/>
            <w:r w:rsidRPr="00B13B1E">
              <w:rPr>
                <w:rFonts w:ascii="Times New Roman" w:hAnsi="Times New Roman"/>
                <w:sz w:val="20"/>
                <w:szCs w:val="20"/>
              </w:rPr>
              <w:t xml:space="preserve">. Обеспечение деятельности </w:t>
            </w:r>
            <w:r w:rsidR="00617FD5" w:rsidRPr="00B13B1E">
              <w:rPr>
                <w:rFonts w:ascii="Times New Roman" w:hAnsi="Times New Roman"/>
                <w:sz w:val="20"/>
                <w:szCs w:val="20"/>
              </w:rPr>
              <w:t>инновационной площадки первичного отделения общероссийской общественно-государственной детско-юношеской организации «Российское движение школьников»</w:t>
            </w:r>
            <w:r w:rsidR="00BC4FDF" w:rsidRPr="00B13B1E">
              <w:rPr>
                <w:rFonts w:ascii="Times New Roman" w:hAnsi="Times New Roman"/>
                <w:sz w:val="20"/>
                <w:szCs w:val="20"/>
              </w:rPr>
              <w:t>.</w:t>
            </w:r>
            <w:r w:rsidR="00617FD5" w:rsidRPr="00B13B1E">
              <w:rPr>
                <w:rFonts w:ascii="Times New Roman" w:hAnsi="Times New Roman"/>
                <w:sz w:val="20"/>
                <w:szCs w:val="20"/>
              </w:rPr>
              <w:t xml:space="preserve"> </w:t>
            </w:r>
          </w:p>
        </w:tc>
        <w:tc>
          <w:tcPr>
            <w:tcW w:w="6633"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Порядок предоставления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p w:rsidR="007D635F" w:rsidRPr="00B13B1E" w:rsidRDefault="007D635F" w:rsidP="00B13B1E">
            <w:pPr>
              <w:pStyle w:val="ConsPlusNormal"/>
              <w:jc w:val="both"/>
              <w:rPr>
                <w:rFonts w:ascii="Times New Roman" w:hAnsi="Times New Roman"/>
                <w:sz w:val="20"/>
                <w:szCs w:val="20"/>
              </w:rPr>
            </w:pPr>
            <w:r w:rsidRPr="00B13B1E">
              <w:rPr>
                <w:rFonts w:ascii="Times New Roman" w:hAnsi="Times New Roman"/>
                <w:sz w:val="20"/>
                <w:szCs w:val="20"/>
              </w:rPr>
              <w:t xml:space="preserve">Порядок предоставления грантов в форме субсидии победителям конкурса программ и проектов организаций, занимающихся профилактикой правонарушений среди несовершеннолетних и молодежи и защитой их прав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1.8.</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«Повышение финансовой грамотности»</w:t>
            </w:r>
          </w:p>
        </w:tc>
        <w:tc>
          <w:tcPr>
            <w:tcW w:w="5699" w:type="dxa"/>
            <w:shd w:val="clear" w:color="auto" w:fill="auto"/>
          </w:tcPr>
          <w:p w:rsidR="007D635F" w:rsidRPr="00B13B1E" w:rsidRDefault="00617FD5" w:rsidP="00617FD5">
            <w:pPr>
              <w:pStyle w:val="ConsPlusNormal"/>
              <w:ind w:firstLine="0"/>
              <w:jc w:val="both"/>
              <w:rPr>
                <w:rFonts w:ascii="Times New Roman" w:hAnsi="Times New Roman"/>
                <w:sz w:val="20"/>
                <w:szCs w:val="20"/>
              </w:rPr>
            </w:pPr>
            <w:r w:rsidRPr="00B13B1E">
              <w:rPr>
                <w:rFonts w:ascii="Times New Roman" w:hAnsi="Times New Roman"/>
                <w:sz w:val="20"/>
                <w:szCs w:val="20"/>
              </w:rPr>
              <w:t>Направление педагогических работников в региональный центр</w:t>
            </w:r>
            <w:r w:rsidR="007D635F" w:rsidRPr="00B13B1E">
              <w:rPr>
                <w:rFonts w:ascii="Times New Roman" w:hAnsi="Times New Roman"/>
                <w:sz w:val="20"/>
                <w:szCs w:val="20"/>
              </w:rPr>
              <w:t xml:space="preserve"> финансовой грамотности</w:t>
            </w:r>
            <w:r w:rsidRPr="00B13B1E">
              <w:rPr>
                <w:rFonts w:ascii="Times New Roman" w:hAnsi="Times New Roman"/>
                <w:sz w:val="20"/>
                <w:szCs w:val="20"/>
              </w:rPr>
              <w:t xml:space="preserve"> созданный в Ханты- Мансийском автономном округе – Югре</w:t>
            </w:r>
            <w:r w:rsidR="00932AE5" w:rsidRPr="00B13B1E">
              <w:rPr>
                <w:rFonts w:ascii="Times New Roman" w:hAnsi="Times New Roman"/>
                <w:sz w:val="20"/>
                <w:szCs w:val="20"/>
              </w:rPr>
              <w:t xml:space="preserve"> для повышения квалификации</w:t>
            </w:r>
            <w:r w:rsidRPr="00B13B1E">
              <w:rPr>
                <w:rFonts w:ascii="Times New Roman" w:hAnsi="Times New Roman"/>
                <w:sz w:val="20"/>
                <w:szCs w:val="20"/>
              </w:rPr>
              <w:t>.</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Региональная программа «Повышение финансовой грамотности населения Ханты-Мансийского автономного округа – Югры на 2021 </w:t>
            </w:r>
            <w:r w:rsidRPr="00B13B1E">
              <w:rPr>
                <w:i/>
                <w:sz w:val="20"/>
                <w:szCs w:val="20"/>
              </w:rPr>
              <w:t>–</w:t>
            </w:r>
            <w:r w:rsidRPr="00B13B1E">
              <w:rPr>
                <w:rFonts w:ascii="Times New Roman" w:hAnsi="Times New Roman"/>
                <w:sz w:val="20"/>
                <w:szCs w:val="20"/>
              </w:rPr>
              <w:t xml:space="preserve"> 2030 годы» </w:t>
            </w: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rPr>
                <w:rFonts w:ascii="Times New Roman" w:hAnsi="Times New Roman"/>
                <w:sz w:val="20"/>
                <w:szCs w:val="20"/>
              </w:rPr>
            </w:pPr>
            <w:r w:rsidRPr="00B13B1E">
              <w:rPr>
                <w:rFonts w:ascii="Times New Roman" w:hAnsi="Times New Roman"/>
                <w:sz w:val="20"/>
                <w:szCs w:val="20"/>
              </w:rPr>
              <w:t>Задача 2. Создание современной системы оценки качества образования на основе принципов открытости, объективности, прозрачности,</w:t>
            </w:r>
          </w:p>
          <w:p w:rsidR="007D635F" w:rsidRPr="00B13B1E" w:rsidRDefault="007D635F" w:rsidP="007D635F">
            <w:pPr>
              <w:pStyle w:val="ConsPlusNormal"/>
              <w:jc w:val="center"/>
              <w:rPr>
                <w:rFonts w:ascii="Times New Roman" w:hAnsi="Times New Roman"/>
                <w:sz w:val="20"/>
                <w:szCs w:val="20"/>
              </w:rPr>
            </w:pPr>
            <w:r w:rsidRPr="00B13B1E">
              <w:rPr>
                <w:rFonts w:ascii="Times New Roman" w:hAnsi="Times New Roman"/>
                <w:sz w:val="20"/>
                <w:szCs w:val="20"/>
              </w:rPr>
              <w:t>общественно-профессионального участия</w:t>
            </w: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outlineLvl w:val="1"/>
              <w:rPr>
                <w:rFonts w:ascii="Times New Roman" w:hAnsi="Times New Roman"/>
                <w:sz w:val="20"/>
                <w:szCs w:val="20"/>
              </w:rPr>
            </w:pPr>
            <w:r w:rsidRPr="00B13B1E">
              <w:rPr>
                <w:rFonts w:ascii="Times New Roman" w:hAnsi="Times New Roman"/>
                <w:sz w:val="20"/>
                <w:szCs w:val="20"/>
              </w:rPr>
              <w:t>Подпрограмма 2 «Система оценки качества образования и информационная прозрачность системы образования»</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2.1</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Организация и проведение государственной итоговой аттестации обучающихся, освоивших образовательные программы основного общего образования и среднего общего образования, и другие оценки качества образования и независимой оценки качества деятельности образовательных организаций</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2.2</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«Повышение информационной открытости и прозрачности системы образования»</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Обеспечение информационной открытости системы образования, проведение ежегодного педагогического совещания работников образования</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rPr>
                <w:rFonts w:ascii="Times New Roman" w:hAnsi="Times New Roman"/>
                <w:sz w:val="20"/>
                <w:szCs w:val="20"/>
              </w:rPr>
            </w:pPr>
            <w:r w:rsidRPr="00B13B1E">
              <w:rPr>
                <w:rFonts w:ascii="Times New Roman" w:hAnsi="Times New Roman"/>
                <w:sz w:val="20"/>
                <w:szCs w:val="20"/>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rPr>
                <w:rFonts w:ascii="Times New Roman" w:hAnsi="Times New Roman"/>
                <w:sz w:val="20"/>
                <w:szCs w:val="20"/>
              </w:rPr>
            </w:pPr>
            <w:r w:rsidRPr="00B13B1E">
              <w:rPr>
                <w:rFonts w:ascii="Times New Roman" w:hAnsi="Times New Roman"/>
                <w:sz w:val="20"/>
                <w:szCs w:val="20"/>
              </w:rPr>
              <w:t>Задача 3. Обеспечение эффективной системы социализации и самореализации молодежи, развитие ее потенциала</w:t>
            </w: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outlineLvl w:val="1"/>
              <w:rPr>
                <w:rFonts w:ascii="Times New Roman" w:hAnsi="Times New Roman"/>
                <w:sz w:val="20"/>
                <w:szCs w:val="20"/>
              </w:rPr>
            </w:pPr>
            <w:r w:rsidRPr="00B13B1E">
              <w:rPr>
                <w:rFonts w:ascii="Times New Roman" w:hAnsi="Times New Roman"/>
                <w:sz w:val="20"/>
                <w:szCs w:val="20"/>
              </w:rPr>
              <w:t>Подпрограмма 3 «Молодежь Югры и допризывная подготовка»</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3.1</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«Создание условий для реализации государственной молодежной политики в городе»</w:t>
            </w:r>
          </w:p>
        </w:tc>
        <w:tc>
          <w:tcPr>
            <w:tcW w:w="5699"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1. Проведение мероприятий, направленных на развитие молодежной политики.</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2. Организация и проведение форумов, совещаний, обучающих семинаров, конкурсов для руководителей и специалистов молодежной политики, проекта «Большая перемена».</w:t>
            </w:r>
          </w:p>
          <w:p w:rsidR="007D635F" w:rsidRPr="00B13B1E" w:rsidRDefault="007D635F" w:rsidP="007F4A62">
            <w:pPr>
              <w:pStyle w:val="ConsPlusNormal"/>
              <w:jc w:val="both"/>
              <w:rPr>
                <w:rFonts w:ascii="Times New Roman" w:hAnsi="Times New Roman"/>
                <w:sz w:val="20"/>
                <w:szCs w:val="20"/>
              </w:rPr>
            </w:pPr>
            <w:r w:rsidRPr="00B13B1E">
              <w:rPr>
                <w:rFonts w:ascii="Times New Roman" w:hAnsi="Times New Roman"/>
                <w:sz w:val="20"/>
                <w:szCs w:val="20"/>
              </w:rPr>
              <w:t xml:space="preserve">3. Социологические исследования положения молодежи и реализации молодежной политики в </w:t>
            </w:r>
            <w:r w:rsidR="007F4A62" w:rsidRPr="00B13B1E">
              <w:rPr>
                <w:rFonts w:ascii="Times New Roman" w:hAnsi="Times New Roman"/>
                <w:sz w:val="20"/>
                <w:szCs w:val="20"/>
              </w:rPr>
              <w:t>городе</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rPr>
                <w:rFonts w:ascii="Times New Roman" w:hAnsi="Times New Roman"/>
                <w:sz w:val="20"/>
                <w:szCs w:val="20"/>
              </w:rPr>
            </w:pPr>
          </w:p>
        </w:tc>
        <w:tc>
          <w:tcPr>
            <w:tcW w:w="2694" w:type="dxa"/>
            <w:shd w:val="clear" w:color="auto" w:fill="auto"/>
          </w:tcPr>
          <w:p w:rsidR="007D635F" w:rsidRPr="00B13B1E" w:rsidRDefault="007D635F" w:rsidP="007D635F">
            <w:pPr>
              <w:pStyle w:val="ConsPlusNormal"/>
              <w:jc w:val="both"/>
              <w:rPr>
                <w:rFonts w:ascii="Times New Roman" w:hAnsi="Times New Roman"/>
                <w:sz w:val="20"/>
                <w:szCs w:val="20"/>
              </w:rPr>
            </w:pPr>
          </w:p>
        </w:tc>
        <w:tc>
          <w:tcPr>
            <w:tcW w:w="5699" w:type="dxa"/>
            <w:shd w:val="clear" w:color="auto" w:fill="auto"/>
          </w:tcPr>
          <w:p w:rsidR="007D635F" w:rsidRPr="00B13B1E" w:rsidRDefault="007679C2" w:rsidP="007679C2">
            <w:pPr>
              <w:pStyle w:val="ConsPlusNormal"/>
              <w:jc w:val="both"/>
              <w:rPr>
                <w:rFonts w:ascii="Times New Roman" w:hAnsi="Times New Roman"/>
                <w:sz w:val="20"/>
                <w:szCs w:val="20"/>
              </w:rPr>
            </w:pPr>
            <w:r w:rsidRPr="00B13B1E">
              <w:rPr>
                <w:rFonts w:ascii="Times New Roman" w:hAnsi="Times New Roman"/>
                <w:sz w:val="20"/>
                <w:szCs w:val="20"/>
              </w:rPr>
              <w:t xml:space="preserve">4. </w:t>
            </w:r>
            <w:r w:rsidR="00932AE5" w:rsidRPr="00B13B1E">
              <w:rPr>
                <w:rFonts w:ascii="Times New Roman" w:hAnsi="Times New Roman"/>
                <w:sz w:val="20"/>
                <w:szCs w:val="20"/>
              </w:rPr>
              <w:t>В</w:t>
            </w:r>
            <w:r w:rsidR="007D635F" w:rsidRPr="00B13B1E">
              <w:rPr>
                <w:rFonts w:ascii="Times New Roman" w:hAnsi="Times New Roman"/>
                <w:sz w:val="20"/>
                <w:szCs w:val="20"/>
              </w:rPr>
              <w:t xml:space="preserve">ременное трудоустройство </w:t>
            </w:r>
            <w:r w:rsidR="00932AE5" w:rsidRPr="00B13B1E">
              <w:rPr>
                <w:rFonts w:ascii="Times New Roman" w:hAnsi="Times New Roman"/>
                <w:sz w:val="20"/>
                <w:szCs w:val="20"/>
              </w:rPr>
              <w:t>несовершеннолетних граждан от 14 до 17 лет включительно</w:t>
            </w:r>
            <w:r w:rsidRPr="00B13B1E">
              <w:rPr>
                <w:rFonts w:ascii="Times New Roman" w:hAnsi="Times New Roman"/>
                <w:sz w:val="20"/>
                <w:szCs w:val="20"/>
              </w:rPr>
              <w:t>,</w:t>
            </w:r>
            <w:r w:rsidR="00932AE5" w:rsidRPr="00B13B1E">
              <w:rPr>
                <w:rFonts w:ascii="Times New Roman" w:hAnsi="Times New Roman"/>
                <w:sz w:val="20"/>
                <w:szCs w:val="20"/>
              </w:rPr>
              <w:t xml:space="preserve"> обучающихся </w:t>
            </w:r>
            <w:r w:rsidRPr="00B13B1E">
              <w:rPr>
                <w:rFonts w:ascii="Times New Roman" w:hAnsi="Times New Roman"/>
                <w:sz w:val="20"/>
                <w:szCs w:val="20"/>
              </w:rPr>
              <w:t xml:space="preserve">в </w:t>
            </w:r>
            <w:r w:rsidR="00932AE5" w:rsidRPr="00B13B1E">
              <w:rPr>
                <w:rFonts w:ascii="Times New Roman" w:hAnsi="Times New Roman"/>
                <w:sz w:val="20"/>
                <w:szCs w:val="20"/>
              </w:rPr>
              <w:t>общеобразовательных организаци</w:t>
            </w:r>
            <w:r w:rsidRPr="00B13B1E">
              <w:rPr>
                <w:rFonts w:ascii="Times New Roman" w:hAnsi="Times New Roman"/>
                <w:sz w:val="20"/>
                <w:szCs w:val="20"/>
              </w:rPr>
              <w:t>ях</w:t>
            </w:r>
            <w:r w:rsidR="00932AE5" w:rsidRPr="00B13B1E">
              <w:rPr>
                <w:rFonts w:ascii="Times New Roman" w:hAnsi="Times New Roman"/>
                <w:sz w:val="20"/>
                <w:szCs w:val="20"/>
              </w:rPr>
              <w:t xml:space="preserve"> города.</w:t>
            </w:r>
          </w:p>
        </w:tc>
        <w:tc>
          <w:tcPr>
            <w:tcW w:w="6633" w:type="dxa"/>
            <w:shd w:val="clear" w:color="auto" w:fill="auto"/>
          </w:tcPr>
          <w:p w:rsidR="007D635F" w:rsidRPr="00B13B1E" w:rsidRDefault="007D635F" w:rsidP="007D635F">
            <w:pPr>
              <w:pStyle w:val="ConsPlusNormal"/>
              <w:ind w:firstLine="0"/>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3.2.</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Финансовое обеспечение государственного задания на оказание государственных услуг, выполнение работ в сфере образования и молодежной политики</w:t>
            </w:r>
          </w:p>
        </w:tc>
        <w:tc>
          <w:tcPr>
            <w:tcW w:w="6633" w:type="dxa"/>
            <w:shd w:val="clear" w:color="auto" w:fill="auto"/>
          </w:tcPr>
          <w:p w:rsidR="007D635F" w:rsidRPr="00B13B1E" w:rsidRDefault="007D635F" w:rsidP="007D635F">
            <w:pPr>
              <w:pStyle w:val="ConsPlusNormal"/>
              <w:ind w:firstLine="0"/>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3.3.</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Региональный проект «Социальная активность»</w:t>
            </w:r>
          </w:p>
        </w:tc>
        <w:tc>
          <w:tcPr>
            <w:tcW w:w="5699"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 xml:space="preserve">1. </w:t>
            </w:r>
            <w:r w:rsidR="007679C2" w:rsidRPr="00B13B1E">
              <w:rPr>
                <w:rFonts w:ascii="Times New Roman" w:hAnsi="Times New Roman"/>
                <w:sz w:val="20"/>
                <w:szCs w:val="20"/>
              </w:rPr>
              <w:t>Участие в</w:t>
            </w:r>
            <w:r w:rsidRPr="00B13B1E">
              <w:rPr>
                <w:rFonts w:ascii="Times New Roman" w:hAnsi="Times New Roman"/>
                <w:sz w:val="20"/>
                <w:szCs w:val="20"/>
              </w:rPr>
              <w:t xml:space="preserve"> мероприяти</w:t>
            </w:r>
            <w:r w:rsidR="007679C2" w:rsidRPr="00B13B1E">
              <w:rPr>
                <w:rFonts w:ascii="Times New Roman" w:hAnsi="Times New Roman"/>
                <w:sz w:val="20"/>
                <w:szCs w:val="20"/>
              </w:rPr>
              <w:t>ях</w:t>
            </w:r>
            <w:r w:rsidRPr="00B13B1E">
              <w:rPr>
                <w:rFonts w:ascii="Times New Roman" w:hAnsi="Times New Roman"/>
                <w:sz w:val="20"/>
                <w:szCs w:val="20"/>
              </w:rPr>
              <w:t xml:space="preserve"> в сфере добровольчества (волонтерства), в том числе обеспечивающих обучение граждан, участвующих в добровольческой (волонтерской) деятельности</w:t>
            </w:r>
            <w:r w:rsidR="007679C2" w:rsidRPr="00B13B1E">
              <w:rPr>
                <w:rFonts w:ascii="Times New Roman" w:hAnsi="Times New Roman"/>
                <w:sz w:val="20"/>
                <w:szCs w:val="20"/>
              </w:rPr>
              <w:t xml:space="preserve"> организованных автономным округом</w:t>
            </w:r>
            <w:r w:rsidRPr="00B13B1E">
              <w:rPr>
                <w:rFonts w:ascii="Times New Roman" w:hAnsi="Times New Roman"/>
                <w:sz w:val="20"/>
                <w:szCs w:val="20"/>
              </w:rPr>
              <w:t>.</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 xml:space="preserve">2. Организация и проведение форумов, конкурсов, вручения премий, грантов в форме субсидий в целях поощрения и поддержки талантливой молодежи. Участие во всероссийской </w:t>
            </w:r>
            <w:proofErr w:type="spellStart"/>
            <w:r w:rsidRPr="00B13B1E">
              <w:rPr>
                <w:rFonts w:ascii="Times New Roman" w:hAnsi="Times New Roman"/>
                <w:sz w:val="20"/>
                <w:szCs w:val="20"/>
              </w:rPr>
              <w:t>форумной</w:t>
            </w:r>
            <w:proofErr w:type="spellEnd"/>
            <w:r w:rsidRPr="00B13B1E">
              <w:rPr>
                <w:rFonts w:ascii="Times New Roman" w:hAnsi="Times New Roman"/>
                <w:sz w:val="20"/>
                <w:szCs w:val="20"/>
              </w:rPr>
              <w:t xml:space="preserve"> кампании.</w:t>
            </w:r>
          </w:p>
          <w:p w:rsidR="007D635F" w:rsidRPr="00B13B1E" w:rsidRDefault="007D635F" w:rsidP="0029751E">
            <w:pPr>
              <w:pStyle w:val="ConsPlusNormal"/>
              <w:jc w:val="both"/>
              <w:rPr>
                <w:rFonts w:ascii="Times New Roman" w:hAnsi="Times New Roman"/>
                <w:sz w:val="20"/>
                <w:szCs w:val="20"/>
              </w:rPr>
            </w:pPr>
            <w:r w:rsidRPr="00B13B1E">
              <w:rPr>
                <w:rFonts w:ascii="Times New Roman" w:hAnsi="Times New Roman"/>
                <w:sz w:val="20"/>
                <w:szCs w:val="20"/>
              </w:rPr>
              <w:t xml:space="preserve">3. Направление делегаций </w:t>
            </w:r>
            <w:r w:rsidR="007F4A62" w:rsidRPr="00B13B1E">
              <w:rPr>
                <w:rFonts w:ascii="Times New Roman" w:hAnsi="Times New Roman"/>
                <w:sz w:val="20"/>
                <w:szCs w:val="20"/>
              </w:rPr>
              <w:t>города</w:t>
            </w:r>
            <w:r w:rsidRPr="00B13B1E">
              <w:rPr>
                <w:rFonts w:ascii="Times New Roman" w:hAnsi="Times New Roman"/>
                <w:sz w:val="20"/>
                <w:szCs w:val="20"/>
              </w:rPr>
              <w:t xml:space="preserve"> для участия во Всероссийских, межрегиональных и окружных конкурсах, соревнованиях, фестивалях, слетах, форумах и иных мероприяти</w:t>
            </w:r>
            <w:r w:rsidR="0029751E" w:rsidRPr="00B13B1E">
              <w:rPr>
                <w:rFonts w:ascii="Times New Roman" w:hAnsi="Times New Roman"/>
                <w:sz w:val="20"/>
                <w:szCs w:val="20"/>
              </w:rPr>
              <w:t>ях в сфере молодежной политики.</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3.4.</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«Создание условий для развития гражданско-патриотических, военно-патриотических качеств молодежи»</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Проведение и участие во всероссийских, межрегиональных и окружных конкурсах, соревнованиях, фестивалях, слетах, форумах и иных мероприятиях гражданско-патриотической направленности</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Порядок предоставления и распределения субсидии из бюджета Ханты-Мансийского автономного округа – Югры, в том числе за счет средств федерального бюджета, городским округам и муниципальным районам Ханты-Мансийского автономного округа – Югры на реализацию отдельных мероприятий федеральных проектов, входящих в состав национального проекта «Образование», организацию деятельности молодежных трудовых отрядов и допризывной подготовки молодежи </w:t>
            </w: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rPr>
                <w:rFonts w:ascii="Times New Roman" w:hAnsi="Times New Roman"/>
                <w:sz w:val="20"/>
                <w:szCs w:val="20"/>
              </w:rPr>
            </w:pPr>
            <w:r w:rsidRPr="00B13B1E">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rPr>
                <w:rFonts w:ascii="Times New Roman" w:hAnsi="Times New Roman"/>
                <w:sz w:val="20"/>
                <w:szCs w:val="20"/>
              </w:rPr>
            </w:pPr>
            <w:r w:rsidRPr="00B13B1E">
              <w:rPr>
                <w:rFonts w:ascii="Times New Roman" w:hAnsi="Times New Roman"/>
                <w:sz w:val="20"/>
                <w:szCs w:val="20"/>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1628A6" w:rsidRPr="00B13B1E" w:rsidTr="00B13B1E">
        <w:trPr>
          <w:trHeight w:val="20"/>
          <w:jc w:val="center"/>
        </w:trPr>
        <w:tc>
          <w:tcPr>
            <w:tcW w:w="16155" w:type="dxa"/>
            <w:gridSpan w:val="4"/>
            <w:shd w:val="clear" w:color="auto" w:fill="auto"/>
          </w:tcPr>
          <w:p w:rsidR="007D635F" w:rsidRPr="00B13B1E" w:rsidRDefault="007D635F" w:rsidP="007D635F">
            <w:pPr>
              <w:pStyle w:val="ConsPlusNormal"/>
              <w:jc w:val="center"/>
              <w:outlineLvl w:val="1"/>
              <w:rPr>
                <w:rFonts w:ascii="Times New Roman" w:hAnsi="Times New Roman"/>
                <w:sz w:val="20"/>
                <w:szCs w:val="20"/>
              </w:rPr>
            </w:pPr>
            <w:r w:rsidRPr="00B13B1E">
              <w:rPr>
                <w:rFonts w:ascii="Times New Roman" w:hAnsi="Times New Roman"/>
                <w:sz w:val="20"/>
                <w:szCs w:val="20"/>
              </w:rPr>
              <w:t>Подпрограмма 4 «Ресурсное обеспечение в сфере образования, науки и молодежной политики»</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4.1.</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Региональный проект «Современная школа»</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Создание и развитие современной инфраструктуры образования</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Порядок и условия предоставления субсидии из бюджета Ханты-Мансийского автономного округа – Югры на софинансирование строительства и реконструкции объектов образования, объектов для размещения организаций отдыха и оздоровления детей муниципальной собственности, в том числе за счет бюджетных ассигнований, предоставленных бюджету Ханты-Мансийского автономного округа – Югры из федерального бюджета;</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Порядок предоставления субсидии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софинансирование мероприятий по приобретению и оснащению объектов недвижимого имущества для размещения дошкольных образовательных и (или) общеобразовательных организаций, в том числе за счет бюджетных ассигнований, предоставленных бюджету Ханты-Мансийского автономного округа – Югры из федерального бюджета;</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Паспорт системы общего образования Ханты-Мансийского автономного округа – Югры;</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Расчет объема субсидирования для предоставления межбюджетных трансфертов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софинансирование мероприятий по приобретению и оснащению объектов недвижимого имущества для размещения дошкольных образовательных и (или) общеобразовательных организаций;</w:t>
            </w:r>
          </w:p>
          <w:p w:rsidR="007D635F" w:rsidRPr="00B13B1E" w:rsidRDefault="007D635F" w:rsidP="00B13B1E">
            <w:pPr>
              <w:pStyle w:val="ConsPlusNormal"/>
              <w:jc w:val="both"/>
              <w:rPr>
                <w:rFonts w:ascii="Times New Roman" w:hAnsi="Times New Roman"/>
                <w:sz w:val="20"/>
                <w:szCs w:val="20"/>
              </w:rPr>
            </w:pPr>
            <w:r w:rsidRPr="00B13B1E">
              <w:rPr>
                <w:rFonts w:ascii="Times New Roman" w:hAnsi="Times New Roman"/>
                <w:sz w:val="20"/>
                <w:szCs w:val="20"/>
              </w:rPr>
              <w:t xml:space="preserve">Порядок предоставления из бюджета Ханты-Мансийского автономного округа – Югры бюджетам муниципальных образований автономного округа субсидии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соглашениями о муниципально-частном партнерстве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4</w:t>
            </w:r>
            <w:r w:rsidR="00B60E4E" w:rsidRPr="00B13B1E">
              <w:rPr>
                <w:rFonts w:ascii="Times New Roman" w:hAnsi="Times New Roman"/>
                <w:sz w:val="20"/>
                <w:szCs w:val="20"/>
              </w:rPr>
              <w:t>.2.</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w:t>
            </w:r>
          </w:p>
        </w:tc>
        <w:tc>
          <w:tcPr>
            <w:tcW w:w="5699" w:type="dxa"/>
            <w:shd w:val="clear" w:color="auto" w:fill="auto"/>
          </w:tcPr>
          <w:p w:rsidR="007D635F" w:rsidRPr="00B13B1E" w:rsidRDefault="007D635F" w:rsidP="00B60E4E">
            <w:pPr>
              <w:pStyle w:val="ConsPlusNormal"/>
              <w:jc w:val="both"/>
              <w:rPr>
                <w:rFonts w:ascii="Times New Roman" w:hAnsi="Times New Roman"/>
                <w:sz w:val="20"/>
                <w:szCs w:val="20"/>
              </w:rPr>
            </w:pPr>
            <w:r w:rsidRPr="00B13B1E">
              <w:rPr>
                <w:rFonts w:ascii="Times New Roman" w:hAnsi="Times New Roman"/>
                <w:sz w:val="20"/>
                <w:szCs w:val="20"/>
              </w:rPr>
              <w:t>1. 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общеобразовательных организациях, частных общеобразовательных организациях, частных организациях, осуществляющих образовательную деятельность по реализации образовательных программ дошкольного образования, расположенных в автономном округе</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Порядок предоставления субсидии из бюджета Ханты-Мансийского автономного округа – Югры частным профессиональным образовательным организациям, расположенным в Ханты-Мансийском автономном округе – Югре, на обеспечение питанием обучающихся, относящихся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4</w:t>
            </w:r>
            <w:r w:rsidR="00B60E4E" w:rsidRPr="00B13B1E">
              <w:rPr>
                <w:rFonts w:ascii="Times New Roman" w:hAnsi="Times New Roman"/>
                <w:sz w:val="20"/>
                <w:szCs w:val="20"/>
              </w:rPr>
              <w:t>.3</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Разработка и внедрение в образовательных организациях энергосберегающих технологий</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Перечень критериев отбора для участия в подпрограмме 5 государственной программы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4</w:t>
            </w:r>
            <w:r w:rsidR="00A717C6" w:rsidRPr="00B13B1E">
              <w:rPr>
                <w:rFonts w:ascii="Times New Roman" w:hAnsi="Times New Roman"/>
                <w:sz w:val="20"/>
                <w:szCs w:val="20"/>
              </w:rPr>
              <w:t>.4</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Создание и развитие современной инфраструктуры образования</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Перечень критериев отбора для участия в подпрограмме 5 государственной программы </w:t>
            </w:r>
          </w:p>
        </w:tc>
      </w:tr>
      <w:tr w:rsidR="001628A6" w:rsidRPr="00B13B1E" w:rsidTr="00B13B1E">
        <w:trPr>
          <w:trHeight w:val="20"/>
          <w:jc w:val="center"/>
        </w:trPr>
        <w:tc>
          <w:tcPr>
            <w:tcW w:w="1129" w:type="dxa"/>
            <w:shd w:val="clear" w:color="auto" w:fill="auto"/>
          </w:tcPr>
          <w:p w:rsidR="007D635F" w:rsidRPr="00B13B1E" w:rsidRDefault="007D635F" w:rsidP="00A717C6">
            <w:pPr>
              <w:pStyle w:val="ConsPlusNormal"/>
              <w:ind w:firstLine="0"/>
              <w:rPr>
                <w:rFonts w:ascii="Times New Roman" w:hAnsi="Times New Roman"/>
                <w:sz w:val="20"/>
                <w:szCs w:val="20"/>
              </w:rPr>
            </w:pPr>
            <w:r w:rsidRPr="00B13B1E">
              <w:rPr>
                <w:rFonts w:ascii="Times New Roman" w:hAnsi="Times New Roman"/>
                <w:sz w:val="20"/>
                <w:szCs w:val="20"/>
              </w:rPr>
              <w:t>4.</w:t>
            </w:r>
            <w:r w:rsidR="00A717C6" w:rsidRPr="00B13B1E">
              <w:rPr>
                <w:rFonts w:ascii="Times New Roman" w:hAnsi="Times New Roman"/>
                <w:sz w:val="20"/>
                <w:szCs w:val="20"/>
              </w:rPr>
              <w:t>4</w:t>
            </w:r>
            <w:r w:rsidRPr="00B13B1E">
              <w:rPr>
                <w:rFonts w:ascii="Times New Roman" w:hAnsi="Times New Roman"/>
                <w:sz w:val="20"/>
                <w:szCs w:val="20"/>
              </w:rPr>
              <w:t>.1.</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Создание и реконструкция образовательных организаций, организаций для отдыха и оздоровления детей</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Строительство, реконструкция объектов образования, объектов для размещения организаций отдыха и оздоровления детей</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Порядок и условия предоставления субсидии из бюджета Ханты-Мансийского автономного округа – Югры на софинансирование строительства и реконструкции объектов образования, объектов для размещения организаций отдыха и оздоровления детей муниципальной собственности, в том числе за счет бюджетных ассигнований, предоставленных бюджету Ханты-Мансийского автономного округа – Югры из федерального бюджета;</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Порядок предоставления субсидии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софинансирование мероприятий по приобретению и оснащению объектов недвижимого имущества для размещения дошкольных образовательных и (или) общеобразовательных организаций, в том числе за счет бюджетных ассигнований, предоставленных бюджету Ханты-Мансийского автономного округа – Югры из федерального бюджета;</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Расчет объема субсидирования для предоставления межбюджетных трансфертов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софинансирование мероприятий по приобретению и оснащению объектов недвижимого имущества для размещения дошкольных образовательных и (или) общеобразовательных организаций;</w:t>
            </w:r>
          </w:p>
          <w:p w:rsidR="007D635F" w:rsidRPr="00B13B1E" w:rsidRDefault="007D635F" w:rsidP="007D635F">
            <w:pPr>
              <w:pStyle w:val="ConsPlusNormal"/>
              <w:jc w:val="both"/>
              <w:rPr>
                <w:rFonts w:ascii="Times New Roman" w:hAnsi="Times New Roman"/>
                <w:sz w:val="20"/>
                <w:szCs w:val="20"/>
              </w:rPr>
            </w:pPr>
            <w:r w:rsidRPr="00B13B1E">
              <w:rPr>
                <w:rFonts w:ascii="Times New Roman" w:hAnsi="Times New Roman"/>
                <w:sz w:val="20"/>
                <w:szCs w:val="20"/>
              </w:rPr>
              <w:t>Порядок предоставления из бюджета Ханты-Мансийского автономного округа – Югры бюджетам муниципальных образований автономного округа субсидии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соглашениями о муниципально-частном партнерстве;</w:t>
            </w:r>
          </w:p>
          <w:p w:rsidR="007D635F" w:rsidRPr="00B13B1E" w:rsidRDefault="007D635F" w:rsidP="00B13B1E">
            <w:pPr>
              <w:pStyle w:val="ConsPlusNormal"/>
              <w:jc w:val="both"/>
              <w:rPr>
                <w:rFonts w:ascii="Times New Roman" w:hAnsi="Times New Roman"/>
                <w:sz w:val="20"/>
                <w:szCs w:val="20"/>
              </w:rPr>
            </w:pPr>
            <w:r w:rsidRPr="00B13B1E">
              <w:rPr>
                <w:rFonts w:ascii="Times New Roman" w:hAnsi="Times New Roman"/>
                <w:sz w:val="20"/>
                <w:szCs w:val="20"/>
              </w:rPr>
              <w:t>комплекс мер по созданию новых мест в организациях среднего профессионального образования исходя из прогн</w:t>
            </w:r>
            <w:r w:rsidR="00B13B1E">
              <w:rPr>
                <w:rFonts w:ascii="Times New Roman" w:hAnsi="Times New Roman"/>
                <w:sz w:val="20"/>
                <w:szCs w:val="20"/>
              </w:rPr>
              <w:t>озируемой потребности в кадрах</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4</w:t>
            </w:r>
            <w:r w:rsidR="00A717C6" w:rsidRPr="00B13B1E">
              <w:rPr>
                <w:rFonts w:ascii="Times New Roman" w:hAnsi="Times New Roman"/>
                <w:sz w:val="20"/>
                <w:szCs w:val="20"/>
              </w:rPr>
              <w:t>.4</w:t>
            </w:r>
            <w:r w:rsidRPr="00B13B1E">
              <w:rPr>
                <w:rFonts w:ascii="Times New Roman" w:hAnsi="Times New Roman"/>
                <w:sz w:val="20"/>
                <w:szCs w:val="20"/>
              </w:rPr>
              <w:t>.2</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Затраты на временную эксплуатацию, охрану объектов и прочие затраты</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Затраты на временную эксплуатацию, охрану объектов и прочие затраты</w:t>
            </w:r>
          </w:p>
        </w:tc>
        <w:tc>
          <w:tcPr>
            <w:tcW w:w="6633" w:type="dxa"/>
            <w:shd w:val="clear" w:color="auto" w:fill="auto"/>
          </w:tcPr>
          <w:p w:rsidR="007D635F" w:rsidRPr="00B13B1E" w:rsidRDefault="007D635F" w:rsidP="007D635F">
            <w:pPr>
              <w:pStyle w:val="ConsPlusNormal"/>
              <w:jc w:val="both"/>
              <w:rPr>
                <w:rFonts w:ascii="Times New Roman" w:hAnsi="Times New Roman"/>
                <w:sz w:val="20"/>
                <w:szCs w:val="20"/>
              </w:rPr>
            </w:pPr>
          </w:p>
        </w:tc>
      </w:tr>
      <w:tr w:rsidR="001628A6" w:rsidRPr="00B13B1E" w:rsidTr="00B13B1E">
        <w:trPr>
          <w:trHeight w:val="20"/>
          <w:jc w:val="center"/>
        </w:trPr>
        <w:tc>
          <w:tcPr>
            <w:tcW w:w="1129" w:type="dxa"/>
            <w:shd w:val="clear" w:color="auto" w:fill="auto"/>
          </w:tcPr>
          <w:p w:rsidR="007D635F" w:rsidRPr="00B13B1E" w:rsidRDefault="007D635F" w:rsidP="00A717C6">
            <w:pPr>
              <w:pStyle w:val="ConsPlusNormal"/>
              <w:ind w:firstLine="0"/>
              <w:rPr>
                <w:rFonts w:ascii="Times New Roman" w:hAnsi="Times New Roman"/>
                <w:sz w:val="20"/>
                <w:szCs w:val="20"/>
              </w:rPr>
            </w:pPr>
            <w:r w:rsidRPr="00B13B1E">
              <w:rPr>
                <w:rFonts w:ascii="Times New Roman" w:hAnsi="Times New Roman"/>
                <w:sz w:val="20"/>
                <w:szCs w:val="20"/>
              </w:rPr>
              <w:t>4.</w:t>
            </w:r>
            <w:r w:rsidR="00A717C6" w:rsidRPr="00B13B1E">
              <w:rPr>
                <w:rFonts w:ascii="Times New Roman" w:hAnsi="Times New Roman"/>
                <w:sz w:val="20"/>
                <w:szCs w:val="20"/>
              </w:rPr>
              <w:t>4</w:t>
            </w:r>
            <w:r w:rsidRPr="00B13B1E">
              <w:rPr>
                <w:rFonts w:ascii="Times New Roman" w:hAnsi="Times New Roman"/>
                <w:sz w:val="20"/>
                <w:szCs w:val="20"/>
              </w:rPr>
              <w:t>.3</w:t>
            </w:r>
            <w:r w:rsidR="009B1C80" w:rsidRPr="00B13B1E">
              <w:rPr>
                <w:rFonts w:ascii="Times New Roman" w:hAnsi="Times New Roman"/>
                <w:sz w:val="20"/>
                <w:szCs w:val="20"/>
              </w:rPr>
              <w:t>.</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соответствующими современным условиям обучения</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общеобразовательных программ, соответствующими современным условиям обучения</w:t>
            </w:r>
          </w:p>
        </w:tc>
        <w:tc>
          <w:tcPr>
            <w:tcW w:w="6633" w:type="dxa"/>
            <w:shd w:val="clear" w:color="auto" w:fill="auto"/>
          </w:tcPr>
          <w:p w:rsidR="007D635F" w:rsidRPr="00B13B1E" w:rsidRDefault="007D635F" w:rsidP="00B13B1E">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Порядок предоставления субсидии из бюджета Ханты-Мансийского автономного округа – Югры на софинансирование полномочий органов местного самоуправления муниципальных образований Ханты-Мансийского автономного округа – Югры по оснащению объектов капитального строительства, реконструкции средствами обучения и воспитания, необходимыми для реализации образовательных программ, соответствующими современным условиям обучения, в том числе за счет бюджетных ассигнований, предоставленных бюджету Ханты-Мансийского автономного округа – Югры из федерального бюджета </w:t>
            </w:r>
          </w:p>
        </w:tc>
      </w:tr>
      <w:tr w:rsidR="001628A6" w:rsidRPr="00B13B1E" w:rsidTr="00B13B1E">
        <w:trPr>
          <w:trHeight w:val="20"/>
          <w:jc w:val="center"/>
        </w:trPr>
        <w:tc>
          <w:tcPr>
            <w:tcW w:w="1129" w:type="dxa"/>
            <w:shd w:val="clear" w:color="auto" w:fill="auto"/>
          </w:tcPr>
          <w:p w:rsidR="007D635F" w:rsidRPr="00B13B1E" w:rsidRDefault="007D635F" w:rsidP="007D635F">
            <w:pPr>
              <w:pStyle w:val="ConsPlusNormal"/>
              <w:ind w:firstLine="0"/>
              <w:rPr>
                <w:rFonts w:ascii="Times New Roman" w:hAnsi="Times New Roman"/>
                <w:sz w:val="20"/>
                <w:szCs w:val="20"/>
              </w:rPr>
            </w:pPr>
            <w:r w:rsidRPr="00B13B1E">
              <w:rPr>
                <w:rFonts w:ascii="Times New Roman" w:hAnsi="Times New Roman"/>
                <w:sz w:val="20"/>
                <w:szCs w:val="20"/>
              </w:rPr>
              <w:t>4</w:t>
            </w:r>
            <w:r w:rsidR="009B1C80" w:rsidRPr="00B13B1E">
              <w:rPr>
                <w:rFonts w:ascii="Times New Roman" w:hAnsi="Times New Roman"/>
                <w:sz w:val="20"/>
                <w:szCs w:val="20"/>
              </w:rPr>
              <w:t>.5.</w:t>
            </w:r>
          </w:p>
        </w:tc>
        <w:tc>
          <w:tcPr>
            <w:tcW w:w="2694"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Основное мероприятие «Капитальный ремонт и оснащение не монтируемыми средствами обучения и воспитания объектов муниципальных общеобразовательных организаций»</w:t>
            </w:r>
          </w:p>
        </w:tc>
        <w:tc>
          <w:tcPr>
            <w:tcW w:w="5699" w:type="dxa"/>
            <w:shd w:val="clear" w:color="auto" w:fill="auto"/>
          </w:tcPr>
          <w:p w:rsidR="007D635F" w:rsidRPr="00B13B1E" w:rsidRDefault="007D635F" w:rsidP="007D635F">
            <w:pPr>
              <w:pStyle w:val="ConsPlusNormal"/>
              <w:ind w:firstLine="0"/>
              <w:jc w:val="both"/>
              <w:rPr>
                <w:rFonts w:ascii="Times New Roman" w:hAnsi="Times New Roman"/>
                <w:sz w:val="20"/>
                <w:szCs w:val="20"/>
              </w:rPr>
            </w:pPr>
            <w:r w:rsidRPr="00B13B1E">
              <w:rPr>
                <w:rFonts w:ascii="Times New Roman" w:hAnsi="Times New Roman"/>
                <w:sz w:val="20"/>
                <w:szCs w:val="20"/>
              </w:rPr>
              <w:t xml:space="preserve">Проведение капитальных ремонтов и оснащение </w:t>
            </w:r>
            <w:proofErr w:type="spellStart"/>
            <w:r w:rsidRPr="00B13B1E">
              <w:rPr>
                <w:rFonts w:ascii="Times New Roman" w:hAnsi="Times New Roman"/>
                <w:sz w:val="20"/>
                <w:szCs w:val="20"/>
              </w:rPr>
              <w:t>немонтируемыми</w:t>
            </w:r>
            <w:proofErr w:type="spellEnd"/>
            <w:r w:rsidRPr="00B13B1E">
              <w:rPr>
                <w:rFonts w:ascii="Times New Roman" w:hAnsi="Times New Roman"/>
                <w:sz w:val="20"/>
                <w:szCs w:val="20"/>
              </w:rPr>
              <w:t xml:space="preserve"> средствами обучения и воспитания объектов муниципальных общеобразовательных организаций</w:t>
            </w:r>
          </w:p>
        </w:tc>
        <w:tc>
          <w:tcPr>
            <w:tcW w:w="6633" w:type="dxa"/>
            <w:shd w:val="clear" w:color="auto" w:fill="auto"/>
          </w:tcPr>
          <w:p w:rsidR="007D635F" w:rsidRPr="00B13B1E" w:rsidRDefault="007D635F" w:rsidP="007D635F">
            <w:pPr>
              <w:jc w:val="both"/>
              <w:rPr>
                <w:rFonts w:eastAsia="Calibri"/>
                <w:sz w:val="20"/>
                <w:szCs w:val="20"/>
                <w:lang w:eastAsia="en-US"/>
              </w:rPr>
            </w:pPr>
            <w:r w:rsidRPr="00B13B1E">
              <w:rPr>
                <w:rFonts w:eastAsia="Calibri"/>
                <w:sz w:val="20"/>
                <w:szCs w:val="20"/>
                <w:lang w:eastAsia="en-US"/>
              </w:rPr>
              <w:t xml:space="preserve">Программа «Модернизация школьной системы образования Ханты-Мансийского автономного округа – Югры» (приложение 62 </w:t>
            </w:r>
            <w:r w:rsidRPr="00B13B1E">
              <w:rPr>
                <w:sz w:val="20"/>
                <w:szCs w:val="20"/>
              </w:rPr>
              <w:t>постановления Правительства Ханты-Мансийского автономного округа – Югры от 5 октября 2018 года № 338-п «О государственной программе Ханты-Мансийского автономного округа – Югры «</w:t>
            </w:r>
            <w:r w:rsidRPr="00B13B1E">
              <w:rPr>
                <w:rFonts w:eastAsia="Calibri"/>
                <w:sz w:val="20"/>
                <w:szCs w:val="20"/>
                <w:lang w:eastAsia="en-US"/>
              </w:rPr>
              <w:t>Развитие образования»</w:t>
            </w:r>
            <w:r w:rsidRPr="00B13B1E">
              <w:rPr>
                <w:sz w:val="20"/>
                <w:szCs w:val="20"/>
              </w:rPr>
              <w:t>)</w:t>
            </w:r>
            <w:r w:rsidRPr="00B13B1E">
              <w:rPr>
                <w:rFonts w:eastAsia="Calibri"/>
                <w:sz w:val="20"/>
                <w:szCs w:val="20"/>
                <w:lang w:eastAsia="en-US"/>
              </w:rPr>
              <w:t>;</w:t>
            </w:r>
          </w:p>
          <w:p w:rsidR="007D635F" w:rsidRPr="00B13B1E" w:rsidRDefault="007D635F" w:rsidP="00B13B1E">
            <w:pPr>
              <w:pStyle w:val="ConsPlusNormal"/>
              <w:jc w:val="both"/>
              <w:rPr>
                <w:rFonts w:ascii="Times New Roman" w:hAnsi="Times New Roman"/>
                <w:sz w:val="20"/>
                <w:szCs w:val="20"/>
              </w:rPr>
            </w:pPr>
            <w:r w:rsidRPr="00B13B1E">
              <w:rPr>
                <w:rFonts w:ascii="Times New Roman" w:hAnsi="Times New Roman"/>
                <w:sz w:val="20"/>
                <w:szCs w:val="20"/>
              </w:rPr>
              <w:t>Порядок предоставления из бюджета Ханты-Мансийского автономного округа – Югры, в том числе за счет бюджетных ассигнований, предусмотренных бюджету Ханты-Мансийского автономного округа – Югры из федерального бюджета, бюджетам муниципальных образований Ханты-Мансийского автономного округа – Югры субсидии на софинансирование мероприятий муниципальных программ, предусматривающих капитальный ремонт и оснащение зданий муниципальных общеобразовательных организаций округа – Югры «</w:t>
            </w:r>
            <w:r w:rsidRPr="00B13B1E">
              <w:rPr>
                <w:rFonts w:ascii="Times New Roman" w:eastAsia="Calibri" w:hAnsi="Times New Roman"/>
                <w:sz w:val="20"/>
                <w:szCs w:val="20"/>
                <w:lang w:eastAsia="en-US"/>
              </w:rPr>
              <w:t>Развитие образования»</w:t>
            </w:r>
            <w:r w:rsidRPr="00B13B1E">
              <w:rPr>
                <w:rFonts w:ascii="Times New Roman" w:hAnsi="Times New Roman"/>
                <w:sz w:val="20"/>
                <w:szCs w:val="20"/>
              </w:rPr>
              <w:t>)</w:t>
            </w:r>
          </w:p>
        </w:tc>
      </w:tr>
    </w:tbl>
    <w:p w:rsidR="00F42E22" w:rsidRPr="00DF3153" w:rsidRDefault="00F42E22" w:rsidP="00B77022">
      <w:pPr>
        <w:pStyle w:val="ConsPlusNormal"/>
        <w:ind w:right="-456"/>
        <w:jc w:val="center"/>
        <w:rPr>
          <w:rFonts w:ascii="Times New Roman" w:hAnsi="Times New Roman"/>
          <w:color w:val="FF0000"/>
          <w:sz w:val="28"/>
          <w:szCs w:val="28"/>
        </w:rPr>
      </w:pPr>
    </w:p>
    <w:p w:rsidR="00EB5D22" w:rsidRPr="001628A6" w:rsidRDefault="000D795C">
      <w:pPr>
        <w:jc w:val="right"/>
      </w:pPr>
      <w:r w:rsidRPr="001628A6">
        <w:t>Приложение №</w:t>
      </w:r>
      <w:r w:rsidR="00EB5D22" w:rsidRPr="001628A6">
        <w:t xml:space="preserve"> 3</w:t>
      </w:r>
    </w:p>
    <w:p w:rsidR="00EB5D22" w:rsidRPr="001628A6" w:rsidRDefault="00EB5D22">
      <w:pPr>
        <w:jc w:val="right"/>
      </w:pPr>
    </w:p>
    <w:p w:rsidR="00EB5D22" w:rsidRPr="001628A6" w:rsidRDefault="00EB5D22">
      <w:pPr>
        <w:widowControl w:val="0"/>
        <w:ind w:firstLine="708"/>
        <w:jc w:val="center"/>
      </w:pPr>
      <w:r w:rsidRPr="001628A6">
        <w:t>Оценка эффективности реализации муниципальной программы</w:t>
      </w:r>
    </w:p>
    <w:p w:rsidR="00F727E6" w:rsidRDefault="00F727E6" w:rsidP="003F5A87">
      <w:pPr>
        <w:widowControl w:val="0"/>
        <w:ind w:firstLine="708"/>
        <w:jc w:val="right"/>
        <w:rPr>
          <w:color w:val="FF0000"/>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892"/>
        <w:gridCol w:w="1910"/>
        <w:gridCol w:w="1402"/>
        <w:gridCol w:w="490"/>
        <w:gridCol w:w="520"/>
        <w:gridCol w:w="520"/>
        <w:gridCol w:w="520"/>
        <w:gridCol w:w="534"/>
        <w:gridCol w:w="1405"/>
        <w:gridCol w:w="1402"/>
        <w:gridCol w:w="1269"/>
        <w:gridCol w:w="1358"/>
        <w:gridCol w:w="1081"/>
      </w:tblGrid>
      <w:tr w:rsidR="00BF4274" w:rsidRPr="00B13B1E" w:rsidTr="00BF4274">
        <w:trPr>
          <w:trHeight w:val="289"/>
        </w:trPr>
        <w:tc>
          <w:tcPr>
            <w:tcW w:w="155" w:type="pct"/>
            <w:vMerge w:val="restar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 п/п</w:t>
            </w:r>
          </w:p>
        </w:tc>
        <w:tc>
          <w:tcPr>
            <w:tcW w:w="641" w:type="pct"/>
            <w:vMerge w:val="restar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Наименование целевых показателей</w:t>
            </w:r>
          </w:p>
        </w:tc>
        <w:tc>
          <w:tcPr>
            <w:tcW w:w="647" w:type="pct"/>
            <w:vMerge w:val="restar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Наименование</w:t>
            </w:r>
            <w:r w:rsidRPr="00B13B1E">
              <w:rPr>
                <w:color w:val="000000"/>
                <w:sz w:val="20"/>
                <w:szCs w:val="20"/>
              </w:rPr>
              <w:br/>
              <w:t xml:space="preserve">мероприятий </w:t>
            </w:r>
            <w:r w:rsidRPr="00B13B1E">
              <w:rPr>
                <w:color w:val="000000"/>
                <w:sz w:val="20"/>
                <w:szCs w:val="20"/>
              </w:rPr>
              <w:br/>
              <w:t xml:space="preserve">(комплекса </w:t>
            </w:r>
            <w:r w:rsidRPr="00B13B1E">
              <w:rPr>
                <w:color w:val="000000"/>
                <w:sz w:val="20"/>
                <w:szCs w:val="20"/>
              </w:rPr>
              <w:br/>
              <w:t xml:space="preserve">мероприятий, подпрограмм), </w:t>
            </w:r>
            <w:r w:rsidRPr="00B13B1E">
              <w:rPr>
                <w:color w:val="000000"/>
                <w:sz w:val="20"/>
                <w:szCs w:val="20"/>
              </w:rPr>
              <w:br/>
              <w:t xml:space="preserve">обеспечивающих </w:t>
            </w:r>
            <w:r w:rsidRPr="00B13B1E">
              <w:rPr>
                <w:color w:val="000000"/>
                <w:sz w:val="20"/>
                <w:szCs w:val="20"/>
              </w:rPr>
              <w:br/>
              <w:t xml:space="preserve">достижение </w:t>
            </w:r>
            <w:r w:rsidRPr="00B13B1E">
              <w:rPr>
                <w:color w:val="000000"/>
                <w:sz w:val="20"/>
                <w:szCs w:val="20"/>
              </w:rPr>
              <w:br/>
              <w:t>результата</w:t>
            </w:r>
          </w:p>
        </w:tc>
        <w:tc>
          <w:tcPr>
            <w:tcW w:w="475" w:type="pct"/>
            <w:vMerge w:val="restar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Базовый показатель на начало реализации муниципальной программы</w:t>
            </w:r>
          </w:p>
        </w:tc>
        <w:tc>
          <w:tcPr>
            <w:tcW w:w="875" w:type="pct"/>
            <w:gridSpan w:val="5"/>
            <w:vMerge w:val="restart"/>
            <w:shd w:val="clear" w:color="auto" w:fill="auto"/>
            <w:noWrap/>
            <w:vAlign w:val="bottom"/>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Значения показателя по годам</w:t>
            </w:r>
          </w:p>
        </w:tc>
        <w:tc>
          <w:tcPr>
            <w:tcW w:w="476" w:type="pct"/>
            <w:vMerge w:val="restar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Целевое значение показателя на момент окончания реализации муниципальной программы</w:t>
            </w:r>
          </w:p>
        </w:tc>
        <w:tc>
          <w:tcPr>
            <w:tcW w:w="1731" w:type="pct"/>
            <w:gridSpan w:val="4"/>
            <w:shd w:val="clear" w:color="auto" w:fill="auto"/>
            <w:vAlign w:val="center"/>
            <w:hideMark/>
          </w:tcPr>
          <w:p w:rsidR="00B13B1E" w:rsidRPr="00B13B1E" w:rsidRDefault="00B13B1E" w:rsidP="00B13B1E">
            <w:pPr>
              <w:autoSpaceDE/>
              <w:autoSpaceDN/>
              <w:adjustRightInd/>
              <w:jc w:val="center"/>
              <w:rPr>
                <w:sz w:val="20"/>
                <w:szCs w:val="20"/>
              </w:rPr>
            </w:pPr>
            <w:r w:rsidRPr="00B13B1E">
              <w:rPr>
                <w:sz w:val="20"/>
                <w:szCs w:val="20"/>
              </w:rPr>
              <w:t>Соотношение затрат и результатов (тыс. руб.)</w:t>
            </w:r>
          </w:p>
        </w:tc>
      </w:tr>
      <w:tr w:rsidR="00BF4274" w:rsidRPr="00B13B1E" w:rsidTr="00BF4274">
        <w:trPr>
          <w:trHeight w:val="300"/>
        </w:trPr>
        <w:tc>
          <w:tcPr>
            <w:tcW w:w="155" w:type="pct"/>
            <w:vMerge/>
            <w:vAlign w:val="center"/>
            <w:hideMark/>
          </w:tcPr>
          <w:p w:rsidR="00B13B1E" w:rsidRPr="00B13B1E" w:rsidRDefault="00B13B1E" w:rsidP="00B13B1E">
            <w:pPr>
              <w:autoSpaceDE/>
              <w:autoSpaceDN/>
              <w:adjustRightInd/>
              <w:rPr>
                <w:color w:val="000000"/>
                <w:sz w:val="20"/>
                <w:szCs w:val="20"/>
              </w:rPr>
            </w:pPr>
          </w:p>
        </w:tc>
        <w:tc>
          <w:tcPr>
            <w:tcW w:w="641" w:type="pct"/>
            <w:vMerge/>
            <w:vAlign w:val="center"/>
            <w:hideMark/>
          </w:tcPr>
          <w:p w:rsidR="00B13B1E" w:rsidRPr="00B13B1E" w:rsidRDefault="00B13B1E" w:rsidP="00B13B1E">
            <w:pPr>
              <w:autoSpaceDE/>
              <w:autoSpaceDN/>
              <w:adjustRightInd/>
              <w:rPr>
                <w:color w:val="000000"/>
                <w:sz w:val="20"/>
                <w:szCs w:val="20"/>
              </w:rPr>
            </w:pPr>
          </w:p>
        </w:tc>
        <w:tc>
          <w:tcPr>
            <w:tcW w:w="647" w:type="pct"/>
            <w:vMerge/>
            <w:vAlign w:val="center"/>
            <w:hideMark/>
          </w:tcPr>
          <w:p w:rsidR="00B13B1E" w:rsidRPr="00B13B1E" w:rsidRDefault="00B13B1E" w:rsidP="00B13B1E">
            <w:pPr>
              <w:autoSpaceDE/>
              <w:autoSpaceDN/>
              <w:adjustRightInd/>
              <w:rPr>
                <w:color w:val="000000"/>
                <w:sz w:val="20"/>
                <w:szCs w:val="20"/>
              </w:rPr>
            </w:pPr>
          </w:p>
        </w:tc>
        <w:tc>
          <w:tcPr>
            <w:tcW w:w="475" w:type="pct"/>
            <w:vMerge/>
            <w:vAlign w:val="center"/>
            <w:hideMark/>
          </w:tcPr>
          <w:p w:rsidR="00B13B1E" w:rsidRPr="00B13B1E" w:rsidRDefault="00B13B1E" w:rsidP="00B13B1E">
            <w:pPr>
              <w:autoSpaceDE/>
              <w:autoSpaceDN/>
              <w:adjustRightInd/>
              <w:rPr>
                <w:color w:val="000000"/>
                <w:sz w:val="20"/>
                <w:szCs w:val="20"/>
              </w:rPr>
            </w:pPr>
          </w:p>
        </w:tc>
        <w:tc>
          <w:tcPr>
            <w:tcW w:w="875" w:type="pct"/>
            <w:gridSpan w:val="5"/>
            <w:vMerge/>
            <w:vAlign w:val="center"/>
            <w:hideMark/>
          </w:tcPr>
          <w:p w:rsidR="00B13B1E" w:rsidRPr="00B13B1E" w:rsidRDefault="00B13B1E" w:rsidP="00B13B1E">
            <w:pPr>
              <w:autoSpaceDE/>
              <w:autoSpaceDN/>
              <w:adjustRightInd/>
              <w:rPr>
                <w:color w:val="000000"/>
                <w:sz w:val="20"/>
                <w:szCs w:val="20"/>
              </w:rPr>
            </w:pPr>
          </w:p>
        </w:tc>
        <w:tc>
          <w:tcPr>
            <w:tcW w:w="476" w:type="pct"/>
            <w:vMerge/>
            <w:vAlign w:val="center"/>
            <w:hideMark/>
          </w:tcPr>
          <w:p w:rsidR="00B13B1E" w:rsidRPr="00B13B1E" w:rsidRDefault="00B13B1E" w:rsidP="00B13B1E">
            <w:pPr>
              <w:autoSpaceDE/>
              <w:autoSpaceDN/>
              <w:adjustRightInd/>
              <w:rPr>
                <w:color w:val="000000"/>
                <w:sz w:val="20"/>
                <w:szCs w:val="20"/>
              </w:rPr>
            </w:pPr>
          </w:p>
        </w:tc>
        <w:tc>
          <w:tcPr>
            <w:tcW w:w="475" w:type="pct"/>
            <w:vMerge w:val="restart"/>
            <w:shd w:val="clear" w:color="auto" w:fill="auto"/>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 xml:space="preserve">финансовые </w:t>
            </w:r>
            <w:r w:rsidRPr="00B13B1E">
              <w:rPr>
                <w:color w:val="000000"/>
                <w:sz w:val="20"/>
                <w:szCs w:val="20"/>
              </w:rPr>
              <w:br/>
              <w:t>затраты на реализацию</w:t>
            </w:r>
            <w:r w:rsidRPr="00B13B1E">
              <w:rPr>
                <w:color w:val="000000"/>
                <w:sz w:val="20"/>
                <w:szCs w:val="20"/>
              </w:rPr>
              <w:br/>
              <w:t>мероприятий</w:t>
            </w:r>
          </w:p>
        </w:tc>
        <w:tc>
          <w:tcPr>
            <w:tcW w:w="890" w:type="pct"/>
            <w:gridSpan w:val="2"/>
            <w:shd w:val="clear" w:color="auto" w:fill="auto"/>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 xml:space="preserve">в </w:t>
            </w:r>
            <w:proofErr w:type="spellStart"/>
            <w:r w:rsidRPr="00B13B1E">
              <w:rPr>
                <w:color w:val="000000"/>
                <w:sz w:val="20"/>
                <w:szCs w:val="20"/>
              </w:rPr>
              <w:t>т.ч.бюджетные</w:t>
            </w:r>
            <w:proofErr w:type="spellEnd"/>
            <w:r w:rsidRPr="00B13B1E">
              <w:rPr>
                <w:color w:val="000000"/>
                <w:sz w:val="20"/>
                <w:szCs w:val="20"/>
              </w:rPr>
              <w:t xml:space="preserve"> затраты</w:t>
            </w:r>
          </w:p>
        </w:tc>
        <w:tc>
          <w:tcPr>
            <w:tcW w:w="367" w:type="pct"/>
            <w:vMerge w:val="restart"/>
            <w:shd w:val="clear" w:color="auto" w:fill="auto"/>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внебюджетные источники</w:t>
            </w:r>
          </w:p>
        </w:tc>
      </w:tr>
      <w:tr w:rsidR="00BF4274" w:rsidRPr="00B13B1E" w:rsidTr="00BF4274">
        <w:trPr>
          <w:trHeight w:val="1470"/>
        </w:trPr>
        <w:tc>
          <w:tcPr>
            <w:tcW w:w="155" w:type="pct"/>
            <w:vMerge/>
            <w:vAlign w:val="center"/>
            <w:hideMark/>
          </w:tcPr>
          <w:p w:rsidR="00B13B1E" w:rsidRPr="00B13B1E" w:rsidRDefault="00B13B1E" w:rsidP="00B13B1E">
            <w:pPr>
              <w:autoSpaceDE/>
              <w:autoSpaceDN/>
              <w:adjustRightInd/>
              <w:rPr>
                <w:color w:val="000000"/>
                <w:sz w:val="20"/>
                <w:szCs w:val="20"/>
              </w:rPr>
            </w:pPr>
          </w:p>
        </w:tc>
        <w:tc>
          <w:tcPr>
            <w:tcW w:w="641" w:type="pct"/>
            <w:vMerge/>
            <w:vAlign w:val="center"/>
            <w:hideMark/>
          </w:tcPr>
          <w:p w:rsidR="00B13B1E" w:rsidRPr="00B13B1E" w:rsidRDefault="00B13B1E" w:rsidP="00B13B1E">
            <w:pPr>
              <w:autoSpaceDE/>
              <w:autoSpaceDN/>
              <w:adjustRightInd/>
              <w:rPr>
                <w:color w:val="000000"/>
                <w:sz w:val="20"/>
                <w:szCs w:val="20"/>
              </w:rPr>
            </w:pPr>
          </w:p>
        </w:tc>
        <w:tc>
          <w:tcPr>
            <w:tcW w:w="647" w:type="pct"/>
            <w:vMerge/>
            <w:vAlign w:val="center"/>
            <w:hideMark/>
          </w:tcPr>
          <w:p w:rsidR="00B13B1E" w:rsidRPr="00B13B1E" w:rsidRDefault="00B13B1E" w:rsidP="00B13B1E">
            <w:pPr>
              <w:autoSpaceDE/>
              <w:autoSpaceDN/>
              <w:adjustRightInd/>
              <w:rPr>
                <w:color w:val="000000"/>
                <w:sz w:val="20"/>
                <w:szCs w:val="20"/>
              </w:rPr>
            </w:pPr>
          </w:p>
        </w:tc>
        <w:tc>
          <w:tcPr>
            <w:tcW w:w="475" w:type="pct"/>
            <w:vMerge/>
            <w:vAlign w:val="center"/>
            <w:hideMark/>
          </w:tcPr>
          <w:p w:rsidR="00B13B1E" w:rsidRPr="00B13B1E" w:rsidRDefault="00B13B1E" w:rsidP="00B13B1E">
            <w:pPr>
              <w:autoSpaceDE/>
              <w:autoSpaceDN/>
              <w:adjustRightInd/>
              <w:rPr>
                <w:color w:val="000000"/>
                <w:sz w:val="20"/>
                <w:szCs w:val="20"/>
              </w:rPr>
            </w:pPr>
          </w:p>
        </w:tc>
        <w:tc>
          <w:tcPr>
            <w:tcW w:w="166" w:type="pct"/>
            <w:shd w:val="clear" w:color="auto" w:fill="auto"/>
            <w:textDirection w:val="btLr"/>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2022 г.</w:t>
            </w:r>
          </w:p>
        </w:tc>
        <w:tc>
          <w:tcPr>
            <w:tcW w:w="176" w:type="pct"/>
            <w:shd w:val="clear" w:color="auto" w:fill="auto"/>
            <w:textDirection w:val="btLr"/>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2023 г.</w:t>
            </w:r>
          </w:p>
        </w:tc>
        <w:tc>
          <w:tcPr>
            <w:tcW w:w="176" w:type="pct"/>
            <w:shd w:val="clear" w:color="auto" w:fill="auto"/>
            <w:textDirection w:val="btLr"/>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2024 г.</w:t>
            </w:r>
          </w:p>
        </w:tc>
        <w:tc>
          <w:tcPr>
            <w:tcW w:w="176" w:type="pct"/>
            <w:shd w:val="clear" w:color="auto" w:fill="auto"/>
            <w:textDirection w:val="btLr"/>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2025 г.</w:t>
            </w:r>
          </w:p>
        </w:tc>
        <w:tc>
          <w:tcPr>
            <w:tcW w:w="180" w:type="pct"/>
            <w:shd w:val="clear" w:color="auto" w:fill="auto"/>
            <w:textDirection w:val="btLr"/>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2026-2030 гг.</w:t>
            </w:r>
          </w:p>
        </w:tc>
        <w:tc>
          <w:tcPr>
            <w:tcW w:w="476" w:type="pct"/>
            <w:vMerge/>
            <w:vAlign w:val="center"/>
            <w:hideMark/>
          </w:tcPr>
          <w:p w:rsidR="00B13B1E" w:rsidRPr="00B13B1E" w:rsidRDefault="00B13B1E" w:rsidP="00B13B1E">
            <w:pPr>
              <w:autoSpaceDE/>
              <w:autoSpaceDN/>
              <w:adjustRightInd/>
              <w:rPr>
                <w:color w:val="000000"/>
                <w:sz w:val="20"/>
                <w:szCs w:val="20"/>
              </w:rPr>
            </w:pPr>
          </w:p>
        </w:tc>
        <w:tc>
          <w:tcPr>
            <w:tcW w:w="475" w:type="pct"/>
            <w:vMerge/>
            <w:vAlign w:val="center"/>
            <w:hideMark/>
          </w:tcPr>
          <w:p w:rsidR="00B13B1E" w:rsidRPr="00B13B1E" w:rsidRDefault="00B13B1E" w:rsidP="00B13B1E">
            <w:pPr>
              <w:autoSpaceDE/>
              <w:autoSpaceDN/>
              <w:adjustRightInd/>
              <w:rPr>
                <w:color w:val="000000"/>
                <w:sz w:val="20"/>
                <w:szCs w:val="20"/>
              </w:rPr>
            </w:pPr>
          </w:p>
        </w:tc>
        <w:tc>
          <w:tcPr>
            <w:tcW w:w="430" w:type="pct"/>
            <w:shd w:val="clear" w:color="auto" w:fill="auto"/>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городского бюджета</w:t>
            </w:r>
          </w:p>
        </w:tc>
        <w:tc>
          <w:tcPr>
            <w:tcW w:w="460" w:type="pct"/>
            <w:shd w:val="clear" w:color="auto" w:fill="auto"/>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федерального / окружного бюджета</w:t>
            </w:r>
          </w:p>
        </w:tc>
        <w:tc>
          <w:tcPr>
            <w:tcW w:w="367" w:type="pct"/>
            <w:vMerge/>
            <w:vAlign w:val="center"/>
            <w:hideMark/>
          </w:tcPr>
          <w:p w:rsidR="00B13B1E" w:rsidRPr="00B13B1E" w:rsidRDefault="00B13B1E" w:rsidP="00B13B1E">
            <w:pPr>
              <w:autoSpaceDE/>
              <w:autoSpaceDN/>
              <w:adjustRightInd/>
              <w:rPr>
                <w:color w:val="000000"/>
                <w:sz w:val="20"/>
                <w:szCs w:val="20"/>
              </w:rPr>
            </w:pPr>
          </w:p>
        </w:tc>
      </w:tr>
      <w:tr w:rsidR="00BF4274" w:rsidRPr="00B13B1E" w:rsidTr="00BF4274">
        <w:trPr>
          <w:trHeight w:val="255"/>
        </w:trPr>
        <w:tc>
          <w:tcPr>
            <w:tcW w:w="155"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w:t>
            </w:r>
          </w:p>
        </w:tc>
        <w:tc>
          <w:tcPr>
            <w:tcW w:w="641"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2</w:t>
            </w:r>
          </w:p>
        </w:tc>
        <w:tc>
          <w:tcPr>
            <w:tcW w:w="647"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3</w:t>
            </w:r>
          </w:p>
        </w:tc>
        <w:tc>
          <w:tcPr>
            <w:tcW w:w="475"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4</w:t>
            </w:r>
          </w:p>
        </w:tc>
        <w:tc>
          <w:tcPr>
            <w:tcW w:w="166"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8</w:t>
            </w:r>
          </w:p>
        </w:tc>
        <w:tc>
          <w:tcPr>
            <w:tcW w:w="176"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9</w:t>
            </w:r>
          </w:p>
        </w:tc>
        <w:tc>
          <w:tcPr>
            <w:tcW w:w="176"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10</w:t>
            </w:r>
          </w:p>
        </w:tc>
        <w:tc>
          <w:tcPr>
            <w:tcW w:w="176"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11</w:t>
            </w:r>
          </w:p>
        </w:tc>
        <w:tc>
          <w:tcPr>
            <w:tcW w:w="180"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12</w:t>
            </w:r>
          </w:p>
        </w:tc>
        <w:tc>
          <w:tcPr>
            <w:tcW w:w="476" w:type="pct"/>
            <w:shd w:val="clear" w:color="auto" w:fill="auto"/>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13</w:t>
            </w:r>
          </w:p>
        </w:tc>
        <w:tc>
          <w:tcPr>
            <w:tcW w:w="475" w:type="pct"/>
            <w:shd w:val="clear" w:color="auto" w:fill="auto"/>
            <w:noWrap/>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14</w:t>
            </w:r>
          </w:p>
        </w:tc>
        <w:tc>
          <w:tcPr>
            <w:tcW w:w="430" w:type="pct"/>
            <w:shd w:val="clear" w:color="auto" w:fill="auto"/>
            <w:noWrap/>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15</w:t>
            </w:r>
          </w:p>
        </w:tc>
        <w:tc>
          <w:tcPr>
            <w:tcW w:w="460" w:type="pct"/>
            <w:shd w:val="clear" w:color="auto" w:fill="auto"/>
            <w:noWrap/>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16</w:t>
            </w:r>
          </w:p>
        </w:tc>
        <w:tc>
          <w:tcPr>
            <w:tcW w:w="367" w:type="pct"/>
            <w:shd w:val="clear" w:color="auto" w:fill="auto"/>
            <w:noWrap/>
            <w:vAlign w:val="center"/>
            <w:hideMark/>
          </w:tcPr>
          <w:p w:rsidR="00B13B1E" w:rsidRPr="00B13B1E" w:rsidRDefault="00B13B1E" w:rsidP="00B13B1E">
            <w:pPr>
              <w:autoSpaceDE/>
              <w:autoSpaceDN/>
              <w:adjustRightInd/>
              <w:jc w:val="center"/>
              <w:rPr>
                <w:color w:val="000000"/>
                <w:sz w:val="20"/>
                <w:szCs w:val="20"/>
              </w:rPr>
            </w:pPr>
            <w:r w:rsidRPr="00B13B1E">
              <w:rPr>
                <w:color w:val="000000"/>
                <w:sz w:val="20"/>
                <w:szCs w:val="20"/>
              </w:rPr>
              <w:t>17</w:t>
            </w:r>
          </w:p>
        </w:tc>
      </w:tr>
      <w:tr w:rsidR="00BF4274" w:rsidRPr="00B13B1E" w:rsidTr="00BF4274">
        <w:trPr>
          <w:cantSplit/>
          <w:trHeight w:val="1275"/>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1</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1.1. Развитие системы дошкольного и общего образования; 1.2. Региональный проект "Современная школа"</w:t>
            </w:r>
          </w:p>
        </w:tc>
        <w:tc>
          <w:tcPr>
            <w:tcW w:w="475"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9,0</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20,0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30,0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40,0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40,0</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40,0</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40,0</w:t>
            </w:r>
          </w:p>
        </w:tc>
        <w:tc>
          <w:tcPr>
            <w:tcW w:w="475" w:type="pct"/>
            <w:shd w:val="clear" w:color="auto" w:fill="auto"/>
            <w:vAlign w:val="center"/>
            <w:hideMark/>
          </w:tcPr>
          <w:p w:rsidR="00B13B1E" w:rsidRPr="00B13B1E" w:rsidRDefault="00B13B1E" w:rsidP="00BF4274">
            <w:pPr>
              <w:autoSpaceDE/>
              <w:autoSpaceDN/>
              <w:adjustRightInd/>
              <w:jc w:val="center"/>
              <w:rPr>
                <w:sz w:val="20"/>
                <w:szCs w:val="20"/>
              </w:rPr>
            </w:pPr>
            <w:r w:rsidRPr="00B13B1E">
              <w:rPr>
                <w:sz w:val="20"/>
                <w:szCs w:val="20"/>
              </w:rPr>
              <w:t>23 022,0</w:t>
            </w:r>
          </w:p>
        </w:tc>
        <w:tc>
          <w:tcPr>
            <w:tcW w:w="430" w:type="pct"/>
            <w:shd w:val="clear" w:color="auto" w:fill="auto"/>
            <w:noWrap/>
            <w:vAlign w:val="center"/>
            <w:hideMark/>
          </w:tcPr>
          <w:p w:rsidR="00B13B1E" w:rsidRPr="00B13B1E" w:rsidRDefault="00B13B1E" w:rsidP="00BF4274">
            <w:pPr>
              <w:autoSpaceDE/>
              <w:autoSpaceDN/>
              <w:adjustRightInd/>
              <w:jc w:val="center"/>
              <w:rPr>
                <w:sz w:val="20"/>
                <w:szCs w:val="20"/>
              </w:rPr>
            </w:pPr>
            <w:r w:rsidRPr="00B13B1E">
              <w:rPr>
                <w:sz w:val="20"/>
                <w:szCs w:val="20"/>
              </w:rPr>
              <w:t>23 022,0</w:t>
            </w:r>
          </w:p>
        </w:tc>
        <w:tc>
          <w:tcPr>
            <w:tcW w:w="460" w:type="pct"/>
            <w:shd w:val="clear" w:color="auto" w:fill="auto"/>
            <w:noWrap/>
            <w:vAlign w:val="center"/>
            <w:hideMark/>
          </w:tcPr>
          <w:p w:rsidR="00B13B1E" w:rsidRPr="00B13B1E" w:rsidRDefault="00B13B1E" w:rsidP="00BF4274">
            <w:pPr>
              <w:autoSpaceDE/>
              <w:autoSpaceDN/>
              <w:adjustRightInd/>
              <w:jc w:val="center"/>
              <w:rPr>
                <w:sz w:val="20"/>
                <w:szCs w:val="20"/>
              </w:rPr>
            </w:pPr>
            <w:r w:rsidRPr="00B13B1E">
              <w:rPr>
                <w:sz w:val="20"/>
                <w:szCs w:val="20"/>
              </w:rPr>
              <w:t>0,0</w:t>
            </w:r>
          </w:p>
        </w:tc>
        <w:tc>
          <w:tcPr>
            <w:tcW w:w="367" w:type="pct"/>
            <w:shd w:val="clear" w:color="auto" w:fill="auto"/>
            <w:noWrap/>
            <w:vAlign w:val="center"/>
            <w:hideMark/>
          </w:tcPr>
          <w:p w:rsidR="00B13B1E" w:rsidRPr="00B13B1E" w:rsidRDefault="00B13B1E" w:rsidP="00BF4274">
            <w:pPr>
              <w:autoSpaceDE/>
              <w:autoSpaceDN/>
              <w:adjustRightInd/>
              <w:jc w:val="center"/>
              <w:rPr>
                <w:sz w:val="20"/>
                <w:szCs w:val="20"/>
              </w:rPr>
            </w:pPr>
            <w:r w:rsidRPr="00B13B1E">
              <w:rPr>
                <w:sz w:val="20"/>
                <w:szCs w:val="20"/>
              </w:rPr>
              <w:t>0,0</w:t>
            </w:r>
          </w:p>
        </w:tc>
      </w:tr>
      <w:tr w:rsidR="00BF4274" w:rsidRPr="00B13B1E" w:rsidTr="00BF4274">
        <w:trPr>
          <w:cantSplit/>
          <w:trHeight w:val="2295"/>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2</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Эффективность системы выявления, поддержки и развития способностей и талантов у детей и молодежи, %</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1.5. 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 3.2.1.  Реализация мероприятий бюджетными и автономными муниципальными организациями, 3.2.3. Создание условий для развития гражданско-патриотических, военно-патриотических качеств молодежи.</w:t>
            </w:r>
          </w:p>
        </w:tc>
        <w:tc>
          <w:tcPr>
            <w:tcW w:w="475"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475" w:type="pct"/>
            <w:shd w:val="clear" w:color="auto" w:fill="auto"/>
            <w:vAlign w:val="center"/>
            <w:hideMark/>
          </w:tcPr>
          <w:p w:rsidR="00B13B1E" w:rsidRPr="00B13B1E" w:rsidRDefault="00B13B1E" w:rsidP="00BF4274">
            <w:pPr>
              <w:autoSpaceDE/>
              <w:autoSpaceDN/>
              <w:adjustRightInd/>
              <w:rPr>
                <w:sz w:val="20"/>
                <w:szCs w:val="20"/>
              </w:rPr>
            </w:pPr>
            <w:r w:rsidRPr="00B13B1E">
              <w:rPr>
                <w:sz w:val="20"/>
                <w:szCs w:val="20"/>
              </w:rPr>
              <w:t>870,0</w:t>
            </w:r>
          </w:p>
        </w:tc>
        <w:tc>
          <w:tcPr>
            <w:tcW w:w="43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870,0</w:t>
            </w:r>
          </w:p>
        </w:tc>
        <w:tc>
          <w:tcPr>
            <w:tcW w:w="46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0,0</w:t>
            </w:r>
          </w:p>
        </w:tc>
        <w:tc>
          <w:tcPr>
            <w:tcW w:w="367" w:type="pc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0,0</w:t>
            </w:r>
          </w:p>
        </w:tc>
      </w:tr>
      <w:tr w:rsidR="00BF4274" w:rsidRPr="00B13B1E" w:rsidTr="00BF4274">
        <w:trPr>
          <w:cantSplit/>
          <w:trHeight w:val="3825"/>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3</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Уровень образования, %</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1.5. 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75"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w:t>
            </w:r>
          </w:p>
        </w:tc>
        <w:tc>
          <w:tcPr>
            <w:tcW w:w="475" w:type="pct"/>
            <w:shd w:val="clear" w:color="auto" w:fill="auto"/>
            <w:vAlign w:val="center"/>
            <w:hideMark/>
          </w:tcPr>
          <w:p w:rsidR="00B13B1E" w:rsidRPr="00B13B1E" w:rsidRDefault="00B13B1E" w:rsidP="00BF4274">
            <w:pPr>
              <w:autoSpaceDE/>
              <w:autoSpaceDN/>
              <w:adjustRightInd/>
              <w:rPr>
                <w:sz w:val="20"/>
                <w:szCs w:val="20"/>
              </w:rPr>
            </w:pPr>
            <w:r w:rsidRPr="00B13B1E">
              <w:rPr>
                <w:sz w:val="20"/>
                <w:szCs w:val="20"/>
              </w:rPr>
              <w:t>15 831 615,5</w:t>
            </w:r>
          </w:p>
        </w:tc>
        <w:tc>
          <w:tcPr>
            <w:tcW w:w="43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2 448 841,4</w:t>
            </w:r>
          </w:p>
        </w:tc>
        <w:tc>
          <w:tcPr>
            <w:tcW w:w="46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12 683 064,5</w:t>
            </w:r>
          </w:p>
        </w:tc>
        <w:tc>
          <w:tcPr>
            <w:tcW w:w="367" w:type="pc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699 709,6</w:t>
            </w:r>
          </w:p>
        </w:tc>
      </w:tr>
      <w:tr w:rsidR="00BF4274" w:rsidRPr="00B13B1E" w:rsidTr="00BF4274">
        <w:trPr>
          <w:cantSplit/>
          <w:trHeight w:val="1134"/>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4</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Доля детей в возрасте от 5 до 18 лет, охваченных дополнительным образованием, %</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1.4. Региональный проект "Успех каждого ребенка</w:t>
            </w:r>
            <w:proofErr w:type="gramStart"/>
            <w:r w:rsidRPr="00B13B1E">
              <w:rPr>
                <w:sz w:val="20"/>
                <w:szCs w:val="20"/>
              </w:rPr>
              <w:t xml:space="preserve">" </w:t>
            </w:r>
            <w:r w:rsidRPr="00B13B1E">
              <w:rPr>
                <w:color w:val="FFFFFF"/>
                <w:sz w:val="20"/>
                <w:szCs w:val="20"/>
              </w:rPr>
              <w:t xml:space="preserve"> 2.2</w:t>
            </w:r>
            <w:proofErr w:type="gramEnd"/>
            <w:r w:rsidRPr="00B13B1E">
              <w:rPr>
                <w:color w:val="FFFFFF"/>
                <w:sz w:val="20"/>
                <w:szCs w:val="20"/>
              </w:rPr>
              <w:t>.</w:t>
            </w:r>
          </w:p>
        </w:tc>
        <w:tc>
          <w:tcPr>
            <w:tcW w:w="475" w:type="pct"/>
            <w:shd w:val="clear" w:color="auto" w:fill="auto"/>
            <w:textDirection w:val="btLr"/>
            <w:hideMark/>
          </w:tcPr>
          <w:p w:rsidR="00B13B1E" w:rsidRPr="00B13B1E" w:rsidRDefault="00B13B1E" w:rsidP="00BF4274">
            <w:pPr>
              <w:autoSpaceDE/>
              <w:autoSpaceDN/>
              <w:adjustRightInd/>
              <w:ind w:left="113" w:right="113"/>
              <w:jc w:val="center"/>
              <w:rPr>
                <w:sz w:val="20"/>
                <w:szCs w:val="20"/>
              </w:rPr>
            </w:pPr>
            <w:r w:rsidRPr="00B13B1E">
              <w:rPr>
                <w:sz w:val="20"/>
                <w:szCs w:val="20"/>
              </w:rPr>
              <w:t>80,0</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81,0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82,0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84,0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84,0</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84,0</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84,0</w:t>
            </w:r>
          </w:p>
        </w:tc>
        <w:tc>
          <w:tcPr>
            <w:tcW w:w="475"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139 116,1</w:t>
            </w:r>
          </w:p>
        </w:tc>
        <w:tc>
          <w:tcPr>
            <w:tcW w:w="430" w:type="pc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139 116,1</w:t>
            </w:r>
          </w:p>
        </w:tc>
        <w:tc>
          <w:tcPr>
            <w:tcW w:w="460" w:type="pc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0,0</w:t>
            </w:r>
          </w:p>
        </w:tc>
        <w:tc>
          <w:tcPr>
            <w:tcW w:w="367" w:type="pc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0,0</w:t>
            </w:r>
          </w:p>
        </w:tc>
      </w:tr>
      <w:tr w:rsidR="00BF4274" w:rsidRPr="00B13B1E" w:rsidTr="00BF4274">
        <w:trPr>
          <w:cantSplit/>
          <w:trHeight w:val="2040"/>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5</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3.2.2. Реализация мероприятий общественными организациями, социально-ориентированным некоммерческим организациям</w:t>
            </w:r>
          </w:p>
        </w:tc>
        <w:tc>
          <w:tcPr>
            <w:tcW w:w="475" w:type="pct"/>
            <w:shd w:val="clear" w:color="auto" w:fill="auto"/>
            <w:textDirection w:val="btLr"/>
            <w:hideMark/>
          </w:tcPr>
          <w:p w:rsidR="00B13B1E" w:rsidRPr="00B13B1E" w:rsidRDefault="00B13B1E" w:rsidP="00BF4274">
            <w:pPr>
              <w:autoSpaceDE/>
              <w:autoSpaceDN/>
              <w:adjustRightInd/>
              <w:ind w:left="113" w:right="113"/>
              <w:jc w:val="center"/>
              <w:rPr>
                <w:sz w:val="20"/>
                <w:szCs w:val="20"/>
              </w:rPr>
            </w:pPr>
            <w:r w:rsidRPr="00B13B1E">
              <w:rPr>
                <w:sz w:val="20"/>
                <w:szCs w:val="20"/>
              </w:rPr>
              <w:t>0,01065</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0,01073</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0,01804</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0,01088</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0,01088</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0,01088</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0,01088</w:t>
            </w:r>
          </w:p>
        </w:tc>
        <w:tc>
          <w:tcPr>
            <w:tcW w:w="475"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16 083,0</w:t>
            </w:r>
          </w:p>
        </w:tc>
        <w:tc>
          <w:tcPr>
            <w:tcW w:w="43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16 083,0</w:t>
            </w:r>
          </w:p>
        </w:tc>
        <w:tc>
          <w:tcPr>
            <w:tcW w:w="46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0,0</w:t>
            </w:r>
          </w:p>
        </w:tc>
        <w:tc>
          <w:tcPr>
            <w:tcW w:w="367" w:type="pc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0,0</w:t>
            </w:r>
          </w:p>
        </w:tc>
      </w:tr>
      <w:tr w:rsidR="00BF4274" w:rsidRPr="00B13B1E" w:rsidTr="00BF4274">
        <w:trPr>
          <w:cantSplit/>
          <w:trHeight w:val="2190"/>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6</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4.2. Основное мероприятие "Обеспечение комплексной безопасности образовательных организаций и учреждений молодежной политики"; 4.3. Основное мероприятие "Развитие материально-технической базы образовательных организаций и учреждений молодежной политики"; 4.4. Региональный проект "Современная школа".</w:t>
            </w:r>
          </w:p>
        </w:tc>
        <w:tc>
          <w:tcPr>
            <w:tcW w:w="475" w:type="pct"/>
            <w:shd w:val="clear" w:color="auto" w:fill="auto"/>
            <w:textDirection w:val="btLr"/>
            <w:hideMark/>
          </w:tcPr>
          <w:p w:rsidR="00B13B1E" w:rsidRPr="00B13B1E" w:rsidRDefault="00B13B1E" w:rsidP="00BF4274">
            <w:pPr>
              <w:autoSpaceDE/>
              <w:autoSpaceDN/>
              <w:adjustRightInd/>
              <w:ind w:left="113" w:right="113"/>
              <w:jc w:val="center"/>
              <w:rPr>
                <w:sz w:val="20"/>
                <w:szCs w:val="20"/>
              </w:rPr>
            </w:pPr>
            <w:r w:rsidRPr="00B13B1E">
              <w:rPr>
                <w:sz w:val="20"/>
                <w:szCs w:val="20"/>
              </w:rPr>
              <w:t>96,8</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97,1</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97,4</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97,7</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98</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98,4</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98,4</w:t>
            </w:r>
          </w:p>
        </w:tc>
        <w:tc>
          <w:tcPr>
            <w:tcW w:w="475" w:type="pct"/>
            <w:vMerge w:val="restar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30 312,8</w:t>
            </w:r>
          </w:p>
        </w:tc>
        <w:tc>
          <w:tcPr>
            <w:tcW w:w="430" w:type="pct"/>
            <w:vMerge w:val="restar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30 312,8</w:t>
            </w:r>
          </w:p>
        </w:tc>
        <w:tc>
          <w:tcPr>
            <w:tcW w:w="460" w:type="pct"/>
            <w:vMerge w:val="restar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0,0</w:t>
            </w:r>
          </w:p>
        </w:tc>
        <w:tc>
          <w:tcPr>
            <w:tcW w:w="367" w:type="pct"/>
            <w:vMerge w:val="restar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0,0</w:t>
            </w:r>
          </w:p>
        </w:tc>
      </w:tr>
      <w:tr w:rsidR="00BF4274" w:rsidRPr="00B13B1E" w:rsidTr="00BF4274">
        <w:trPr>
          <w:cantSplit/>
          <w:trHeight w:val="1134"/>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7</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Доступность дошкольного образования для детей в возрасте от 1,5 до 3 лет, %</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4.3. Основное мероприятие "Развитие материально-технической базы образовательных организаций и учреждений молодежной политики"</w:t>
            </w:r>
          </w:p>
        </w:tc>
        <w:tc>
          <w:tcPr>
            <w:tcW w:w="475" w:type="pct"/>
            <w:shd w:val="clear" w:color="auto" w:fill="auto"/>
            <w:textDirection w:val="btLr"/>
            <w:hideMark/>
          </w:tcPr>
          <w:p w:rsidR="00B13B1E" w:rsidRPr="00B13B1E" w:rsidRDefault="00B13B1E" w:rsidP="00BF4274">
            <w:pPr>
              <w:autoSpaceDE/>
              <w:autoSpaceDN/>
              <w:adjustRightInd/>
              <w:ind w:left="113" w:right="113"/>
              <w:jc w:val="center"/>
              <w:rPr>
                <w:sz w:val="20"/>
                <w:szCs w:val="20"/>
              </w:rPr>
            </w:pPr>
            <w:r w:rsidRPr="00B13B1E">
              <w:rPr>
                <w:sz w:val="20"/>
                <w:szCs w:val="20"/>
              </w:rPr>
              <w:t>100,0</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100,0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100,0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100,0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100,0</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100,0</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100,0</w:t>
            </w:r>
          </w:p>
        </w:tc>
        <w:tc>
          <w:tcPr>
            <w:tcW w:w="475" w:type="pct"/>
            <w:vMerge/>
            <w:vAlign w:val="center"/>
            <w:hideMark/>
          </w:tcPr>
          <w:p w:rsidR="00B13B1E" w:rsidRPr="00B13B1E" w:rsidRDefault="00B13B1E" w:rsidP="00B13B1E">
            <w:pPr>
              <w:autoSpaceDE/>
              <w:autoSpaceDN/>
              <w:adjustRightInd/>
              <w:rPr>
                <w:sz w:val="20"/>
                <w:szCs w:val="20"/>
              </w:rPr>
            </w:pPr>
          </w:p>
        </w:tc>
        <w:tc>
          <w:tcPr>
            <w:tcW w:w="430" w:type="pct"/>
            <w:vMerge/>
            <w:vAlign w:val="center"/>
            <w:hideMark/>
          </w:tcPr>
          <w:p w:rsidR="00B13B1E" w:rsidRPr="00B13B1E" w:rsidRDefault="00B13B1E" w:rsidP="00B13B1E">
            <w:pPr>
              <w:autoSpaceDE/>
              <w:autoSpaceDN/>
              <w:adjustRightInd/>
              <w:rPr>
                <w:sz w:val="20"/>
                <w:szCs w:val="20"/>
              </w:rPr>
            </w:pPr>
          </w:p>
        </w:tc>
        <w:tc>
          <w:tcPr>
            <w:tcW w:w="460" w:type="pct"/>
            <w:vMerge/>
            <w:vAlign w:val="center"/>
            <w:hideMark/>
          </w:tcPr>
          <w:p w:rsidR="00B13B1E" w:rsidRPr="00B13B1E" w:rsidRDefault="00B13B1E" w:rsidP="00B13B1E">
            <w:pPr>
              <w:autoSpaceDE/>
              <w:autoSpaceDN/>
              <w:adjustRightInd/>
              <w:rPr>
                <w:sz w:val="20"/>
                <w:szCs w:val="20"/>
              </w:rPr>
            </w:pPr>
          </w:p>
        </w:tc>
        <w:tc>
          <w:tcPr>
            <w:tcW w:w="367" w:type="pct"/>
            <w:vMerge/>
            <w:vAlign w:val="center"/>
            <w:hideMark/>
          </w:tcPr>
          <w:p w:rsidR="00B13B1E" w:rsidRPr="00B13B1E" w:rsidRDefault="00B13B1E" w:rsidP="00B13B1E">
            <w:pPr>
              <w:autoSpaceDE/>
              <w:autoSpaceDN/>
              <w:adjustRightInd/>
              <w:rPr>
                <w:sz w:val="20"/>
                <w:szCs w:val="20"/>
              </w:rPr>
            </w:pPr>
          </w:p>
        </w:tc>
      </w:tr>
      <w:tr w:rsidR="00BF4274" w:rsidRPr="00B13B1E" w:rsidTr="00BF4274">
        <w:trPr>
          <w:cantSplit/>
          <w:trHeight w:val="1530"/>
        </w:trPr>
        <w:tc>
          <w:tcPr>
            <w:tcW w:w="155" w:type="pct"/>
            <w:shd w:val="clear" w:color="auto" w:fill="auto"/>
            <w:hideMark/>
          </w:tcPr>
          <w:p w:rsidR="00B13B1E" w:rsidRPr="00B13B1E" w:rsidRDefault="00B13B1E" w:rsidP="00B13B1E">
            <w:pPr>
              <w:autoSpaceDE/>
              <w:autoSpaceDN/>
              <w:adjustRightInd/>
              <w:jc w:val="center"/>
              <w:rPr>
                <w:sz w:val="20"/>
                <w:szCs w:val="20"/>
              </w:rPr>
            </w:pPr>
            <w:r w:rsidRPr="00B13B1E">
              <w:rPr>
                <w:sz w:val="20"/>
                <w:szCs w:val="20"/>
              </w:rPr>
              <w:t>8</w:t>
            </w:r>
          </w:p>
        </w:tc>
        <w:tc>
          <w:tcPr>
            <w:tcW w:w="641" w:type="pct"/>
            <w:shd w:val="clear" w:color="auto" w:fill="auto"/>
            <w:hideMark/>
          </w:tcPr>
          <w:p w:rsidR="00B13B1E" w:rsidRPr="00B13B1E" w:rsidRDefault="00B13B1E" w:rsidP="00B13B1E">
            <w:pPr>
              <w:autoSpaceDE/>
              <w:autoSpaceDN/>
              <w:adjustRightInd/>
              <w:rPr>
                <w:sz w:val="20"/>
                <w:szCs w:val="20"/>
              </w:rPr>
            </w:pPr>
            <w:r w:rsidRPr="00B13B1E">
              <w:rPr>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647" w:type="pct"/>
            <w:shd w:val="clear" w:color="auto" w:fill="auto"/>
            <w:hideMark/>
          </w:tcPr>
          <w:p w:rsidR="00B13B1E" w:rsidRPr="00B13B1E" w:rsidRDefault="00B13B1E" w:rsidP="00B13B1E">
            <w:pPr>
              <w:autoSpaceDE/>
              <w:autoSpaceDN/>
              <w:adjustRightInd/>
              <w:rPr>
                <w:sz w:val="20"/>
                <w:szCs w:val="20"/>
              </w:rPr>
            </w:pPr>
            <w:r w:rsidRPr="00B13B1E">
              <w:rPr>
                <w:sz w:val="20"/>
                <w:szCs w:val="20"/>
              </w:rPr>
              <w:t>1.3. Региональный проект "Цифровая образовательная среда", 2.2. Основное мероприятие "Повышение информационной открытости и прозрачности системы образования"</w:t>
            </w:r>
          </w:p>
        </w:tc>
        <w:tc>
          <w:tcPr>
            <w:tcW w:w="475" w:type="pct"/>
            <w:shd w:val="clear" w:color="auto" w:fill="auto"/>
            <w:textDirection w:val="btLr"/>
            <w:hideMark/>
          </w:tcPr>
          <w:p w:rsidR="00B13B1E" w:rsidRPr="00B13B1E" w:rsidRDefault="00B13B1E" w:rsidP="00BF4274">
            <w:pPr>
              <w:autoSpaceDE/>
              <w:autoSpaceDN/>
              <w:adjustRightInd/>
              <w:ind w:left="113" w:right="113"/>
              <w:jc w:val="center"/>
              <w:rPr>
                <w:sz w:val="20"/>
                <w:szCs w:val="20"/>
              </w:rPr>
            </w:pPr>
            <w:r w:rsidRPr="00B13B1E">
              <w:rPr>
                <w:sz w:val="20"/>
                <w:szCs w:val="20"/>
              </w:rPr>
              <w:t>0,0</w:t>
            </w:r>
          </w:p>
        </w:tc>
        <w:tc>
          <w:tcPr>
            <w:tcW w:w="16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15,0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20,0</w:t>
            </w:r>
          </w:p>
        </w:tc>
        <w:tc>
          <w:tcPr>
            <w:tcW w:w="1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20,0</w:t>
            </w:r>
          </w:p>
        </w:tc>
        <w:tc>
          <w:tcPr>
            <w:tcW w:w="180"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20,0</w:t>
            </w:r>
          </w:p>
        </w:tc>
        <w:tc>
          <w:tcPr>
            <w:tcW w:w="476" w:type="pct"/>
            <w:shd w:val="clear" w:color="auto" w:fill="auto"/>
            <w:textDirection w:val="btLr"/>
            <w:hideMark/>
          </w:tcPr>
          <w:p w:rsidR="00B13B1E" w:rsidRPr="00B13B1E" w:rsidRDefault="00B13B1E" w:rsidP="00B13B1E">
            <w:pPr>
              <w:autoSpaceDE/>
              <w:autoSpaceDN/>
              <w:adjustRightInd/>
              <w:ind w:left="113" w:right="113"/>
              <w:jc w:val="center"/>
              <w:rPr>
                <w:sz w:val="20"/>
                <w:szCs w:val="20"/>
              </w:rPr>
            </w:pPr>
            <w:r w:rsidRPr="00B13B1E">
              <w:rPr>
                <w:sz w:val="20"/>
                <w:szCs w:val="20"/>
              </w:rPr>
              <w:t>20,0</w:t>
            </w:r>
          </w:p>
        </w:tc>
        <w:tc>
          <w:tcPr>
            <w:tcW w:w="475"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8 550,0</w:t>
            </w:r>
          </w:p>
        </w:tc>
        <w:tc>
          <w:tcPr>
            <w:tcW w:w="43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8 550,0</w:t>
            </w:r>
          </w:p>
        </w:tc>
        <w:tc>
          <w:tcPr>
            <w:tcW w:w="460" w:type="pct"/>
            <w:shd w:val="clear" w:color="auto" w:fill="auto"/>
            <w:vAlign w:val="center"/>
            <w:hideMark/>
          </w:tcPr>
          <w:p w:rsidR="00B13B1E" w:rsidRPr="00B13B1E" w:rsidRDefault="00B13B1E" w:rsidP="00B13B1E">
            <w:pPr>
              <w:autoSpaceDE/>
              <w:autoSpaceDN/>
              <w:adjustRightInd/>
              <w:rPr>
                <w:sz w:val="20"/>
                <w:szCs w:val="20"/>
              </w:rPr>
            </w:pPr>
            <w:r w:rsidRPr="00B13B1E">
              <w:rPr>
                <w:sz w:val="20"/>
                <w:szCs w:val="20"/>
              </w:rPr>
              <w:t>0,0</w:t>
            </w:r>
          </w:p>
        </w:tc>
        <w:tc>
          <w:tcPr>
            <w:tcW w:w="367" w:type="pct"/>
            <w:shd w:val="clear" w:color="auto" w:fill="auto"/>
            <w:noWrap/>
            <w:vAlign w:val="center"/>
            <w:hideMark/>
          </w:tcPr>
          <w:p w:rsidR="00B13B1E" w:rsidRPr="00B13B1E" w:rsidRDefault="00B13B1E" w:rsidP="00B13B1E">
            <w:pPr>
              <w:autoSpaceDE/>
              <w:autoSpaceDN/>
              <w:adjustRightInd/>
              <w:rPr>
                <w:sz w:val="20"/>
                <w:szCs w:val="20"/>
              </w:rPr>
            </w:pPr>
            <w:r w:rsidRPr="00B13B1E">
              <w:rPr>
                <w:sz w:val="20"/>
                <w:szCs w:val="20"/>
              </w:rPr>
              <w:t>0,0</w:t>
            </w:r>
          </w:p>
        </w:tc>
      </w:tr>
      <w:tr w:rsidR="00BF4274" w:rsidRPr="00B13B1E" w:rsidTr="00BF4274">
        <w:trPr>
          <w:cantSplit/>
          <w:trHeight w:val="2805"/>
        </w:trPr>
        <w:tc>
          <w:tcPr>
            <w:tcW w:w="155" w:type="pct"/>
            <w:shd w:val="clear" w:color="auto" w:fill="auto"/>
            <w:noWrap/>
            <w:hideMark/>
          </w:tcPr>
          <w:p w:rsidR="00BF4274" w:rsidRPr="00B13B1E" w:rsidRDefault="00BF4274" w:rsidP="00BF4274">
            <w:pPr>
              <w:autoSpaceDE/>
              <w:autoSpaceDN/>
              <w:adjustRightInd/>
              <w:jc w:val="center"/>
              <w:rPr>
                <w:color w:val="000000"/>
                <w:sz w:val="20"/>
                <w:szCs w:val="20"/>
              </w:rPr>
            </w:pPr>
            <w:r w:rsidRPr="00B13B1E">
              <w:rPr>
                <w:color w:val="000000"/>
                <w:sz w:val="20"/>
                <w:szCs w:val="20"/>
              </w:rPr>
              <w:t>9</w:t>
            </w:r>
          </w:p>
        </w:tc>
        <w:tc>
          <w:tcPr>
            <w:tcW w:w="641" w:type="pct"/>
            <w:shd w:val="clear" w:color="auto" w:fill="auto"/>
            <w:hideMark/>
          </w:tcPr>
          <w:p w:rsidR="00BF4274" w:rsidRPr="00B13B1E" w:rsidRDefault="00BF4274" w:rsidP="00BF4274">
            <w:pPr>
              <w:autoSpaceDE/>
              <w:autoSpaceDN/>
              <w:adjustRightInd/>
              <w:rPr>
                <w:color w:val="000000"/>
                <w:sz w:val="20"/>
                <w:szCs w:val="20"/>
              </w:rPr>
            </w:pPr>
            <w:r w:rsidRPr="00B13B1E">
              <w:rPr>
                <w:color w:val="000000"/>
                <w:sz w:val="20"/>
                <w:szCs w:val="20"/>
              </w:rPr>
              <w:t>Доля молодежи в возрасте от 14 до 35 лет, задействованной в мероприятиях общественных объединений (%)</w:t>
            </w:r>
          </w:p>
        </w:tc>
        <w:tc>
          <w:tcPr>
            <w:tcW w:w="647" w:type="pct"/>
            <w:shd w:val="clear" w:color="auto" w:fill="auto"/>
            <w:hideMark/>
          </w:tcPr>
          <w:p w:rsidR="00BF4274" w:rsidRPr="00B13B1E" w:rsidRDefault="00BF4274" w:rsidP="00BF4274">
            <w:pPr>
              <w:autoSpaceDE/>
              <w:autoSpaceDN/>
              <w:adjustRightInd/>
              <w:rPr>
                <w:sz w:val="20"/>
                <w:szCs w:val="20"/>
              </w:rPr>
            </w:pPr>
            <w:r w:rsidRPr="00B13B1E">
              <w:rPr>
                <w:sz w:val="20"/>
                <w:szCs w:val="20"/>
              </w:rPr>
              <w:t>1.6. Основное мероприятие "Организация летнего отдыха и оздоровления детей и молодежи"; 3.1. Основное мероприятие "Создание условий для реализации государственной молодежной политики в городе"; 3.3. Основное мероприятие "Обеспечение развития молодежной политики и патриотического воспитания граждан Российской Федерации"; 4.1.3. Осуществление отдельного государственного полномочия по организации отдыха и оздоровления детей, в том числе в этнической среде.</w:t>
            </w:r>
          </w:p>
        </w:tc>
        <w:tc>
          <w:tcPr>
            <w:tcW w:w="475" w:type="pct"/>
            <w:shd w:val="clear" w:color="auto" w:fill="auto"/>
            <w:noWrap/>
            <w:textDirection w:val="btLr"/>
            <w:hideMark/>
          </w:tcPr>
          <w:p w:rsidR="00BF4274" w:rsidRPr="00B13B1E" w:rsidRDefault="00BF4274" w:rsidP="00BF4274">
            <w:pPr>
              <w:autoSpaceDE/>
              <w:autoSpaceDN/>
              <w:adjustRightInd/>
              <w:ind w:left="113" w:right="113"/>
              <w:jc w:val="center"/>
              <w:rPr>
                <w:color w:val="000000"/>
                <w:sz w:val="20"/>
                <w:szCs w:val="20"/>
              </w:rPr>
            </w:pPr>
            <w:r>
              <w:rPr>
                <w:color w:val="000000"/>
                <w:sz w:val="20"/>
                <w:szCs w:val="20"/>
              </w:rPr>
              <w:t>23,7</w:t>
            </w:r>
          </w:p>
        </w:tc>
        <w:tc>
          <w:tcPr>
            <w:tcW w:w="166" w:type="pct"/>
            <w:shd w:val="clear" w:color="auto" w:fill="auto"/>
            <w:noWrap/>
            <w:textDirection w:val="btLr"/>
            <w:hideMark/>
          </w:tcPr>
          <w:p w:rsidR="00BF4274" w:rsidRPr="00BF4274" w:rsidRDefault="00BF4274" w:rsidP="00BF4274">
            <w:pPr>
              <w:ind w:left="113" w:right="113"/>
              <w:jc w:val="center"/>
              <w:rPr>
                <w:sz w:val="20"/>
                <w:szCs w:val="20"/>
              </w:rPr>
            </w:pPr>
            <w:r>
              <w:rPr>
                <w:sz w:val="20"/>
                <w:szCs w:val="20"/>
              </w:rPr>
              <w:t>22,8</w:t>
            </w:r>
          </w:p>
        </w:tc>
        <w:tc>
          <w:tcPr>
            <w:tcW w:w="176" w:type="pct"/>
            <w:shd w:val="clear" w:color="auto" w:fill="auto"/>
            <w:noWrap/>
            <w:textDirection w:val="btLr"/>
            <w:hideMark/>
          </w:tcPr>
          <w:p w:rsidR="00BF4274" w:rsidRDefault="00BF4274" w:rsidP="00BF4274">
            <w:pPr>
              <w:ind w:left="113" w:right="113"/>
              <w:jc w:val="center"/>
              <w:rPr>
                <w:sz w:val="20"/>
                <w:szCs w:val="20"/>
              </w:rPr>
            </w:pPr>
            <w:r>
              <w:rPr>
                <w:sz w:val="20"/>
                <w:szCs w:val="20"/>
              </w:rPr>
              <w:t>23,2</w:t>
            </w:r>
          </w:p>
          <w:p w:rsidR="00BF4274" w:rsidRPr="00BF4274" w:rsidRDefault="00BF4274" w:rsidP="00BF4274">
            <w:pPr>
              <w:ind w:left="113" w:right="113"/>
              <w:jc w:val="center"/>
              <w:rPr>
                <w:sz w:val="20"/>
                <w:szCs w:val="20"/>
              </w:rPr>
            </w:pPr>
          </w:p>
        </w:tc>
        <w:tc>
          <w:tcPr>
            <w:tcW w:w="176" w:type="pct"/>
            <w:shd w:val="clear" w:color="auto" w:fill="auto"/>
            <w:noWrap/>
            <w:textDirection w:val="btLr"/>
            <w:hideMark/>
          </w:tcPr>
          <w:p w:rsidR="00BF4274" w:rsidRPr="00BF4274" w:rsidRDefault="00BF4274" w:rsidP="00BF4274">
            <w:pPr>
              <w:ind w:left="113" w:right="113"/>
              <w:jc w:val="center"/>
              <w:rPr>
                <w:sz w:val="20"/>
                <w:szCs w:val="20"/>
              </w:rPr>
            </w:pPr>
            <w:r>
              <w:rPr>
                <w:sz w:val="20"/>
                <w:szCs w:val="20"/>
              </w:rPr>
              <w:t>23,5</w:t>
            </w:r>
          </w:p>
        </w:tc>
        <w:tc>
          <w:tcPr>
            <w:tcW w:w="176" w:type="pct"/>
            <w:shd w:val="clear" w:color="auto" w:fill="auto"/>
            <w:noWrap/>
            <w:textDirection w:val="btLr"/>
            <w:hideMark/>
          </w:tcPr>
          <w:p w:rsidR="00BF4274" w:rsidRPr="00BF4274" w:rsidRDefault="00BF4274" w:rsidP="00BF4274">
            <w:pPr>
              <w:ind w:left="113" w:right="113"/>
              <w:jc w:val="center"/>
              <w:rPr>
                <w:sz w:val="20"/>
                <w:szCs w:val="20"/>
              </w:rPr>
            </w:pPr>
            <w:r>
              <w:rPr>
                <w:sz w:val="20"/>
                <w:szCs w:val="20"/>
              </w:rPr>
              <w:t>23,5</w:t>
            </w:r>
          </w:p>
        </w:tc>
        <w:tc>
          <w:tcPr>
            <w:tcW w:w="180" w:type="pct"/>
            <w:shd w:val="clear" w:color="auto" w:fill="auto"/>
            <w:noWrap/>
            <w:textDirection w:val="btLr"/>
            <w:hideMark/>
          </w:tcPr>
          <w:p w:rsidR="00BF4274" w:rsidRPr="00BF4274" w:rsidRDefault="00BF4274" w:rsidP="00BF4274">
            <w:pPr>
              <w:ind w:left="113" w:right="113"/>
              <w:jc w:val="center"/>
              <w:rPr>
                <w:sz w:val="20"/>
                <w:szCs w:val="20"/>
              </w:rPr>
            </w:pPr>
            <w:r>
              <w:rPr>
                <w:sz w:val="20"/>
                <w:szCs w:val="20"/>
              </w:rPr>
              <w:t>26,7</w:t>
            </w:r>
          </w:p>
        </w:tc>
        <w:tc>
          <w:tcPr>
            <w:tcW w:w="476" w:type="pct"/>
            <w:shd w:val="clear" w:color="auto" w:fill="auto"/>
            <w:textDirection w:val="btLr"/>
            <w:hideMark/>
          </w:tcPr>
          <w:p w:rsidR="00BF4274" w:rsidRDefault="00BF4274" w:rsidP="00BF4274">
            <w:pPr>
              <w:autoSpaceDE/>
              <w:autoSpaceDN/>
              <w:adjustRightInd/>
              <w:ind w:left="113" w:right="113"/>
              <w:jc w:val="center"/>
              <w:rPr>
                <w:sz w:val="20"/>
                <w:szCs w:val="20"/>
              </w:rPr>
            </w:pPr>
            <w:r>
              <w:rPr>
                <w:sz w:val="20"/>
                <w:szCs w:val="20"/>
              </w:rPr>
              <w:t>26,7</w:t>
            </w:r>
          </w:p>
          <w:p w:rsidR="00BF4274" w:rsidRPr="00BF4274" w:rsidRDefault="00BF4274" w:rsidP="00BF4274">
            <w:pPr>
              <w:autoSpaceDE/>
              <w:autoSpaceDN/>
              <w:adjustRightInd/>
              <w:ind w:left="113" w:right="113"/>
              <w:jc w:val="center"/>
              <w:rPr>
                <w:sz w:val="20"/>
                <w:szCs w:val="20"/>
              </w:rPr>
            </w:pPr>
          </w:p>
        </w:tc>
        <w:tc>
          <w:tcPr>
            <w:tcW w:w="475" w:type="pct"/>
            <w:shd w:val="clear" w:color="auto" w:fill="auto"/>
            <w:vAlign w:val="center"/>
            <w:hideMark/>
          </w:tcPr>
          <w:p w:rsidR="00BF4274" w:rsidRPr="00B13B1E" w:rsidRDefault="00BF4274" w:rsidP="00BF4274">
            <w:pPr>
              <w:autoSpaceDE/>
              <w:autoSpaceDN/>
              <w:adjustRightInd/>
              <w:rPr>
                <w:sz w:val="20"/>
                <w:szCs w:val="20"/>
              </w:rPr>
            </w:pPr>
            <w:r w:rsidRPr="00B13B1E">
              <w:rPr>
                <w:sz w:val="20"/>
                <w:szCs w:val="20"/>
              </w:rPr>
              <w:t>1 356 996,9</w:t>
            </w:r>
          </w:p>
        </w:tc>
        <w:tc>
          <w:tcPr>
            <w:tcW w:w="430" w:type="pct"/>
            <w:shd w:val="clear" w:color="auto" w:fill="auto"/>
            <w:vAlign w:val="center"/>
            <w:hideMark/>
          </w:tcPr>
          <w:p w:rsidR="00BF4274" w:rsidRPr="00B13B1E" w:rsidRDefault="00BF4274" w:rsidP="00BF4274">
            <w:pPr>
              <w:autoSpaceDE/>
              <w:autoSpaceDN/>
              <w:adjustRightInd/>
              <w:rPr>
                <w:sz w:val="20"/>
                <w:szCs w:val="20"/>
              </w:rPr>
            </w:pPr>
            <w:r w:rsidRPr="00B13B1E">
              <w:rPr>
                <w:sz w:val="20"/>
                <w:szCs w:val="20"/>
              </w:rPr>
              <w:t>1 078 683,6</w:t>
            </w:r>
          </w:p>
        </w:tc>
        <w:tc>
          <w:tcPr>
            <w:tcW w:w="460" w:type="pct"/>
            <w:shd w:val="clear" w:color="auto" w:fill="auto"/>
            <w:vAlign w:val="center"/>
            <w:hideMark/>
          </w:tcPr>
          <w:p w:rsidR="00BF4274" w:rsidRPr="00B13B1E" w:rsidRDefault="00BF4274" w:rsidP="00BF4274">
            <w:pPr>
              <w:autoSpaceDE/>
              <w:autoSpaceDN/>
              <w:adjustRightInd/>
              <w:rPr>
                <w:sz w:val="20"/>
                <w:szCs w:val="20"/>
              </w:rPr>
            </w:pPr>
            <w:r w:rsidRPr="00B13B1E">
              <w:rPr>
                <w:sz w:val="20"/>
                <w:szCs w:val="20"/>
              </w:rPr>
              <w:t>176 973,3</w:t>
            </w:r>
          </w:p>
        </w:tc>
        <w:tc>
          <w:tcPr>
            <w:tcW w:w="367" w:type="pct"/>
            <w:shd w:val="clear" w:color="auto" w:fill="auto"/>
            <w:noWrap/>
            <w:vAlign w:val="center"/>
            <w:hideMark/>
          </w:tcPr>
          <w:p w:rsidR="00BF4274" w:rsidRPr="00B13B1E" w:rsidRDefault="00BF4274" w:rsidP="00BF4274">
            <w:pPr>
              <w:autoSpaceDE/>
              <w:autoSpaceDN/>
              <w:adjustRightInd/>
              <w:rPr>
                <w:sz w:val="20"/>
                <w:szCs w:val="20"/>
              </w:rPr>
            </w:pPr>
            <w:r w:rsidRPr="00B13B1E">
              <w:rPr>
                <w:sz w:val="20"/>
                <w:szCs w:val="20"/>
              </w:rPr>
              <w:t>101 340,0</w:t>
            </w:r>
          </w:p>
        </w:tc>
      </w:tr>
      <w:tr w:rsidR="00BF4274" w:rsidRPr="00B13B1E" w:rsidTr="00BF4274">
        <w:trPr>
          <w:trHeight w:val="255"/>
        </w:trPr>
        <w:tc>
          <w:tcPr>
            <w:tcW w:w="3269" w:type="pct"/>
            <w:gridSpan w:val="10"/>
            <w:shd w:val="clear" w:color="auto" w:fill="auto"/>
            <w:noWrap/>
            <w:hideMark/>
          </w:tcPr>
          <w:p w:rsidR="00B13B1E" w:rsidRPr="00B13B1E" w:rsidRDefault="00B13B1E" w:rsidP="00B13B1E">
            <w:pPr>
              <w:autoSpaceDE/>
              <w:autoSpaceDN/>
              <w:adjustRightInd/>
              <w:jc w:val="center"/>
              <w:rPr>
                <w:sz w:val="20"/>
                <w:szCs w:val="20"/>
              </w:rPr>
            </w:pPr>
            <w:r w:rsidRPr="00B13B1E">
              <w:rPr>
                <w:sz w:val="20"/>
                <w:szCs w:val="20"/>
              </w:rPr>
              <w:t> Итого по муниципальной программе </w:t>
            </w:r>
          </w:p>
        </w:tc>
        <w:tc>
          <w:tcPr>
            <w:tcW w:w="475" w:type="pct"/>
            <w:shd w:val="clear" w:color="auto" w:fill="auto"/>
            <w:noWrap/>
            <w:hideMark/>
          </w:tcPr>
          <w:p w:rsidR="00B13B1E" w:rsidRPr="00B13B1E" w:rsidRDefault="00B13B1E" w:rsidP="00B13B1E">
            <w:pPr>
              <w:autoSpaceDE/>
              <w:autoSpaceDN/>
              <w:adjustRightInd/>
              <w:rPr>
                <w:sz w:val="20"/>
                <w:szCs w:val="20"/>
              </w:rPr>
            </w:pPr>
            <w:r w:rsidRPr="00B13B1E">
              <w:rPr>
                <w:sz w:val="20"/>
                <w:szCs w:val="20"/>
              </w:rPr>
              <w:t>17 406 566,3</w:t>
            </w:r>
          </w:p>
        </w:tc>
        <w:tc>
          <w:tcPr>
            <w:tcW w:w="430" w:type="pct"/>
            <w:shd w:val="clear" w:color="auto" w:fill="auto"/>
            <w:noWrap/>
            <w:hideMark/>
          </w:tcPr>
          <w:p w:rsidR="00B13B1E" w:rsidRPr="00B13B1E" w:rsidRDefault="00B13B1E" w:rsidP="00B13B1E">
            <w:pPr>
              <w:autoSpaceDE/>
              <w:autoSpaceDN/>
              <w:adjustRightInd/>
              <w:rPr>
                <w:sz w:val="20"/>
                <w:szCs w:val="20"/>
              </w:rPr>
            </w:pPr>
            <w:r w:rsidRPr="00B13B1E">
              <w:rPr>
                <w:sz w:val="20"/>
                <w:szCs w:val="20"/>
              </w:rPr>
              <w:t>3 745 478,9</w:t>
            </w:r>
          </w:p>
        </w:tc>
        <w:tc>
          <w:tcPr>
            <w:tcW w:w="460" w:type="pct"/>
            <w:shd w:val="clear" w:color="auto" w:fill="auto"/>
            <w:noWrap/>
            <w:hideMark/>
          </w:tcPr>
          <w:p w:rsidR="00B13B1E" w:rsidRPr="00B13B1E" w:rsidRDefault="00B13B1E" w:rsidP="00B13B1E">
            <w:pPr>
              <w:autoSpaceDE/>
              <w:autoSpaceDN/>
              <w:adjustRightInd/>
              <w:rPr>
                <w:sz w:val="20"/>
                <w:szCs w:val="20"/>
              </w:rPr>
            </w:pPr>
            <w:r w:rsidRPr="00B13B1E">
              <w:rPr>
                <w:sz w:val="20"/>
                <w:szCs w:val="20"/>
              </w:rPr>
              <w:t>12 860 037,8</w:t>
            </w:r>
          </w:p>
        </w:tc>
        <w:tc>
          <w:tcPr>
            <w:tcW w:w="367" w:type="pct"/>
            <w:shd w:val="clear" w:color="auto" w:fill="auto"/>
            <w:noWrap/>
            <w:hideMark/>
          </w:tcPr>
          <w:p w:rsidR="00B13B1E" w:rsidRPr="00B13B1E" w:rsidRDefault="00B13B1E" w:rsidP="00B13B1E">
            <w:pPr>
              <w:autoSpaceDE/>
              <w:autoSpaceDN/>
              <w:adjustRightInd/>
              <w:rPr>
                <w:sz w:val="20"/>
                <w:szCs w:val="20"/>
              </w:rPr>
            </w:pPr>
            <w:r w:rsidRPr="00B13B1E">
              <w:rPr>
                <w:sz w:val="20"/>
                <w:szCs w:val="20"/>
              </w:rPr>
              <w:t>801 049,6</w:t>
            </w:r>
          </w:p>
        </w:tc>
      </w:tr>
    </w:tbl>
    <w:p w:rsidR="001628A6" w:rsidRDefault="001628A6" w:rsidP="003F5A87">
      <w:pPr>
        <w:widowControl w:val="0"/>
        <w:ind w:firstLine="708"/>
        <w:jc w:val="right"/>
        <w:rPr>
          <w:color w:val="FF0000"/>
        </w:rPr>
      </w:pPr>
    </w:p>
    <w:p w:rsidR="001628A6" w:rsidRPr="00DF3153" w:rsidRDefault="001628A6" w:rsidP="003F5A87">
      <w:pPr>
        <w:widowControl w:val="0"/>
        <w:ind w:firstLine="708"/>
        <w:jc w:val="right"/>
        <w:rPr>
          <w:color w:val="FF0000"/>
        </w:rPr>
      </w:pPr>
    </w:p>
    <w:p w:rsidR="00C0158B" w:rsidRPr="00DF3153" w:rsidRDefault="00C0158B">
      <w:pPr>
        <w:widowControl w:val="0"/>
        <w:ind w:firstLine="708"/>
        <w:jc w:val="center"/>
        <w:rPr>
          <w:color w:val="FF0000"/>
        </w:rPr>
      </w:pPr>
    </w:p>
    <w:p w:rsidR="00D0062C" w:rsidRPr="00DF3153" w:rsidRDefault="00D0062C" w:rsidP="000D795C">
      <w:pPr>
        <w:jc w:val="right"/>
        <w:rPr>
          <w:color w:val="FF0000"/>
        </w:rPr>
      </w:pPr>
    </w:p>
    <w:p w:rsidR="00D0062C" w:rsidRPr="00BF4274" w:rsidRDefault="00D0062C" w:rsidP="000D795C">
      <w:pPr>
        <w:jc w:val="right"/>
      </w:pPr>
    </w:p>
    <w:p w:rsidR="000D795C" w:rsidRPr="00BF4274" w:rsidRDefault="000D795C" w:rsidP="000D795C">
      <w:pPr>
        <w:jc w:val="right"/>
      </w:pPr>
      <w:r w:rsidRPr="00BF4274">
        <w:t>Приложение № 4</w:t>
      </w:r>
    </w:p>
    <w:p w:rsidR="000D795C" w:rsidRPr="00BF4274" w:rsidRDefault="000D795C" w:rsidP="000D795C">
      <w:pPr>
        <w:pStyle w:val="ConsPlusNormal"/>
        <w:ind w:firstLine="539"/>
        <w:jc w:val="both"/>
        <w:rPr>
          <w:rFonts w:ascii="Times New Roman" w:hAnsi="Times New Roman"/>
          <w:sz w:val="28"/>
          <w:szCs w:val="28"/>
        </w:rPr>
      </w:pPr>
    </w:p>
    <w:p w:rsidR="000D795C" w:rsidRPr="00BF4274" w:rsidRDefault="000D795C" w:rsidP="000D795C">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677CCC" w:rsidRPr="00BF4274" w:rsidRDefault="00677CCC" w:rsidP="000D795C">
      <w:pPr>
        <w:pStyle w:val="ConsPlusNormal"/>
        <w:jc w:val="center"/>
        <w:rPr>
          <w:rFonts w:ascii="Times New Roman" w:hAnsi="Times New Roman"/>
          <w:sz w:val="28"/>
          <w:szCs w:val="28"/>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713"/>
        <w:gridCol w:w="3915"/>
        <w:gridCol w:w="1274"/>
        <w:gridCol w:w="1616"/>
        <w:gridCol w:w="2975"/>
        <w:gridCol w:w="2972"/>
      </w:tblGrid>
      <w:tr w:rsidR="00776C38" w:rsidRPr="00BF4274" w:rsidTr="00D0062C">
        <w:trPr>
          <w:trHeight w:val="649"/>
        </w:trPr>
        <w:tc>
          <w:tcPr>
            <w:tcW w:w="230" w:type="pct"/>
            <w:shd w:val="clear" w:color="auto" w:fill="auto"/>
            <w:noWrap/>
            <w:vAlign w:val="bottom"/>
            <w:hideMark/>
          </w:tcPr>
          <w:p w:rsidR="00776C38" w:rsidRPr="00BF4274" w:rsidRDefault="00776C38" w:rsidP="00F170EF">
            <w:pPr>
              <w:autoSpaceDE/>
              <w:autoSpaceDN/>
              <w:adjustRightInd/>
              <w:rPr>
                <w:sz w:val="20"/>
                <w:szCs w:val="20"/>
              </w:rPr>
            </w:pPr>
            <w:r w:rsidRPr="00BF4274">
              <w:rPr>
                <w:sz w:val="20"/>
                <w:szCs w:val="20"/>
              </w:rPr>
              <w:t>п/п</w:t>
            </w:r>
          </w:p>
        </w:tc>
        <w:tc>
          <w:tcPr>
            <w:tcW w:w="565"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Наименование муниципального образования</w:t>
            </w:r>
          </w:p>
        </w:tc>
        <w:tc>
          <w:tcPr>
            <w:tcW w:w="1291"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Наименование объекта (инвестиционного проекта)</w:t>
            </w:r>
          </w:p>
        </w:tc>
        <w:tc>
          <w:tcPr>
            <w:tcW w:w="420"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Мощность</w:t>
            </w:r>
          </w:p>
        </w:tc>
        <w:tc>
          <w:tcPr>
            <w:tcW w:w="533" w:type="pct"/>
            <w:shd w:val="clear" w:color="auto" w:fill="auto"/>
            <w:vAlign w:val="center"/>
          </w:tcPr>
          <w:p w:rsidR="00776C38" w:rsidRPr="00BF4274" w:rsidRDefault="00776C38" w:rsidP="00F170EF">
            <w:pPr>
              <w:autoSpaceDE/>
              <w:autoSpaceDN/>
              <w:adjustRightInd/>
              <w:jc w:val="center"/>
              <w:rPr>
                <w:sz w:val="20"/>
                <w:szCs w:val="20"/>
              </w:rPr>
            </w:pPr>
            <w:r w:rsidRPr="00BF4274">
              <w:rPr>
                <w:sz w:val="20"/>
                <w:szCs w:val="20"/>
              </w:rPr>
              <w:t>Срок строительства, проектирования (приобретения)</w:t>
            </w:r>
          </w:p>
        </w:tc>
        <w:tc>
          <w:tcPr>
            <w:tcW w:w="981" w:type="pct"/>
            <w:shd w:val="clear" w:color="auto" w:fill="auto"/>
            <w:vAlign w:val="center"/>
            <w:hideMark/>
          </w:tcPr>
          <w:p w:rsidR="00776C38" w:rsidRPr="00BF4274" w:rsidRDefault="00776C38" w:rsidP="00776C38">
            <w:pPr>
              <w:autoSpaceDE/>
              <w:autoSpaceDN/>
              <w:adjustRightInd/>
              <w:jc w:val="center"/>
              <w:rPr>
                <w:sz w:val="20"/>
                <w:szCs w:val="20"/>
              </w:rPr>
            </w:pPr>
            <w:r w:rsidRPr="00BF4274">
              <w:rPr>
                <w:sz w:val="20"/>
                <w:szCs w:val="20"/>
              </w:rPr>
              <w:t>Механизм реализации (источник финансирования)</w:t>
            </w:r>
          </w:p>
        </w:tc>
        <w:tc>
          <w:tcPr>
            <w:tcW w:w="982"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Наименование целевого показателя</w:t>
            </w:r>
          </w:p>
        </w:tc>
      </w:tr>
      <w:tr w:rsidR="00776C38" w:rsidRPr="00BF4274" w:rsidTr="00D0062C">
        <w:trPr>
          <w:trHeight w:val="109"/>
        </w:trPr>
        <w:tc>
          <w:tcPr>
            <w:tcW w:w="230" w:type="pct"/>
            <w:shd w:val="clear" w:color="auto" w:fill="auto"/>
            <w:noWrap/>
            <w:hideMark/>
          </w:tcPr>
          <w:p w:rsidR="00776C38" w:rsidRPr="00BF4274" w:rsidRDefault="00776C38" w:rsidP="00F170EF">
            <w:pPr>
              <w:autoSpaceDE/>
              <w:autoSpaceDN/>
              <w:adjustRightInd/>
              <w:jc w:val="center"/>
              <w:rPr>
                <w:sz w:val="20"/>
                <w:szCs w:val="20"/>
              </w:rPr>
            </w:pPr>
            <w:r w:rsidRPr="00BF4274">
              <w:rPr>
                <w:sz w:val="20"/>
                <w:szCs w:val="20"/>
              </w:rPr>
              <w:t>1</w:t>
            </w:r>
          </w:p>
        </w:tc>
        <w:tc>
          <w:tcPr>
            <w:tcW w:w="565"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2</w:t>
            </w:r>
          </w:p>
        </w:tc>
        <w:tc>
          <w:tcPr>
            <w:tcW w:w="1291"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3</w:t>
            </w:r>
          </w:p>
        </w:tc>
        <w:tc>
          <w:tcPr>
            <w:tcW w:w="420"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4</w:t>
            </w:r>
          </w:p>
        </w:tc>
        <w:tc>
          <w:tcPr>
            <w:tcW w:w="533" w:type="pct"/>
            <w:shd w:val="clear" w:color="auto" w:fill="auto"/>
          </w:tcPr>
          <w:p w:rsidR="00776C38" w:rsidRPr="00BF4274" w:rsidRDefault="00776C38" w:rsidP="00F170EF">
            <w:pPr>
              <w:autoSpaceDE/>
              <w:autoSpaceDN/>
              <w:adjustRightInd/>
              <w:jc w:val="center"/>
              <w:rPr>
                <w:sz w:val="20"/>
                <w:szCs w:val="20"/>
              </w:rPr>
            </w:pPr>
            <w:r w:rsidRPr="00BF4274">
              <w:rPr>
                <w:sz w:val="20"/>
                <w:szCs w:val="20"/>
              </w:rPr>
              <w:t>5</w:t>
            </w:r>
          </w:p>
        </w:tc>
        <w:tc>
          <w:tcPr>
            <w:tcW w:w="981"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6</w:t>
            </w:r>
          </w:p>
        </w:tc>
        <w:tc>
          <w:tcPr>
            <w:tcW w:w="982"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7</w:t>
            </w:r>
          </w:p>
        </w:tc>
      </w:tr>
      <w:tr w:rsidR="00776C38" w:rsidRPr="00BF4274" w:rsidTr="00D0062C">
        <w:trPr>
          <w:trHeight w:val="16"/>
        </w:trPr>
        <w:tc>
          <w:tcPr>
            <w:tcW w:w="230" w:type="pct"/>
            <w:shd w:val="clear" w:color="auto" w:fill="auto"/>
            <w:noWrap/>
            <w:vAlign w:val="center"/>
          </w:tcPr>
          <w:p w:rsidR="00776C38" w:rsidRPr="00BF4274" w:rsidRDefault="00776C38" w:rsidP="00776C38">
            <w:pPr>
              <w:jc w:val="center"/>
              <w:rPr>
                <w:sz w:val="20"/>
                <w:szCs w:val="20"/>
              </w:rPr>
            </w:pPr>
            <w:r w:rsidRPr="00BF4274">
              <w:rPr>
                <w:sz w:val="20"/>
                <w:szCs w:val="20"/>
              </w:rPr>
              <w:t>1</w:t>
            </w:r>
          </w:p>
        </w:tc>
        <w:tc>
          <w:tcPr>
            <w:tcW w:w="565" w:type="pct"/>
            <w:shd w:val="clear" w:color="auto" w:fill="auto"/>
            <w:vAlign w:val="center"/>
          </w:tcPr>
          <w:p w:rsidR="00776C38" w:rsidRPr="00BF4274" w:rsidRDefault="00776C38" w:rsidP="00776C38">
            <w:pPr>
              <w:jc w:val="center"/>
              <w:rPr>
                <w:sz w:val="20"/>
                <w:szCs w:val="20"/>
              </w:rPr>
            </w:pPr>
            <w:r w:rsidRPr="00BF4274">
              <w:rPr>
                <w:sz w:val="20"/>
                <w:szCs w:val="20"/>
              </w:rPr>
              <w:t>Пыть-Ях</w:t>
            </w:r>
          </w:p>
        </w:tc>
        <w:tc>
          <w:tcPr>
            <w:tcW w:w="1291" w:type="pct"/>
            <w:shd w:val="clear" w:color="auto" w:fill="auto"/>
            <w:vAlign w:val="center"/>
          </w:tcPr>
          <w:p w:rsidR="00776C38" w:rsidRPr="00BF4274" w:rsidRDefault="00776C38" w:rsidP="00776C38">
            <w:pPr>
              <w:jc w:val="center"/>
              <w:rPr>
                <w:sz w:val="20"/>
                <w:szCs w:val="20"/>
              </w:rPr>
            </w:pPr>
            <w:r w:rsidRPr="00BF4274">
              <w:rPr>
                <w:sz w:val="20"/>
                <w:szCs w:val="20"/>
              </w:rPr>
              <w:t xml:space="preserve">Нежилое здание для размещения общеобразовательной организации с универсальной безбарьерной средой* (предложение граждан) </w:t>
            </w:r>
          </w:p>
        </w:tc>
        <w:tc>
          <w:tcPr>
            <w:tcW w:w="420" w:type="pct"/>
            <w:shd w:val="clear" w:color="auto" w:fill="auto"/>
            <w:vAlign w:val="center"/>
          </w:tcPr>
          <w:p w:rsidR="00776C38" w:rsidRPr="00BF4274" w:rsidRDefault="00776C38" w:rsidP="00776C38">
            <w:pPr>
              <w:jc w:val="center"/>
              <w:rPr>
                <w:sz w:val="20"/>
                <w:szCs w:val="20"/>
              </w:rPr>
            </w:pPr>
            <w:r w:rsidRPr="00BF4274">
              <w:rPr>
                <w:sz w:val="20"/>
                <w:szCs w:val="20"/>
              </w:rPr>
              <w:t>1000</w:t>
            </w:r>
          </w:p>
        </w:tc>
        <w:tc>
          <w:tcPr>
            <w:tcW w:w="533" w:type="pct"/>
            <w:shd w:val="clear" w:color="auto" w:fill="auto"/>
            <w:vAlign w:val="center"/>
          </w:tcPr>
          <w:p w:rsidR="00776C38" w:rsidRPr="00BF4274" w:rsidRDefault="00776C38" w:rsidP="00776C38">
            <w:pPr>
              <w:jc w:val="center"/>
              <w:rPr>
                <w:sz w:val="20"/>
                <w:szCs w:val="20"/>
              </w:rPr>
            </w:pPr>
            <w:r w:rsidRPr="00BF4274">
              <w:rPr>
                <w:sz w:val="20"/>
                <w:szCs w:val="20"/>
              </w:rPr>
              <w:t>2025-2025</w:t>
            </w:r>
          </w:p>
          <w:p w:rsidR="00776C38" w:rsidRPr="00BF4274" w:rsidRDefault="00776C38" w:rsidP="00776C38">
            <w:pPr>
              <w:jc w:val="center"/>
              <w:rPr>
                <w:sz w:val="20"/>
                <w:szCs w:val="20"/>
              </w:rPr>
            </w:pPr>
            <w:r w:rsidRPr="00BF4274">
              <w:rPr>
                <w:sz w:val="20"/>
                <w:szCs w:val="20"/>
              </w:rPr>
              <w:t> </w:t>
            </w:r>
          </w:p>
        </w:tc>
        <w:tc>
          <w:tcPr>
            <w:tcW w:w="981" w:type="pct"/>
            <w:shd w:val="clear" w:color="auto" w:fill="auto"/>
            <w:vAlign w:val="center"/>
          </w:tcPr>
          <w:p w:rsidR="00776C38" w:rsidRPr="00BF4274" w:rsidRDefault="00776C38" w:rsidP="00776C38">
            <w:pPr>
              <w:jc w:val="center"/>
              <w:rPr>
                <w:sz w:val="20"/>
                <w:szCs w:val="20"/>
              </w:rPr>
            </w:pPr>
            <w:r w:rsidRPr="00BF4274">
              <w:rPr>
                <w:sz w:val="20"/>
                <w:szCs w:val="20"/>
              </w:rPr>
              <w:t>приобретение объектов недвижимого имущества (внебюджетные источники)</w:t>
            </w:r>
          </w:p>
        </w:tc>
        <w:tc>
          <w:tcPr>
            <w:tcW w:w="982" w:type="pct"/>
            <w:shd w:val="clear" w:color="auto" w:fill="auto"/>
            <w:vAlign w:val="center"/>
          </w:tcPr>
          <w:p w:rsidR="00776C38" w:rsidRPr="00BF4274" w:rsidRDefault="00776C38" w:rsidP="00776C38">
            <w:pPr>
              <w:jc w:val="center"/>
              <w:rPr>
                <w:sz w:val="20"/>
                <w:szCs w:val="20"/>
              </w:rPr>
            </w:pPr>
            <w:r w:rsidRPr="00BF4274">
              <w:rPr>
                <w:sz w:val="20"/>
                <w:szCs w:val="20"/>
              </w:rPr>
              <w:t>Созданы новые места в муниципальных общеобразовательных организациях</w:t>
            </w:r>
          </w:p>
        </w:tc>
      </w:tr>
      <w:tr w:rsidR="00776C38" w:rsidRPr="00BF4274" w:rsidTr="00D0062C">
        <w:trPr>
          <w:trHeight w:val="16"/>
        </w:trPr>
        <w:tc>
          <w:tcPr>
            <w:tcW w:w="230" w:type="pct"/>
            <w:shd w:val="clear" w:color="auto" w:fill="auto"/>
            <w:noWrap/>
            <w:vAlign w:val="center"/>
          </w:tcPr>
          <w:p w:rsidR="00776C38" w:rsidRPr="00BF4274" w:rsidRDefault="00776C38" w:rsidP="00776C38">
            <w:pPr>
              <w:jc w:val="center"/>
              <w:rPr>
                <w:sz w:val="20"/>
                <w:szCs w:val="20"/>
              </w:rPr>
            </w:pPr>
            <w:r w:rsidRPr="00BF4274">
              <w:rPr>
                <w:sz w:val="20"/>
                <w:szCs w:val="20"/>
              </w:rPr>
              <w:t>2</w:t>
            </w:r>
          </w:p>
        </w:tc>
        <w:tc>
          <w:tcPr>
            <w:tcW w:w="565" w:type="pct"/>
            <w:shd w:val="clear" w:color="auto" w:fill="auto"/>
            <w:vAlign w:val="center"/>
          </w:tcPr>
          <w:p w:rsidR="00776C38" w:rsidRPr="00BF4274" w:rsidRDefault="00776C38" w:rsidP="00776C38">
            <w:pPr>
              <w:jc w:val="center"/>
              <w:rPr>
                <w:sz w:val="20"/>
                <w:szCs w:val="20"/>
              </w:rPr>
            </w:pPr>
            <w:r w:rsidRPr="00BF4274">
              <w:rPr>
                <w:sz w:val="20"/>
                <w:szCs w:val="20"/>
              </w:rPr>
              <w:t>Пыть-Ях</w:t>
            </w:r>
          </w:p>
        </w:tc>
        <w:tc>
          <w:tcPr>
            <w:tcW w:w="1291" w:type="pct"/>
            <w:shd w:val="clear" w:color="auto" w:fill="auto"/>
            <w:vAlign w:val="center"/>
          </w:tcPr>
          <w:p w:rsidR="00776C38" w:rsidRPr="00BF4274" w:rsidRDefault="00776C38" w:rsidP="00776C38">
            <w:pPr>
              <w:jc w:val="center"/>
              <w:rPr>
                <w:sz w:val="20"/>
                <w:szCs w:val="20"/>
              </w:rPr>
            </w:pPr>
            <w:r w:rsidRPr="00BF4274">
              <w:rPr>
                <w:sz w:val="20"/>
                <w:szCs w:val="20"/>
              </w:rPr>
              <w:t>II очередь МАОУ «КСОШ - ДС»</w:t>
            </w:r>
          </w:p>
        </w:tc>
        <w:tc>
          <w:tcPr>
            <w:tcW w:w="420" w:type="pct"/>
            <w:shd w:val="clear" w:color="auto" w:fill="auto"/>
            <w:vAlign w:val="center"/>
          </w:tcPr>
          <w:p w:rsidR="00776C38" w:rsidRPr="00BF4274" w:rsidRDefault="00776C38" w:rsidP="00776C38">
            <w:pPr>
              <w:jc w:val="center"/>
              <w:rPr>
                <w:sz w:val="20"/>
                <w:szCs w:val="20"/>
              </w:rPr>
            </w:pPr>
            <w:r w:rsidRPr="00BF4274">
              <w:rPr>
                <w:sz w:val="20"/>
                <w:szCs w:val="20"/>
              </w:rPr>
              <w:t>200</w:t>
            </w:r>
          </w:p>
        </w:tc>
        <w:tc>
          <w:tcPr>
            <w:tcW w:w="533" w:type="pct"/>
            <w:shd w:val="clear" w:color="auto" w:fill="auto"/>
            <w:vAlign w:val="center"/>
          </w:tcPr>
          <w:p w:rsidR="00776C38" w:rsidRPr="00BF4274" w:rsidRDefault="00776C38" w:rsidP="009B1C80">
            <w:pPr>
              <w:jc w:val="center"/>
              <w:rPr>
                <w:sz w:val="20"/>
                <w:szCs w:val="20"/>
              </w:rPr>
            </w:pPr>
            <w:r w:rsidRPr="00BF4274">
              <w:rPr>
                <w:sz w:val="20"/>
                <w:szCs w:val="20"/>
              </w:rPr>
              <w:t>2026-2028</w:t>
            </w:r>
          </w:p>
        </w:tc>
        <w:tc>
          <w:tcPr>
            <w:tcW w:w="981" w:type="pct"/>
            <w:shd w:val="clear" w:color="auto" w:fill="auto"/>
            <w:vAlign w:val="center"/>
          </w:tcPr>
          <w:p w:rsidR="00776C38" w:rsidRPr="00BF4274" w:rsidRDefault="00776C38" w:rsidP="00776C38">
            <w:pPr>
              <w:jc w:val="center"/>
              <w:rPr>
                <w:sz w:val="20"/>
                <w:szCs w:val="20"/>
              </w:rPr>
            </w:pPr>
            <w:r w:rsidRPr="00BF4274">
              <w:rPr>
                <w:sz w:val="20"/>
                <w:szCs w:val="20"/>
              </w:rPr>
              <w:t xml:space="preserve">прямые инвестиции (проектирование, строительство, </w:t>
            </w:r>
            <w:proofErr w:type="gramStart"/>
            <w:r w:rsidRPr="00BF4274">
              <w:rPr>
                <w:sz w:val="20"/>
                <w:szCs w:val="20"/>
              </w:rPr>
              <w:t>реконструкция)</w:t>
            </w:r>
            <w:r w:rsidRPr="00BF4274">
              <w:rPr>
                <w:sz w:val="20"/>
                <w:szCs w:val="20"/>
              </w:rPr>
              <w:br/>
              <w:t>(</w:t>
            </w:r>
            <w:proofErr w:type="gramEnd"/>
            <w:r w:rsidRPr="00BF4274">
              <w:rPr>
                <w:sz w:val="20"/>
                <w:szCs w:val="20"/>
              </w:rPr>
              <w:t>внебюджетные источники)</w:t>
            </w:r>
          </w:p>
        </w:tc>
        <w:tc>
          <w:tcPr>
            <w:tcW w:w="982" w:type="pct"/>
            <w:shd w:val="clear" w:color="auto" w:fill="auto"/>
            <w:vAlign w:val="center"/>
          </w:tcPr>
          <w:p w:rsidR="00776C38" w:rsidRPr="00BF4274" w:rsidRDefault="00776C38" w:rsidP="00776C38">
            <w:pPr>
              <w:jc w:val="center"/>
              <w:rPr>
                <w:sz w:val="20"/>
                <w:szCs w:val="20"/>
              </w:rPr>
            </w:pPr>
            <w:r w:rsidRPr="00BF4274">
              <w:rPr>
                <w:sz w:val="20"/>
                <w:szCs w:val="20"/>
              </w:rPr>
              <w:t>Созданы новые места в муниципальных общеобразовательных организациях</w:t>
            </w:r>
          </w:p>
        </w:tc>
      </w:tr>
      <w:tr w:rsidR="00776C38" w:rsidRPr="00BF4274" w:rsidTr="00D0062C">
        <w:trPr>
          <w:trHeight w:val="16"/>
        </w:trPr>
        <w:tc>
          <w:tcPr>
            <w:tcW w:w="230" w:type="pct"/>
            <w:shd w:val="clear" w:color="auto" w:fill="auto"/>
            <w:noWrap/>
            <w:vAlign w:val="center"/>
          </w:tcPr>
          <w:p w:rsidR="00776C38" w:rsidRPr="00BF4274" w:rsidRDefault="00776C38" w:rsidP="00776C38">
            <w:pPr>
              <w:jc w:val="center"/>
              <w:rPr>
                <w:sz w:val="20"/>
                <w:szCs w:val="20"/>
              </w:rPr>
            </w:pPr>
            <w:r w:rsidRPr="00BF4274">
              <w:rPr>
                <w:sz w:val="20"/>
                <w:szCs w:val="20"/>
              </w:rPr>
              <w:t>3</w:t>
            </w:r>
          </w:p>
        </w:tc>
        <w:tc>
          <w:tcPr>
            <w:tcW w:w="565" w:type="pct"/>
            <w:shd w:val="clear" w:color="auto" w:fill="auto"/>
            <w:vAlign w:val="center"/>
          </w:tcPr>
          <w:p w:rsidR="00776C38" w:rsidRPr="00BF4274" w:rsidRDefault="00776C38" w:rsidP="00776C38">
            <w:pPr>
              <w:jc w:val="center"/>
              <w:rPr>
                <w:sz w:val="20"/>
                <w:szCs w:val="20"/>
              </w:rPr>
            </w:pPr>
            <w:r w:rsidRPr="00BF4274">
              <w:rPr>
                <w:sz w:val="20"/>
                <w:szCs w:val="20"/>
              </w:rPr>
              <w:t>Пыть-Ях</w:t>
            </w:r>
          </w:p>
        </w:tc>
        <w:tc>
          <w:tcPr>
            <w:tcW w:w="1291" w:type="pct"/>
            <w:shd w:val="clear" w:color="auto" w:fill="auto"/>
            <w:vAlign w:val="center"/>
          </w:tcPr>
          <w:p w:rsidR="00776C38" w:rsidRPr="00BF4274" w:rsidRDefault="00776C38" w:rsidP="00776C38">
            <w:pPr>
              <w:jc w:val="center"/>
              <w:rPr>
                <w:sz w:val="20"/>
                <w:szCs w:val="20"/>
              </w:rPr>
            </w:pPr>
            <w:r w:rsidRPr="00BF4274">
              <w:rPr>
                <w:sz w:val="20"/>
                <w:szCs w:val="20"/>
              </w:rPr>
              <w:t>II очередь МБОУ «Средняя общеобразовательная школа № 2»</w:t>
            </w:r>
          </w:p>
        </w:tc>
        <w:tc>
          <w:tcPr>
            <w:tcW w:w="420" w:type="pct"/>
            <w:shd w:val="clear" w:color="auto" w:fill="auto"/>
            <w:vAlign w:val="center"/>
          </w:tcPr>
          <w:p w:rsidR="00776C38" w:rsidRPr="00BF4274" w:rsidRDefault="00776C38" w:rsidP="00776C38">
            <w:pPr>
              <w:jc w:val="center"/>
              <w:rPr>
                <w:sz w:val="20"/>
                <w:szCs w:val="20"/>
              </w:rPr>
            </w:pPr>
            <w:r w:rsidRPr="00BF4274">
              <w:rPr>
                <w:sz w:val="20"/>
                <w:szCs w:val="20"/>
              </w:rPr>
              <w:t>800</w:t>
            </w:r>
          </w:p>
        </w:tc>
        <w:tc>
          <w:tcPr>
            <w:tcW w:w="533" w:type="pct"/>
            <w:shd w:val="clear" w:color="auto" w:fill="auto"/>
            <w:vAlign w:val="center"/>
          </w:tcPr>
          <w:p w:rsidR="00776C38" w:rsidRPr="00BF4274" w:rsidRDefault="00776C38" w:rsidP="00776C38">
            <w:pPr>
              <w:jc w:val="center"/>
              <w:rPr>
                <w:sz w:val="20"/>
                <w:szCs w:val="20"/>
              </w:rPr>
            </w:pPr>
            <w:r w:rsidRPr="00BF4274">
              <w:rPr>
                <w:sz w:val="20"/>
                <w:szCs w:val="20"/>
              </w:rPr>
              <w:t>2026-2028 </w:t>
            </w:r>
          </w:p>
        </w:tc>
        <w:tc>
          <w:tcPr>
            <w:tcW w:w="981" w:type="pct"/>
            <w:shd w:val="clear" w:color="auto" w:fill="auto"/>
            <w:vAlign w:val="center"/>
          </w:tcPr>
          <w:p w:rsidR="00776C38" w:rsidRPr="00BF4274" w:rsidRDefault="00776C38" w:rsidP="00776C38">
            <w:pPr>
              <w:jc w:val="center"/>
              <w:rPr>
                <w:sz w:val="20"/>
                <w:szCs w:val="20"/>
              </w:rPr>
            </w:pPr>
            <w:r w:rsidRPr="00BF4274">
              <w:rPr>
                <w:sz w:val="20"/>
                <w:szCs w:val="20"/>
              </w:rPr>
              <w:t xml:space="preserve">прямые инвестиции (проектирование, строительство, </w:t>
            </w:r>
            <w:proofErr w:type="gramStart"/>
            <w:r w:rsidRPr="00BF4274">
              <w:rPr>
                <w:sz w:val="20"/>
                <w:szCs w:val="20"/>
              </w:rPr>
              <w:t>реконструкция)</w:t>
            </w:r>
            <w:r w:rsidRPr="00BF4274">
              <w:rPr>
                <w:sz w:val="20"/>
                <w:szCs w:val="20"/>
              </w:rPr>
              <w:br/>
              <w:t>(</w:t>
            </w:r>
            <w:proofErr w:type="gramEnd"/>
            <w:r w:rsidRPr="00BF4274">
              <w:rPr>
                <w:sz w:val="20"/>
                <w:szCs w:val="20"/>
              </w:rPr>
              <w:t>внебюджетные источники)</w:t>
            </w:r>
          </w:p>
        </w:tc>
        <w:tc>
          <w:tcPr>
            <w:tcW w:w="982" w:type="pct"/>
            <w:shd w:val="clear" w:color="auto" w:fill="auto"/>
            <w:vAlign w:val="center"/>
          </w:tcPr>
          <w:p w:rsidR="00776C38" w:rsidRPr="00BF4274" w:rsidRDefault="00776C38" w:rsidP="00776C38">
            <w:pPr>
              <w:jc w:val="center"/>
              <w:rPr>
                <w:sz w:val="20"/>
                <w:szCs w:val="20"/>
              </w:rPr>
            </w:pPr>
            <w:r w:rsidRPr="00BF4274">
              <w:rPr>
                <w:sz w:val="20"/>
                <w:szCs w:val="20"/>
              </w:rPr>
              <w:t>Созданы новые места в муниципальных общеобразовательных организациях</w:t>
            </w:r>
          </w:p>
        </w:tc>
      </w:tr>
    </w:tbl>
    <w:p w:rsidR="00F85B68" w:rsidRPr="00BF4274" w:rsidRDefault="00F85B68" w:rsidP="00F85B68">
      <w:pPr>
        <w:pStyle w:val="af"/>
        <w:ind w:left="720"/>
        <w:rPr>
          <w:rFonts w:ascii="Times New Roman" w:hAnsi="Times New Roman" w:cs="Times New Roman"/>
        </w:rPr>
      </w:pPr>
      <w:r w:rsidRPr="00BF4274">
        <w:rPr>
          <w:rFonts w:ascii="Times New Roman" w:hAnsi="Times New Roman" w:cs="Times New Roman"/>
        </w:rPr>
        <w:t>* Первоочередные объекты.</w:t>
      </w:r>
    </w:p>
    <w:p w:rsidR="000A6232" w:rsidRPr="00BF4274" w:rsidRDefault="000A6232" w:rsidP="00D0062C">
      <w:pPr>
        <w:pStyle w:val="ConsPlusNormal"/>
        <w:ind w:right="-456" w:firstLine="0"/>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BF4274" w:rsidRDefault="00BF4274" w:rsidP="000D795C">
      <w:pPr>
        <w:pStyle w:val="ConsPlusNormal"/>
        <w:ind w:right="-456"/>
        <w:jc w:val="right"/>
        <w:rPr>
          <w:rFonts w:ascii="Times New Roman" w:hAnsi="Times New Roman"/>
          <w:sz w:val="28"/>
          <w:szCs w:val="28"/>
        </w:rPr>
      </w:pPr>
    </w:p>
    <w:p w:rsidR="000D795C" w:rsidRPr="00BF4274" w:rsidRDefault="000D795C" w:rsidP="000D795C">
      <w:pPr>
        <w:pStyle w:val="ConsPlusNormal"/>
        <w:ind w:right="-456"/>
        <w:jc w:val="right"/>
        <w:rPr>
          <w:rFonts w:ascii="Times New Roman" w:hAnsi="Times New Roman"/>
          <w:sz w:val="28"/>
          <w:szCs w:val="28"/>
        </w:rPr>
      </w:pPr>
      <w:r w:rsidRPr="00BF4274">
        <w:rPr>
          <w:rFonts w:ascii="Times New Roman" w:hAnsi="Times New Roman"/>
          <w:sz w:val="28"/>
          <w:szCs w:val="28"/>
        </w:rPr>
        <w:t xml:space="preserve">Приложение № </w:t>
      </w:r>
      <w:r w:rsidR="003E0051" w:rsidRPr="00BF4274">
        <w:rPr>
          <w:rFonts w:ascii="Times New Roman" w:hAnsi="Times New Roman"/>
          <w:sz w:val="28"/>
          <w:szCs w:val="28"/>
        </w:rPr>
        <w:t>5</w:t>
      </w:r>
    </w:p>
    <w:p w:rsidR="000D795C" w:rsidRPr="00BF4274" w:rsidRDefault="000D795C" w:rsidP="000D795C">
      <w:pPr>
        <w:pStyle w:val="ConsPlusNormal"/>
        <w:jc w:val="right"/>
        <w:rPr>
          <w:rFonts w:ascii="Times New Roman" w:hAnsi="Times New Roman"/>
          <w:sz w:val="28"/>
          <w:szCs w:val="28"/>
        </w:rPr>
      </w:pPr>
    </w:p>
    <w:p w:rsidR="000D795C" w:rsidRPr="00BF4274" w:rsidRDefault="000D795C" w:rsidP="000D795C">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0D795C" w:rsidRPr="00BF4274" w:rsidRDefault="000D795C" w:rsidP="000D795C">
      <w:pPr>
        <w:pStyle w:val="ConsPlusNormal"/>
        <w:jc w:val="center"/>
        <w:rPr>
          <w:rFonts w:ascii="Times New Roman" w:hAnsi="Times New Roman"/>
          <w:sz w:val="28"/>
          <w:szCs w:val="28"/>
        </w:rPr>
      </w:pPr>
      <w:r w:rsidRPr="00BF4274">
        <w:rPr>
          <w:rFonts w:ascii="Times New Roman" w:hAnsi="Times New Roman"/>
          <w:sz w:val="28"/>
          <w:szCs w:val="28"/>
        </w:rPr>
        <w:t xml:space="preserve">муниципальной программы  </w:t>
      </w:r>
    </w:p>
    <w:p w:rsidR="00944A67" w:rsidRPr="00BF4274" w:rsidRDefault="00944A67">
      <w:pPr>
        <w:widowControl w:val="0"/>
        <w:jc w:val="center"/>
      </w:pPr>
    </w:p>
    <w:tbl>
      <w:tblPr>
        <w:tblW w:w="14896" w:type="dxa"/>
        <w:tblInd w:w="-10" w:type="dxa"/>
        <w:tblLook w:val="04A0" w:firstRow="1" w:lastRow="0" w:firstColumn="1" w:lastColumn="0" w:noHBand="0" w:noVBand="1"/>
      </w:tblPr>
      <w:tblGrid>
        <w:gridCol w:w="960"/>
        <w:gridCol w:w="4994"/>
        <w:gridCol w:w="1540"/>
        <w:gridCol w:w="1488"/>
        <w:gridCol w:w="1224"/>
        <w:gridCol w:w="1134"/>
        <w:gridCol w:w="1276"/>
        <w:gridCol w:w="2280"/>
      </w:tblGrid>
      <w:tr w:rsidR="00672429" w:rsidRPr="00BF4274" w:rsidTr="00672429">
        <w:trPr>
          <w:trHeight w:val="207"/>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 xml:space="preserve">№ </w:t>
            </w:r>
          </w:p>
        </w:tc>
        <w:tc>
          <w:tcPr>
            <w:tcW w:w="4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Наименование показателя</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 xml:space="preserve">Базовый показатель на начало реализации муниципальной программы </w:t>
            </w:r>
          </w:p>
        </w:tc>
        <w:tc>
          <w:tcPr>
            <w:tcW w:w="512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Значения показателя по годам</w:t>
            </w:r>
          </w:p>
        </w:tc>
        <w:tc>
          <w:tcPr>
            <w:tcW w:w="2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 xml:space="preserve">Значение показателя на момент окончания действия муниципальной программы    </w:t>
            </w:r>
          </w:p>
        </w:tc>
      </w:tr>
      <w:tr w:rsidR="00672429" w:rsidRPr="00BF4274" w:rsidTr="00672429">
        <w:trPr>
          <w:trHeight w:val="322"/>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4994"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5122" w:type="dxa"/>
            <w:gridSpan w:val="4"/>
            <w:vMerge/>
            <w:tcBorders>
              <w:top w:val="single" w:sz="8" w:space="0" w:color="auto"/>
              <w:left w:val="single" w:sz="8" w:space="0" w:color="auto"/>
              <w:bottom w:val="single" w:sz="8" w:space="0" w:color="000000"/>
              <w:right w:val="single" w:sz="8" w:space="0" w:color="000000"/>
            </w:tcBorders>
            <w:vAlign w:val="center"/>
            <w:hideMark/>
          </w:tcPr>
          <w:p w:rsidR="00672429" w:rsidRPr="00BF4274" w:rsidRDefault="00672429" w:rsidP="00672429">
            <w:pPr>
              <w:autoSpaceDE/>
              <w:autoSpaceDN/>
              <w:adjustRightInd/>
              <w:rPr>
                <w:sz w:val="18"/>
                <w:szCs w:val="18"/>
              </w:rPr>
            </w:pPr>
          </w:p>
        </w:tc>
        <w:tc>
          <w:tcPr>
            <w:tcW w:w="228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r>
      <w:tr w:rsidR="00672429" w:rsidRPr="00BF4274" w:rsidTr="00672429">
        <w:trPr>
          <w:trHeight w:val="322"/>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4994"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5122" w:type="dxa"/>
            <w:gridSpan w:val="4"/>
            <w:vMerge/>
            <w:tcBorders>
              <w:top w:val="single" w:sz="8" w:space="0" w:color="auto"/>
              <w:left w:val="single" w:sz="8" w:space="0" w:color="auto"/>
              <w:bottom w:val="single" w:sz="8" w:space="0" w:color="000000"/>
              <w:right w:val="single" w:sz="8" w:space="0" w:color="000000"/>
            </w:tcBorders>
            <w:vAlign w:val="center"/>
            <w:hideMark/>
          </w:tcPr>
          <w:p w:rsidR="00672429" w:rsidRPr="00BF4274" w:rsidRDefault="00672429" w:rsidP="00672429">
            <w:pPr>
              <w:autoSpaceDE/>
              <w:autoSpaceDN/>
              <w:adjustRightInd/>
              <w:rPr>
                <w:sz w:val="18"/>
                <w:szCs w:val="18"/>
              </w:rPr>
            </w:pPr>
          </w:p>
        </w:tc>
        <w:tc>
          <w:tcPr>
            <w:tcW w:w="228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r>
      <w:tr w:rsidR="00672429" w:rsidRPr="00BF4274" w:rsidTr="00672429">
        <w:trPr>
          <w:trHeight w:val="2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4994"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c>
          <w:tcPr>
            <w:tcW w:w="1488"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2022</w:t>
            </w:r>
          </w:p>
        </w:tc>
        <w:tc>
          <w:tcPr>
            <w:tcW w:w="122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2023</w:t>
            </w:r>
          </w:p>
        </w:tc>
        <w:tc>
          <w:tcPr>
            <w:tcW w:w="113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2024</w:t>
            </w:r>
          </w:p>
        </w:tc>
        <w:tc>
          <w:tcPr>
            <w:tcW w:w="1276"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2025</w:t>
            </w:r>
          </w:p>
        </w:tc>
        <w:tc>
          <w:tcPr>
            <w:tcW w:w="2280" w:type="dxa"/>
            <w:vMerge/>
            <w:tcBorders>
              <w:top w:val="single" w:sz="8" w:space="0" w:color="auto"/>
              <w:left w:val="single" w:sz="8" w:space="0" w:color="auto"/>
              <w:bottom w:val="single" w:sz="8" w:space="0" w:color="000000"/>
              <w:right w:val="single" w:sz="8" w:space="0" w:color="auto"/>
            </w:tcBorders>
            <w:vAlign w:val="center"/>
            <w:hideMark/>
          </w:tcPr>
          <w:p w:rsidR="00672429" w:rsidRPr="00BF4274" w:rsidRDefault="00672429" w:rsidP="00672429">
            <w:pPr>
              <w:autoSpaceDE/>
              <w:autoSpaceDN/>
              <w:adjustRightInd/>
              <w:rPr>
                <w:sz w:val="18"/>
                <w:szCs w:val="18"/>
              </w:rPr>
            </w:pP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1</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2</w:t>
            </w:r>
          </w:p>
        </w:tc>
        <w:tc>
          <w:tcPr>
            <w:tcW w:w="1540"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3</w:t>
            </w:r>
          </w:p>
        </w:tc>
        <w:tc>
          <w:tcPr>
            <w:tcW w:w="1488"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4</w:t>
            </w:r>
          </w:p>
        </w:tc>
        <w:tc>
          <w:tcPr>
            <w:tcW w:w="122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5</w:t>
            </w:r>
          </w:p>
        </w:tc>
        <w:tc>
          <w:tcPr>
            <w:tcW w:w="113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6</w:t>
            </w:r>
          </w:p>
        </w:tc>
        <w:tc>
          <w:tcPr>
            <w:tcW w:w="1276"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7</w:t>
            </w:r>
          </w:p>
        </w:tc>
        <w:tc>
          <w:tcPr>
            <w:tcW w:w="2280"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18"/>
                <w:szCs w:val="18"/>
              </w:rPr>
            </w:pPr>
            <w:r w:rsidRPr="00BF4274">
              <w:rPr>
                <w:sz w:val="18"/>
                <w:szCs w:val="18"/>
              </w:rPr>
              <w:t>8</w:t>
            </w: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1</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1540"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 </w:t>
            </w:r>
          </w:p>
        </w:tc>
        <w:tc>
          <w:tcPr>
            <w:tcW w:w="1488"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 </w:t>
            </w:r>
          </w:p>
        </w:tc>
        <w:tc>
          <w:tcPr>
            <w:tcW w:w="122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 </w:t>
            </w:r>
          </w:p>
        </w:tc>
        <w:tc>
          <w:tcPr>
            <w:tcW w:w="2280"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 </w:t>
            </w: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2</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Удельный расход электрической энергии (кВт)</w:t>
            </w:r>
          </w:p>
        </w:tc>
        <w:tc>
          <w:tcPr>
            <w:tcW w:w="154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4 401,84</w:t>
            </w:r>
          </w:p>
        </w:tc>
        <w:tc>
          <w:tcPr>
            <w:tcW w:w="1488"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4 379,83</w:t>
            </w:r>
          </w:p>
        </w:tc>
        <w:tc>
          <w:tcPr>
            <w:tcW w:w="122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4 357,93</w:t>
            </w:r>
          </w:p>
        </w:tc>
        <w:tc>
          <w:tcPr>
            <w:tcW w:w="113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4 336,14</w:t>
            </w:r>
          </w:p>
        </w:tc>
        <w:tc>
          <w:tcPr>
            <w:tcW w:w="1276"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4 314,46</w:t>
            </w:r>
          </w:p>
        </w:tc>
        <w:tc>
          <w:tcPr>
            <w:tcW w:w="228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4 314,46</w:t>
            </w: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3</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Удельный расход тепловой энергии (Гкал)</w:t>
            </w:r>
          </w:p>
        </w:tc>
        <w:tc>
          <w:tcPr>
            <w:tcW w:w="154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20 980,65</w:t>
            </w:r>
          </w:p>
        </w:tc>
        <w:tc>
          <w:tcPr>
            <w:tcW w:w="1488"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20 609,29</w:t>
            </w:r>
          </w:p>
        </w:tc>
        <w:tc>
          <w:tcPr>
            <w:tcW w:w="122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20 543,34</w:t>
            </w:r>
          </w:p>
        </w:tc>
        <w:tc>
          <w:tcPr>
            <w:tcW w:w="113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20 179,72</w:t>
            </w:r>
          </w:p>
        </w:tc>
        <w:tc>
          <w:tcPr>
            <w:tcW w:w="1276"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19 822,54</w:t>
            </w:r>
          </w:p>
        </w:tc>
        <w:tc>
          <w:tcPr>
            <w:tcW w:w="228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19 822,54</w:t>
            </w: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4</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Удельный расход воды (м3)</w:t>
            </w:r>
          </w:p>
        </w:tc>
        <w:tc>
          <w:tcPr>
            <w:tcW w:w="154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65 228,90</w:t>
            </w:r>
          </w:p>
        </w:tc>
        <w:tc>
          <w:tcPr>
            <w:tcW w:w="1488"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64 074,35</w:t>
            </w:r>
          </w:p>
        </w:tc>
        <w:tc>
          <w:tcPr>
            <w:tcW w:w="122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63 869,31</w:t>
            </w:r>
          </w:p>
        </w:tc>
        <w:tc>
          <w:tcPr>
            <w:tcW w:w="113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62 738,82</w:t>
            </w:r>
          </w:p>
        </w:tc>
        <w:tc>
          <w:tcPr>
            <w:tcW w:w="1276"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61 628,34</w:t>
            </w:r>
          </w:p>
        </w:tc>
        <w:tc>
          <w:tcPr>
            <w:tcW w:w="228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61 628,34</w:t>
            </w: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5</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Удельный расход водоотведения (м3)</w:t>
            </w:r>
          </w:p>
        </w:tc>
        <w:tc>
          <w:tcPr>
            <w:tcW w:w="154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59 486,09</w:t>
            </w:r>
          </w:p>
        </w:tc>
        <w:tc>
          <w:tcPr>
            <w:tcW w:w="1488"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58 433,19</w:t>
            </w:r>
          </w:p>
        </w:tc>
        <w:tc>
          <w:tcPr>
            <w:tcW w:w="122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58 246,20</w:t>
            </w:r>
          </w:p>
        </w:tc>
        <w:tc>
          <w:tcPr>
            <w:tcW w:w="113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57 215,24</w:t>
            </w:r>
          </w:p>
        </w:tc>
        <w:tc>
          <w:tcPr>
            <w:tcW w:w="1276"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56 202,53</w:t>
            </w:r>
          </w:p>
        </w:tc>
        <w:tc>
          <w:tcPr>
            <w:tcW w:w="228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56 202,53</w:t>
            </w: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6</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Созданы новые места в муниципальных общеобразовательных организациях (мест)</w:t>
            </w:r>
          </w:p>
        </w:tc>
        <w:tc>
          <w:tcPr>
            <w:tcW w:w="154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300</w:t>
            </w:r>
          </w:p>
        </w:tc>
        <w:tc>
          <w:tcPr>
            <w:tcW w:w="1488"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500</w:t>
            </w:r>
          </w:p>
        </w:tc>
        <w:tc>
          <w:tcPr>
            <w:tcW w:w="122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600</w:t>
            </w:r>
          </w:p>
        </w:tc>
        <w:tc>
          <w:tcPr>
            <w:tcW w:w="113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700</w:t>
            </w:r>
          </w:p>
        </w:tc>
        <w:tc>
          <w:tcPr>
            <w:tcW w:w="1276"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800</w:t>
            </w:r>
          </w:p>
        </w:tc>
        <w:tc>
          <w:tcPr>
            <w:tcW w:w="228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1 000</w:t>
            </w:r>
          </w:p>
        </w:tc>
      </w:tr>
      <w:tr w:rsidR="00672429" w:rsidRPr="00BF4274" w:rsidTr="00672429">
        <w:trPr>
          <w:trHeight w:val="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7</w:t>
            </w:r>
          </w:p>
        </w:tc>
        <w:tc>
          <w:tcPr>
            <w:tcW w:w="4994" w:type="dxa"/>
            <w:tcBorders>
              <w:top w:val="nil"/>
              <w:left w:val="nil"/>
              <w:bottom w:val="single" w:sz="8" w:space="0" w:color="auto"/>
              <w:right w:val="single" w:sz="8" w:space="0" w:color="auto"/>
            </w:tcBorders>
            <w:shd w:val="clear" w:color="auto" w:fill="auto"/>
            <w:vAlign w:val="center"/>
            <w:hideMark/>
          </w:tcPr>
          <w:p w:rsidR="00672429" w:rsidRPr="00BF4274" w:rsidRDefault="00672429" w:rsidP="00672429">
            <w:pPr>
              <w:autoSpaceDE/>
              <w:autoSpaceDN/>
              <w:adjustRightInd/>
              <w:jc w:val="center"/>
              <w:rPr>
                <w:sz w:val="20"/>
                <w:szCs w:val="20"/>
              </w:rPr>
            </w:pPr>
            <w:r w:rsidRPr="00BF4274">
              <w:rPr>
                <w:sz w:val="20"/>
                <w:szCs w:val="20"/>
              </w:rPr>
              <w:t>Доля молодежи в возрасте от 14 до 35 лет, задействованной в мероприятиях общественных объединений (%)</w:t>
            </w:r>
          </w:p>
        </w:tc>
        <w:tc>
          <w:tcPr>
            <w:tcW w:w="154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23,70</w:t>
            </w:r>
          </w:p>
        </w:tc>
        <w:tc>
          <w:tcPr>
            <w:tcW w:w="1488"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22,80</w:t>
            </w:r>
          </w:p>
        </w:tc>
        <w:tc>
          <w:tcPr>
            <w:tcW w:w="122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23,20</w:t>
            </w:r>
          </w:p>
        </w:tc>
        <w:tc>
          <w:tcPr>
            <w:tcW w:w="1134"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23,50</w:t>
            </w:r>
          </w:p>
        </w:tc>
        <w:tc>
          <w:tcPr>
            <w:tcW w:w="1276"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25,30</w:t>
            </w:r>
          </w:p>
        </w:tc>
        <w:tc>
          <w:tcPr>
            <w:tcW w:w="2280" w:type="dxa"/>
            <w:tcBorders>
              <w:top w:val="nil"/>
              <w:left w:val="nil"/>
              <w:bottom w:val="single" w:sz="8" w:space="0" w:color="auto"/>
              <w:right w:val="single" w:sz="8" w:space="0" w:color="auto"/>
            </w:tcBorders>
            <w:shd w:val="clear" w:color="auto" w:fill="auto"/>
            <w:vAlign w:val="bottom"/>
            <w:hideMark/>
          </w:tcPr>
          <w:p w:rsidR="00672429" w:rsidRPr="00BF4274" w:rsidRDefault="00672429" w:rsidP="00672429">
            <w:pPr>
              <w:autoSpaceDE/>
              <w:autoSpaceDN/>
              <w:adjustRightInd/>
              <w:rPr>
                <w:sz w:val="20"/>
                <w:szCs w:val="20"/>
              </w:rPr>
            </w:pPr>
            <w:r w:rsidRPr="00BF4274">
              <w:rPr>
                <w:sz w:val="20"/>
                <w:szCs w:val="20"/>
              </w:rPr>
              <w:t>26,70</w:t>
            </w:r>
          </w:p>
        </w:tc>
      </w:tr>
    </w:tbl>
    <w:p w:rsidR="00672429" w:rsidRPr="00DF3153" w:rsidRDefault="00672429">
      <w:pPr>
        <w:widowControl w:val="0"/>
        <w:jc w:val="center"/>
        <w:rPr>
          <w:color w:val="FF0000"/>
        </w:rPr>
      </w:pPr>
    </w:p>
    <w:p w:rsidR="00672429" w:rsidRPr="00DF3153" w:rsidRDefault="00672429">
      <w:pPr>
        <w:widowControl w:val="0"/>
        <w:jc w:val="center"/>
        <w:rPr>
          <w:color w:val="FF0000"/>
        </w:rPr>
      </w:pPr>
    </w:p>
    <w:p w:rsidR="00BB2285" w:rsidRPr="00DF3153" w:rsidRDefault="00BB2285" w:rsidP="003E0051">
      <w:pPr>
        <w:autoSpaceDE/>
        <w:autoSpaceDN/>
        <w:adjustRightInd/>
        <w:rPr>
          <w:color w:val="FF0000"/>
        </w:rPr>
      </w:pPr>
    </w:p>
    <w:sectPr w:rsidR="00BB2285" w:rsidRPr="00DF3153"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B1E" w:rsidRDefault="00B13B1E" w:rsidP="00EB5D22">
      <w:r>
        <w:separator/>
      </w:r>
    </w:p>
  </w:endnote>
  <w:endnote w:type="continuationSeparator" w:id="0">
    <w:p w:rsidR="00B13B1E" w:rsidRDefault="00B13B1E"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1E" w:rsidRDefault="00B13B1E">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B13B1E" w:rsidRDefault="00B13B1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1E" w:rsidRDefault="00B13B1E">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1E" w:rsidRDefault="00B13B1E">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B1E" w:rsidRDefault="00B13B1E" w:rsidP="00EB5D22">
      <w:r>
        <w:separator/>
      </w:r>
    </w:p>
  </w:footnote>
  <w:footnote w:type="continuationSeparator" w:id="0">
    <w:p w:rsidR="00B13B1E" w:rsidRDefault="00B13B1E"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1E" w:rsidRDefault="00B13B1E">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B13B1E" w:rsidRDefault="00B13B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1E" w:rsidRDefault="00B13B1E">
    <w:pPr>
      <w:pStyle w:val="a3"/>
      <w:rPr>
        <w:rStyle w:val="a5"/>
      </w:rPr>
    </w:pPr>
  </w:p>
  <w:p w:rsidR="00B13B1E" w:rsidRDefault="00B13B1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1E" w:rsidRDefault="00B13B1E">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202CD"/>
    <w:rsid w:val="0002787B"/>
    <w:rsid w:val="00034A66"/>
    <w:rsid w:val="00040F4D"/>
    <w:rsid w:val="00064CE7"/>
    <w:rsid w:val="00066061"/>
    <w:rsid w:val="000823C1"/>
    <w:rsid w:val="000869C1"/>
    <w:rsid w:val="000A6232"/>
    <w:rsid w:val="000C3798"/>
    <w:rsid w:val="000D6710"/>
    <w:rsid w:val="000D795C"/>
    <w:rsid w:val="000F4813"/>
    <w:rsid w:val="00124934"/>
    <w:rsid w:val="00125586"/>
    <w:rsid w:val="001334B0"/>
    <w:rsid w:val="00136DE8"/>
    <w:rsid w:val="001520EA"/>
    <w:rsid w:val="001552B2"/>
    <w:rsid w:val="00160861"/>
    <w:rsid w:val="001628A6"/>
    <w:rsid w:val="00173682"/>
    <w:rsid w:val="00194043"/>
    <w:rsid w:val="001A0FAE"/>
    <w:rsid w:val="001A20D4"/>
    <w:rsid w:val="001C5225"/>
    <w:rsid w:val="001D03BF"/>
    <w:rsid w:val="001D55AA"/>
    <w:rsid w:val="002306C3"/>
    <w:rsid w:val="0024719E"/>
    <w:rsid w:val="00252FAC"/>
    <w:rsid w:val="00296FBB"/>
    <w:rsid w:val="0029751E"/>
    <w:rsid w:val="002D37B9"/>
    <w:rsid w:val="002E3F0B"/>
    <w:rsid w:val="002E6EA2"/>
    <w:rsid w:val="003128F1"/>
    <w:rsid w:val="00312C72"/>
    <w:rsid w:val="00324731"/>
    <w:rsid w:val="0035178A"/>
    <w:rsid w:val="00367767"/>
    <w:rsid w:val="003B7492"/>
    <w:rsid w:val="003C38E5"/>
    <w:rsid w:val="003E0051"/>
    <w:rsid w:val="003F2CFE"/>
    <w:rsid w:val="003F5A87"/>
    <w:rsid w:val="004147D5"/>
    <w:rsid w:val="00417F21"/>
    <w:rsid w:val="00432A44"/>
    <w:rsid w:val="00434151"/>
    <w:rsid w:val="00437259"/>
    <w:rsid w:val="00450567"/>
    <w:rsid w:val="00466F92"/>
    <w:rsid w:val="00474A52"/>
    <w:rsid w:val="004D2086"/>
    <w:rsid w:val="004D5FC6"/>
    <w:rsid w:val="004F215B"/>
    <w:rsid w:val="00524E37"/>
    <w:rsid w:val="00550B0A"/>
    <w:rsid w:val="0056641B"/>
    <w:rsid w:val="00581099"/>
    <w:rsid w:val="0059398F"/>
    <w:rsid w:val="005B562F"/>
    <w:rsid w:val="005E204F"/>
    <w:rsid w:val="005F0A03"/>
    <w:rsid w:val="00605213"/>
    <w:rsid w:val="00606552"/>
    <w:rsid w:val="00617FD5"/>
    <w:rsid w:val="006422E0"/>
    <w:rsid w:val="00672429"/>
    <w:rsid w:val="00677CCC"/>
    <w:rsid w:val="00685CEA"/>
    <w:rsid w:val="00693F82"/>
    <w:rsid w:val="006A409A"/>
    <w:rsid w:val="006A65F3"/>
    <w:rsid w:val="006B37CE"/>
    <w:rsid w:val="006E20F1"/>
    <w:rsid w:val="00715E6B"/>
    <w:rsid w:val="00755A8A"/>
    <w:rsid w:val="007679C2"/>
    <w:rsid w:val="00771791"/>
    <w:rsid w:val="0077523C"/>
    <w:rsid w:val="00776C38"/>
    <w:rsid w:val="00790377"/>
    <w:rsid w:val="007B0331"/>
    <w:rsid w:val="007D635E"/>
    <w:rsid w:val="007D635F"/>
    <w:rsid w:val="007E10AE"/>
    <w:rsid w:val="007F4A62"/>
    <w:rsid w:val="007F7C5A"/>
    <w:rsid w:val="00810681"/>
    <w:rsid w:val="00812530"/>
    <w:rsid w:val="008142EA"/>
    <w:rsid w:val="0088212B"/>
    <w:rsid w:val="008952B4"/>
    <w:rsid w:val="008B240D"/>
    <w:rsid w:val="008D52BC"/>
    <w:rsid w:val="009002CA"/>
    <w:rsid w:val="0090616C"/>
    <w:rsid w:val="00913411"/>
    <w:rsid w:val="00924532"/>
    <w:rsid w:val="00925A0F"/>
    <w:rsid w:val="00932AE5"/>
    <w:rsid w:val="009351CD"/>
    <w:rsid w:val="00944A67"/>
    <w:rsid w:val="0096337B"/>
    <w:rsid w:val="009846D7"/>
    <w:rsid w:val="009A0633"/>
    <w:rsid w:val="009B1C80"/>
    <w:rsid w:val="009B51CA"/>
    <w:rsid w:val="009C4277"/>
    <w:rsid w:val="009D696C"/>
    <w:rsid w:val="009E4354"/>
    <w:rsid w:val="00A003D9"/>
    <w:rsid w:val="00A01A15"/>
    <w:rsid w:val="00A25A3F"/>
    <w:rsid w:val="00A57C6E"/>
    <w:rsid w:val="00A71786"/>
    <w:rsid w:val="00A717C6"/>
    <w:rsid w:val="00A77CF2"/>
    <w:rsid w:val="00AA0AAB"/>
    <w:rsid w:val="00AB6932"/>
    <w:rsid w:val="00AD43CA"/>
    <w:rsid w:val="00AE062A"/>
    <w:rsid w:val="00AE28D4"/>
    <w:rsid w:val="00AE3FCF"/>
    <w:rsid w:val="00AE5BAD"/>
    <w:rsid w:val="00B13B1E"/>
    <w:rsid w:val="00B3662A"/>
    <w:rsid w:val="00B407D4"/>
    <w:rsid w:val="00B42D2F"/>
    <w:rsid w:val="00B53B26"/>
    <w:rsid w:val="00B60E4E"/>
    <w:rsid w:val="00B77022"/>
    <w:rsid w:val="00B955C2"/>
    <w:rsid w:val="00B959D1"/>
    <w:rsid w:val="00BB2285"/>
    <w:rsid w:val="00BC4FDF"/>
    <w:rsid w:val="00BD19BF"/>
    <w:rsid w:val="00BD2680"/>
    <w:rsid w:val="00BD4E2C"/>
    <w:rsid w:val="00BD664C"/>
    <w:rsid w:val="00BD7C35"/>
    <w:rsid w:val="00BE5C93"/>
    <w:rsid w:val="00BF4274"/>
    <w:rsid w:val="00C0158B"/>
    <w:rsid w:val="00C20C42"/>
    <w:rsid w:val="00C35C42"/>
    <w:rsid w:val="00C4678B"/>
    <w:rsid w:val="00C46983"/>
    <w:rsid w:val="00C50E64"/>
    <w:rsid w:val="00C66E81"/>
    <w:rsid w:val="00C70472"/>
    <w:rsid w:val="00C91BC0"/>
    <w:rsid w:val="00C967CB"/>
    <w:rsid w:val="00CA67E9"/>
    <w:rsid w:val="00CD12BE"/>
    <w:rsid w:val="00D0062C"/>
    <w:rsid w:val="00D15B20"/>
    <w:rsid w:val="00D15E0E"/>
    <w:rsid w:val="00D403E5"/>
    <w:rsid w:val="00D54C8F"/>
    <w:rsid w:val="00D60653"/>
    <w:rsid w:val="00D76C37"/>
    <w:rsid w:val="00DA55A7"/>
    <w:rsid w:val="00DB5901"/>
    <w:rsid w:val="00DD66D4"/>
    <w:rsid w:val="00DF3153"/>
    <w:rsid w:val="00E354E5"/>
    <w:rsid w:val="00E44C20"/>
    <w:rsid w:val="00E760AD"/>
    <w:rsid w:val="00EB5D22"/>
    <w:rsid w:val="00ED029D"/>
    <w:rsid w:val="00ED6FED"/>
    <w:rsid w:val="00EF2BEB"/>
    <w:rsid w:val="00F170EF"/>
    <w:rsid w:val="00F24D87"/>
    <w:rsid w:val="00F37CC7"/>
    <w:rsid w:val="00F42E22"/>
    <w:rsid w:val="00F727E6"/>
    <w:rsid w:val="00F85B68"/>
    <w:rsid w:val="00FB5F48"/>
    <w:rsid w:val="00FC1D1F"/>
    <w:rsid w:val="00FC2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character" w:styleId="afff8">
    <w:name w:val="Strong"/>
    <w:basedOn w:val="a0"/>
    <w:uiPriority w:val="22"/>
    <w:qFormat/>
    <w:rsid w:val="00466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38555730">
      <w:bodyDiv w:val="1"/>
      <w:marLeft w:val="0"/>
      <w:marRight w:val="0"/>
      <w:marTop w:val="0"/>
      <w:marBottom w:val="0"/>
      <w:divBdr>
        <w:top w:val="none" w:sz="0" w:space="0" w:color="auto"/>
        <w:left w:val="none" w:sz="0" w:space="0" w:color="auto"/>
        <w:bottom w:val="none" w:sz="0" w:space="0" w:color="auto"/>
        <w:right w:val="none" w:sz="0" w:space="0" w:color="auto"/>
      </w:divBdr>
    </w:div>
    <w:div w:id="58016514">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87570780">
      <w:bodyDiv w:val="1"/>
      <w:marLeft w:val="0"/>
      <w:marRight w:val="0"/>
      <w:marTop w:val="0"/>
      <w:marBottom w:val="0"/>
      <w:divBdr>
        <w:top w:val="none" w:sz="0" w:space="0" w:color="auto"/>
        <w:left w:val="none" w:sz="0" w:space="0" w:color="auto"/>
        <w:bottom w:val="none" w:sz="0" w:space="0" w:color="auto"/>
        <w:right w:val="none" w:sz="0" w:space="0" w:color="auto"/>
      </w:divBdr>
    </w:div>
    <w:div w:id="94164859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35779570">
      <w:bodyDiv w:val="1"/>
      <w:marLeft w:val="0"/>
      <w:marRight w:val="0"/>
      <w:marTop w:val="0"/>
      <w:marBottom w:val="0"/>
      <w:divBdr>
        <w:top w:val="none" w:sz="0" w:space="0" w:color="auto"/>
        <w:left w:val="none" w:sz="0" w:space="0" w:color="auto"/>
        <w:bottom w:val="none" w:sz="0" w:space="0" w:color="auto"/>
        <w:right w:val="none" w:sz="0" w:space="0" w:color="auto"/>
      </w:divBdr>
    </w:div>
    <w:div w:id="1269776736">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98747595">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1942996">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807763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66248506">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2D404-418C-4433-B544-C6773F75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8325</Words>
  <Characters>55848</Characters>
  <Application>Microsoft Office Word</Application>
  <DocSecurity>4</DocSecurity>
  <Lines>465</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64045</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Анна Очнева</cp:lastModifiedBy>
  <cp:revision>2</cp:revision>
  <cp:lastPrinted>2021-06-02T10:13:00Z</cp:lastPrinted>
  <dcterms:created xsi:type="dcterms:W3CDTF">2021-12-09T04:25:00Z</dcterms:created>
  <dcterms:modified xsi:type="dcterms:W3CDTF">2021-12-09T04:25:00Z</dcterms:modified>
</cp:coreProperties>
</file>