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D2" w:rsidRPr="00C9770E" w:rsidRDefault="00E734D2" w:rsidP="00415D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5783" w:rsidRPr="00C9770E" w:rsidRDefault="005A5783" w:rsidP="00456DD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Информация по исполнению плана мероприятий («дорожная карта») по поддержке доступа негосударственных организаций (коммерческих, некоммерческих) к предоставлению услуг в социальной сфере в городе Пыть-Яхе на 2022-2025 годы</w:t>
      </w:r>
    </w:p>
    <w:p w:rsidR="005A5783" w:rsidRPr="00415D03" w:rsidRDefault="008F757F" w:rsidP="00415D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состоянию на 01.10</w:t>
      </w:r>
      <w:r w:rsidR="005A5783" w:rsidRPr="00C9770E">
        <w:rPr>
          <w:rFonts w:ascii="Times New Roman" w:hAnsi="Times New Roman" w:cs="Times New Roman"/>
          <w:sz w:val="26"/>
          <w:szCs w:val="26"/>
        </w:rPr>
        <w:t>.2022</w:t>
      </w:r>
    </w:p>
    <w:tbl>
      <w:tblPr>
        <w:tblStyle w:val="a9"/>
        <w:tblW w:w="14879" w:type="dxa"/>
        <w:tblLook w:val="04A0" w:firstRow="1" w:lastRow="0" w:firstColumn="1" w:lastColumn="0" w:noHBand="0" w:noVBand="1"/>
      </w:tblPr>
      <w:tblGrid>
        <w:gridCol w:w="562"/>
        <w:gridCol w:w="3261"/>
        <w:gridCol w:w="1987"/>
        <w:gridCol w:w="1703"/>
        <w:gridCol w:w="7366"/>
      </w:tblGrid>
      <w:tr w:rsidR="00C9770E" w:rsidRPr="008F757F" w:rsidTr="0041662B">
        <w:tc>
          <w:tcPr>
            <w:tcW w:w="562" w:type="dxa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7366" w:type="dxa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3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9770E" w:rsidRPr="008F757F" w:rsidTr="0041662B">
        <w:tc>
          <w:tcPr>
            <w:tcW w:w="562" w:type="dxa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366" w:type="dxa"/>
          </w:tcPr>
          <w:p w:rsidR="00F076E5" w:rsidRPr="0050653E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0"/>
              </w:rPr>
            </w:pPr>
            <w:r w:rsidRPr="0050653E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  <w:tr w:rsidR="00C9770E" w:rsidRPr="008F757F" w:rsidTr="0041662B">
        <w:tc>
          <w:tcPr>
            <w:tcW w:w="562" w:type="dxa"/>
          </w:tcPr>
          <w:p w:rsidR="00F076E5" w:rsidRPr="00BA2F14" w:rsidRDefault="00F076E5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в приоритетном порядке немуниципальных организаций, в том числе </w:t>
            </w:r>
            <w:r w:rsidR="00FB3ADE" w:rsidRPr="00BA2F14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предпринимателей, </w:t>
            </w: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социально ориентированных некоммерческих организаций, оказывающих услуги населению в социальной сфере, путем предоставления муниципального имущества на безвозмездной основе во временное владение и (или) пользование, в аренду на льготных условиях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076E5" w:rsidRPr="00BA2F14" w:rsidRDefault="00F076E5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hAnsi="Times New Roman" w:cs="Times New Roman"/>
                <w:sz w:val="24"/>
                <w:szCs w:val="24"/>
              </w:rPr>
              <w:t>до 31 декабря</w:t>
            </w:r>
          </w:p>
        </w:tc>
        <w:tc>
          <w:tcPr>
            <w:tcW w:w="7366" w:type="dxa"/>
          </w:tcPr>
          <w:p w:rsidR="0027741A" w:rsidRPr="00BA2F14" w:rsidRDefault="00874F7C" w:rsidP="0027741A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Распоряжение администрации города от 19.04.2018 года № 693-ра (в ред. от </w:t>
            </w:r>
            <w:r w:rsidR="00DE2338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.2022 №</w:t>
            </w:r>
            <w:r w:rsidR="001E0554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E2338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1610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-ра) «Об утверждении перечня муниципального имущества, свободного от прав третьих лиц (за исключением имущественных прав некоммерческих организации) для его передачи во владение и (или) в пользование социально ориентированным некоммерческим организациям на долгосрочной основе». </w:t>
            </w:r>
          </w:p>
          <w:p w:rsidR="0027741A" w:rsidRPr="00BA2F14" w:rsidRDefault="00874F7C" w:rsidP="00D818A3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перечень включено </w:t>
            </w:r>
            <w:r w:rsidR="00DE2338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муниципального имущества общей площадью </w:t>
            </w:r>
            <w:r w:rsidR="00DE2338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4 038,7</w:t>
            </w:r>
            <w:r w:rsidR="0027741A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кв.м.  </w:t>
            </w:r>
          </w:p>
          <w:p w:rsidR="00E10602" w:rsidRPr="00BA2F14" w:rsidRDefault="00874F7C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E10602"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Из включенных в перечень объектов:</w:t>
            </w:r>
          </w:p>
          <w:p w:rsidR="00E10602" w:rsidRPr="00BA2F14" w:rsidRDefault="00E10602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- 7 помещений предоставляются на безвозмездной основе (льгота 100%), общей площадью 962,6 кв.м.: Пыть-Яхская городская общественная организация ветеранов (пенсионеров) войны, труда, Вооруженных сил и правоохранительных органов - 187,6; Пыть-Яхская городская организация общероссийской общественной организации «Всероссийское общество инвалидов» - 154,8; Пыть-Яхская местная городская молодежная общественная организация «Активист» - 59,7; АНО Центр социальной помощи «Призвание» - 59,3; АНО «Городской приют для бездомных животных «Шанс» - 209,8; Благотворительный фонд «Подари мечту» - 193,6; АНО спортивно-технический клуб «СИБИРЬ»</w:t>
            </w:r>
            <w:r w:rsidRPr="00BA2F14">
              <w:rPr>
                <w:rFonts w:ascii="Times New Roman" w:eastAsia="Times New Roman" w:hAnsi="Times New Roman"/>
                <w:sz w:val="24"/>
                <w:szCs w:val="24"/>
              </w:rPr>
              <w:t xml:space="preserve"> - 97,8.</w:t>
            </w:r>
          </w:p>
          <w:p w:rsidR="00E10602" w:rsidRPr="00BA2F14" w:rsidRDefault="00E10602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>- 2 помещения предоставлено по договору аренды (стоимость аренды 1,00 рубль в месяц): ЧОУ ДПО «Профф», площадью 727,5 кв.м., АНПОО «Сургутский институт экономики, управления и права», площадью 2348,6 кв.м.</w:t>
            </w:r>
          </w:p>
          <w:p w:rsidR="00F076E5" w:rsidRPr="00BA2F14" w:rsidRDefault="00E10602" w:rsidP="00E10602">
            <w:pPr>
              <w:widowControl w:val="0"/>
              <w:tabs>
                <w:tab w:val="left" w:pos="0"/>
                <w:tab w:val="left" w:pos="709"/>
              </w:tabs>
              <w:spacing w:before="6"/>
              <w:ind w:left="119"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F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Площадь помещений, фактически предоставленных СОНКО – 4 038,7 кв.м. До конца года планируется передать еще 248,2 кв.м.</w:t>
            </w:r>
            <w:r w:rsidR="00A51D6E" w:rsidRPr="00480E8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1D6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51D6E" w:rsidRPr="00A51D6E">
              <w:rPr>
                <w:rFonts w:ascii="Times New Roman" w:hAnsi="Times New Roman" w:cs="Times New Roman"/>
                <w:sz w:val="24"/>
                <w:szCs w:val="24"/>
              </w:rPr>
              <w:t xml:space="preserve">ост </w:t>
            </w:r>
            <w:r w:rsidR="00A51D6E">
              <w:rPr>
                <w:rFonts w:ascii="Times New Roman" w:hAnsi="Times New Roman" w:cs="Times New Roman"/>
                <w:sz w:val="24"/>
                <w:szCs w:val="24"/>
              </w:rPr>
              <w:t xml:space="preserve">площади переданных помещений по отношению </w:t>
            </w:r>
            <w:bookmarkStart w:id="0" w:name="_GoBack"/>
            <w:bookmarkEnd w:id="0"/>
            <w:r w:rsidR="00A51D6E" w:rsidRPr="00A51D6E">
              <w:rPr>
                <w:rFonts w:ascii="Times New Roman" w:hAnsi="Times New Roman" w:cs="Times New Roman"/>
                <w:sz w:val="24"/>
                <w:szCs w:val="24"/>
              </w:rPr>
              <w:t>к 2021 году составил 289%.</w:t>
            </w:r>
          </w:p>
        </w:tc>
      </w:tr>
      <w:tr w:rsidR="00C9770E" w:rsidRPr="008F757F" w:rsidTr="0041662B">
        <w:tc>
          <w:tcPr>
            <w:tcW w:w="562" w:type="dxa"/>
          </w:tcPr>
          <w:p w:rsidR="0082589A" w:rsidRPr="00E42570" w:rsidRDefault="0082589A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своевременной актуализации перечней имущества, предназначенного для передачи </w:t>
            </w:r>
            <w:r w:rsidR="000E6E66" w:rsidRPr="00E42570">
              <w:rPr>
                <w:rFonts w:ascii="Times New Roman" w:hAnsi="Times New Roman" w:cs="Times New Roman"/>
                <w:sz w:val="24"/>
                <w:szCs w:val="24"/>
              </w:rPr>
              <w:t>во владение (пользование) СОНКО и</w:t>
            </w: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 xml:space="preserve"> субъектам малого и среднего предпринимательства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F62C2B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89A" w:rsidRPr="00E42570" w:rsidRDefault="0082589A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</w:rPr>
              <w:t>1 раз в 2 месяца</w:t>
            </w:r>
          </w:p>
        </w:tc>
        <w:tc>
          <w:tcPr>
            <w:tcW w:w="7366" w:type="dxa"/>
          </w:tcPr>
          <w:p w:rsidR="00E759C9" w:rsidRPr="00E42570" w:rsidRDefault="001E0073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8D1507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472D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Распоряжение</w:t>
            </w:r>
            <w:r w:rsidR="0049089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472D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администрации города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690DAB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09.09.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DAB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90DAB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№ </w:t>
            </w:r>
            <w:r w:rsidR="00690DAB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1582</w:t>
            </w:r>
            <w:r w:rsidR="00DF40B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 </w:t>
            </w:r>
            <w:r w:rsidR="0049089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актуализирован пе</w:t>
            </w:r>
            <w:r w:rsidR="0008402D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речень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      </w:r>
          </w:p>
          <w:p w:rsidR="0008452E" w:rsidRPr="00E42570" w:rsidRDefault="0008452E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состоянию на 01.10.2022 площадь предназначенного для передачи имущества составляет 1 996,8 кв.м. </w:t>
            </w:r>
          </w:p>
          <w:p w:rsidR="003E5073" w:rsidRPr="00E42570" w:rsidRDefault="00144ED3" w:rsidP="002472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00682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лощадь </w:t>
            </w:r>
            <w:r w:rsidR="00E02AE0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переданного </w:t>
            </w:r>
            <w:r w:rsidR="00400682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имущества составляет </w:t>
            </w:r>
            <w:r w:rsidR="0008452E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768,7</w:t>
            </w:r>
            <w:r w:rsidR="00400682" w:rsidRPr="00E425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кв.м.</w:t>
            </w:r>
          </w:p>
          <w:p w:rsidR="0082589A" w:rsidRPr="00E42570" w:rsidRDefault="0082589A" w:rsidP="00037DED">
            <w:pPr>
              <w:tabs>
                <w:tab w:val="left" w:pos="284"/>
              </w:tabs>
              <w:jc w:val="both"/>
              <w:rPr>
                <w:lang w:eastAsia="ru-RU"/>
              </w:rPr>
            </w:pPr>
          </w:p>
        </w:tc>
      </w:tr>
      <w:tr w:rsidR="006E3A60" w:rsidRPr="008F757F" w:rsidTr="0041662B">
        <w:tc>
          <w:tcPr>
            <w:tcW w:w="562" w:type="dxa"/>
          </w:tcPr>
          <w:p w:rsidR="000E6E66" w:rsidRPr="00EA6BE6" w:rsidRDefault="000E6E66" w:rsidP="00F076E5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F076E5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методической, организационной, в том числе имущественной поддержки СО НКО, реализующим социально и общественно значимые проекты, программы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0E6E66" w:rsidP="00F076E5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Управление по муниципальному имуществу</w:t>
            </w:r>
          </w:p>
          <w:p w:rsidR="000E6E66" w:rsidRPr="00EA6BE6" w:rsidRDefault="000E6E66" w:rsidP="000E6E66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6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E66" w:rsidRPr="00EA6BE6" w:rsidRDefault="00A64460" w:rsidP="00A64460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7366" w:type="dxa"/>
          </w:tcPr>
          <w:p w:rsidR="0081281E" w:rsidRPr="00EA6BE6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   За отчетный период получили поддержку </w:t>
            </w:r>
            <w:r w:rsidR="00767F58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следующие </w:t>
            </w:r>
            <w:r w:rsidR="00A77189" w:rsidRPr="00EA6BE6">
              <w:rPr>
                <w:rFonts w:ascii="Times New Roman" w:hAnsi="Times New Roman" w:cs="Times New Roman"/>
                <w:sz w:val="24"/>
                <w:szCs w:val="24"/>
              </w:rPr>
              <w:t>представители (потенциальные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A77189" w:rsidRPr="00EA6BE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6BE6" w:rsidRPr="00EA6BE6">
              <w:rPr>
                <w:rFonts w:ascii="Times New Roman" w:hAnsi="Times New Roman" w:cs="Times New Roman"/>
                <w:sz w:val="24"/>
                <w:szCs w:val="24"/>
              </w:rPr>
              <w:t>услуг (работ) социальной сферы):</w:t>
            </w:r>
          </w:p>
          <w:p w:rsidR="0081281E" w:rsidRPr="00EA6BE6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ИП Шпачук А.А. - развивающий центр для детей «Музыка сердца»</w:t>
            </w:r>
            <w:r w:rsidR="006E3A60" w:rsidRPr="00EA6B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281E" w:rsidRPr="00EA6BE6" w:rsidRDefault="0081281E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ИП Миржамолов И.И. - футбольная школа «Спартак Юниор» города Пыть-Яха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657A" w:rsidRPr="00EA6BE6" w:rsidRDefault="00AA657A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- ИП Шайхилаева Ф.Р.- </w:t>
            </w:r>
            <w:r w:rsidR="00393FAA" w:rsidRPr="00EA6BE6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р развития интеллекта «COVенок»;</w:t>
            </w:r>
          </w:p>
          <w:p w:rsidR="005B0057" w:rsidRPr="00EA6BE6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АНО «Семейный клуб здоровой беременности и раннего развития ребенка Музыка сердца»;</w:t>
            </w:r>
          </w:p>
          <w:p w:rsidR="005B0057" w:rsidRPr="00EA6BE6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- АНО «Многоцелевой </w:t>
            </w:r>
            <w:r w:rsidR="00BC00E5" w:rsidRPr="00EA6BE6">
              <w:rPr>
                <w:rFonts w:ascii="Times New Roman" w:hAnsi="Times New Roman" w:cs="Times New Roman"/>
                <w:sz w:val="24"/>
                <w:szCs w:val="24"/>
              </w:rPr>
              <w:t>продюсерский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центр»;</w:t>
            </w:r>
          </w:p>
          <w:p w:rsidR="005B0057" w:rsidRPr="00EA6BE6" w:rsidRDefault="005B0057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АН</w:t>
            </w:r>
            <w:r w:rsidR="00BC00E5" w:rsidRPr="00EA6B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C00E5" w:rsidRPr="00EA6BE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C00E5" w:rsidRPr="00EA6BE6">
              <w:rPr>
                <w:rFonts w:ascii="Times New Roman" w:hAnsi="Times New Roman" w:cs="Times New Roman"/>
                <w:sz w:val="24"/>
                <w:szCs w:val="24"/>
              </w:rPr>
              <w:t>Сургутский институт экономики, управления и права»;</w:t>
            </w:r>
          </w:p>
          <w:p w:rsidR="00BC00E5" w:rsidRPr="00EA6BE6" w:rsidRDefault="00BC00E5" w:rsidP="0081281E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-АНОДПО учебный центр «ПРОФИ»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81281E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>За период январь-</w:t>
            </w:r>
            <w:r w:rsidR="000408BA" w:rsidRPr="00EA6BE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2022 года Ресурсным центром поддержки СОНКО осуществлена поддержка (информационная, м</w:t>
            </w:r>
            <w:r w:rsidR="005D71DE" w:rsidRPr="00EA6BE6">
              <w:rPr>
                <w:rFonts w:ascii="Times New Roman" w:hAnsi="Times New Roman" w:cs="Times New Roman"/>
                <w:sz w:val="24"/>
                <w:szCs w:val="24"/>
              </w:rPr>
              <w:t>етодическая, консультационная помощь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606EF" w:rsidRPr="00EA6BE6">
              <w:rPr>
                <w:rFonts w:ascii="Times New Roman" w:hAnsi="Times New Roman" w:cs="Times New Roman"/>
                <w:sz w:val="24"/>
                <w:szCs w:val="24"/>
              </w:rPr>
              <w:t>следующим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НКО</w:t>
            </w:r>
            <w:r w:rsidR="00FD6AA1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и ИП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D6AA1" w:rsidRPr="00EA6BE6" w:rsidRDefault="002606EF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C0AC1" w:rsidRPr="00EA6BE6">
              <w:rPr>
                <w:rFonts w:ascii="Times New Roman" w:hAnsi="Times New Roman" w:cs="Times New Roman"/>
                <w:sz w:val="24"/>
                <w:szCs w:val="24"/>
              </w:rPr>
              <w:t>Общественная организация «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Федерация айкидо Ханты-Мансийского автономного округа-Югры»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0AC1" w:rsidRPr="00EA6BE6" w:rsidRDefault="009F72E2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A37C6" w:rsidRPr="00EA6BE6">
              <w:rPr>
                <w:rFonts w:ascii="Times New Roman" w:hAnsi="Times New Roman" w:cs="Times New Roman"/>
                <w:sz w:val="24"/>
                <w:szCs w:val="24"/>
              </w:rPr>
              <w:t>ИП Миржамолов И.И. - футбольная школа «Спартак Юниор» города Пыть-Яха (5)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«Многоцелевой продюсерский центр» (5)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общественная организация «Федерация айкидо Ханты-Мансийского автономного округа-Югры» (Троян А.Г.) (</w:t>
            </w:r>
            <w:r w:rsidR="000A37C6" w:rsidRPr="00EA6B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«Центр боевых искусств «Рекорд» (5)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Автономная некоммерческая организация Спортивно-технический клуб «Сибирь» (4)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4717B" w:rsidRPr="00EA6BE6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 ИП Шпачук А.А. - развивающий центр для детей «Музыка сердца» (6)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6E66" w:rsidRPr="00EA6BE6" w:rsidRDefault="00757C60" w:rsidP="004471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местная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организация</w:t>
            </w:r>
            <w:r w:rsidR="0044717B" w:rsidRPr="00EA6BE6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локальных конфликтов и вооруженных сил города Пыть-Яха «Побратимы» (11)</w:t>
            </w:r>
            <w:r w:rsidR="00144E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A37C6" w:rsidRPr="00EA6BE6" w:rsidRDefault="000A37C6" w:rsidP="000A37C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A6B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BE6">
              <w:rPr>
                <w:rFonts w:ascii="Trebuchet MS" w:hAnsi="Trebuchet MS"/>
                <w:color w:val="000000"/>
                <w:sz w:val="21"/>
                <w:shd w:val="clear" w:color="auto" w:fill="FFFFFF"/>
              </w:rPr>
              <w:t xml:space="preserve"> </w:t>
            </w:r>
            <w:r w:rsidRPr="00EA6B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Благотворительный фонд «Подари Мечту» (3)</w:t>
            </w:r>
            <w:r w:rsidR="00144E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7C6CEA" w:rsidRPr="008F757F" w:rsidTr="0041662B">
        <w:tc>
          <w:tcPr>
            <w:tcW w:w="562" w:type="dxa"/>
          </w:tcPr>
          <w:p w:rsidR="003955F6" w:rsidRPr="00B6499B" w:rsidRDefault="00CF5D22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9F75F8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механизмов муниципальной поддержки услуг в социальной сфере немуниципальных организаций (компенсация затрат поставщику услуг, муниципальный заказ, создание благоприятного налогового режима</w:t>
            </w:r>
            <w:r w:rsidR="009F75F8" w:rsidRPr="00B649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3955F6" w:rsidRPr="00B6499B" w:rsidRDefault="003955F6" w:rsidP="00EE1279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3955F6" w:rsidRPr="00B6499B" w:rsidRDefault="003955F6" w:rsidP="003955F6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по муниципальному имуществу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5F6" w:rsidRPr="00B6499B" w:rsidRDefault="003955F6" w:rsidP="003955F6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7366" w:type="dxa"/>
          </w:tcPr>
          <w:p w:rsidR="00B6499B" w:rsidRPr="00B6499B" w:rsidRDefault="00456C60" w:rsidP="00B6499B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B6499B"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Пыть-Яха от 28.06.2021 № 288-па «Об утверждении методики определения размера арендной платы за использование муниципального имущества» </w:t>
            </w:r>
            <w:r w:rsidR="00B6499B"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при расчете арендной платы для субъектов МСП применяется коэффициент корректировки 0,5. </w:t>
            </w:r>
          </w:p>
          <w:p w:rsidR="00B6499B" w:rsidRPr="00B6499B" w:rsidRDefault="00B6499B" w:rsidP="00B6499B">
            <w:pPr>
              <w:tabs>
                <w:tab w:val="left" w:pos="540"/>
              </w:tabs>
              <w:ind w:right="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передаче имущества социально ориентированным некоммерческим организациям размер арендной платы устанавливается в сумме 1 рубль в месяц за один объект имущества. </w:t>
            </w:r>
          </w:p>
          <w:p w:rsidR="00B6499B" w:rsidRPr="00B6499B" w:rsidRDefault="00B6499B" w:rsidP="00B6499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Установление льготного налогообложения для СО НКО, социальных предпринимателей по земельному налогу утверждено решением Думы города Пыть-Яха от 22.09.2008 №330 «Об установлении земельного налога на территории муниципального образования городской округ город Пыть-Ях» </w:t>
            </w:r>
            <w:r w:rsidRPr="00084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ред. от </w:t>
            </w:r>
            <w:r w:rsidR="007D02C1" w:rsidRPr="00084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08.02.2022</w:t>
            </w:r>
            <w:r w:rsidRPr="00084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7D02C1" w:rsidRPr="00084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084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 льгота по земельному налогу СО НКО, социальным предпринимателям не предоставлялись.</w:t>
            </w:r>
          </w:p>
          <w:p w:rsidR="00F404C9" w:rsidRPr="00F404C9" w:rsidRDefault="00B6499B" w:rsidP="00F404C9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9B">
              <w:rPr>
                <w:rFonts w:cs="Times New Roman"/>
                <w:sz w:val="24"/>
                <w:szCs w:val="24"/>
              </w:rPr>
              <w:tab/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состоянию на 01.10.2022 года предоставлены в аренду помещения муниципальной собственности общей площадью 11 337,4 кв.м., в т.ч. 15 СОНКО – 6 868,2 кв.м., 7 ИП – 4 469,2 кв.м. </w:t>
            </w:r>
            <w:r w:rsidR="0031438E"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404C9" w:rsidRDefault="0031438E" w:rsidP="0041662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4C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Расширен перечень общественно полезных услуг, которые могут быть переданы на исполнение СО НКО в сфере культуры (с 2 до 4 услуг) распоряжение администрации города от 28.06.2021 № 1203-ра «Об обеспечении поддержки доступа немуниципальных организаций 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</w:t>
            </w:r>
            <w:r w:rsidR="000A3261" w:rsidRPr="00B6499B">
              <w:rPr>
                <w:rFonts w:ascii="Times New Roman" w:hAnsi="Times New Roman" w:cs="Times New Roman"/>
                <w:sz w:val="24"/>
                <w:szCs w:val="24"/>
              </w:rPr>
              <w:t>10.08.2022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A3261" w:rsidRPr="00B6499B">
              <w:rPr>
                <w:rFonts w:ascii="Times New Roman" w:hAnsi="Times New Roman" w:cs="Times New Roman"/>
                <w:sz w:val="24"/>
                <w:szCs w:val="24"/>
              </w:rPr>
              <w:t>1404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-ра)</w:t>
            </w:r>
            <w:r w:rsidR="009F72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A65F7" w:rsidRPr="00B6499B" w:rsidRDefault="00842CC7" w:rsidP="0041662B">
            <w:pPr>
              <w:tabs>
                <w:tab w:val="left" w:pos="0"/>
              </w:tabs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F40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4A65F7"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муниципальной программы «Развитие образования в городе Пыть-Ях</w:t>
            </w:r>
            <w:r w:rsidR="00773459"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404C9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предусмотрены</w:t>
            </w:r>
            <w:r w:rsidR="004A65F7"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4A65F7" w:rsidRPr="00B6499B" w:rsidRDefault="004A65F7" w:rsidP="004166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- субсидия в размере </w:t>
            </w:r>
            <w:r w:rsidR="001711B5" w:rsidRPr="00B6499B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млн. руб.  Пыть-Яхской местной городской молодежной общественной организации «Активист» на оказание услуг по организации проведения общественно-значимых мероприятий в сфере молодежной политики</w:t>
            </w:r>
            <w:r w:rsidR="00DA7A73" w:rsidRPr="00B6499B">
              <w:rPr>
                <w:rFonts w:ascii="Times New Roman" w:hAnsi="Times New Roman" w:cs="Times New Roman"/>
                <w:sz w:val="24"/>
                <w:szCs w:val="24"/>
              </w:rPr>
              <w:t>.  По состоянию на 01.10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.2022 года </w:t>
            </w:r>
            <w:r w:rsidR="00DA7A73" w:rsidRPr="00B6499B">
              <w:rPr>
                <w:rFonts w:ascii="Times New Roman" w:hAnsi="Times New Roman" w:cs="Times New Roman"/>
                <w:sz w:val="24"/>
                <w:szCs w:val="24"/>
              </w:rPr>
              <w:t>субсидия полностью освоена</w:t>
            </w:r>
            <w:r w:rsidR="00773459" w:rsidRPr="00B649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A65F7" w:rsidRPr="00B6499B" w:rsidRDefault="004A65F7" w:rsidP="004A65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- субсидия на содержание ресурсного центра развития и поддержки добровольчества (волонтерства) в городе Пыть-Ях</w:t>
            </w:r>
            <w:r w:rsidR="00CE005C" w:rsidRPr="00B649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1711B5" w:rsidRPr="00B6499B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DA7A73" w:rsidRPr="00B6499B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00E"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млн. руб., по состоянию на 01.10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.2022г. субсидия</w:t>
            </w:r>
            <w:r w:rsidR="0036304D"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освоена.</w:t>
            </w:r>
          </w:p>
          <w:p w:rsidR="00B837D1" w:rsidRPr="00B6499B" w:rsidRDefault="00B837D1" w:rsidP="00B837D1">
            <w:pPr>
              <w:tabs>
                <w:tab w:val="left" w:pos="709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В рамках муниципальной программы «Развитие экономического потенциала города Пыть-Яха» за </w:t>
            </w:r>
            <w:r w:rsidR="009F72E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месяцев 2022 года в рамках регионального проекта «Акселерация субъектов малого и среднего предпринимательства» предоставлена финансовая поддержка 2 социальным предпринимателям на общую сумму 164,3 тыс. рублей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F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регионального проекта </w:t>
            </w:r>
            <w:r w:rsidRPr="00B6499B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«Создание условий для легкого старта и комфортного ведения бизнеса» 1 социальному предпринимателю на сумму 86,2 тыс. рублей. </w:t>
            </w:r>
          </w:p>
          <w:p w:rsidR="00C32A3A" w:rsidRPr="00B6499B" w:rsidRDefault="00C90254" w:rsidP="00CE005C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</w:t>
            </w:r>
            <w:r w:rsidR="009F72E2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муниципальной программы «</w:t>
            </w:r>
            <w:r w:rsidR="00B37E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Социальное и демографическое развитие</w:t>
            </w:r>
            <w:r w:rsidR="009F72E2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города Пыть-Ях</w:t>
            </w:r>
            <w:r w:rsidR="00416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9F72E2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523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2022 году</w:t>
            </w:r>
            <w:r w:rsidR="009F72E2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37E3D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предоставлена субсидия 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«Центр социальной помощи «Призвание» в сумме 747,1 тыс. рублей на возмещение затрат по пре</w:t>
            </w:r>
            <w:r w:rsidR="00784CF4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доставлению услуг по подготовке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желающих принять на воспитание в семью ребенка, оставшегося без попечения родителей. За отчетный период выдано </w:t>
            </w:r>
            <w:r w:rsidR="00676F30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сертифика</w:t>
            </w:r>
            <w:r w:rsidR="00784CF4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="00676F30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784CF4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ф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</w:t>
            </w:r>
            <w:r w:rsidR="00784CF4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ическое исполнение</w:t>
            </w:r>
            <w:r w:rsidR="00676F30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01.10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.2022 года </w:t>
            </w:r>
            <w:r w:rsidR="00FC1EEA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субсидия освоена полностью.</w:t>
            </w:r>
          </w:p>
          <w:p w:rsidR="00181777" w:rsidRDefault="009A3E44" w:rsidP="0043299C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муниципальной программы «Культурное пространство города Пыть-Ях» предусмотрены средства на обеспечение деятельности ресурсного центра поддержки социально ориентированных некоммерческих организаций в 202</w:t>
            </w:r>
            <w:r w:rsidR="00192899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году в размере 956,0 тыс. руб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За 9 </w:t>
            </w:r>
            <w:r w:rsidR="00192899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месяцев 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2022 года исполнение составило 793,9 тыс. руб. </w:t>
            </w:r>
          </w:p>
          <w:p w:rsidR="00703645" w:rsidRDefault="00CA648C" w:rsidP="00BE1F9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муниципальной программы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Развитие гражданского общества в городе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Пыть-Ях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предусмотрены</w:t>
            </w:r>
            <w:r w:rsidR="00703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</w:p>
          <w:p w:rsidR="00CA648C" w:rsidRDefault="00703645" w:rsidP="00BE1F9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CA648C" w:rsidRPr="00B649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03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убсидии социально ориентированным некоммерческим организациям на реализацию социально значимых программ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размере 3,27 млн.руб. Исполнение составляет 2,99 млн.руб.</w:t>
            </w:r>
            <w:r w:rsidR="003A22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03645" w:rsidRPr="00B6499B" w:rsidRDefault="00703645" w:rsidP="00BE1F99">
            <w:pPr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с</w:t>
            </w:r>
            <w:r w:rsidRPr="00703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убсидии в целях оказания финансовой поддержки общественным организациям ветеранов (пенсионеров) войны, труда, вооруженных сил и правоохранительных органов, инвалидов</w:t>
            </w:r>
            <w:r w:rsidR="00617A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размере 1,35 млн.руб.</w:t>
            </w:r>
            <w:r w:rsidR="003A22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617A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субсидия освоена полностью.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C25BB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25BB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Установление стоимости одной услуги (работы), которая может быть передана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25BBE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25BBE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  <w:p w:rsidR="0045404F" w:rsidRPr="00C25BBE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6" w:type="dxa"/>
          </w:tcPr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1. Распоряжение администрации города от 28.06.2021 № 1203-ра «Об обеспечении поддержки доступа немуниципальных организаций</w:t>
            </w:r>
            <w:r w:rsidR="00DD6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(коммерческих, некоммерческих), в том числе социально ориентированных некоммерческих организаций, к предоставлению услуг в сфере культуры в городе Пыть-Яхе» (в ред. от 10.08.2022 № 1404-ра), которым утверждена стоимость четырех услуг, которые могут быть переданы на исполнение НКО: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и проведение культурно-массовых мероприятий; 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- показ (организация показа) концертов и концертных программ;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- создание экспозиций (выставок) музеев, организация выездных выставок;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- реализация дополнительных предпрофессиональных программ в области искусств (фортепиано, струнные инструменты, живопись, хореографическое творчество, духовые и ударные инструменты, народные инструменты).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 xml:space="preserve">2. Распоряжение администрации города от </w:t>
            </w:r>
            <w:r w:rsidR="00B6499B">
              <w:rPr>
                <w:rFonts w:ascii="Times New Roman" w:hAnsi="Times New Roman" w:cs="Times New Roman"/>
                <w:sz w:val="24"/>
                <w:szCs w:val="24"/>
              </w:rPr>
              <w:t>17.06.2019 № 1300-ра «</w:t>
            </w: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Об обеспечении поддержки доступа немуниципальных организаций</w:t>
            </w:r>
            <w:r w:rsidR="00B64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(коммерческих, некоммерческих), в том числе социально ориентированных некоммерческих организаций, к предоставлению услуг в сфере физической культуры и спорта в муниципальном образовани</w:t>
            </w:r>
            <w:r w:rsidR="00B6499B">
              <w:rPr>
                <w:rFonts w:ascii="Times New Roman" w:hAnsi="Times New Roman" w:cs="Times New Roman"/>
                <w:sz w:val="24"/>
                <w:szCs w:val="24"/>
              </w:rPr>
              <w:t>и городской округ город Пыть-Ях»</w:t>
            </w: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 xml:space="preserve"> (в ред. от 05.08.2022 № 1387-ра), которым утверждена стоимость двух услуг, которые могут быть переданы на исполнение НКО:</w:t>
            </w:r>
          </w:p>
          <w:p w:rsidR="00645063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физкультурных и спортивных мероприятий в рамках Всероссийского физк</w:t>
            </w:r>
            <w:r w:rsidR="00B6499B">
              <w:rPr>
                <w:rFonts w:ascii="Times New Roman" w:hAnsi="Times New Roman" w:cs="Times New Roman"/>
                <w:sz w:val="24"/>
                <w:szCs w:val="24"/>
              </w:rPr>
              <w:t>ультурно-спортивного комплекса «Готов к труду и обороне»</w:t>
            </w: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 xml:space="preserve"> (ГТО) (за исключением тестирования выполнения нормативов испытаний комплекса ГТО); </w:t>
            </w:r>
          </w:p>
          <w:p w:rsidR="0045404F" w:rsidRPr="00C25BBE" w:rsidRDefault="00645063" w:rsidP="0064506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5BBE"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официальных спортивных мероприятий.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Расширение системы персонифицированного финансирования посредством реализации сертификатов на оказание услуг социальной сферы для отдельных категорий граждан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B6499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45404F" w:rsidRPr="00B6499B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Сертификаты персонифицированного финансирования, реализуемые в сфере образования:</w:t>
            </w:r>
          </w:p>
          <w:p w:rsidR="0045404F" w:rsidRPr="00B6499B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образования;</w:t>
            </w:r>
          </w:p>
          <w:p w:rsidR="0045404F" w:rsidRPr="00B6499B" w:rsidRDefault="0045404F" w:rsidP="0045404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4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 услуги дополнительного образования детей.</w:t>
            </w:r>
          </w:p>
          <w:p w:rsidR="0045404F" w:rsidRPr="00B6499B" w:rsidRDefault="0045404F" w:rsidP="00454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В городе Пыть-Ях в настоящее время реализуется программа по персонифицированному финансированию дополнительного образования. </w:t>
            </w:r>
          </w:p>
          <w:p w:rsidR="0045404F" w:rsidRPr="00B6499B" w:rsidRDefault="0045404F" w:rsidP="004540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>Количество д</w:t>
            </w:r>
            <w:r w:rsidR="0073100E" w:rsidRPr="00B6499B">
              <w:rPr>
                <w:rFonts w:ascii="Times New Roman" w:hAnsi="Times New Roman" w:cs="Times New Roman"/>
                <w:sz w:val="24"/>
                <w:szCs w:val="24"/>
              </w:rPr>
              <w:t>ействующих сертификатов на 01.10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.2022 составляет </w:t>
            </w:r>
            <w:r w:rsidR="00BA58B3" w:rsidRPr="00B6499B">
              <w:rPr>
                <w:rFonts w:ascii="Times New Roman" w:hAnsi="Times New Roman" w:cs="Times New Roman"/>
                <w:sz w:val="24"/>
                <w:szCs w:val="24"/>
              </w:rPr>
              <w:t>752</w:t>
            </w:r>
            <w:r w:rsidRPr="00B6499B">
              <w:rPr>
                <w:rFonts w:ascii="Times New Roman" w:hAnsi="Times New Roman" w:cs="Times New Roman"/>
                <w:sz w:val="24"/>
                <w:szCs w:val="24"/>
              </w:rPr>
              <w:t xml:space="preserve"> шт. </w:t>
            </w:r>
          </w:p>
          <w:p w:rsidR="0045404F" w:rsidRPr="00B6499B" w:rsidRDefault="0045404F" w:rsidP="0045404F">
            <w:pPr>
              <w:pStyle w:val="af"/>
              <w:shd w:val="clear" w:color="auto" w:fill="FFFFFF"/>
              <w:spacing w:before="0" w:beforeAutospacing="0" w:after="0" w:afterAutospacing="0"/>
              <w:jc w:val="both"/>
            </w:pPr>
            <w:r w:rsidRPr="00B6499B">
              <w:t>В связи с тем, что в городе отсутствуют частные организации, предоставляющие услуги по дошкольному образованию, программа персонифицированного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 не реализуется.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Содействие обучению сотрудников негосударственных организаций, в том числе социальных предприятий и социально ориентированных некоммерческих организаций управленческим методикам, а также методам осуществления деятельности (оказания услуг) в социальной сфере с применением дистанционных технологий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Ресурсный центр поддержки СО НКО </w:t>
            </w:r>
          </w:p>
          <w:p w:rsidR="0045404F" w:rsidRPr="00270F19" w:rsidRDefault="0045404F" w:rsidP="0045404F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45404F" w:rsidRPr="00270F19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За период январь-</w:t>
            </w:r>
            <w:r w:rsidR="00B4799B" w:rsidRPr="00270F1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 2022 года:</w:t>
            </w:r>
          </w:p>
          <w:p w:rsidR="0045404F" w:rsidRPr="00270F19" w:rsidRDefault="00D22AE0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5404F"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просветительского марафона Федерального агентства по делам молодежи (Росмолодежь) о создании и проектировании социальных проектов «Все о грантах для молодых» получили помощь в подготовке проектов Пшеницина Д.Н. (сфера межнациональных отношений) и Чернышов Г.К. - автономная некоммерческая организация спортивно-технический клуб «Сибирь» (социальная сфера - профилактика девиантного поведения подростков посредством вовлечения в мотоспорт).</w:t>
            </w:r>
          </w:p>
          <w:p w:rsidR="0045404F" w:rsidRPr="00270F19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22AE0" w:rsidRPr="00270F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ри содействии управления по экономике администрации города и Ресурсного центра поддержки СО НКО, в целях привлечения сотрудников НКО, СО ИП и активных граждан для формирования группы обучения в сфере социального предпринимательства организован онлайн-вебинар на тему «Школа социального предпринимательства».</w:t>
            </w:r>
            <w:r w:rsidR="00D22AE0"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Присутствовало 7 чел., в т.ч Шайхилаева Ф.Р. (Центр развития интеллекта «COVенок»), Пшеницын Н.И (МОО ВЛК ВС города Пыть-Яха «ПОБРАТИМЫ»), физ.лица Геращенко Н.А, Нестерюк Н.Н.</w:t>
            </w:r>
          </w:p>
          <w:p w:rsidR="00B86B04" w:rsidRPr="00270F19" w:rsidRDefault="00B86B04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в очном формате реализуется обучающий курс Школа социального предпринимательства. </w:t>
            </w:r>
          </w:p>
          <w:p w:rsidR="00B4799B" w:rsidRPr="00270F19" w:rsidRDefault="00B4799B" w:rsidP="00B4799B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17.09.2022-18.09.2022 при содействии Ресурсного центра поддержи СО НКО, в целях привлечения сотрудников НКО, СО ИП и активных граждан управлением по экономике администрации города проведен начальный этап образовательного курса «Школа социального предпринимательства». Присутствовало 17 чел., в т.ч Шайхилаева Ф</w:t>
            </w:r>
            <w:r w:rsidR="00AF5697" w:rsidRPr="00270F19">
              <w:rPr>
                <w:rFonts w:ascii="Times New Roman" w:hAnsi="Times New Roman" w:cs="Times New Roman"/>
                <w:sz w:val="24"/>
                <w:szCs w:val="24"/>
              </w:rPr>
              <w:t>.Р. (Центр развития интеллекта «COVенок»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), Пшеницын Н</w:t>
            </w:r>
            <w:r w:rsidR="00AF5697" w:rsidRPr="00270F19">
              <w:rPr>
                <w:rFonts w:ascii="Times New Roman" w:hAnsi="Times New Roman" w:cs="Times New Roman"/>
                <w:sz w:val="24"/>
                <w:szCs w:val="24"/>
              </w:rPr>
              <w:t>.И (МОО ВЛК ВС ГОРОДА ПЫТЬ-ЯХА «ПОБРАТИМЫ»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), физ.</w:t>
            </w:r>
            <w:r w:rsidR="00D765DF" w:rsidRPr="00270F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F19">
              <w:rPr>
                <w:rFonts w:ascii="Times New Roman" w:hAnsi="Times New Roman" w:cs="Times New Roman"/>
                <w:sz w:val="24"/>
                <w:szCs w:val="24"/>
              </w:rPr>
              <w:t>лица Геращенко Н.А, Нестерюк Н.Н.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конференций по вопросам взаимодействия органов муниципальной власти с негосударственными организациями, осуществляющими деятельность в социальной сфере, и иным вопросам, связанным с поддержкой негосударственных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>Ресурсный центр поддержки СО НКО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по экономике 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внутренней политике</w:t>
            </w:r>
          </w:p>
          <w:p w:rsidR="0045404F" w:rsidRPr="00D22AE0" w:rsidRDefault="0045404F" w:rsidP="0045404F">
            <w:pPr>
              <w:pStyle w:val="ConsPlusTitlePage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Ресурсный центр по развитию добровольчества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ноября 2022 года,</w:t>
            </w:r>
          </w:p>
          <w:p w:rsidR="0045404F" w:rsidRPr="00D22AE0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до 1 декабря 2024 года</w:t>
            </w:r>
          </w:p>
        </w:tc>
        <w:tc>
          <w:tcPr>
            <w:tcW w:w="7366" w:type="dxa"/>
          </w:tcPr>
          <w:p w:rsidR="002749C3" w:rsidRPr="00D22AE0" w:rsidRDefault="002749C3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Мероприятия, проводимые по итогам 9 месяцев:</w:t>
            </w:r>
          </w:p>
          <w:p w:rsidR="002749C3" w:rsidRPr="00D22AE0" w:rsidRDefault="002749C3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4F" w:rsidRPr="00D22AE0" w:rsidRDefault="0045404F" w:rsidP="0045404F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экономике:</w:t>
            </w:r>
          </w:p>
          <w:p w:rsidR="0045404F" w:rsidRPr="00D22AE0" w:rsidRDefault="0045404F" w:rsidP="0045404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1. Совместное совещание с представителями Фонда поддержки предпринимательства «Мой бизнес Югра в очно-заочном формате на тему: «Школа социального предпринимательства».</w:t>
            </w:r>
          </w:p>
          <w:p w:rsidR="0045404F" w:rsidRPr="00D22AE0" w:rsidRDefault="0045404F" w:rsidP="0045404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2. Круглый стол на тему: «О существующих формах поддержки бизнеса, в том числе в условиях внешнего санкционного давления», при участии: МРИ ФНС № 7 по ХМАО-Югре, Фонда «Югорская региональная микрокредитная компания», КУ ХМАО-Югры «Пыть-Яхский центр занятости населения», Управления Социальной Защиты Населения по г. Пыть-Яху, Департамента Социального развития ХМАО-Югры, субъектов малого и среднего предпринимательства</w:t>
            </w:r>
            <w:r w:rsidR="002141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6B04" w:rsidRPr="00D22AE0" w:rsidRDefault="00B86B04" w:rsidP="0045404F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22AE0">
              <w:t xml:space="preserve"> </w:t>
            </w: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состоялась встреча с депутатом Государственной Думы Российской Федерации по вопросам налогообложения. </w:t>
            </w:r>
          </w:p>
          <w:p w:rsidR="002749C3" w:rsidRPr="00D22AE0" w:rsidRDefault="002749C3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5AD6" w:rsidRPr="00D22AE0" w:rsidRDefault="00EB5AD6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управления по внутренней политике: </w:t>
            </w:r>
          </w:p>
          <w:p w:rsidR="00EB5AD6" w:rsidRPr="00D22AE0" w:rsidRDefault="00EB5AD6" w:rsidP="00EB5AD6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Семинар-обучение по подготовке проектов для участия физических лиц «Росмолодежь». Гранты 1 сезон (с 14 лет до 35 лет включительно). </w:t>
            </w:r>
          </w:p>
          <w:p w:rsidR="0045404F" w:rsidRPr="00D22AE0" w:rsidRDefault="000F5D63" w:rsidP="00F9670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141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B5AD6" w:rsidRPr="00D22AE0">
              <w:rPr>
                <w:rFonts w:ascii="Times New Roman" w:hAnsi="Times New Roman" w:cs="Times New Roman"/>
                <w:sz w:val="24"/>
                <w:szCs w:val="24"/>
              </w:rPr>
              <w:t>овыш</w:t>
            </w:r>
            <w:r w:rsidR="002141C7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EB5AD6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квалификации по программе «Инициативные проекты – инструмент вовлечения молодежи, граждан, институтов гражданского общества и некоммерческих организаций в решении социально-важных вопросов, в управление государственными финансами через реализацию их гражданских инициатив» в объеме 18 академических часов</w:t>
            </w:r>
            <w:r w:rsidR="00F96701" w:rsidRPr="00D22AE0">
              <w:rPr>
                <w:rFonts w:ascii="Times New Roman" w:hAnsi="Times New Roman" w:cs="Times New Roman"/>
                <w:sz w:val="24"/>
                <w:szCs w:val="24"/>
              </w:rPr>
              <w:t>.  У</w:t>
            </w:r>
            <w:r w:rsidR="00EB5AD6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достоверение о повышении квалификации </w:t>
            </w:r>
            <w:r w:rsidR="00F96701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получили </w:t>
            </w:r>
            <w:r w:rsidR="001372A6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Пыть-Яхской местной городской молодежной общественной организации «Активист» </w:t>
            </w:r>
            <w:r w:rsidR="00F96701" w:rsidRPr="00D22AE0">
              <w:rPr>
                <w:rFonts w:ascii="Times New Roman" w:hAnsi="Times New Roman" w:cs="Times New Roman"/>
                <w:sz w:val="24"/>
                <w:szCs w:val="24"/>
              </w:rPr>
              <w:t>Шенгелая Э.К. и</w:t>
            </w:r>
            <w:r w:rsidR="001372A6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ресурсного центра развития и поддержки добровольчества (волонтерства) в городе Пыть-</w:t>
            </w:r>
            <w:r w:rsidR="001534C2" w:rsidRPr="00D22AE0">
              <w:rPr>
                <w:rFonts w:ascii="Times New Roman" w:hAnsi="Times New Roman" w:cs="Times New Roman"/>
                <w:sz w:val="24"/>
                <w:szCs w:val="24"/>
              </w:rPr>
              <w:t>Яхе Пензеш</w:t>
            </w:r>
            <w:r w:rsidR="00EB5AD6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 К.К.</w:t>
            </w:r>
          </w:p>
          <w:p w:rsidR="002749C3" w:rsidRPr="00D22AE0" w:rsidRDefault="002749C3" w:rsidP="00F9670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A3" w:rsidRPr="00D22AE0" w:rsidRDefault="004252A3" w:rsidP="00F96701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культуре и спорту и Ресурсного центра:</w:t>
            </w:r>
          </w:p>
          <w:p w:rsidR="00084CE7" w:rsidRPr="00D22AE0" w:rsidRDefault="002141C7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="00084CE7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стреча представителей администрации города с Общественной организации «Федерация айкидо Ханты-Мансийского автономного округа-Югры» по вопросам оказания содействия в проведении </w:t>
            </w:r>
            <w:r w:rsidR="00084CE7" w:rsidRPr="00D22A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в рамках Открытого фестиваля боевых искусств на территории города Пыть-Яха (17.09.2022). Участники фестиваля 26 команд, 250 человек из муниципальных образований: Сургут, Нягань, Ханты-Мансийск, Ноябрьск, Тюмень, Новосибирск, Нижневартовск, Мегион, Санкт-Петербург. </w:t>
            </w:r>
          </w:p>
          <w:p w:rsidR="00084CE7" w:rsidRPr="00D22AE0" w:rsidRDefault="002141C7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</w:t>
            </w:r>
            <w:r w:rsidR="00084CE7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стреча и.о. заместителя главы города по социальным вопросам, и.о. начальника управления по культуре и спорту администрации города </w:t>
            </w:r>
            <w:r w:rsidR="00D21711" w:rsidRPr="00D22A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84CE7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 ИП Миржамолов </w:t>
            </w:r>
            <w:r w:rsidR="00D21711" w:rsidRPr="00D22AE0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  <w:r w:rsidR="00084CE7" w:rsidRPr="00D22AE0">
              <w:rPr>
                <w:rFonts w:ascii="Times New Roman" w:hAnsi="Times New Roman" w:cs="Times New Roman"/>
                <w:sz w:val="24"/>
                <w:szCs w:val="24"/>
              </w:rPr>
              <w:t xml:space="preserve"> в целях оказания информационно-консультационных услуг.</w:t>
            </w:r>
          </w:p>
          <w:p w:rsidR="00CA648C" w:rsidRDefault="00CA648C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2A3" w:rsidRPr="00D22AE0" w:rsidRDefault="0073100E" w:rsidP="00084CE7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2AE0">
              <w:rPr>
                <w:rFonts w:ascii="Times New Roman" w:hAnsi="Times New Roman" w:cs="Times New Roman"/>
                <w:sz w:val="24"/>
                <w:szCs w:val="24"/>
              </w:rPr>
              <w:t>Мероприятия управления по образованию:</w:t>
            </w:r>
          </w:p>
          <w:p w:rsidR="0073100E" w:rsidRPr="00D22AE0" w:rsidRDefault="002141C7" w:rsidP="007310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Совещание </w:t>
            </w:r>
            <w:r w:rsidR="0073100E" w:rsidRPr="00D22AE0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руководителей образовательных организаций</w:t>
            </w:r>
            <w:r w:rsidR="005E1A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5E1A9E" w:rsidRPr="00D22AE0">
              <w:rPr>
                <w:rFonts w:ascii="Times New Roman" w:eastAsia="Calibri" w:hAnsi="Times New Roman" w:cs="Times New Roman"/>
                <w:sz w:val="24"/>
                <w:szCs w:val="24"/>
              </w:rPr>
              <w:t>базе МБОУ СОШ №1</w:t>
            </w:r>
            <w:r w:rsidR="0073100E" w:rsidRPr="00D22A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котором приняли участие АНО ДПО УПЦ «Безопасность». </w:t>
            </w:r>
          </w:p>
          <w:p w:rsidR="00650883" w:rsidRPr="00D22AE0" w:rsidRDefault="005E1A9E" w:rsidP="0065088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</w:t>
            </w:r>
            <w:r w:rsidR="00650883" w:rsidRPr="00D22AE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овещание для руководителей на тему: «Лицензирование и государственная аккредитация образовательной деятельности» для индивидуальных предпринимателей организаций негосударственных форм собственности. Присутствовало 5 представителей. </w:t>
            </w:r>
          </w:p>
          <w:p w:rsidR="0073100E" w:rsidRPr="00D22AE0" w:rsidRDefault="005E1A9E" w:rsidP="00650883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650883" w:rsidRPr="00D22AE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День открытых дверей в МАОДО «ЦДТ» «Ярмарка программ дополнительного образования».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на предоставление субсидий и грантов в форме субсидий негосударственным некоммерческим организациям на реализацию социально значимых проектов и (или) оказание населению услуг социальной сферы с использованием интернет ресурса «Грантгубернатора.рф»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2022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2023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 xml:space="preserve">до 31 декабря 2024 года, </w:t>
            </w: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до 31 декабря 2025 года</w:t>
            </w:r>
          </w:p>
        </w:tc>
        <w:tc>
          <w:tcPr>
            <w:tcW w:w="7366" w:type="dxa"/>
          </w:tcPr>
          <w:p w:rsidR="0045404F" w:rsidRPr="004E094D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Победителями конкурса на предоставление гранта главы города Пыть-Яха признаны: </w:t>
            </w:r>
          </w:p>
          <w:p w:rsidR="0045404F" w:rsidRPr="004E094D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>Пыть-Яхская городская организация Общероссийской общественной организации «Всероссийское общество инва</w:t>
            </w:r>
            <w:r w:rsidR="005E1A9E">
              <w:rPr>
                <w:rFonts w:ascii="Times New Roman" w:hAnsi="Times New Roman" w:cs="Times New Roman"/>
                <w:b w:val="0"/>
                <w:sz w:val="24"/>
                <w:szCs w:val="24"/>
              </w:rPr>
              <w:t>лидов» с проектом «Доброе дело»;</w:t>
            </w:r>
          </w:p>
          <w:p w:rsidR="0045404F" w:rsidRPr="004E094D" w:rsidRDefault="0045404F" w:rsidP="0045404F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44717B"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E094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Благотворительный фонд «Подари мечту» с проектом «Вещи помогают»; 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Пыть-Яхская городская общественная организация ветеранов (пенсионеров) войны, труда, Вооружённых сил и правоохранительных органов с проектом «Ветеран»; 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«Многоцелевой продюсерский центр» с проектом «Ты сможешь»; 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Автономная некоммерческая организация «Городской приют для бездомных животных «ШАНС»; </w:t>
            </w:r>
          </w:p>
          <w:p w:rsidR="0045404F" w:rsidRPr="004E094D" w:rsidRDefault="0045404F" w:rsidP="0045404F">
            <w:pPr>
              <w:keepNext/>
              <w:keepLines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4717B"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0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общественная организации ветеранов локальных конфликтов и вооружённых сил города Пыть-Яха «Побратимы» с проектом «Память навсегда!».</w:t>
            </w:r>
          </w:p>
          <w:p w:rsidR="005320C4" w:rsidRDefault="005320C4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04F" w:rsidRPr="004E094D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E094D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с использованием интернет ресурса «Грантгубернатора.рф» запланировано на 4 квартал 2022 года.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негосударственным организациям (коммерческим, некоммерческим) по подготовке заявок на участие в конкурсах на предоставление субсидий и грантов в форме субсидий на реализацию социально значимых проектов и (или) оказание населению услуг социальной сферы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843632" w:rsidRDefault="007E648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За период с января по сентябрь п</w:t>
            </w:r>
            <w:r w:rsidR="0045404F" w:rsidRPr="00171559">
              <w:rPr>
                <w:rFonts w:ascii="Times New Roman" w:hAnsi="Times New Roman" w:cs="Times New Roman"/>
                <w:sz w:val="24"/>
                <w:szCs w:val="24"/>
              </w:rPr>
              <w:t>ри поддержке и участии Ресурсного центр</w:t>
            </w:r>
            <w:r w:rsidR="0044717B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а поддержки СОНКО подготовлено 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717B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заявок</w:t>
            </w:r>
            <w:r w:rsidR="00843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Победители конкурсов: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 Благотворительный фонд «Подари мечту» с проектом «Тепло рук» (комплексное обслуживание вещевой помощи - стрика, дезинфекция, обработка) (победитель первого конкурса Фонда президентских грантов 2022г.);</w:t>
            </w:r>
          </w:p>
          <w:p w:rsidR="0045404F" w:rsidRPr="00171559" w:rsidRDefault="009222E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ИП Шпачук А.А. с проектом «</w:t>
            </w:r>
            <w:r w:rsidR="0045404F" w:rsidRPr="00171559">
              <w:rPr>
                <w:rFonts w:ascii="Times New Roman" w:hAnsi="Times New Roman" w:cs="Times New Roman"/>
                <w:sz w:val="24"/>
                <w:szCs w:val="24"/>
              </w:rPr>
              <w:t>Семейный фестиваль «Голоса детства» для детей 7-14 лет с нарушениями речевого развития, в том числе с ограниченными возможностями здоровья, посвящ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енный международному дню музыки»</w:t>
            </w:r>
            <w:r w:rsidR="0045404F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 первого конкурса Президентского фон</w:t>
            </w:r>
            <w:r w:rsidR="0044717B" w:rsidRPr="00171559">
              <w:rPr>
                <w:rFonts w:ascii="Times New Roman" w:hAnsi="Times New Roman" w:cs="Times New Roman"/>
                <w:sz w:val="24"/>
                <w:szCs w:val="24"/>
              </w:rPr>
              <w:t>да культурных инициатив 2022г.);</w:t>
            </w:r>
          </w:p>
          <w:p w:rsidR="0044717B" w:rsidRPr="00171559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«Побратимы» (подана заявка на проведение мероприятия «Снова вместе!»</w:t>
            </w:r>
            <w:r w:rsidR="00521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4717B" w:rsidRPr="00171559" w:rsidRDefault="0044717B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  АНО «Многоцелевой продюсерский центр» с проектом «Ты можешь!» (дл</w:t>
            </w:r>
            <w:r w:rsidR="00521805">
              <w:rPr>
                <w:rFonts w:ascii="Times New Roman" w:hAnsi="Times New Roman" w:cs="Times New Roman"/>
                <w:sz w:val="24"/>
                <w:szCs w:val="24"/>
              </w:rPr>
              <w:t>я оказания помощи в приобретении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необходимого музыкального оборудования).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Заявки, не получившие поддержку: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вооружённых сил города Пыть-Яха «Побратимы» с проектом «Фестиваль военно-патриотической песни «Побратимы» (конкурс Президентского фонда культурных инициатив 2022г.);</w:t>
            </w:r>
          </w:p>
          <w:p w:rsidR="0045404F" w:rsidRPr="00171559" w:rsidRDefault="0045404F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 местная общественная организация ветеранов локальных конфликтов и в</w:t>
            </w:r>
            <w:r w:rsidR="00521805">
              <w:rPr>
                <w:rFonts w:ascii="Times New Roman" w:hAnsi="Times New Roman" w:cs="Times New Roman"/>
                <w:sz w:val="24"/>
                <w:szCs w:val="24"/>
              </w:rPr>
              <w:t>ооружённых сил города Пыть-Яха «Побратимы»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(подана заявка с фестивалем «Мы разные, но мы едины!» на конкурс на предоставление</w:t>
            </w:r>
            <w:r w:rsidR="0044717B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субсидии из бюджета ХМАО-Югры СОНКО, оказывающим общественно полезные услуги в сфере государственной национальной политики Департамента</w:t>
            </w:r>
            <w:r w:rsidR="00D02438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внутренней политики ХМАО-Югры);</w:t>
            </w:r>
          </w:p>
          <w:p w:rsidR="00D02438" w:rsidRPr="00171559" w:rsidRDefault="00D02438" w:rsidP="0044717B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D3BA1" w:rsidRPr="00171559">
              <w:t xml:space="preserve"> </w:t>
            </w:r>
            <w:r w:rsidR="00FD3BA1" w:rsidRPr="00171559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«Подари мечту» - «Добро в режиме спецоперации» (соц. обслуживание, соц. поддержка и защита граждан)</w:t>
            </w:r>
            <w:r w:rsidR="00521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Внесение в систему управления персонифицированного дополнительного образования муниципальными учреждениями спорта информации о количестве воспитанников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2022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2023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до 30 декабря 2024 года,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до 30 декабря 2025 года</w:t>
            </w:r>
          </w:p>
        </w:tc>
        <w:tc>
          <w:tcPr>
            <w:tcW w:w="7366" w:type="dxa"/>
          </w:tcPr>
          <w:p w:rsidR="0045404F" w:rsidRPr="00171559" w:rsidRDefault="00171559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Исполнение за 3</w:t>
            </w:r>
            <w:r w:rsidR="0045404F"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2022г.: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Сертификаты ПФДО реализуют: 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МАУ Спортивный комплекс - 225 чел.</w:t>
            </w:r>
          </w:p>
          <w:p w:rsidR="0045404F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 xml:space="preserve">МБУ Спортивная школа - 375 чел. </w:t>
            </w:r>
          </w:p>
          <w:p w:rsidR="00171559" w:rsidRPr="00171559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</w:rPr>
              <w:t>МБУ Спортивная школа олимпийского резерва - 243 чел.</w:t>
            </w:r>
          </w:p>
          <w:p w:rsidR="0045404F" w:rsidRPr="00171559" w:rsidRDefault="0045404F" w:rsidP="00171559">
            <w:pPr>
              <w:rPr>
                <w:lang w:eastAsia="ru-RU"/>
              </w:rPr>
            </w:pPr>
          </w:p>
          <w:p w:rsidR="00171559" w:rsidRPr="00171559" w:rsidRDefault="00171559" w:rsidP="0017155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15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данных произойдет после октября 2022 года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3277CC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социально ориентированных некоммерческих организаций субъектов МСП, в т.ч. самозанятых граждан к осуществлению креативной деятельности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3277CC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3277CC" w:rsidRDefault="0045404F" w:rsidP="004540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45404F" w:rsidRPr="003277CC" w:rsidRDefault="00625E3A" w:rsidP="0044717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7C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44717B" w:rsidRPr="003277CC">
              <w:rPr>
                <w:rFonts w:ascii="Times New Roman" w:hAnsi="Times New Roman" w:cs="Times New Roman"/>
                <w:sz w:val="24"/>
                <w:szCs w:val="24"/>
              </w:rPr>
              <w:t xml:space="preserve">В реестры субъектов креативных индустрий и креативных продуктов (продукции) ХМАО-Югры включены </w:t>
            </w:r>
            <w:r w:rsidR="0045404F" w:rsidRPr="003277CC">
              <w:rPr>
                <w:rFonts w:ascii="Times New Roman" w:hAnsi="Times New Roman" w:cs="Times New Roman"/>
                <w:sz w:val="24"/>
                <w:szCs w:val="24"/>
              </w:rPr>
              <w:t>6 индивидуальных предпринимателей – Шайхилаева Ф.Р., Шпачук А.А., Завадская Л.Н., Каметова Е.Ю., Рябова Л.Н., Логачева Е.А. и 1 самозанятый – Каменская Е.Ю., осуществляющие деятельность в сфере креативных индустрий (согласно ст.8. Закона ХМАО - Югры от 27.07.2020 N 70-оз «О креативных индустриях в Ханты-Мансийском автономном округе – Югре»</w:t>
            </w:r>
            <w:r w:rsidR="0044717B" w:rsidRPr="003277C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постановление администрации города от 07.12.2021 №550-па «Об утверждении муниципальной программы «Развитие экономического потенциала города Пыть-Яха» в части дополнения сведений о мерах по поддержке социального предпринимательства.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CF222F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CF222F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>до 1 июля 2022 года</w:t>
            </w:r>
          </w:p>
        </w:tc>
        <w:tc>
          <w:tcPr>
            <w:tcW w:w="7366" w:type="dxa"/>
          </w:tcPr>
          <w:p w:rsidR="0045404F" w:rsidRPr="00CF222F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22F">
              <w:rPr>
                <w:rFonts w:ascii="Times New Roman" w:hAnsi="Times New Roman" w:cs="Times New Roman"/>
                <w:sz w:val="24"/>
                <w:szCs w:val="24"/>
              </w:rPr>
              <w:t xml:space="preserve">     Внесение изменений в программу утверждено постановлением администрации города от 05.07.2022 № 287-па «О внесении изменений в постановление администрации города от 07.12.2021 № 550-па «Об утверждении муниципальной программы «Развитие экономического потенциала города Пыть-Яха».</w:t>
            </w:r>
          </w:p>
        </w:tc>
      </w:tr>
      <w:tr w:rsidR="0045404F" w:rsidRPr="008F757F" w:rsidTr="0041662B">
        <w:tc>
          <w:tcPr>
            <w:tcW w:w="562" w:type="dxa"/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Прохождение процедуры сертификации Ресурсного центра поддержки СО НКО на соответствие региональному</w:t>
            </w:r>
          </w:p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стандарту деятельности ресурсного центра в сфере развития социально ориентированных некоммерческих организаций, добровольческих (волонтерских) объединений, креативных сообществ, реализации инициативных проектов в ХМАО – Югре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культуре и спорту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>до 01 ноября 2022 года</w:t>
            </w:r>
          </w:p>
          <w:p w:rsidR="0045404F" w:rsidRPr="00A9504B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6" w:type="dxa"/>
          </w:tcPr>
          <w:p w:rsidR="0045404F" w:rsidRPr="00A9504B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hAnsi="Times New Roman" w:cs="Times New Roman"/>
                <w:sz w:val="24"/>
                <w:szCs w:val="24"/>
              </w:rPr>
              <w:t xml:space="preserve">     Ведется работа для обеспечения требований, установленных Порядком сертификации организаций на соответствие региональному стандарту деятельности ресурсного центра в сфере развития социально ориентированных некоммерческих организаций, добровольческих (волонтерских) объединений, креативных сообществ, реализации инициативных проектов в Ханты-Мансийском автономном округе – Югре: </w:t>
            </w:r>
            <w:r w:rsidR="00081297" w:rsidRPr="00A9504B">
              <w:rPr>
                <w:rFonts w:ascii="Times New Roman" w:hAnsi="Times New Roman" w:cs="Times New Roman"/>
                <w:sz w:val="24"/>
                <w:szCs w:val="24"/>
              </w:rPr>
              <w:t>доработка документов для оформления заявки на портале</w:t>
            </w:r>
            <w:r w:rsidR="00D5682E" w:rsidRPr="00A9504B">
              <w:rPr>
                <w:rFonts w:ascii="Times New Roman" w:hAnsi="Times New Roman" w:cs="Times New Roman"/>
                <w:sz w:val="24"/>
                <w:szCs w:val="24"/>
              </w:rPr>
              <w:t xml:space="preserve"> Центра гражданских инициатив Югры (</w:t>
            </w:r>
            <w:hyperlink r:id="rId8" w:history="1">
              <w:r w:rsidR="00D5682E" w:rsidRPr="00A9504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https://ugranko.ru/</w:t>
              </w:r>
            </w:hyperlink>
            <w:r w:rsidR="00D5682E" w:rsidRPr="00A950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5404F" w:rsidRPr="00A9504B" w:rsidRDefault="0045404F" w:rsidP="0045404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D772A" w:rsidRPr="00A95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подтверждения заявки сотрудникам РЦ в течении месяца необходимо пройти обучение и сдать экзамен. </w:t>
            </w:r>
          </w:p>
          <w:p w:rsidR="0045404F" w:rsidRPr="00A9504B" w:rsidRDefault="0045404F" w:rsidP="0045404F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0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Планируемый срок прохождения сертификации Ресурсным центром подде</w:t>
            </w:r>
            <w:r w:rsidR="0050652D" w:rsidRPr="00A950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ржки СО НКО г. Пыть-Яха до 01.12</w:t>
            </w:r>
            <w:r w:rsidRPr="00A950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.2022 года.</w:t>
            </w:r>
          </w:p>
        </w:tc>
      </w:tr>
      <w:tr w:rsidR="0045404F" w:rsidRPr="007C6CEA" w:rsidTr="0041662B">
        <w:tc>
          <w:tcPr>
            <w:tcW w:w="562" w:type="dxa"/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некоммерческих организаций – исполнителей общественно полезных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5404F" w:rsidRPr="005320C4" w:rsidRDefault="0045404F" w:rsidP="004540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5404F" w:rsidRPr="005320C4" w:rsidRDefault="0045404F" w:rsidP="0045404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Ресурсный центр поддержки СО НКО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04F" w:rsidRPr="005320C4" w:rsidRDefault="0045404F" w:rsidP="0045404F">
            <w:pPr>
              <w:pStyle w:val="ConsPlusNormal"/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до 30 декабря 2022 года</w:t>
            </w:r>
          </w:p>
        </w:tc>
        <w:tc>
          <w:tcPr>
            <w:tcW w:w="7366" w:type="dxa"/>
          </w:tcPr>
          <w:p w:rsidR="0045404F" w:rsidRPr="005320C4" w:rsidRDefault="0045404F" w:rsidP="006C45D7">
            <w:pPr>
              <w:ind w:firstLine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На территории муниципального образования осуществляет деятельность 1 НКО</w:t>
            </w:r>
            <w:r w:rsidR="006C45D7"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- исполнитель</w:t>
            </w:r>
            <w:r w:rsidRPr="005320C4">
              <w:rPr>
                <w:sz w:val="24"/>
                <w:szCs w:val="24"/>
              </w:rPr>
              <w:t xml:space="preserve"> </w:t>
            </w: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общественно-полезных услуг - Ханты-Мансийская региональная организация Общероссийской общественной организации «Российский Союз ветеранов Афганистана» (Сержантов О.Б.). Услуги, оказываемые организацией - Организация и проведение культурно-массовых мероприятий и Показ (организация показа) концертов и концертных программ.</w:t>
            </w:r>
          </w:p>
          <w:p w:rsidR="002F40D8" w:rsidRPr="005320C4" w:rsidRDefault="0045404F" w:rsidP="002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В 2022 году</w:t>
            </w:r>
            <w:r w:rsidR="002F40D8"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РЦ Олениной Т.Ю. доведена информация до Автономной некоммерческой организации «Центр социальной помощи «Призвание» о возможности включения в реестр</w:t>
            </w:r>
            <w:r w:rsidR="001C0363" w:rsidRPr="005320C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5404F" w:rsidRPr="00C9770E" w:rsidRDefault="0045404F" w:rsidP="002F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0C4">
              <w:rPr>
                <w:rFonts w:ascii="Times New Roman" w:hAnsi="Times New Roman" w:cs="Times New Roman"/>
                <w:sz w:val="24"/>
                <w:szCs w:val="24"/>
              </w:rPr>
              <w:t>29.06.2022 прошла встреча представителей НКО, СО ИП и руководителя РЦ СО НКО в количестве 7 чел., тема встречи расширение перечня общественно полезных услуг, проблем, связанных с предоставлением площадей для оказания этих услуг и др.</w:t>
            </w:r>
          </w:p>
        </w:tc>
      </w:tr>
    </w:tbl>
    <w:p w:rsidR="00D24810" w:rsidRDefault="00D24810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24810" w:rsidRDefault="00D24810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B5CA6" w:rsidRDefault="004B5CA6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lastRenderedPageBreak/>
        <w:t>Целевые</w:t>
      </w:r>
      <w:r w:rsidR="00C350D4" w:rsidRPr="00C9770E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C9770E">
        <w:rPr>
          <w:rFonts w:ascii="Times New Roman" w:hAnsi="Times New Roman" w:cs="Times New Roman"/>
          <w:sz w:val="26"/>
          <w:szCs w:val="26"/>
        </w:rPr>
        <w:t>)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по поддержке доступа негосударственных организаций</w:t>
      </w:r>
    </w:p>
    <w:p w:rsidR="008C555F" w:rsidRPr="00C9770E" w:rsidRDefault="008C555F" w:rsidP="008C095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8C0956" w:rsidRPr="00C9770E">
        <w:rPr>
          <w:rFonts w:ascii="Times New Roman" w:hAnsi="Times New Roman" w:cs="Times New Roman"/>
          <w:sz w:val="26"/>
          <w:szCs w:val="26"/>
        </w:rPr>
        <w:t xml:space="preserve"> </w:t>
      </w:r>
      <w:r w:rsidRPr="00C9770E">
        <w:rPr>
          <w:rFonts w:ascii="Times New Roman" w:hAnsi="Times New Roman" w:cs="Times New Roman"/>
          <w:sz w:val="26"/>
          <w:szCs w:val="26"/>
        </w:rPr>
        <w:t>в социальной сфере в Ханты-Мансийском автономном</w:t>
      </w:r>
    </w:p>
    <w:p w:rsidR="008C555F" w:rsidRPr="00C9770E" w:rsidRDefault="008C555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9770E">
        <w:rPr>
          <w:rFonts w:ascii="Times New Roman" w:hAnsi="Times New Roman" w:cs="Times New Roman"/>
          <w:sz w:val="26"/>
          <w:szCs w:val="26"/>
        </w:rPr>
        <w:t xml:space="preserve">округе - Югре на </w:t>
      </w:r>
      <w:r w:rsidR="003311F8" w:rsidRPr="00C9770E">
        <w:rPr>
          <w:rFonts w:ascii="Times New Roman" w:hAnsi="Times New Roman" w:cs="Times New Roman"/>
          <w:sz w:val="26"/>
          <w:szCs w:val="26"/>
        </w:rPr>
        <w:t>2022</w:t>
      </w:r>
      <w:r w:rsidRPr="00C9770E">
        <w:rPr>
          <w:rFonts w:ascii="Times New Roman" w:hAnsi="Times New Roman" w:cs="Times New Roman"/>
          <w:sz w:val="26"/>
          <w:szCs w:val="26"/>
        </w:rPr>
        <w:t xml:space="preserve"> - 2025 годы</w:t>
      </w:r>
      <w:r w:rsidR="008F757F">
        <w:rPr>
          <w:rFonts w:ascii="Times New Roman" w:hAnsi="Times New Roman" w:cs="Times New Roman"/>
          <w:sz w:val="26"/>
          <w:szCs w:val="26"/>
        </w:rPr>
        <w:t xml:space="preserve"> на 01.10</w:t>
      </w:r>
      <w:r w:rsidR="007F236F" w:rsidRPr="00C9770E">
        <w:rPr>
          <w:rFonts w:ascii="Times New Roman" w:hAnsi="Times New Roman" w:cs="Times New Roman"/>
          <w:sz w:val="26"/>
          <w:szCs w:val="26"/>
        </w:rPr>
        <w:t>.2022</w:t>
      </w:r>
    </w:p>
    <w:p w:rsidR="008C555F" w:rsidRPr="00C9770E" w:rsidRDefault="008C555F">
      <w:pPr>
        <w:pStyle w:val="ConsPlusNormal"/>
        <w:jc w:val="both"/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4418"/>
        <w:gridCol w:w="1276"/>
        <w:gridCol w:w="1417"/>
        <w:gridCol w:w="1418"/>
        <w:gridCol w:w="1701"/>
        <w:gridCol w:w="3827"/>
      </w:tblGrid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N п/п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2022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 на 01.10.2022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 исполнения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Исполнитель</w:t>
            </w:r>
          </w:p>
        </w:tc>
      </w:tr>
      <w:tr w:rsidR="00423B08" w:rsidRPr="001776DC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423B08" w:rsidRPr="008F757F" w:rsidTr="00423B08">
        <w:trPr>
          <w:trHeight w:val="167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в общем объеме средств бюджета муниципального образования, выделяемых на предоставление услуг в социальной сфере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0A124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1776DC" w:rsidRDefault="00423B08" w:rsidP="00AB404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776D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Комитет по финансам</w:t>
            </w:r>
          </w:p>
          <w:p w:rsidR="00423B08" w:rsidRPr="001776DC" w:rsidRDefault="00423B08" w:rsidP="00E70F3A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BE1EC8" w:rsidRDefault="00423B08" w:rsidP="007674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информационной поддержки проектов негосударственных организаций, в том числе социально ориентированным некоммерческих организаций и социальных предпринимателей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65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0A1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BE1EC8" w:rsidRDefault="00423B08" w:rsidP="00A23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BE1EC8" w:rsidRDefault="00423B08" w:rsidP="00584878">
            <w:pPr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Ресурсный центр поддержки СО НКО</w:t>
            </w:r>
          </w:p>
          <w:p w:rsidR="00423B08" w:rsidRPr="00BE1EC8" w:rsidRDefault="00423B08" w:rsidP="00E978AB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23B08" w:rsidRPr="00BE1EC8" w:rsidRDefault="00423B08" w:rsidP="00BE1EC8">
            <w:pPr>
              <w:spacing w:after="0" w:line="240" w:lineRule="auto"/>
              <w:ind w:right="-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>телевидение МАУ «Телерадиокомпания Пыть-Яхинформ» – 15 ед.;</w:t>
            </w:r>
          </w:p>
          <w:p w:rsidR="00423B08" w:rsidRPr="00BE1EC8" w:rsidRDefault="00423B08" w:rsidP="00BE1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>общественно-политический еженедельник города Пыть-Яха «Новая северная газета» – 12 ед;</w:t>
            </w:r>
          </w:p>
          <w:p w:rsidR="00423B08" w:rsidRPr="00BE1EC8" w:rsidRDefault="00423B08" w:rsidP="00BE1E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EC8">
              <w:rPr>
                <w:rFonts w:ascii="Times New Roman" w:eastAsia="Times New Roman" w:hAnsi="Times New Roman"/>
                <w:sz w:val="24"/>
                <w:szCs w:val="24"/>
              </w:rPr>
              <w:t>радио – 7 ед.</w:t>
            </w:r>
          </w:p>
        </w:tc>
      </w:tr>
      <w:tr w:rsidR="00423B08" w:rsidRPr="008F757F" w:rsidTr="00423B08">
        <w:trPr>
          <w:trHeight w:val="67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F206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Субсидии, предоставленные из бюджета муниципального образования социально ориентированным некоммерческим организациям (общая сумма финансовой </w:t>
            </w: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поддержки, направленная на проведение конкурсов среди социально ориентированных некоммерческих организаций), в сфере развития гражданского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млн.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2,99</w:t>
            </w:r>
          </w:p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08" w:rsidRPr="00C135E6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5E6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Управление по внутренней политике</w:t>
            </w:r>
          </w:p>
          <w:p w:rsidR="00423B08" w:rsidRPr="00C135E6" w:rsidRDefault="00423B08" w:rsidP="007A769D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23B08" w:rsidRPr="00C135E6" w:rsidRDefault="00423B08" w:rsidP="00C135E6">
            <w:p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Согласно графику финансирования по состоянию на 01.10.2022 года грант предоставлен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организациям</w:t>
            </w:r>
            <w:r w:rsidRPr="00C135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AB201F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социально ориентированных некоммерческих организаций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AB201F" w:rsidRDefault="00882F66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3B08" w:rsidRPr="00AB201F" w:rsidRDefault="00423B08" w:rsidP="00593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0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AB201F" w:rsidRDefault="00423B08" w:rsidP="0059333D">
            <w:pPr>
              <w:spacing w:after="0" w:line="240" w:lineRule="auto"/>
              <w:jc w:val="center"/>
              <w:rPr>
                <w:rStyle w:val="ad"/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:rsidR="00423B08" w:rsidRPr="00AB201F" w:rsidRDefault="00423B08" w:rsidP="0059333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Перечень общественных и религиозных организаций и объединений, осуществляющих свою деятельность на территории муниципального </w:t>
            </w:r>
            <w:r w:rsidRPr="00AB201F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 w:themeFill="background1"/>
              </w:rPr>
              <w:t>образования городской округ город Пыть-Ях, внесенных в ведомственный реестр некоммерческих организаций Управления Министерства юстиции Российской Федерации по Ханты-Мансийскому автономному округу – Югре на 01.07.2022 года</w:t>
            </w:r>
          </w:p>
          <w:p w:rsidR="00423B08" w:rsidRPr="00AB201F" w:rsidRDefault="00423B08" w:rsidP="00B41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AB201F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http://adm.gov86.org/398/705/</w:t>
              </w:r>
            </w:hyperlink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4096D" w:rsidRDefault="00423B08" w:rsidP="000D7F2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социально ориентированных некоммерческих организаций, получивших финансовую поддержку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23B08" w:rsidRPr="0084096D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882F66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4096D" w:rsidRDefault="00423B08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внутренней политике</w:t>
            </w:r>
          </w:p>
          <w:p w:rsidR="00423B08" w:rsidRPr="0084096D" w:rsidRDefault="00423B08" w:rsidP="00F71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Пыть-Яхская городская организация общероссийской общественной организации «Всероссийское общество инвалидов».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Пыть-Яхская городская общественная организация ветеранов (пенсионеров) войны, </w:t>
            </w: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труда, Вооружённых сил и правоохранительных органов.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Благотворительный фонд «Подари мечту».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Автономная некоммерческая организация «Многоцелевой продюсерский центр».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5.Автономная некоммерческая организация «Городской приют для бездомных животных «ШАНС».</w:t>
            </w:r>
          </w:p>
          <w:p w:rsidR="00423B08" w:rsidRPr="0084096D" w:rsidRDefault="00423B08" w:rsidP="009B7E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Местная общественная организация ветеранов локальных конфликтов и вооружённых сил города Пыть-Яха «Побратимы».</w:t>
            </w:r>
          </w:p>
          <w:p w:rsidR="00423B08" w:rsidRPr="0084096D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Пыть-Яхская местная городская молодежная общественная организация «Активист».</w:t>
            </w:r>
          </w:p>
          <w:p w:rsidR="00423B08" w:rsidRPr="0084096D" w:rsidRDefault="00423B08" w:rsidP="009B7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096D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8409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«Центр социальной помощи «Призвание».</w:t>
            </w:r>
          </w:p>
        </w:tc>
      </w:tr>
      <w:tr w:rsidR="00423B08" w:rsidRPr="008F757F" w:rsidTr="00423B08">
        <w:trPr>
          <w:trHeight w:val="378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Удельный вес негосударственных организаций и индивидуальных предпринимателей, включенных в реестр поставщиков услуг в сфере физической культуры и спорта, в общем количестве организаций и индивидуальных предпринимателей, осуществляющих деятельность в сфере физической культуры и спорта, в соответствии с данными годовой статистической формы 1-ФК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882F66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  <w:p w:rsidR="00423B08" w:rsidRPr="009C0517" w:rsidRDefault="00423B08" w:rsidP="00521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9C0517" w:rsidRDefault="00423B08" w:rsidP="005214A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состоянию на 01.10.2022 год в Реестре состоят 13 представителей, из них 3 муницип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альных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учреждения, 10 негосударственных организаций и индивидуальных предпринимателей.  </w:t>
            </w:r>
          </w:p>
          <w:p w:rsidR="00423B08" w:rsidRPr="009C0517" w:rsidRDefault="00423B08" w:rsidP="00521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данными годовой статистической формы 1-ФК за 2021 год 45 </w:t>
            </w: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учреждений, предприятий, объединений, </w:t>
            </w:r>
            <w:r w:rsidRPr="009C0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организаций, на базе которых осуществляется физкультурно-оздоровительная и спортивная работа.</w:t>
            </w:r>
          </w:p>
          <w:p w:rsidR="00423B08" w:rsidRPr="009C0517" w:rsidRDefault="00423B08" w:rsidP="009C051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Формула расчета: 2022 год: 10 / 45 * 100% = 22,2% 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субъектов малого и среднего предпринимательства, имеющих статус социального предприятия от общего количества субъектов малого и среднего предпринимательства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0E6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882F66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830587" w:rsidRDefault="00423B08" w:rsidP="00B80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субъектов МСП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05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 в том числе -  5 социальных предприятий:</w:t>
            </w:r>
            <w:r w:rsidRPr="00830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Шпачук А.А.,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 xml:space="preserve">Максименко В.В., Шайхилаева Ф.Р., </w:t>
            </w:r>
          </w:p>
          <w:p w:rsidR="00423B08" w:rsidRPr="00830587" w:rsidRDefault="00423B08" w:rsidP="00B800A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30587">
              <w:rPr>
                <w:rFonts w:ascii="Times New Roman" w:hAnsi="Times New Roman" w:cs="Times New Roman"/>
                <w:sz w:val="24"/>
                <w:szCs w:val="24"/>
              </w:rPr>
              <w:t>Каметова Е.Ю., Миржамолов И.И.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некоммерческих организаций, участвующих в реализации национальных проектов в социальной сфере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882F66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D17F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705E8C" w:rsidRDefault="00423B08" w:rsidP="00C47CBB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45</w:t>
            </w: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организаций ПМГМОО «Активист» участвует в реализации национального проекта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граждан (в том числе зарегистрированных в качестве 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плательщиков налога на профессиональный доход), индивидуальных предпринимателей, юридических лиц, осуществляющих креативную деятельность в социальной сфере, включенных в Реестр субъектов креативных индустрий в автономном округе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 (нарастаю</w:t>
            </w: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882F66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2D6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экономике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  <w:p w:rsidR="00423B08" w:rsidRPr="009C0517" w:rsidRDefault="00423B08" w:rsidP="00F71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культуре и спорту</w:t>
            </w:r>
          </w:p>
          <w:p w:rsidR="00423B08" w:rsidRPr="009C0517" w:rsidRDefault="00423B08" w:rsidP="000F6A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некоммерческих организаций -исполнителей общественно-полезных услуг (ИОПУ)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(нарастающим итогом)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5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882F66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экономике</w:t>
            </w:r>
          </w:p>
          <w:p w:rsidR="00423B08" w:rsidRPr="009C0517" w:rsidRDefault="00423B08" w:rsidP="00F71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образованию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:rsidR="00423B08" w:rsidRPr="009C0517" w:rsidRDefault="00423B08" w:rsidP="00F71506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9C0517" w:rsidRDefault="00423B08" w:rsidP="00127F1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517">
              <w:rPr>
                <w:rFonts w:ascii="Times New Roman" w:hAnsi="Times New Roman" w:cs="Times New Roman"/>
                <w:sz w:val="24"/>
                <w:szCs w:val="24"/>
              </w:rPr>
              <w:t>Ресурсный центр поддержки СО НКО</w:t>
            </w:r>
          </w:p>
        </w:tc>
      </w:tr>
      <w:tr w:rsidR="00423B08" w:rsidRPr="008F757F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проведённых муниципальных конкурсов на предоставление субсидий и (или) грантов в форме субсидий негосударственным (немуниципальным) некоммерческим организациям на реализацию социально значимых проектов и (или) оказание населению услуг социальной сферы в информационной системе «Грантгубернатора.рф»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 (ежегодно)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882F66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2D63CF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3B08" w:rsidRPr="00C9770E" w:rsidTr="00423B0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F20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предоставленного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сфере, от общего объема минут эфирного времени, газетных полос.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423B08" w:rsidP="000D7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5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Pr="00705E8C" w:rsidRDefault="00882F66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>Управление по внутренней политике</w:t>
            </w:r>
          </w:p>
          <w:p w:rsidR="00423B08" w:rsidRDefault="00423B08" w:rsidP="0084430C">
            <w:pPr>
              <w:pStyle w:val="ConsPlusNormal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B08" w:rsidRPr="00C9770E" w:rsidRDefault="00423B08" w:rsidP="00B41F79">
            <w:pPr>
              <w:pStyle w:val="ConsPlusNormal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18F8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9 месяцев 2022 года 189,23 - объем информационной поддержки,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оказанный социально ориентированным некоммерческим организациям и социальным предпринимателям</w:t>
            </w:r>
            <w:r w:rsidRPr="00AC18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AC18F8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  <w:r w:rsidRPr="00705E8C">
              <w:rPr>
                <w:rFonts w:ascii="Times New Roman" w:hAnsi="Times New Roman" w:cs="Times New Roman"/>
                <w:sz w:val="24"/>
                <w:szCs w:val="24"/>
              </w:rPr>
              <w:t xml:space="preserve">теле- и радио эфирного времени, газетных полос в местных средствах массовой информации </w:t>
            </w:r>
            <w:r w:rsidRPr="00AC18F8">
              <w:rPr>
                <w:rFonts w:ascii="Times New Roman" w:hAnsi="Times New Roman" w:cs="Times New Roman"/>
                <w:sz w:val="24"/>
                <w:szCs w:val="24"/>
              </w:rPr>
              <w:t>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18F8">
              <w:rPr>
                <w:rFonts w:ascii="Times New Roman" w:hAnsi="Times New Roman" w:cs="Times New Roman"/>
                <w:sz w:val="24"/>
                <w:szCs w:val="24"/>
              </w:rPr>
              <w:t>328.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2508E7" w:rsidRPr="000C26AC" w:rsidRDefault="002508E7" w:rsidP="00CC475E"/>
    <w:sectPr w:rsidR="002508E7" w:rsidRPr="000C26AC" w:rsidSect="00D80A60"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E4" w:rsidRDefault="00625EE4" w:rsidP="00E51275">
      <w:pPr>
        <w:spacing w:after="0" w:line="240" w:lineRule="auto"/>
      </w:pPr>
      <w:r>
        <w:separator/>
      </w:r>
    </w:p>
  </w:endnote>
  <w:end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E4" w:rsidRDefault="00625EE4" w:rsidP="00E51275">
      <w:pPr>
        <w:spacing w:after="0" w:line="240" w:lineRule="auto"/>
      </w:pPr>
      <w:r>
        <w:separator/>
      </w:r>
    </w:p>
  </w:footnote>
  <w:footnote w:type="continuationSeparator" w:id="0">
    <w:p w:rsidR="00625EE4" w:rsidRDefault="00625EE4" w:rsidP="00E51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76BF"/>
    <w:multiLevelType w:val="multilevel"/>
    <w:tmpl w:val="9CEC7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55F"/>
    <w:rsid w:val="00000692"/>
    <w:rsid w:val="00002C52"/>
    <w:rsid w:val="000120D3"/>
    <w:rsid w:val="0002549D"/>
    <w:rsid w:val="00025B32"/>
    <w:rsid w:val="00025C8C"/>
    <w:rsid w:val="00030E56"/>
    <w:rsid w:val="000329A2"/>
    <w:rsid w:val="000351D7"/>
    <w:rsid w:val="00037DED"/>
    <w:rsid w:val="000408BA"/>
    <w:rsid w:val="0005628C"/>
    <w:rsid w:val="00057989"/>
    <w:rsid w:val="00063933"/>
    <w:rsid w:val="00066F9D"/>
    <w:rsid w:val="00067771"/>
    <w:rsid w:val="00070B58"/>
    <w:rsid w:val="00070FC1"/>
    <w:rsid w:val="00081297"/>
    <w:rsid w:val="0008201B"/>
    <w:rsid w:val="00082DB4"/>
    <w:rsid w:val="0008402D"/>
    <w:rsid w:val="0008452E"/>
    <w:rsid w:val="00084CA4"/>
    <w:rsid w:val="00084CE7"/>
    <w:rsid w:val="000A124D"/>
    <w:rsid w:val="000A28A3"/>
    <w:rsid w:val="000A2BEF"/>
    <w:rsid w:val="000A3261"/>
    <w:rsid w:val="000A37C6"/>
    <w:rsid w:val="000A5FFF"/>
    <w:rsid w:val="000A690D"/>
    <w:rsid w:val="000A6EA1"/>
    <w:rsid w:val="000A74E6"/>
    <w:rsid w:val="000B342E"/>
    <w:rsid w:val="000B60F5"/>
    <w:rsid w:val="000B68A8"/>
    <w:rsid w:val="000B77CF"/>
    <w:rsid w:val="000C0719"/>
    <w:rsid w:val="000C179B"/>
    <w:rsid w:val="000C26AC"/>
    <w:rsid w:val="000C3B85"/>
    <w:rsid w:val="000C6F7D"/>
    <w:rsid w:val="000D4BF4"/>
    <w:rsid w:val="000D7F2F"/>
    <w:rsid w:val="000E6E66"/>
    <w:rsid w:val="000F2065"/>
    <w:rsid w:val="000F5D4E"/>
    <w:rsid w:val="000F5D63"/>
    <w:rsid w:val="000F6A6C"/>
    <w:rsid w:val="00100FFC"/>
    <w:rsid w:val="00107A36"/>
    <w:rsid w:val="00113096"/>
    <w:rsid w:val="001201D0"/>
    <w:rsid w:val="0012048A"/>
    <w:rsid w:val="00122A91"/>
    <w:rsid w:val="0012407A"/>
    <w:rsid w:val="00127F11"/>
    <w:rsid w:val="001359E4"/>
    <w:rsid w:val="001372A6"/>
    <w:rsid w:val="001446A6"/>
    <w:rsid w:val="00144ED3"/>
    <w:rsid w:val="001534C2"/>
    <w:rsid w:val="00153E2F"/>
    <w:rsid w:val="00157AE6"/>
    <w:rsid w:val="00165254"/>
    <w:rsid w:val="001711B5"/>
    <w:rsid w:val="00171559"/>
    <w:rsid w:val="001776DC"/>
    <w:rsid w:val="00181777"/>
    <w:rsid w:val="00181C45"/>
    <w:rsid w:val="00185206"/>
    <w:rsid w:val="00187D2F"/>
    <w:rsid w:val="00192899"/>
    <w:rsid w:val="001A1268"/>
    <w:rsid w:val="001A2317"/>
    <w:rsid w:val="001A51FC"/>
    <w:rsid w:val="001B0C5A"/>
    <w:rsid w:val="001B1A43"/>
    <w:rsid w:val="001B47C3"/>
    <w:rsid w:val="001B6E45"/>
    <w:rsid w:val="001C0363"/>
    <w:rsid w:val="001C47F7"/>
    <w:rsid w:val="001C77DE"/>
    <w:rsid w:val="001D44F5"/>
    <w:rsid w:val="001D5637"/>
    <w:rsid w:val="001E0073"/>
    <w:rsid w:val="001E0554"/>
    <w:rsid w:val="001F06D8"/>
    <w:rsid w:val="001F0937"/>
    <w:rsid w:val="001F191F"/>
    <w:rsid w:val="001F25D7"/>
    <w:rsid w:val="001F547D"/>
    <w:rsid w:val="001F5E96"/>
    <w:rsid w:val="00204D73"/>
    <w:rsid w:val="002131C2"/>
    <w:rsid w:val="002141C7"/>
    <w:rsid w:val="002238B2"/>
    <w:rsid w:val="00227368"/>
    <w:rsid w:val="00232CF4"/>
    <w:rsid w:val="00236A85"/>
    <w:rsid w:val="002472D0"/>
    <w:rsid w:val="002508E7"/>
    <w:rsid w:val="00255DF0"/>
    <w:rsid w:val="00257ADC"/>
    <w:rsid w:val="002606EF"/>
    <w:rsid w:val="00263A07"/>
    <w:rsid w:val="00266E11"/>
    <w:rsid w:val="00270F19"/>
    <w:rsid w:val="002749C3"/>
    <w:rsid w:val="00275370"/>
    <w:rsid w:val="00275837"/>
    <w:rsid w:val="0027741A"/>
    <w:rsid w:val="002A103E"/>
    <w:rsid w:val="002A6E77"/>
    <w:rsid w:val="002B22E1"/>
    <w:rsid w:val="002C1144"/>
    <w:rsid w:val="002C34BA"/>
    <w:rsid w:val="002C421D"/>
    <w:rsid w:val="002C64D7"/>
    <w:rsid w:val="002D63CF"/>
    <w:rsid w:val="002F40D8"/>
    <w:rsid w:val="002F6ABD"/>
    <w:rsid w:val="003039F1"/>
    <w:rsid w:val="0031438E"/>
    <w:rsid w:val="0032176B"/>
    <w:rsid w:val="003261FC"/>
    <w:rsid w:val="0032721A"/>
    <w:rsid w:val="003277CC"/>
    <w:rsid w:val="00327812"/>
    <w:rsid w:val="003311F8"/>
    <w:rsid w:val="00337C50"/>
    <w:rsid w:val="00354244"/>
    <w:rsid w:val="0036304D"/>
    <w:rsid w:val="003654FD"/>
    <w:rsid w:val="00373A4A"/>
    <w:rsid w:val="00381D13"/>
    <w:rsid w:val="00382497"/>
    <w:rsid w:val="00382E88"/>
    <w:rsid w:val="00385187"/>
    <w:rsid w:val="00392256"/>
    <w:rsid w:val="00393FAA"/>
    <w:rsid w:val="003955F6"/>
    <w:rsid w:val="003959AB"/>
    <w:rsid w:val="003A0D4D"/>
    <w:rsid w:val="003A2208"/>
    <w:rsid w:val="003A5B11"/>
    <w:rsid w:val="003A7EA8"/>
    <w:rsid w:val="003B0CB3"/>
    <w:rsid w:val="003B4C19"/>
    <w:rsid w:val="003B6B44"/>
    <w:rsid w:val="003C167D"/>
    <w:rsid w:val="003D1C44"/>
    <w:rsid w:val="003D249C"/>
    <w:rsid w:val="003D6BCD"/>
    <w:rsid w:val="003E38B4"/>
    <w:rsid w:val="003E5073"/>
    <w:rsid w:val="003E5996"/>
    <w:rsid w:val="003F28DC"/>
    <w:rsid w:val="003F5072"/>
    <w:rsid w:val="003F519D"/>
    <w:rsid w:val="003F6C31"/>
    <w:rsid w:val="00400682"/>
    <w:rsid w:val="004041D6"/>
    <w:rsid w:val="004058F5"/>
    <w:rsid w:val="004102BF"/>
    <w:rsid w:val="00414413"/>
    <w:rsid w:val="00415D03"/>
    <w:rsid w:val="0041662B"/>
    <w:rsid w:val="00420340"/>
    <w:rsid w:val="00420377"/>
    <w:rsid w:val="00420DE7"/>
    <w:rsid w:val="00423B08"/>
    <w:rsid w:val="004252A3"/>
    <w:rsid w:val="0043299C"/>
    <w:rsid w:val="0044540E"/>
    <w:rsid w:val="0044717B"/>
    <w:rsid w:val="0045404F"/>
    <w:rsid w:val="0045641A"/>
    <w:rsid w:val="00456C60"/>
    <w:rsid w:val="00456DDE"/>
    <w:rsid w:val="00465A00"/>
    <w:rsid w:val="004668A8"/>
    <w:rsid w:val="0047091C"/>
    <w:rsid w:val="00475334"/>
    <w:rsid w:val="00477A2C"/>
    <w:rsid w:val="00490890"/>
    <w:rsid w:val="004A3958"/>
    <w:rsid w:val="004A3D5C"/>
    <w:rsid w:val="004A65F7"/>
    <w:rsid w:val="004B000C"/>
    <w:rsid w:val="004B101C"/>
    <w:rsid w:val="004B282B"/>
    <w:rsid w:val="004B4383"/>
    <w:rsid w:val="004B4D5C"/>
    <w:rsid w:val="004B5CA6"/>
    <w:rsid w:val="004C0AC1"/>
    <w:rsid w:val="004D664E"/>
    <w:rsid w:val="004E094D"/>
    <w:rsid w:val="004E3C7A"/>
    <w:rsid w:val="004E7D01"/>
    <w:rsid w:val="0050039D"/>
    <w:rsid w:val="00503773"/>
    <w:rsid w:val="005056E3"/>
    <w:rsid w:val="0050652D"/>
    <w:rsid w:val="0050653E"/>
    <w:rsid w:val="00507D27"/>
    <w:rsid w:val="005202EE"/>
    <w:rsid w:val="005214A9"/>
    <w:rsid w:val="00521805"/>
    <w:rsid w:val="0052218C"/>
    <w:rsid w:val="0052402E"/>
    <w:rsid w:val="005320C4"/>
    <w:rsid w:val="00533427"/>
    <w:rsid w:val="00537293"/>
    <w:rsid w:val="005400FB"/>
    <w:rsid w:val="0054059C"/>
    <w:rsid w:val="00543F8A"/>
    <w:rsid w:val="0055573D"/>
    <w:rsid w:val="00556B62"/>
    <w:rsid w:val="005773FF"/>
    <w:rsid w:val="005804FA"/>
    <w:rsid w:val="0058144C"/>
    <w:rsid w:val="00584878"/>
    <w:rsid w:val="005913AA"/>
    <w:rsid w:val="0059333D"/>
    <w:rsid w:val="005A2808"/>
    <w:rsid w:val="005A2FFE"/>
    <w:rsid w:val="005A5783"/>
    <w:rsid w:val="005A7605"/>
    <w:rsid w:val="005B0057"/>
    <w:rsid w:val="005B0FBD"/>
    <w:rsid w:val="005B3232"/>
    <w:rsid w:val="005B68C0"/>
    <w:rsid w:val="005C6636"/>
    <w:rsid w:val="005C6CD4"/>
    <w:rsid w:val="005D489A"/>
    <w:rsid w:val="005D6720"/>
    <w:rsid w:val="005D71DE"/>
    <w:rsid w:val="005E0270"/>
    <w:rsid w:val="005E1A9E"/>
    <w:rsid w:val="005E2C88"/>
    <w:rsid w:val="005E55AB"/>
    <w:rsid w:val="005E57A4"/>
    <w:rsid w:val="005E7BF7"/>
    <w:rsid w:val="005F03C5"/>
    <w:rsid w:val="00604BB4"/>
    <w:rsid w:val="00607D33"/>
    <w:rsid w:val="00617A96"/>
    <w:rsid w:val="00621857"/>
    <w:rsid w:val="0062347E"/>
    <w:rsid w:val="00625E3A"/>
    <w:rsid w:val="00625EE4"/>
    <w:rsid w:val="00645063"/>
    <w:rsid w:val="006471FE"/>
    <w:rsid w:val="00650883"/>
    <w:rsid w:val="0065372B"/>
    <w:rsid w:val="00656F5C"/>
    <w:rsid w:val="0065740A"/>
    <w:rsid w:val="00663DB1"/>
    <w:rsid w:val="00665670"/>
    <w:rsid w:val="00666940"/>
    <w:rsid w:val="00676970"/>
    <w:rsid w:val="00676F30"/>
    <w:rsid w:val="00680EA4"/>
    <w:rsid w:val="00686960"/>
    <w:rsid w:val="00690DAB"/>
    <w:rsid w:val="00690FF3"/>
    <w:rsid w:val="00693E03"/>
    <w:rsid w:val="00694A20"/>
    <w:rsid w:val="00697A7E"/>
    <w:rsid w:val="006A1D62"/>
    <w:rsid w:val="006B0D89"/>
    <w:rsid w:val="006B40A8"/>
    <w:rsid w:val="006C45D7"/>
    <w:rsid w:val="006C64C4"/>
    <w:rsid w:val="006D385E"/>
    <w:rsid w:val="006D4630"/>
    <w:rsid w:val="006D5A19"/>
    <w:rsid w:val="006E04C1"/>
    <w:rsid w:val="006E3A60"/>
    <w:rsid w:val="006E3C10"/>
    <w:rsid w:val="006E45D4"/>
    <w:rsid w:val="00701BD8"/>
    <w:rsid w:val="00702F8C"/>
    <w:rsid w:val="00703645"/>
    <w:rsid w:val="0070541E"/>
    <w:rsid w:val="00705608"/>
    <w:rsid w:val="00705E8C"/>
    <w:rsid w:val="00710CC2"/>
    <w:rsid w:val="00720A1A"/>
    <w:rsid w:val="00725793"/>
    <w:rsid w:val="0073100E"/>
    <w:rsid w:val="007348DA"/>
    <w:rsid w:val="007538AF"/>
    <w:rsid w:val="00757A1F"/>
    <w:rsid w:val="00757C60"/>
    <w:rsid w:val="00760CCC"/>
    <w:rsid w:val="0076300D"/>
    <w:rsid w:val="007674B3"/>
    <w:rsid w:val="00767F58"/>
    <w:rsid w:val="00771A83"/>
    <w:rsid w:val="00772B20"/>
    <w:rsid w:val="00773459"/>
    <w:rsid w:val="00783E7B"/>
    <w:rsid w:val="00784CF4"/>
    <w:rsid w:val="00793363"/>
    <w:rsid w:val="007A2152"/>
    <w:rsid w:val="007A383F"/>
    <w:rsid w:val="007A395D"/>
    <w:rsid w:val="007A3A14"/>
    <w:rsid w:val="007A71B9"/>
    <w:rsid w:val="007A769D"/>
    <w:rsid w:val="007A7FAF"/>
    <w:rsid w:val="007B0CC9"/>
    <w:rsid w:val="007B45CC"/>
    <w:rsid w:val="007C6CEA"/>
    <w:rsid w:val="007D02C1"/>
    <w:rsid w:val="007D701F"/>
    <w:rsid w:val="007E0D31"/>
    <w:rsid w:val="007E480C"/>
    <w:rsid w:val="007E59AF"/>
    <w:rsid w:val="007E6163"/>
    <w:rsid w:val="007E648F"/>
    <w:rsid w:val="007F236F"/>
    <w:rsid w:val="007F6514"/>
    <w:rsid w:val="00801EE7"/>
    <w:rsid w:val="008056B4"/>
    <w:rsid w:val="00806394"/>
    <w:rsid w:val="00807DEB"/>
    <w:rsid w:val="0081016D"/>
    <w:rsid w:val="0081281E"/>
    <w:rsid w:val="008159EB"/>
    <w:rsid w:val="00820440"/>
    <w:rsid w:val="0082537C"/>
    <w:rsid w:val="0082548B"/>
    <w:rsid w:val="0082589A"/>
    <w:rsid w:val="00830587"/>
    <w:rsid w:val="00836177"/>
    <w:rsid w:val="0084096D"/>
    <w:rsid w:val="00842CC7"/>
    <w:rsid w:val="00843632"/>
    <w:rsid w:val="0084430C"/>
    <w:rsid w:val="00857094"/>
    <w:rsid w:val="0086784B"/>
    <w:rsid w:val="00867A57"/>
    <w:rsid w:val="00870CB5"/>
    <w:rsid w:val="00874F7C"/>
    <w:rsid w:val="00875122"/>
    <w:rsid w:val="00875482"/>
    <w:rsid w:val="008810B6"/>
    <w:rsid w:val="00882F66"/>
    <w:rsid w:val="0089179C"/>
    <w:rsid w:val="00896E55"/>
    <w:rsid w:val="0089715F"/>
    <w:rsid w:val="008A27E1"/>
    <w:rsid w:val="008C0956"/>
    <w:rsid w:val="008C09A4"/>
    <w:rsid w:val="008C555F"/>
    <w:rsid w:val="008D05D4"/>
    <w:rsid w:val="008D1507"/>
    <w:rsid w:val="008E41B2"/>
    <w:rsid w:val="008F757F"/>
    <w:rsid w:val="00912C9E"/>
    <w:rsid w:val="00916130"/>
    <w:rsid w:val="00917695"/>
    <w:rsid w:val="009222EF"/>
    <w:rsid w:val="00925089"/>
    <w:rsid w:val="009355BD"/>
    <w:rsid w:val="00936581"/>
    <w:rsid w:val="00937534"/>
    <w:rsid w:val="00942A79"/>
    <w:rsid w:val="009430F8"/>
    <w:rsid w:val="009600CC"/>
    <w:rsid w:val="009614CE"/>
    <w:rsid w:val="00966B7A"/>
    <w:rsid w:val="00973DC6"/>
    <w:rsid w:val="00974FEC"/>
    <w:rsid w:val="00976FCB"/>
    <w:rsid w:val="00977601"/>
    <w:rsid w:val="00981DB0"/>
    <w:rsid w:val="00984920"/>
    <w:rsid w:val="00997C9A"/>
    <w:rsid w:val="009A0613"/>
    <w:rsid w:val="009A3E44"/>
    <w:rsid w:val="009B7EAA"/>
    <w:rsid w:val="009C0517"/>
    <w:rsid w:val="009C4937"/>
    <w:rsid w:val="009D0A0F"/>
    <w:rsid w:val="009D0C97"/>
    <w:rsid w:val="009D13C3"/>
    <w:rsid w:val="009D38A8"/>
    <w:rsid w:val="009E5D1D"/>
    <w:rsid w:val="009E7295"/>
    <w:rsid w:val="009F3931"/>
    <w:rsid w:val="009F4C61"/>
    <w:rsid w:val="009F72E2"/>
    <w:rsid w:val="009F75F8"/>
    <w:rsid w:val="00A03C3E"/>
    <w:rsid w:val="00A11E5A"/>
    <w:rsid w:val="00A129AB"/>
    <w:rsid w:val="00A1379A"/>
    <w:rsid w:val="00A169E6"/>
    <w:rsid w:val="00A23744"/>
    <w:rsid w:val="00A26777"/>
    <w:rsid w:val="00A30F6C"/>
    <w:rsid w:val="00A3188D"/>
    <w:rsid w:val="00A355A9"/>
    <w:rsid w:val="00A35EDA"/>
    <w:rsid w:val="00A422F7"/>
    <w:rsid w:val="00A46456"/>
    <w:rsid w:val="00A46C8B"/>
    <w:rsid w:val="00A51085"/>
    <w:rsid w:val="00A51179"/>
    <w:rsid w:val="00A51D6E"/>
    <w:rsid w:val="00A52258"/>
    <w:rsid w:val="00A57731"/>
    <w:rsid w:val="00A6286E"/>
    <w:rsid w:val="00A64460"/>
    <w:rsid w:val="00A66D50"/>
    <w:rsid w:val="00A70D84"/>
    <w:rsid w:val="00A77189"/>
    <w:rsid w:val="00A840B0"/>
    <w:rsid w:val="00A87D70"/>
    <w:rsid w:val="00A91D34"/>
    <w:rsid w:val="00A9394B"/>
    <w:rsid w:val="00A9504B"/>
    <w:rsid w:val="00A974FF"/>
    <w:rsid w:val="00AA097F"/>
    <w:rsid w:val="00AA657A"/>
    <w:rsid w:val="00AB1487"/>
    <w:rsid w:val="00AB201F"/>
    <w:rsid w:val="00AB404B"/>
    <w:rsid w:val="00AB4483"/>
    <w:rsid w:val="00AB4A85"/>
    <w:rsid w:val="00AC1587"/>
    <w:rsid w:val="00AC3013"/>
    <w:rsid w:val="00AD19B7"/>
    <w:rsid w:val="00AD23FA"/>
    <w:rsid w:val="00AD2512"/>
    <w:rsid w:val="00AF0BAA"/>
    <w:rsid w:val="00AF5697"/>
    <w:rsid w:val="00B10DD3"/>
    <w:rsid w:val="00B1369F"/>
    <w:rsid w:val="00B13FD2"/>
    <w:rsid w:val="00B22556"/>
    <w:rsid w:val="00B266CC"/>
    <w:rsid w:val="00B31799"/>
    <w:rsid w:val="00B35EEA"/>
    <w:rsid w:val="00B35EFC"/>
    <w:rsid w:val="00B36DCD"/>
    <w:rsid w:val="00B37E3D"/>
    <w:rsid w:val="00B41F79"/>
    <w:rsid w:val="00B4799B"/>
    <w:rsid w:val="00B51D6F"/>
    <w:rsid w:val="00B5753A"/>
    <w:rsid w:val="00B57966"/>
    <w:rsid w:val="00B6499B"/>
    <w:rsid w:val="00B73E60"/>
    <w:rsid w:val="00B779F0"/>
    <w:rsid w:val="00B800AB"/>
    <w:rsid w:val="00B827EF"/>
    <w:rsid w:val="00B837D1"/>
    <w:rsid w:val="00B86B04"/>
    <w:rsid w:val="00B87142"/>
    <w:rsid w:val="00B87E89"/>
    <w:rsid w:val="00BA2F14"/>
    <w:rsid w:val="00BA58B3"/>
    <w:rsid w:val="00BB141D"/>
    <w:rsid w:val="00BB2F9C"/>
    <w:rsid w:val="00BC00E5"/>
    <w:rsid w:val="00BC036B"/>
    <w:rsid w:val="00BC0F16"/>
    <w:rsid w:val="00BC2142"/>
    <w:rsid w:val="00BE086C"/>
    <w:rsid w:val="00BE1EC8"/>
    <w:rsid w:val="00BE1F99"/>
    <w:rsid w:val="00C05232"/>
    <w:rsid w:val="00C10731"/>
    <w:rsid w:val="00C10EE7"/>
    <w:rsid w:val="00C135E6"/>
    <w:rsid w:val="00C15696"/>
    <w:rsid w:val="00C22CD5"/>
    <w:rsid w:val="00C25BBE"/>
    <w:rsid w:val="00C32A3A"/>
    <w:rsid w:val="00C350D4"/>
    <w:rsid w:val="00C35305"/>
    <w:rsid w:val="00C47CBB"/>
    <w:rsid w:val="00C70F31"/>
    <w:rsid w:val="00C73A33"/>
    <w:rsid w:val="00C77338"/>
    <w:rsid w:val="00C80538"/>
    <w:rsid w:val="00C80F90"/>
    <w:rsid w:val="00C81C4C"/>
    <w:rsid w:val="00C82BD0"/>
    <w:rsid w:val="00C86C56"/>
    <w:rsid w:val="00C90254"/>
    <w:rsid w:val="00C91D43"/>
    <w:rsid w:val="00C9770E"/>
    <w:rsid w:val="00C97D62"/>
    <w:rsid w:val="00CA055B"/>
    <w:rsid w:val="00CA648C"/>
    <w:rsid w:val="00CC2208"/>
    <w:rsid w:val="00CC475E"/>
    <w:rsid w:val="00CC4C4C"/>
    <w:rsid w:val="00CE005C"/>
    <w:rsid w:val="00CE13BE"/>
    <w:rsid w:val="00CF222F"/>
    <w:rsid w:val="00CF3DA4"/>
    <w:rsid w:val="00CF4902"/>
    <w:rsid w:val="00CF4DF9"/>
    <w:rsid w:val="00CF5D22"/>
    <w:rsid w:val="00D02438"/>
    <w:rsid w:val="00D02599"/>
    <w:rsid w:val="00D13D0C"/>
    <w:rsid w:val="00D17F24"/>
    <w:rsid w:val="00D21711"/>
    <w:rsid w:val="00D22AE0"/>
    <w:rsid w:val="00D24810"/>
    <w:rsid w:val="00D3007E"/>
    <w:rsid w:val="00D307D3"/>
    <w:rsid w:val="00D31101"/>
    <w:rsid w:val="00D32382"/>
    <w:rsid w:val="00D3329B"/>
    <w:rsid w:val="00D423A3"/>
    <w:rsid w:val="00D449D2"/>
    <w:rsid w:val="00D51DB0"/>
    <w:rsid w:val="00D56371"/>
    <w:rsid w:val="00D5682E"/>
    <w:rsid w:val="00D56DB9"/>
    <w:rsid w:val="00D708C7"/>
    <w:rsid w:val="00D765DF"/>
    <w:rsid w:val="00D80A60"/>
    <w:rsid w:val="00D818A3"/>
    <w:rsid w:val="00D83172"/>
    <w:rsid w:val="00D94D47"/>
    <w:rsid w:val="00DA7A73"/>
    <w:rsid w:val="00DB0108"/>
    <w:rsid w:val="00DB7096"/>
    <w:rsid w:val="00DB7DBE"/>
    <w:rsid w:val="00DC145F"/>
    <w:rsid w:val="00DC40A3"/>
    <w:rsid w:val="00DC4B51"/>
    <w:rsid w:val="00DC5108"/>
    <w:rsid w:val="00DD1C32"/>
    <w:rsid w:val="00DD6ACA"/>
    <w:rsid w:val="00DD772A"/>
    <w:rsid w:val="00DE2338"/>
    <w:rsid w:val="00DE3519"/>
    <w:rsid w:val="00DF06B1"/>
    <w:rsid w:val="00DF40B0"/>
    <w:rsid w:val="00E01A44"/>
    <w:rsid w:val="00E02AE0"/>
    <w:rsid w:val="00E04AE3"/>
    <w:rsid w:val="00E062BF"/>
    <w:rsid w:val="00E10602"/>
    <w:rsid w:val="00E160A3"/>
    <w:rsid w:val="00E166A6"/>
    <w:rsid w:val="00E2409F"/>
    <w:rsid w:val="00E246B5"/>
    <w:rsid w:val="00E31319"/>
    <w:rsid w:val="00E42570"/>
    <w:rsid w:val="00E46370"/>
    <w:rsid w:val="00E46960"/>
    <w:rsid w:val="00E4707D"/>
    <w:rsid w:val="00E51275"/>
    <w:rsid w:val="00E51701"/>
    <w:rsid w:val="00E52396"/>
    <w:rsid w:val="00E60894"/>
    <w:rsid w:val="00E66431"/>
    <w:rsid w:val="00E70F3A"/>
    <w:rsid w:val="00E7121E"/>
    <w:rsid w:val="00E72418"/>
    <w:rsid w:val="00E734D2"/>
    <w:rsid w:val="00E759C9"/>
    <w:rsid w:val="00E815C3"/>
    <w:rsid w:val="00E81899"/>
    <w:rsid w:val="00E969A2"/>
    <w:rsid w:val="00E978AB"/>
    <w:rsid w:val="00E97F15"/>
    <w:rsid w:val="00EA2B3E"/>
    <w:rsid w:val="00EA6BE6"/>
    <w:rsid w:val="00EB5AD6"/>
    <w:rsid w:val="00ED08DF"/>
    <w:rsid w:val="00ED631A"/>
    <w:rsid w:val="00ED6413"/>
    <w:rsid w:val="00EE1174"/>
    <w:rsid w:val="00EE1279"/>
    <w:rsid w:val="00EE19A3"/>
    <w:rsid w:val="00EE5D5D"/>
    <w:rsid w:val="00EE747B"/>
    <w:rsid w:val="00EF00CE"/>
    <w:rsid w:val="00EF7CB9"/>
    <w:rsid w:val="00F01337"/>
    <w:rsid w:val="00F039BE"/>
    <w:rsid w:val="00F06D0E"/>
    <w:rsid w:val="00F076E5"/>
    <w:rsid w:val="00F1362B"/>
    <w:rsid w:val="00F32947"/>
    <w:rsid w:val="00F32B67"/>
    <w:rsid w:val="00F3498A"/>
    <w:rsid w:val="00F3633D"/>
    <w:rsid w:val="00F404C9"/>
    <w:rsid w:val="00F46949"/>
    <w:rsid w:val="00F53CD0"/>
    <w:rsid w:val="00F54786"/>
    <w:rsid w:val="00F5495C"/>
    <w:rsid w:val="00F54C60"/>
    <w:rsid w:val="00F62C2B"/>
    <w:rsid w:val="00F71506"/>
    <w:rsid w:val="00F71898"/>
    <w:rsid w:val="00F7241E"/>
    <w:rsid w:val="00F772D1"/>
    <w:rsid w:val="00F82339"/>
    <w:rsid w:val="00F8323A"/>
    <w:rsid w:val="00F834ED"/>
    <w:rsid w:val="00F95DC8"/>
    <w:rsid w:val="00F96701"/>
    <w:rsid w:val="00F96DE9"/>
    <w:rsid w:val="00FA2ADF"/>
    <w:rsid w:val="00FA7C36"/>
    <w:rsid w:val="00FB3ADE"/>
    <w:rsid w:val="00FC0259"/>
    <w:rsid w:val="00FC1EEA"/>
    <w:rsid w:val="00FD3BA1"/>
    <w:rsid w:val="00FD6AA1"/>
    <w:rsid w:val="00FD733D"/>
    <w:rsid w:val="00FE4891"/>
    <w:rsid w:val="00FE4A65"/>
    <w:rsid w:val="00FE7E23"/>
    <w:rsid w:val="00FF09C6"/>
    <w:rsid w:val="00FF37E1"/>
    <w:rsid w:val="00FF3E36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C6FC9681-FC14-4967-8BD5-B0B6613B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5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C55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51275"/>
  </w:style>
  <w:style w:type="paragraph" w:styleId="a5">
    <w:name w:val="footer"/>
    <w:basedOn w:val="a"/>
    <w:link w:val="a6"/>
    <w:uiPriority w:val="99"/>
    <w:unhideWhenUsed/>
    <w:rsid w:val="00E51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1275"/>
  </w:style>
  <w:style w:type="paragraph" w:styleId="a7">
    <w:name w:val="Balloon Text"/>
    <w:basedOn w:val="a"/>
    <w:link w:val="a8"/>
    <w:uiPriority w:val="99"/>
    <w:semiHidden/>
    <w:unhideWhenUsed/>
    <w:rsid w:val="000F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5D4E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F0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iPriority w:val="99"/>
    <w:unhideWhenUsed/>
    <w:rsid w:val="00A9394B"/>
    <w:pPr>
      <w:spacing w:after="0" w:line="240" w:lineRule="auto"/>
    </w:pPr>
    <w:rPr>
      <w:rFonts w:ascii="Calibri" w:hAnsi="Calibri"/>
      <w:szCs w:val="21"/>
    </w:rPr>
  </w:style>
  <w:style w:type="character" w:customStyle="1" w:styleId="ab">
    <w:name w:val="Текст Знак"/>
    <w:basedOn w:val="a0"/>
    <w:link w:val="aa"/>
    <w:uiPriority w:val="99"/>
    <w:rsid w:val="00A9394B"/>
    <w:rPr>
      <w:rFonts w:ascii="Calibri" w:hAnsi="Calibri"/>
      <w:szCs w:val="21"/>
    </w:rPr>
  </w:style>
  <w:style w:type="character" w:styleId="ac">
    <w:name w:val="Hyperlink"/>
    <w:basedOn w:val="a0"/>
    <w:uiPriority w:val="99"/>
    <w:unhideWhenUsed/>
    <w:rsid w:val="00DD1C32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DD1C32"/>
    <w:rPr>
      <w:b/>
      <w:bCs/>
    </w:rPr>
  </w:style>
  <w:style w:type="paragraph" w:styleId="ae">
    <w:name w:val="List Paragraph"/>
    <w:basedOn w:val="a"/>
    <w:uiPriority w:val="34"/>
    <w:qFormat/>
    <w:rsid w:val="00063933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45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FollowedHyperlink"/>
    <w:basedOn w:val="a0"/>
    <w:uiPriority w:val="99"/>
    <w:semiHidden/>
    <w:unhideWhenUsed/>
    <w:rsid w:val="00C13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rank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m.gov86.org/398/70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F00BB-23CD-48A7-9EF4-C9C3E845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21</Pages>
  <Words>4628</Words>
  <Characters>26381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Келлер</dc:creator>
  <cp:keywords/>
  <dc:description/>
  <cp:lastModifiedBy>Людмила Бунак</cp:lastModifiedBy>
  <cp:revision>80</cp:revision>
  <cp:lastPrinted>2022-07-12T09:32:00Z</cp:lastPrinted>
  <dcterms:created xsi:type="dcterms:W3CDTF">2022-06-21T11:22:00Z</dcterms:created>
  <dcterms:modified xsi:type="dcterms:W3CDTF">2022-10-10T05:57:00Z</dcterms:modified>
</cp:coreProperties>
</file>