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D0" w:rsidRPr="00136C90" w:rsidRDefault="00E570D0" w:rsidP="00E570D0">
      <w:pPr>
        <w:keepNext/>
        <w:widowControl/>
        <w:tabs>
          <w:tab w:val="center" w:pos="4819"/>
          <w:tab w:val="left" w:pos="5790"/>
        </w:tabs>
        <w:autoSpaceDE/>
        <w:autoSpaceDN/>
        <w:jc w:val="center"/>
        <w:outlineLvl w:val="0"/>
        <w:rPr>
          <w:noProof/>
          <w:sz w:val="28"/>
          <w:szCs w:val="20"/>
          <w:lang w:eastAsia="ru-RU"/>
        </w:rPr>
      </w:pPr>
      <w:r w:rsidRPr="00136C90">
        <w:rPr>
          <w:noProof/>
          <w:sz w:val="28"/>
          <w:szCs w:val="20"/>
          <w:lang w:eastAsia="ru-RU"/>
        </w:rPr>
        <w:drawing>
          <wp:inline distT="0" distB="0" distL="0" distR="0" wp14:anchorId="08458D12">
            <wp:extent cx="597535" cy="798830"/>
            <wp:effectExtent l="0" t="0" r="0" b="127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0D0" w:rsidRPr="00136C90" w:rsidRDefault="00E570D0" w:rsidP="00E570D0">
      <w:pPr>
        <w:widowControl/>
        <w:autoSpaceDE/>
        <w:autoSpaceDN/>
        <w:jc w:val="center"/>
        <w:rPr>
          <w:b/>
          <w:sz w:val="36"/>
          <w:szCs w:val="36"/>
        </w:rPr>
      </w:pPr>
      <w:r w:rsidRPr="00136C90">
        <w:rPr>
          <w:b/>
          <w:sz w:val="36"/>
          <w:szCs w:val="36"/>
        </w:rPr>
        <w:t>МУНИЦИПАЛЬНОЕ ОБРАЗОВАНИЕ</w:t>
      </w:r>
    </w:p>
    <w:p w:rsidR="00E570D0" w:rsidRPr="00136C90" w:rsidRDefault="00E570D0" w:rsidP="00E570D0">
      <w:pPr>
        <w:widowControl/>
        <w:autoSpaceDE/>
        <w:autoSpaceDN/>
        <w:jc w:val="center"/>
        <w:rPr>
          <w:b/>
          <w:sz w:val="36"/>
          <w:szCs w:val="36"/>
        </w:rPr>
      </w:pPr>
      <w:r w:rsidRPr="00136C90">
        <w:rPr>
          <w:b/>
          <w:sz w:val="36"/>
          <w:szCs w:val="36"/>
        </w:rPr>
        <w:t>городской округ Пыть-Ях</w:t>
      </w:r>
    </w:p>
    <w:p w:rsidR="00E570D0" w:rsidRPr="00136C90" w:rsidRDefault="00E570D0" w:rsidP="00E570D0">
      <w:pPr>
        <w:widowControl/>
        <w:autoSpaceDE/>
        <w:autoSpaceDN/>
        <w:jc w:val="center"/>
        <w:rPr>
          <w:b/>
          <w:sz w:val="36"/>
          <w:szCs w:val="36"/>
        </w:rPr>
      </w:pPr>
      <w:r w:rsidRPr="00136C90">
        <w:rPr>
          <w:b/>
          <w:sz w:val="36"/>
          <w:szCs w:val="36"/>
        </w:rPr>
        <w:t>Ханты-Мансийского автономного округа-Югры</w:t>
      </w:r>
    </w:p>
    <w:p w:rsidR="00E570D0" w:rsidRPr="00136C90" w:rsidRDefault="00E570D0" w:rsidP="00E570D0">
      <w:pPr>
        <w:widowControl/>
        <w:autoSpaceDE/>
        <w:autoSpaceDN/>
        <w:jc w:val="center"/>
        <w:rPr>
          <w:b/>
          <w:sz w:val="36"/>
          <w:szCs w:val="36"/>
        </w:rPr>
      </w:pPr>
      <w:r w:rsidRPr="00136C90">
        <w:rPr>
          <w:b/>
          <w:sz w:val="36"/>
          <w:szCs w:val="36"/>
        </w:rPr>
        <w:t>АДМИНИСТРАЦИЯ ГОРОДА</w:t>
      </w:r>
    </w:p>
    <w:p w:rsidR="00E570D0" w:rsidRPr="00136C90" w:rsidRDefault="00E570D0" w:rsidP="00E570D0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E570D0" w:rsidRPr="00136C90" w:rsidRDefault="00E570D0" w:rsidP="00E570D0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E570D0" w:rsidRPr="00136C90" w:rsidRDefault="00E570D0" w:rsidP="00E570D0">
      <w:pPr>
        <w:widowControl/>
        <w:autoSpaceDE/>
        <w:autoSpaceDN/>
        <w:spacing w:line="276" w:lineRule="auto"/>
        <w:jc w:val="center"/>
        <w:rPr>
          <w:b/>
          <w:spacing w:val="20"/>
          <w:sz w:val="36"/>
          <w:szCs w:val="36"/>
        </w:rPr>
      </w:pPr>
      <w:r w:rsidRPr="00136C90">
        <w:rPr>
          <w:b/>
          <w:spacing w:val="20"/>
          <w:sz w:val="36"/>
          <w:szCs w:val="36"/>
        </w:rPr>
        <w:t>П О С Т А Н О В Л Е Н И Е</w:t>
      </w:r>
    </w:p>
    <w:p w:rsidR="00E570D0" w:rsidRPr="00136C90" w:rsidRDefault="00E570D0" w:rsidP="00E570D0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</w:p>
    <w:p w:rsidR="005A75DE" w:rsidRPr="00136C90" w:rsidRDefault="004B4250" w:rsidP="00E570D0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26.05.2022</w:t>
      </w:r>
      <w:r w:rsidR="006C312B" w:rsidRPr="00136C90">
        <w:rPr>
          <w:bCs/>
          <w:sz w:val="28"/>
          <w:szCs w:val="28"/>
          <w:lang w:eastAsia="ru-RU"/>
        </w:rPr>
        <w:tab/>
      </w:r>
      <w:r w:rsidR="006C312B" w:rsidRPr="00136C90">
        <w:rPr>
          <w:bCs/>
          <w:sz w:val="28"/>
          <w:szCs w:val="28"/>
          <w:lang w:eastAsia="ru-RU"/>
        </w:rPr>
        <w:tab/>
      </w:r>
      <w:r w:rsidR="006C312B" w:rsidRPr="00136C90">
        <w:rPr>
          <w:bCs/>
          <w:sz w:val="28"/>
          <w:szCs w:val="28"/>
          <w:lang w:eastAsia="ru-RU"/>
        </w:rPr>
        <w:tab/>
      </w:r>
      <w:r w:rsidR="006C312B" w:rsidRPr="00136C90">
        <w:rPr>
          <w:bCs/>
          <w:sz w:val="28"/>
          <w:szCs w:val="28"/>
          <w:lang w:eastAsia="ru-RU"/>
        </w:rPr>
        <w:tab/>
      </w:r>
      <w:r w:rsidR="006C312B" w:rsidRPr="00136C90">
        <w:rPr>
          <w:bCs/>
          <w:sz w:val="28"/>
          <w:szCs w:val="28"/>
          <w:lang w:eastAsia="ru-RU"/>
        </w:rPr>
        <w:tab/>
      </w:r>
      <w:r w:rsidR="006C312B" w:rsidRPr="00136C90">
        <w:rPr>
          <w:bCs/>
          <w:sz w:val="28"/>
          <w:szCs w:val="28"/>
          <w:lang w:eastAsia="ru-RU"/>
        </w:rPr>
        <w:tab/>
      </w:r>
      <w:r w:rsidR="006C312B" w:rsidRPr="00136C90">
        <w:rPr>
          <w:bCs/>
          <w:sz w:val="28"/>
          <w:szCs w:val="28"/>
          <w:lang w:eastAsia="ru-RU"/>
        </w:rPr>
        <w:tab/>
      </w:r>
      <w:r w:rsidR="006C312B" w:rsidRPr="00136C90">
        <w:rPr>
          <w:bCs/>
          <w:sz w:val="28"/>
          <w:szCs w:val="28"/>
          <w:lang w:eastAsia="ru-RU"/>
        </w:rPr>
        <w:tab/>
      </w:r>
      <w:r w:rsidR="006C312B" w:rsidRPr="00136C90">
        <w:rPr>
          <w:bCs/>
          <w:sz w:val="28"/>
          <w:szCs w:val="28"/>
          <w:lang w:eastAsia="ru-RU"/>
        </w:rPr>
        <w:tab/>
      </w:r>
      <w:r w:rsidR="006C312B" w:rsidRPr="00136C90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>№ 208-па</w:t>
      </w:r>
    </w:p>
    <w:p w:rsidR="005A75DE" w:rsidRPr="00136C90" w:rsidRDefault="005A75DE" w:rsidP="00E570D0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</w:p>
    <w:p w:rsidR="00E570D0" w:rsidRPr="00136C90" w:rsidRDefault="00E570D0" w:rsidP="00E570D0">
      <w:pPr>
        <w:widowControl/>
        <w:autoSpaceDE/>
        <w:autoSpaceDN/>
        <w:jc w:val="both"/>
        <w:rPr>
          <w:sz w:val="28"/>
          <w:szCs w:val="28"/>
        </w:rPr>
      </w:pPr>
      <w:r w:rsidRPr="00136C90">
        <w:rPr>
          <w:sz w:val="28"/>
          <w:szCs w:val="28"/>
        </w:rPr>
        <w:t xml:space="preserve">Об утверждении административного </w:t>
      </w:r>
    </w:p>
    <w:p w:rsidR="00E570D0" w:rsidRPr="00136C90" w:rsidRDefault="00E570D0" w:rsidP="00E570D0">
      <w:pPr>
        <w:widowControl/>
        <w:autoSpaceDE/>
        <w:autoSpaceDN/>
        <w:jc w:val="both"/>
        <w:rPr>
          <w:sz w:val="28"/>
          <w:szCs w:val="28"/>
        </w:rPr>
      </w:pPr>
      <w:r w:rsidRPr="00136C90">
        <w:rPr>
          <w:sz w:val="28"/>
          <w:szCs w:val="28"/>
        </w:rPr>
        <w:t>регламента предоставления</w:t>
      </w:r>
    </w:p>
    <w:p w:rsidR="00A21B94" w:rsidRPr="00136C90" w:rsidRDefault="00E570D0" w:rsidP="00A21B94">
      <w:pPr>
        <w:widowControl/>
        <w:autoSpaceDE/>
        <w:autoSpaceDN/>
        <w:jc w:val="both"/>
        <w:rPr>
          <w:sz w:val="28"/>
          <w:szCs w:val="28"/>
        </w:rPr>
      </w:pPr>
      <w:r w:rsidRPr="00136C90">
        <w:rPr>
          <w:sz w:val="28"/>
          <w:szCs w:val="28"/>
        </w:rPr>
        <w:t>муниципальной услуги «</w:t>
      </w:r>
      <w:r w:rsidR="00A21B94" w:rsidRPr="00136C90">
        <w:rPr>
          <w:sz w:val="28"/>
          <w:szCs w:val="28"/>
        </w:rPr>
        <w:t xml:space="preserve">Направление </w:t>
      </w:r>
    </w:p>
    <w:p w:rsidR="00A21B94" w:rsidRPr="00136C90" w:rsidRDefault="00A21B94" w:rsidP="00A21B94">
      <w:pPr>
        <w:widowControl/>
        <w:autoSpaceDE/>
        <w:autoSpaceDN/>
        <w:jc w:val="both"/>
        <w:rPr>
          <w:sz w:val="28"/>
          <w:szCs w:val="28"/>
        </w:rPr>
      </w:pPr>
      <w:r w:rsidRPr="00136C90">
        <w:rPr>
          <w:sz w:val="28"/>
          <w:szCs w:val="28"/>
        </w:rPr>
        <w:t xml:space="preserve">уведомления о планируемом сносе </w:t>
      </w:r>
    </w:p>
    <w:p w:rsidR="00A21B94" w:rsidRPr="00136C90" w:rsidRDefault="00A21B94" w:rsidP="00A21B94">
      <w:pPr>
        <w:widowControl/>
        <w:autoSpaceDE/>
        <w:autoSpaceDN/>
        <w:jc w:val="both"/>
        <w:rPr>
          <w:sz w:val="28"/>
          <w:szCs w:val="28"/>
        </w:rPr>
      </w:pPr>
      <w:r w:rsidRPr="00136C90">
        <w:rPr>
          <w:sz w:val="28"/>
          <w:szCs w:val="28"/>
        </w:rPr>
        <w:t xml:space="preserve">объекта капитального строительства </w:t>
      </w:r>
    </w:p>
    <w:p w:rsidR="00A21B94" w:rsidRPr="00136C90" w:rsidRDefault="00A21B94" w:rsidP="00A21B94">
      <w:pPr>
        <w:widowControl/>
        <w:autoSpaceDE/>
        <w:autoSpaceDN/>
        <w:jc w:val="both"/>
        <w:rPr>
          <w:sz w:val="28"/>
          <w:szCs w:val="28"/>
        </w:rPr>
      </w:pPr>
      <w:r w:rsidRPr="00136C90">
        <w:rPr>
          <w:sz w:val="28"/>
          <w:szCs w:val="28"/>
        </w:rPr>
        <w:t xml:space="preserve">и уведомления о завершении сноса </w:t>
      </w:r>
    </w:p>
    <w:p w:rsidR="00A21B94" w:rsidRPr="00136C90" w:rsidRDefault="00A21B94" w:rsidP="00A21B94">
      <w:pPr>
        <w:widowControl/>
        <w:autoSpaceDE/>
        <w:autoSpaceDN/>
        <w:jc w:val="both"/>
        <w:rPr>
          <w:sz w:val="28"/>
          <w:szCs w:val="28"/>
        </w:rPr>
      </w:pPr>
      <w:r w:rsidRPr="00136C90">
        <w:rPr>
          <w:sz w:val="28"/>
          <w:szCs w:val="28"/>
        </w:rPr>
        <w:t>объекта капитального строительства</w:t>
      </w:r>
    </w:p>
    <w:p w:rsidR="00E570D0" w:rsidRPr="00136C90" w:rsidRDefault="00E570D0" w:rsidP="00E570D0">
      <w:pPr>
        <w:widowControl/>
        <w:autoSpaceDE/>
        <w:autoSpaceDN/>
        <w:jc w:val="both"/>
        <w:rPr>
          <w:sz w:val="28"/>
          <w:szCs w:val="28"/>
        </w:rPr>
      </w:pPr>
      <w:r w:rsidRPr="00136C90">
        <w:rPr>
          <w:sz w:val="28"/>
          <w:szCs w:val="28"/>
        </w:rPr>
        <w:t xml:space="preserve">на территории города Пыть-Яха» </w:t>
      </w:r>
    </w:p>
    <w:p w:rsidR="00E570D0" w:rsidRPr="00136C90" w:rsidRDefault="00E570D0" w:rsidP="00E570D0">
      <w:pPr>
        <w:widowControl/>
        <w:autoSpaceDE/>
        <w:autoSpaceDN/>
        <w:jc w:val="both"/>
        <w:rPr>
          <w:sz w:val="28"/>
          <w:szCs w:val="28"/>
        </w:rPr>
      </w:pPr>
    </w:p>
    <w:p w:rsidR="00E570D0" w:rsidRPr="00136C90" w:rsidRDefault="00E570D0" w:rsidP="00E570D0">
      <w:pPr>
        <w:widowControl/>
        <w:autoSpaceDE/>
        <w:autoSpaceDN/>
        <w:jc w:val="both"/>
        <w:rPr>
          <w:sz w:val="28"/>
          <w:szCs w:val="28"/>
        </w:rPr>
      </w:pPr>
    </w:p>
    <w:p w:rsidR="005A75DE" w:rsidRPr="00136C90" w:rsidRDefault="005A75DE" w:rsidP="00E570D0">
      <w:pPr>
        <w:widowControl/>
        <w:autoSpaceDE/>
        <w:autoSpaceDN/>
        <w:jc w:val="both"/>
        <w:rPr>
          <w:sz w:val="28"/>
          <w:szCs w:val="28"/>
        </w:rPr>
      </w:pPr>
    </w:p>
    <w:p w:rsidR="00E570D0" w:rsidRPr="00136C90" w:rsidRDefault="00E570D0" w:rsidP="00E570D0">
      <w:pPr>
        <w:widowControl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36C90">
        <w:rPr>
          <w:iCs/>
          <w:sz w:val="28"/>
          <w:szCs w:val="28"/>
        </w:rPr>
        <w:t xml:space="preserve">В соответствии с </w:t>
      </w:r>
      <w:r w:rsidRPr="00136C90">
        <w:rPr>
          <w:rFonts w:eastAsia="Calibri"/>
          <w:sz w:val="28"/>
          <w:szCs w:val="28"/>
        </w:rPr>
        <w:t>Градостроительным кодексом Российской Федерации,</w:t>
      </w:r>
      <w:r w:rsidRPr="00136C90">
        <w:rPr>
          <w:iCs/>
          <w:sz w:val="28"/>
          <w:szCs w:val="28"/>
        </w:rPr>
        <w:t xml:space="preserve"> федеральными законами </w:t>
      </w:r>
      <w:r w:rsidRPr="00136C90">
        <w:rPr>
          <w:rFonts w:eastAsia="Calibri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136C90">
        <w:rPr>
          <w:bCs/>
          <w:sz w:val="28"/>
          <w:szCs w:val="28"/>
        </w:rPr>
        <w:t xml:space="preserve">, </w:t>
      </w:r>
      <w:r w:rsidRPr="00136C90">
        <w:rPr>
          <w:iCs/>
          <w:sz w:val="28"/>
          <w:szCs w:val="28"/>
        </w:rPr>
        <w:t xml:space="preserve">от 27.07.2010 </w:t>
      </w:r>
      <w:r w:rsidRPr="00136C90">
        <w:rPr>
          <w:rFonts w:eastAsia="font452" w:cs="Calibri"/>
          <w:iCs/>
          <w:sz w:val="28"/>
          <w:szCs w:val="28"/>
        </w:rPr>
        <w:t>№ 210-ФЗ</w:t>
      </w:r>
      <w:r w:rsidRPr="00136C90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136C90">
        <w:rPr>
          <w:sz w:val="28"/>
          <w:szCs w:val="28"/>
        </w:rPr>
        <w:t xml:space="preserve"> постановлениями администрации города от 11.09.2012 № 212-па «Об утверждении порядка разработки и утверждения административных регламентов предоставления муниципальных услуг», от 27.12.2018 № 482-па «Об утверждении порядка формирования и ведения реестра муниципальных услуг города Пыть-Яха</w:t>
      </w:r>
      <w:r w:rsidR="00621413" w:rsidRPr="00136C90">
        <w:rPr>
          <w:sz w:val="28"/>
          <w:szCs w:val="28"/>
        </w:rPr>
        <w:t>»</w:t>
      </w:r>
      <w:r w:rsidRPr="00136C90">
        <w:rPr>
          <w:sz w:val="28"/>
          <w:szCs w:val="28"/>
        </w:rPr>
        <w:t>:</w:t>
      </w:r>
    </w:p>
    <w:p w:rsidR="005A75DE" w:rsidRPr="00136C90" w:rsidRDefault="005A75DE" w:rsidP="005A75DE">
      <w:pPr>
        <w:widowControl/>
        <w:adjustRightInd w:val="0"/>
        <w:ind w:firstLine="709"/>
        <w:jc w:val="both"/>
        <w:outlineLvl w:val="0"/>
        <w:rPr>
          <w:sz w:val="28"/>
          <w:szCs w:val="28"/>
        </w:rPr>
      </w:pPr>
    </w:p>
    <w:p w:rsidR="005A75DE" w:rsidRPr="00136C90" w:rsidRDefault="005A75DE" w:rsidP="005A75DE">
      <w:pPr>
        <w:widowControl/>
        <w:adjustRightInd w:val="0"/>
        <w:ind w:firstLine="709"/>
        <w:jc w:val="both"/>
        <w:outlineLvl w:val="0"/>
        <w:rPr>
          <w:sz w:val="28"/>
          <w:szCs w:val="28"/>
        </w:rPr>
      </w:pPr>
    </w:p>
    <w:p w:rsidR="005A75DE" w:rsidRPr="00136C90" w:rsidRDefault="005A75DE" w:rsidP="005A75DE">
      <w:pPr>
        <w:widowControl/>
        <w:adjustRightInd w:val="0"/>
        <w:ind w:firstLine="709"/>
        <w:jc w:val="both"/>
        <w:outlineLvl w:val="0"/>
        <w:rPr>
          <w:sz w:val="28"/>
          <w:szCs w:val="28"/>
        </w:rPr>
      </w:pPr>
    </w:p>
    <w:p w:rsidR="00E570D0" w:rsidRPr="00136C90" w:rsidRDefault="00E570D0" w:rsidP="00A21B94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136C90">
        <w:rPr>
          <w:sz w:val="28"/>
          <w:szCs w:val="28"/>
        </w:rPr>
        <w:lastRenderedPageBreak/>
        <w:t>1. Утвердить административный регламент предоставления муниципальной услуги «</w:t>
      </w:r>
      <w:r w:rsidR="00A21B94" w:rsidRPr="00136C9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города Пыть-Яха</w:t>
      </w:r>
      <w:r w:rsidRPr="00136C90">
        <w:rPr>
          <w:sz w:val="28"/>
          <w:szCs w:val="28"/>
        </w:rPr>
        <w:t>» (приложение).</w:t>
      </w:r>
    </w:p>
    <w:p w:rsidR="00E570D0" w:rsidRPr="00136C90" w:rsidRDefault="00E570D0" w:rsidP="00E570D0">
      <w:pPr>
        <w:widowControl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136C90">
        <w:rPr>
          <w:bCs/>
          <w:sz w:val="28"/>
          <w:szCs w:val="28"/>
        </w:rPr>
        <w:t>2.</w:t>
      </w:r>
      <w:r w:rsidRPr="00136C90">
        <w:rPr>
          <w:bCs/>
          <w:sz w:val="28"/>
          <w:szCs w:val="28"/>
        </w:rPr>
        <w:tab/>
        <w:t>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E570D0" w:rsidRPr="00136C90" w:rsidRDefault="00E570D0" w:rsidP="00E570D0">
      <w:pPr>
        <w:widowControl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36C90">
        <w:rPr>
          <w:bCs/>
          <w:sz w:val="28"/>
          <w:szCs w:val="28"/>
        </w:rPr>
        <w:t>3.</w:t>
      </w:r>
      <w:r w:rsidRPr="00136C90">
        <w:rPr>
          <w:bCs/>
          <w:sz w:val="28"/>
          <w:szCs w:val="28"/>
        </w:rPr>
        <w:tab/>
        <w:t xml:space="preserve">Отделу по обеспечению информационной безопасности </w:t>
      </w:r>
      <w:r w:rsidR="005A75DE" w:rsidRPr="00136C90">
        <w:rPr>
          <w:bCs/>
          <w:sz w:val="28"/>
          <w:szCs w:val="28"/>
        </w:rPr>
        <w:t xml:space="preserve">                         </w:t>
      </w:r>
      <w:proofErr w:type="gramStart"/>
      <w:r w:rsidR="005A75DE" w:rsidRPr="00136C90">
        <w:rPr>
          <w:bCs/>
          <w:sz w:val="28"/>
          <w:szCs w:val="28"/>
        </w:rPr>
        <w:t xml:space="preserve">   </w:t>
      </w:r>
      <w:r w:rsidRPr="00136C90">
        <w:rPr>
          <w:bCs/>
          <w:sz w:val="28"/>
          <w:szCs w:val="28"/>
        </w:rPr>
        <w:t>(</w:t>
      </w:r>
      <w:proofErr w:type="gramEnd"/>
      <w:r w:rsidRPr="00136C90">
        <w:rPr>
          <w:bCs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E570D0" w:rsidRPr="00136C90" w:rsidRDefault="00E570D0" w:rsidP="00E570D0">
      <w:pPr>
        <w:widowControl/>
        <w:suppressAutoHyphens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136C90">
        <w:rPr>
          <w:sz w:val="28"/>
          <w:szCs w:val="28"/>
        </w:rPr>
        <w:t>4.</w:t>
      </w:r>
      <w:r w:rsidRPr="00136C90">
        <w:rPr>
          <w:sz w:val="28"/>
          <w:szCs w:val="28"/>
        </w:rPr>
        <w:tab/>
        <w:t xml:space="preserve">Настоящее постановление вступает в силу после его официального опубликования. </w:t>
      </w:r>
    </w:p>
    <w:p w:rsidR="00E570D0" w:rsidRPr="00136C90" w:rsidRDefault="00E570D0" w:rsidP="00184C9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136C90">
        <w:rPr>
          <w:sz w:val="28"/>
          <w:szCs w:val="28"/>
        </w:rPr>
        <w:t xml:space="preserve">5.  </w:t>
      </w:r>
      <w:r w:rsidR="00184C97" w:rsidRPr="00136C90">
        <w:rPr>
          <w:sz w:val="28"/>
          <w:szCs w:val="28"/>
        </w:rPr>
        <w:t xml:space="preserve"> </w:t>
      </w:r>
      <w:r w:rsidRPr="00136C90">
        <w:rPr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E570D0" w:rsidRPr="00136C90" w:rsidRDefault="00E570D0" w:rsidP="00E570D0">
      <w:pPr>
        <w:widowControl/>
        <w:autoSpaceDE/>
        <w:autoSpaceDN/>
        <w:jc w:val="both"/>
        <w:rPr>
          <w:sz w:val="28"/>
          <w:szCs w:val="28"/>
        </w:rPr>
      </w:pPr>
    </w:p>
    <w:p w:rsidR="005A75DE" w:rsidRPr="00136C90" w:rsidRDefault="005A75DE" w:rsidP="00E570D0">
      <w:pPr>
        <w:widowControl/>
        <w:autoSpaceDE/>
        <w:autoSpaceDN/>
        <w:jc w:val="both"/>
        <w:rPr>
          <w:sz w:val="28"/>
          <w:szCs w:val="28"/>
        </w:rPr>
      </w:pPr>
    </w:p>
    <w:p w:rsidR="005A75DE" w:rsidRPr="00136C90" w:rsidRDefault="005A75DE" w:rsidP="00E570D0">
      <w:pPr>
        <w:widowControl/>
        <w:autoSpaceDE/>
        <w:autoSpaceDN/>
        <w:jc w:val="both"/>
        <w:rPr>
          <w:sz w:val="28"/>
          <w:szCs w:val="28"/>
        </w:rPr>
      </w:pPr>
    </w:p>
    <w:p w:rsidR="00E570D0" w:rsidRPr="00136C90" w:rsidRDefault="008C3DC1" w:rsidP="00E570D0">
      <w:pPr>
        <w:widowControl/>
        <w:autoSpaceDE/>
        <w:autoSpaceDN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E570D0" w:rsidRPr="00136C90">
        <w:rPr>
          <w:sz w:val="28"/>
          <w:szCs w:val="28"/>
        </w:rPr>
        <w:t xml:space="preserve"> города Пыть-Яха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570D0" w:rsidRPr="00136C90">
        <w:rPr>
          <w:sz w:val="28"/>
          <w:szCs w:val="28"/>
        </w:rPr>
        <w:t>А</w:t>
      </w:r>
      <w:r>
        <w:rPr>
          <w:sz w:val="28"/>
          <w:szCs w:val="28"/>
        </w:rPr>
        <w:t>.Ф.Золотухин</w:t>
      </w:r>
    </w:p>
    <w:p w:rsidR="00621413" w:rsidRPr="00136C90" w:rsidRDefault="00621413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56563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A75DE" w:rsidRPr="00136C90" w:rsidRDefault="005A75DE" w:rsidP="00184C97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EE4F56" w:rsidRPr="00136C90" w:rsidRDefault="00EE4F56" w:rsidP="005A75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4F56" w:rsidRPr="00136C90" w:rsidRDefault="00EE4F56" w:rsidP="006C31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E4F56" w:rsidRDefault="00EE4F56" w:rsidP="006C31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38034F" w:rsidRPr="00136C90" w:rsidRDefault="004B4250" w:rsidP="006C31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26.05.2022 № 208-па</w:t>
      </w:r>
      <w:bookmarkStart w:id="0" w:name="_GoBack"/>
      <w:bookmarkEnd w:id="0"/>
    </w:p>
    <w:p w:rsidR="001675DA" w:rsidRPr="00136C90" w:rsidRDefault="006C312B" w:rsidP="006C31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ab/>
      </w:r>
      <w:r w:rsidRPr="00136C90">
        <w:rPr>
          <w:rFonts w:ascii="Times New Roman" w:hAnsi="Times New Roman" w:cs="Times New Roman"/>
          <w:sz w:val="28"/>
          <w:szCs w:val="28"/>
        </w:rPr>
        <w:tab/>
      </w:r>
      <w:r w:rsidRPr="00136C90">
        <w:rPr>
          <w:rFonts w:ascii="Times New Roman" w:hAnsi="Times New Roman" w:cs="Times New Roman"/>
          <w:sz w:val="28"/>
          <w:szCs w:val="28"/>
        </w:rPr>
        <w:tab/>
      </w:r>
      <w:r w:rsidRPr="00136C90">
        <w:rPr>
          <w:rFonts w:ascii="Times New Roman" w:hAnsi="Times New Roman" w:cs="Times New Roman"/>
          <w:sz w:val="28"/>
          <w:szCs w:val="28"/>
        </w:rPr>
        <w:tab/>
      </w:r>
      <w:r w:rsidRPr="00136C90">
        <w:rPr>
          <w:rFonts w:ascii="Times New Roman" w:hAnsi="Times New Roman" w:cs="Times New Roman"/>
          <w:sz w:val="28"/>
          <w:szCs w:val="28"/>
        </w:rPr>
        <w:tab/>
      </w:r>
      <w:r w:rsidRPr="00136C90">
        <w:rPr>
          <w:rFonts w:ascii="Times New Roman" w:hAnsi="Times New Roman" w:cs="Times New Roman"/>
          <w:sz w:val="28"/>
          <w:szCs w:val="28"/>
        </w:rPr>
        <w:tab/>
      </w:r>
      <w:r w:rsidRPr="00136C90">
        <w:rPr>
          <w:rFonts w:ascii="Times New Roman" w:hAnsi="Times New Roman" w:cs="Times New Roman"/>
          <w:sz w:val="28"/>
          <w:szCs w:val="28"/>
        </w:rPr>
        <w:tab/>
      </w:r>
      <w:r w:rsidRPr="00136C90">
        <w:rPr>
          <w:rFonts w:ascii="Times New Roman" w:hAnsi="Times New Roman" w:cs="Times New Roman"/>
          <w:sz w:val="28"/>
          <w:szCs w:val="28"/>
        </w:rPr>
        <w:tab/>
      </w:r>
      <w:r w:rsidRPr="00136C90">
        <w:rPr>
          <w:rFonts w:ascii="Times New Roman" w:hAnsi="Times New Roman" w:cs="Times New Roman"/>
          <w:sz w:val="28"/>
          <w:szCs w:val="28"/>
        </w:rPr>
        <w:tab/>
      </w:r>
      <w:r w:rsidRPr="00136C90">
        <w:rPr>
          <w:rFonts w:ascii="Times New Roman" w:hAnsi="Times New Roman" w:cs="Times New Roman"/>
          <w:sz w:val="28"/>
          <w:szCs w:val="28"/>
        </w:rPr>
        <w:tab/>
      </w:r>
    </w:p>
    <w:p w:rsidR="00EE4F56" w:rsidRPr="00136C90" w:rsidRDefault="001675DA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136C9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184C97" w:rsidRPr="00136C90" w:rsidRDefault="001675DA" w:rsidP="00184C9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C9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184C97" w:rsidRPr="00136C90">
        <w:rPr>
          <w:rFonts w:ascii="Times New Roman" w:hAnsi="Times New Roman" w:cs="Times New Roman"/>
          <w:b w:val="0"/>
          <w:sz w:val="28"/>
          <w:szCs w:val="28"/>
        </w:rPr>
        <w:t xml:space="preserve">Направление уведомления о планируемом сносе объекта капитального строительства и </w:t>
      </w:r>
    </w:p>
    <w:p w:rsidR="00EE4F56" w:rsidRPr="00136C90" w:rsidRDefault="00184C97" w:rsidP="00184C9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C90">
        <w:rPr>
          <w:rFonts w:ascii="Times New Roman" w:hAnsi="Times New Roman" w:cs="Times New Roman"/>
          <w:b w:val="0"/>
          <w:sz w:val="28"/>
          <w:szCs w:val="28"/>
        </w:rPr>
        <w:t>уведомления о завершении сноса объекта капитального строительства на территории города Пыть-Яха</w:t>
      </w:r>
      <w:r w:rsidR="001675DA" w:rsidRPr="00136C9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E4F56" w:rsidRPr="00136C90" w:rsidRDefault="00EE4F56" w:rsidP="0056563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36C9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94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</w:t>
      </w:r>
      <w:r w:rsidR="001675DA" w:rsidRPr="00136C90">
        <w:rPr>
          <w:rFonts w:ascii="Times New Roman" w:hAnsi="Times New Roman" w:cs="Times New Roman"/>
          <w:sz w:val="28"/>
          <w:szCs w:val="28"/>
        </w:rPr>
        <w:t xml:space="preserve"> «</w:t>
      </w:r>
      <w:r w:rsidR="00184C97" w:rsidRPr="00136C90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города Пыть-Яха</w:t>
      </w:r>
      <w:r w:rsidR="001675DA" w:rsidRPr="00136C90">
        <w:rPr>
          <w:rFonts w:ascii="Times New Roman" w:hAnsi="Times New Roman" w:cs="Times New Roman"/>
          <w:sz w:val="28"/>
          <w:szCs w:val="28"/>
        </w:rPr>
        <w:t>»</w:t>
      </w:r>
      <w:r w:rsidRPr="00136C90">
        <w:rPr>
          <w:rFonts w:ascii="Times New Roman" w:hAnsi="Times New Roman" w:cs="Times New Roman"/>
          <w:sz w:val="28"/>
          <w:szCs w:val="28"/>
        </w:rPr>
        <w:t xml:space="preserve"> (далее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</w:t>
      </w:r>
      <w:r w:rsidR="00374894"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Уполномоченным органом по предоставлению данной муниципальной услуги является администрация города Пыть-Яха (далее - уполномоченный орган).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57D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2. Заявителем на получение муниципальной услуги является</w:t>
      </w:r>
      <w:r w:rsidR="00807FCB" w:rsidRPr="00136C90">
        <w:rPr>
          <w:rFonts w:ascii="Times New Roman" w:hAnsi="Times New Roman" w:cs="Times New Roman"/>
          <w:sz w:val="28"/>
          <w:szCs w:val="28"/>
        </w:rPr>
        <w:t xml:space="preserve"> застройщик </w:t>
      </w:r>
      <w:r w:rsidR="00B049EF" w:rsidRPr="00136C90">
        <w:rPr>
          <w:rFonts w:ascii="Times New Roman" w:hAnsi="Times New Roman" w:cs="Times New Roman"/>
          <w:sz w:val="28"/>
          <w:szCs w:val="28"/>
        </w:rPr>
        <w:lastRenderedPageBreak/>
        <w:t>или технический заказчик.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От имени заявителя могут выступать законные представители или лица, уполномоченные на представление интересов заявителя соответствующей доверенностью (далее также именуемый - заявитель).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правилах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136C90">
        <w:rPr>
          <w:rFonts w:ascii="Times New Roman" w:hAnsi="Times New Roman" w:cs="Times New Roman"/>
          <w:sz w:val="28"/>
          <w:szCs w:val="28"/>
        </w:rPr>
        <w:t>3. Информация о месте нахождения, справочных телефонах, графике работы, адресах электронной почты уполномоченного органа, его структурного(</w:t>
      </w:r>
      <w:proofErr w:type="spellStart"/>
      <w:r w:rsidRPr="00136C9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36C90">
        <w:rPr>
          <w:rFonts w:ascii="Times New Roman" w:hAnsi="Times New Roman" w:cs="Times New Roman"/>
          <w:sz w:val="28"/>
          <w:szCs w:val="28"/>
        </w:rPr>
        <w:t>) подразделения(</w:t>
      </w:r>
      <w:proofErr w:type="spellStart"/>
      <w:r w:rsidRPr="00136C9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36C90">
        <w:rPr>
          <w:rFonts w:ascii="Times New Roman" w:hAnsi="Times New Roman" w:cs="Times New Roman"/>
          <w:sz w:val="28"/>
          <w:szCs w:val="28"/>
        </w:rPr>
        <w:t>), участвующего (их) в предоставлении муниципальной услуги, государственных и муниципальных органов и организаций, обращение в которые необходимо для получения муниципальной услуги, размещается на информационных стендах в месте предоставления муниципальной услуги и в информационно-телекоммуникационной сети Интернет: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города Пыть-Ях http://www.adm.gov86.org/ (далее - официальный сайт);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(www.86.gosuslugi.ru) (далее - региональный портал).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устной (при личном обращении заявителя или по телефону).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письменной (при письменном обращении заявителя лично, по почте,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электронной почте, факсу);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и региональном порталах;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посредством публикации в средствах массовой информации;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посредством издания информационных материалов (брошюр, памяток, буклетов);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в форме информационных (текстовых) материалов на информационном стенде в месте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136C90">
        <w:rPr>
          <w:rFonts w:ascii="Times New Roman" w:hAnsi="Times New Roman" w:cs="Times New Roman"/>
          <w:sz w:val="28"/>
          <w:szCs w:val="28"/>
        </w:rPr>
        <w:t xml:space="preserve">5. В случае устного обращения (лично или по телефону) заявителя (его представителя) специалист структурного подразделения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</w:t>
      </w:r>
      <w:r w:rsidR="00F4055A" w:rsidRPr="00136C90">
        <w:rPr>
          <w:rFonts w:ascii="Times New Roman" w:hAnsi="Times New Roman" w:cs="Times New Roman"/>
          <w:sz w:val="28"/>
          <w:szCs w:val="28"/>
        </w:rPr>
        <w:t>15</w:t>
      </w:r>
      <w:r w:rsidRPr="00136C9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При общении с заявителями (по телефону или лично) специалист уполномоченного органа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В случае, если для подготовки ответа требуется продолжительное время, специалист структурного подразделения, осуществляющий устное информирование,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ответ на обращение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6. 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Интернет, указанные в </w:t>
      </w:r>
      <w:hyperlink w:anchor="P63" w:history="1">
        <w:r w:rsidRPr="00136C9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7. На информационных стендах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7.1. Извлечения из законодательных и иных нормативных правовых актов Российской Федерации, Ханты-Мансийского автономного округа - Югры, муниципальных правовых актов, содержащих нормы, регулирующие деятельность по предоставлению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7.2. Местонахождение, график работы, справочные телефоны, адреса электронной почты уполномоченного органа и его структурного(</w:t>
      </w:r>
      <w:proofErr w:type="spellStart"/>
      <w:r w:rsidRPr="00136C9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36C90">
        <w:rPr>
          <w:rFonts w:ascii="Times New Roman" w:hAnsi="Times New Roman" w:cs="Times New Roman"/>
          <w:sz w:val="28"/>
          <w:szCs w:val="28"/>
        </w:rPr>
        <w:t>) подразделения(й), участвующего (их) в предоставлении муниципальной услуги).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7.3. Сведения о способах получения информации о местах нахождения и графиках работы органов государственной власти, обращение в которые необходимо для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7.4.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7.5. Бланк</w:t>
      </w:r>
      <w:r w:rsidR="00B14F3F" w:rsidRPr="00136C90">
        <w:rPr>
          <w:rFonts w:ascii="Times New Roman" w:hAnsi="Times New Roman" w:cs="Times New Roman"/>
          <w:sz w:val="28"/>
          <w:szCs w:val="28"/>
        </w:rPr>
        <w:t xml:space="preserve"> уведомления о</w:t>
      </w:r>
      <w:r w:rsidRPr="00136C90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и образец его заполнения.</w:t>
      </w:r>
      <w:r w:rsidR="00775592" w:rsidRPr="0013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7.6. Исчерпывающий перечень документов, необходимых для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7.7. Основания для отказа в предоставлении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7.8. Текст настоящего Административного регламента с </w:t>
      </w:r>
      <w:hyperlink w:anchor="P406" w:history="1">
        <w:r w:rsidRPr="00136C90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(извлечения - на информационном стенде; полная версия размещается в информационно-телекоммуникационной сети Интернет; полный текст Административного регламента можно получить у специалиста уполномоченного органа).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8. Информация о предоставлении муниципальной услуги размещается на Едином портале государственных и муниципальных услуг (функций), а также официальном сайте: http://www.adm.gov86.org/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8.1.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8.2. Круг заявителей.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8.3. Срок предоставления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8.4. Результаты предоставления услуги, порядок представления документа, являющегося результатом предоставления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8.5. Исчерпывающий перечень оснований для приостановления или отказа в предоставлении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8.6. О праве заявителя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8.7. Формы заявлений (уведомлений, сообщений), используемые при предоставлении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Информация на Едином портале государственных и муниципальных услуг (функций), официальном сайте: http://www.adm.gov86.org/ о порядке и сроках предоставления услуги на основании сведений, содержащихся в федеральной государственной информационной системе </w:t>
      </w:r>
      <w:r w:rsidR="00A43FA0" w:rsidRPr="00136C90">
        <w:rPr>
          <w:rFonts w:ascii="Times New Roman" w:hAnsi="Times New Roman" w:cs="Times New Roman"/>
          <w:sz w:val="28"/>
          <w:szCs w:val="28"/>
        </w:rPr>
        <w:t>«</w:t>
      </w:r>
      <w:r w:rsidRPr="00136C90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A43FA0" w:rsidRPr="00136C90">
        <w:rPr>
          <w:rFonts w:ascii="Times New Roman" w:hAnsi="Times New Roman" w:cs="Times New Roman"/>
          <w:sz w:val="28"/>
          <w:szCs w:val="28"/>
        </w:rPr>
        <w:t>»</w:t>
      </w:r>
      <w:r w:rsidRPr="00136C90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9. В случае внесения изменений в порядок, процедуру предоставления муниципальной услуги специалист отдела территориального развития управления архитектуры и градостроительства, ответственный за предоставление муниципальной услуги, в срок, не превышающий 5 рабочих дней со дня вступления в силу таких изменений, обеспечивает актуализацию информации в информационно-телекоммуникационной сети Интернет и на информационных стендах, находящихся в месте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10.</w:t>
      </w:r>
      <w:r w:rsidR="00FD5704" w:rsidRPr="00136C90">
        <w:t xml:space="preserve"> </w:t>
      </w:r>
      <w:r w:rsidR="00FD5704" w:rsidRPr="00136C90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города Пыть-Яха</w:t>
      </w:r>
      <w:r w:rsidR="00A43FA0"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11. Органом местного самоуправления, предоставляющим муниципальную услугу, является администрация города Пыть-Яха.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отдел территориального развития управления архитектуры и градостроительства администрации города Пыть-Яха (далее - структурное подразделение).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структурное подразделение осуществляет межведомственное информационное взаимодействие с</w:t>
      </w:r>
      <w:r w:rsidR="00FD5704" w:rsidRPr="00136C90">
        <w:rPr>
          <w:rFonts w:ascii="Times New Roman" w:hAnsi="Times New Roman" w:cs="Times New Roman"/>
          <w:sz w:val="28"/>
          <w:szCs w:val="28"/>
        </w:rPr>
        <w:t>о</w:t>
      </w:r>
      <w:r w:rsidRPr="00136C90">
        <w:rPr>
          <w:rFonts w:ascii="Times New Roman" w:hAnsi="Times New Roman" w:cs="Times New Roman"/>
          <w:sz w:val="28"/>
          <w:szCs w:val="28"/>
        </w:rPr>
        <w:t xml:space="preserve"> Службой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и строительного надзора Ханты-Мансийского автономного округа </w:t>
      </w:r>
      <w:r w:rsidR="00FD5704" w:rsidRPr="00136C90">
        <w:rPr>
          <w:rFonts w:ascii="Times New Roman" w:hAnsi="Times New Roman" w:cs="Times New Roman"/>
          <w:sz w:val="28"/>
          <w:szCs w:val="28"/>
        </w:rPr>
        <w:t>–</w:t>
      </w:r>
      <w:r w:rsidRPr="00136C90">
        <w:rPr>
          <w:rFonts w:ascii="Times New Roman" w:hAnsi="Times New Roman" w:cs="Times New Roman"/>
          <w:sz w:val="28"/>
          <w:szCs w:val="28"/>
        </w:rPr>
        <w:t xml:space="preserve"> Югры</w:t>
      </w:r>
      <w:r w:rsidR="00FD5704"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8" w:history="1">
        <w:r w:rsidRPr="00136C90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A5255" w:rsidRPr="00136C90">
        <w:rPr>
          <w:rFonts w:ascii="Times New Roman" w:hAnsi="Times New Roman" w:cs="Times New Roman"/>
          <w:sz w:val="28"/>
          <w:szCs w:val="28"/>
        </w:rPr>
        <w:t>№</w:t>
      </w:r>
      <w:r w:rsidRPr="00136C9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6563D" w:rsidRPr="00136C90">
        <w:rPr>
          <w:rFonts w:ascii="Times New Roman" w:hAnsi="Times New Roman" w:cs="Times New Roman"/>
          <w:sz w:val="28"/>
          <w:szCs w:val="28"/>
        </w:rPr>
        <w:t>«</w:t>
      </w:r>
      <w:r w:rsidRPr="00136C9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6563D" w:rsidRPr="00136C90">
        <w:rPr>
          <w:rFonts w:ascii="Times New Roman" w:hAnsi="Times New Roman" w:cs="Times New Roman"/>
          <w:sz w:val="28"/>
          <w:szCs w:val="28"/>
        </w:rPr>
        <w:t>»</w:t>
      </w:r>
      <w:r w:rsidRPr="00136C90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Пыть-Яха от 2</w:t>
      </w:r>
      <w:r w:rsidR="001056B5" w:rsidRPr="00136C90">
        <w:rPr>
          <w:rFonts w:ascii="Times New Roman" w:hAnsi="Times New Roman" w:cs="Times New Roman"/>
          <w:sz w:val="28"/>
          <w:szCs w:val="28"/>
        </w:rPr>
        <w:t>0</w:t>
      </w:r>
      <w:r w:rsidRPr="00136C90">
        <w:rPr>
          <w:rFonts w:ascii="Times New Roman" w:hAnsi="Times New Roman" w:cs="Times New Roman"/>
          <w:sz w:val="28"/>
          <w:szCs w:val="28"/>
        </w:rPr>
        <w:t xml:space="preserve">.12.2011 </w:t>
      </w:r>
      <w:r w:rsidR="0056563D" w:rsidRPr="00136C90">
        <w:rPr>
          <w:rFonts w:ascii="Times New Roman" w:hAnsi="Times New Roman" w:cs="Times New Roman"/>
          <w:sz w:val="28"/>
          <w:szCs w:val="28"/>
        </w:rPr>
        <w:t>№</w:t>
      </w:r>
      <w:r w:rsidRPr="00136C90">
        <w:rPr>
          <w:rFonts w:ascii="Times New Roman" w:hAnsi="Times New Roman" w:cs="Times New Roman"/>
          <w:sz w:val="28"/>
          <w:szCs w:val="28"/>
        </w:rPr>
        <w:t xml:space="preserve"> 108.</w:t>
      </w:r>
      <w:r w:rsidR="008172C3" w:rsidRPr="0013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6B4176" w:rsidRPr="00136C90" w:rsidRDefault="008172C3" w:rsidP="00613E4F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ab/>
      </w:r>
      <w:r w:rsidR="00EE4F56" w:rsidRPr="00136C90">
        <w:rPr>
          <w:rFonts w:ascii="Times New Roman" w:hAnsi="Times New Roman" w:cs="Times New Roman"/>
          <w:sz w:val="28"/>
          <w:szCs w:val="28"/>
        </w:rPr>
        <w:t>12. Результатом предоставлени</w:t>
      </w:r>
      <w:r w:rsidR="00F80D34" w:rsidRPr="00136C90">
        <w:rPr>
          <w:rFonts w:ascii="Times New Roman" w:hAnsi="Times New Roman" w:cs="Times New Roman"/>
          <w:sz w:val="28"/>
          <w:szCs w:val="28"/>
        </w:rPr>
        <w:t>я муниципальной услуги является</w:t>
      </w:r>
      <w:r w:rsidR="006B4176" w:rsidRPr="00136C90">
        <w:rPr>
          <w:rFonts w:ascii="Times New Roman" w:hAnsi="Times New Roman" w:cs="Times New Roman"/>
          <w:sz w:val="28"/>
          <w:szCs w:val="28"/>
        </w:rPr>
        <w:t>:</w:t>
      </w:r>
    </w:p>
    <w:p w:rsidR="00F80D34" w:rsidRPr="00136C90" w:rsidRDefault="006B4176" w:rsidP="00613E4F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ab/>
        <w:t>12.1</w:t>
      </w:r>
      <w:r w:rsidR="00F80D34"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Pr="00136C90">
        <w:rPr>
          <w:rFonts w:ascii="Times New Roman" w:hAnsi="Times New Roman" w:cs="Times New Roman"/>
          <w:sz w:val="28"/>
          <w:szCs w:val="28"/>
        </w:rPr>
        <w:t>Р</w:t>
      </w:r>
      <w:r w:rsidR="00F80D34" w:rsidRPr="00136C90">
        <w:rPr>
          <w:rFonts w:ascii="Times New Roman" w:hAnsi="Times New Roman" w:cs="Times New Roman"/>
          <w:sz w:val="28"/>
          <w:szCs w:val="28"/>
        </w:rPr>
        <w:t>азмещение уведомления и документов в информационной системе обеспечения градостроительной деятельности</w:t>
      </w:r>
      <w:r w:rsidRPr="00136C90">
        <w:rPr>
          <w:rFonts w:ascii="Times New Roman" w:hAnsi="Times New Roman" w:cs="Times New Roman"/>
          <w:sz w:val="28"/>
          <w:szCs w:val="28"/>
        </w:rPr>
        <w:t xml:space="preserve"> и направление</w:t>
      </w:r>
      <w:r w:rsidR="002535A3" w:rsidRPr="00136C90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Pr="00136C90">
        <w:rPr>
          <w:rFonts w:ascii="Times New Roman" w:hAnsi="Times New Roman" w:cs="Times New Roman"/>
          <w:sz w:val="28"/>
          <w:szCs w:val="28"/>
        </w:rPr>
        <w:t xml:space="preserve"> о размещении информации заявителю</w:t>
      </w:r>
      <w:r w:rsidR="00F80D34"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12.2. Выдача заявителю мотивированного решения об отказе в предоставлении муниципальной услуги с указанием причин отказа</w:t>
      </w:r>
      <w:r w:rsidR="003957C5" w:rsidRPr="00136C90">
        <w:rPr>
          <w:rFonts w:ascii="Times New Roman" w:hAnsi="Times New Roman" w:cs="Times New Roman"/>
          <w:sz w:val="28"/>
          <w:szCs w:val="28"/>
        </w:rPr>
        <w:t xml:space="preserve"> (Приложение № 3 Административного регламента)</w:t>
      </w:r>
      <w:r w:rsidRPr="00136C90">
        <w:rPr>
          <w:rFonts w:ascii="Times New Roman" w:hAnsi="Times New Roman" w:cs="Times New Roman"/>
          <w:sz w:val="28"/>
          <w:szCs w:val="28"/>
        </w:rPr>
        <w:t>.</w:t>
      </w:r>
    </w:p>
    <w:p w:rsidR="006B4176" w:rsidRPr="00136C90" w:rsidRDefault="006B417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Извещение о приеме уведомления о планируемом сносе объекта капитального строительства и</w:t>
      </w:r>
      <w:r w:rsidRPr="00136C90">
        <w:t xml:space="preserve"> </w:t>
      </w:r>
      <w:r w:rsidRPr="00136C90">
        <w:rPr>
          <w:rFonts w:ascii="Times New Roman" w:hAnsi="Times New Roman" w:cs="Times New Roman"/>
          <w:sz w:val="28"/>
          <w:szCs w:val="28"/>
        </w:rPr>
        <w:t xml:space="preserve">уведомления о завершении сноса объекта капитального строительства, а также </w:t>
      </w:r>
      <w:r w:rsidR="00427C4D" w:rsidRPr="00136C9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36C90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оформляется на официальном бланке письмом</w:t>
      </w:r>
      <w:r w:rsidR="00555929" w:rsidRPr="00136C90">
        <w:rPr>
          <w:rFonts w:ascii="Times New Roman" w:hAnsi="Times New Roman" w:cs="Times New Roman"/>
          <w:sz w:val="28"/>
          <w:szCs w:val="28"/>
        </w:rPr>
        <w:t xml:space="preserve"> за подписью Главы города Пыть-Яха</w:t>
      </w:r>
      <w:r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3C2B8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13. Муниципальная услуга 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предоставляется в срок не более </w:t>
      </w:r>
      <w:r w:rsidRPr="00136C90">
        <w:rPr>
          <w:rFonts w:ascii="Times New Roman" w:hAnsi="Times New Roman" w:cs="Times New Roman"/>
          <w:sz w:val="28"/>
          <w:szCs w:val="28"/>
        </w:rPr>
        <w:t>7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E4F56" w:rsidRPr="00136C90">
        <w:rPr>
          <w:rFonts w:ascii="Times New Roman" w:hAnsi="Times New Roman" w:cs="Times New Roman"/>
          <w:sz w:val="28"/>
          <w:szCs w:val="28"/>
        </w:rPr>
        <w:lastRenderedPageBreak/>
        <w:t xml:space="preserve">со дня поступления </w:t>
      </w:r>
      <w:r w:rsidR="00E906F0" w:rsidRPr="00136C90">
        <w:rPr>
          <w:rFonts w:ascii="Times New Roman" w:hAnsi="Times New Roman" w:cs="Times New Roman"/>
          <w:sz w:val="28"/>
          <w:szCs w:val="28"/>
        </w:rPr>
        <w:t>уведомления</w:t>
      </w:r>
      <w:r w:rsidR="00A6797D"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="00EE4F56" w:rsidRPr="00136C90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подготовки документов, срок выдачи (направления) документов, являющихся результатом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1 рабочий день со дня подписания должностным лицом уполномоченного органа документов, являющихся результатом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города в сети </w:t>
      </w:r>
      <w:r w:rsidR="00EB61AD" w:rsidRPr="00136C90">
        <w:rPr>
          <w:rFonts w:ascii="Times New Roman" w:hAnsi="Times New Roman" w:cs="Times New Roman"/>
          <w:sz w:val="28"/>
          <w:szCs w:val="28"/>
        </w:rPr>
        <w:t>«</w:t>
      </w:r>
      <w:r w:rsidRPr="00136C90">
        <w:rPr>
          <w:rFonts w:ascii="Times New Roman" w:hAnsi="Times New Roman" w:cs="Times New Roman"/>
          <w:sz w:val="28"/>
          <w:szCs w:val="28"/>
        </w:rPr>
        <w:t>Интернет</w:t>
      </w:r>
      <w:r w:rsidR="00EB61AD" w:rsidRPr="00136C90">
        <w:rPr>
          <w:rFonts w:ascii="Times New Roman" w:hAnsi="Times New Roman" w:cs="Times New Roman"/>
          <w:sz w:val="28"/>
          <w:szCs w:val="28"/>
        </w:rPr>
        <w:t>»</w:t>
      </w:r>
      <w:r w:rsidRPr="00136C90">
        <w:rPr>
          <w:rFonts w:ascii="Times New Roman" w:hAnsi="Times New Roman" w:cs="Times New Roman"/>
          <w:sz w:val="28"/>
          <w:szCs w:val="28"/>
        </w:rPr>
        <w:t xml:space="preserve"> (http://www.adm.gov86.org/) и на Едином портале государственных и муниципальных услуг (функций).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136C90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для предоставления муниципальной услуги:</w:t>
      </w:r>
    </w:p>
    <w:p w:rsidR="00843D2F" w:rsidRPr="00136C90" w:rsidRDefault="00E51C92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 w:rsidRPr="00136C90">
        <w:rPr>
          <w:rFonts w:ascii="Times New Roman" w:hAnsi="Times New Roman" w:cs="Times New Roman"/>
          <w:sz w:val="28"/>
          <w:szCs w:val="28"/>
        </w:rPr>
        <w:t>15.1.</w:t>
      </w:r>
      <w:r w:rsidRPr="00136C90">
        <w:t xml:space="preserve"> </w:t>
      </w:r>
      <w:r w:rsidRPr="00136C90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EB61AD" w:rsidRPr="00136C90">
        <w:rPr>
          <w:rFonts w:ascii="Times New Roman" w:hAnsi="Times New Roman" w:cs="Times New Roman"/>
          <w:sz w:val="28"/>
          <w:szCs w:val="28"/>
        </w:rPr>
        <w:t>планируемом</w:t>
      </w:r>
      <w:r w:rsidR="00A6797D"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Pr="00136C90">
        <w:rPr>
          <w:rFonts w:ascii="Times New Roman" w:hAnsi="Times New Roman" w:cs="Times New Roman"/>
          <w:sz w:val="28"/>
          <w:szCs w:val="28"/>
        </w:rPr>
        <w:t>сносе объекта капитального строительства</w:t>
      </w:r>
      <w:r w:rsidR="00673A6D" w:rsidRPr="00136C90">
        <w:rPr>
          <w:rFonts w:ascii="Times New Roman" w:hAnsi="Times New Roman" w:cs="Times New Roman"/>
          <w:sz w:val="28"/>
          <w:szCs w:val="28"/>
        </w:rPr>
        <w:t>,</w:t>
      </w:r>
      <w:r w:rsidR="00EB61AD" w:rsidRPr="00136C90">
        <w:rPr>
          <w:rFonts w:ascii="Times New Roman" w:hAnsi="Times New Roman" w:cs="Times New Roman"/>
          <w:sz w:val="28"/>
          <w:szCs w:val="28"/>
        </w:rPr>
        <w:t xml:space="preserve"> уведомление о завершении сноса объекта капитального строительства</w:t>
      </w:r>
      <w:r w:rsidR="00361E0E" w:rsidRPr="00136C90">
        <w:rPr>
          <w:rFonts w:ascii="Times New Roman" w:hAnsi="Times New Roman" w:cs="Times New Roman"/>
          <w:sz w:val="28"/>
          <w:szCs w:val="28"/>
        </w:rPr>
        <w:t>,</w:t>
      </w:r>
      <w:r w:rsidR="00361E0E" w:rsidRPr="00136C90">
        <w:t xml:space="preserve"> </w:t>
      </w:r>
      <w:r w:rsidR="00361E0E" w:rsidRPr="00136C90">
        <w:rPr>
          <w:rFonts w:ascii="Times New Roman" w:hAnsi="Times New Roman" w:cs="Times New Roman"/>
          <w:sz w:val="28"/>
          <w:szCs w:val="28"/>
        </w:rPr>
        <w:t>должны содержаться следующие сведения</w:t>
      </w:r>
      <w:r w:rsidR="00613E4F" w:rsidRPr="00136C90">
        <w:rPr>
          <w:rFonts w:ascii="Times New Roman" w:hAnsi="Times New Roman" w:cs="Times New Roman"/>
          <w:sz w:val="28"/>
          <w:szCs w:val="28"/>
        </w:rPr>
        <w:t>:</w:t>
      </w:r>
    </w:p>
    <w:p w:rsidR="00361E0E" w:rsidRPr="00136C90" w:rsidRDefault="00361E0E" w:rsidP="00361E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фамилия, имя, отчество (при наличии), место жительства за</w:t>
      </w:r>
      <w:r w:rsidR="00673A6D" w:rsidRPr="00136C90">
        <w:rPr>
          <w:rFonts w:ascii="Times New Roman" w:hAnsi="Times New Roman" w:cs="Times New Roman"/>
          <w:sz w:val="28"/>
          <w:szCs w:val="28"/>
        </w:rPr>
        <w:t>явителя</w:t>
      </w:r>
      <w:r w:rsidRPr="00136C90">
        <w:rPr>
          <w:rFonts w:ascii="Times New Roman" w:hAnsi="Times New Roman" w:cs="Times New Roman"/>
          <w:sz w:val="28"/>
          <w:szCs w:val="28"/>
        </w:rPr>
        <w:t>, реквизиты документа, удостоверяющего личность (для физического лица);</w:t>
      </w:r>
    </w:p>
    <w:p w:rsidR="00361E0E" w:rsidRPr="00136C90" w:rsidRDefault="00361E0E" w:rsidP="00361E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 наименование и место нахождения </w:t>
      </w:r>
      <w:r w:rsidR="00673A6D" w:rsidRPr="00136C90">
        <w:rPr>
          <w:rFonts w:ascii="Times New Roman" w:hAnsi="Times New Roman" w:cs="Times New Roman"/>
          <w:sz w:val="28"/>
          <w:szCs w:val="28"/>
        </w:rPr>
        <w:t>заявителя</w:t>
      </w:r>
      <w:r w:rsidRPr="00136C90">
        <w:rPr>
          <w:rFonts w:ascii="Times New Roman" w:hAnsi="Times New Roman" w:cs="Times New Roman"/>
          <w:sz w:val="28"/>
          <w:szCs w:val="28"/>
        </w:rPr>
        <w:t xml:space="preserve"> (для юридического лица), а также государственный регистрационный номер записи о государственной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61E0E" w:rsidRPr="00136C90" w:rsidRDefault="00361E0E" w:rsidP="00361E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наличии), адрес или описание местоположения земельного участка;</w:t>
      </w:r>
    </w:p>
    <w:p w:rsidR="00361E0E" w:rsidRPr="00136C90" w:rsidRDefault="00361E0E" w:rsidP="00361E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61E0E" w:rsidRPr="00136C90" w:rsidRDefault="00361E0E" w:rsidP="00361E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361E0E" w:rsidRPr="00136C90" w:rsidRDefault="00361E0E" w:rsidP="00361E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361E0E" w:rsidRPr="00136C90" w:rsidRDefault="00361E0E" w:rsidP="00361E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почтовый адрес и (или) адрес электронной почты для связи с </w:t>
      </w:r>
      <w:r w:rsidR="00AE4475" w:rsidRPr="00136C90">
        <w:rPr>
          <w:rFonts w:ascii="Times New Roman" w:hAnsi="Times New Roman" w:cs="Times New Roman"/>
          <w:sz w:val="28"/>
          <w:szCs w:val="28"/>
        </w:rPr>
        <w:t>заявителем</w:t>
      </w:r>
      <w:r w:rsidRPr="00136C90">
        <w:rPr>
          <w:rFonts w:ascii="Times New Roman" w:hAnsi="Times New Roman" w:cs="Times New Roman"/>
          <w:sz w:val="28"/>
          <w:szCs w:val="28"/>
        </w:rPr>
        <w:t>.</w:t>
      </w:r>
    </w:p>
    <w:p w:rsidR="00843D2F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7"/>
      <w:bookmarkEnd w:id="6"/>
      <w:r w:rsidRPr="00136C90">
        <w:rPr>
          <w:rFonts w:ascii="Times New Roman" w:hAnsi="Times New Roman" w:cs="Times New Roman"/>
          <w:sz w:val="28"/>
          <w:szCs w:val="28"/>
        </w:rPr>
        <w:t>15.2.</w:t>
      </w:r>
      <w:r w:rsidR="00EC6830" w:rsidRPr="00136C90">
        <w:t xml:space="preserve"> </w:t>
      </w:r>
      <w:r w:rsidR="00EC6830" w:rsidRPr="00136C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EE4F56" w:rsidRPr="00136C90" w:rsidRDefault="00EC6830" w:rsidP="00EC6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15.3.</w:t>
      </w:r>
      <w:r w:rsidRPr="00136C90">
        <w:t xml:space="preserve"> </w:t>
      </w:r>
      <w:r w:rsidR="00843D2F" w:rsidRPr="00136C90">
        <w:rPr>
          <w:rFonts w:ascii="Times New Roman" w:hAnsi="Times New Roman" w:cs="Times New Roman"/>
          <w:sz w:val="28"/>
          <w:szCs w:val="28"/>
        </w:rPr>
        <w:t>результаты и материалы обследования объекта капитального строительства</w:t>
      </w:r>
      <w:r w:rsidR="00141AF8" w:rsidRPr="00136C90">
        <w:t xml:space="preserve"> </w:t>
      </w:r>
      <w:r w:rsidR="00141AF8" w:rsidRPr="00136C90">
        <w:rPr>
          <w:rFonts w:ascii="Times New Roman" w:hAnsi="Times New Roman" w:cs="Times New Roman"/>
          <w:sz w:val="28"/>
          <w:szCs w:val="28"/>
        </w:rPr>
        <w:t>(в случае направления уведомления о планируемом сносе объекта капитального строительства);</w:t>
      </w:r>
    </w:p>
    <w:p w:rsidR="00EC6830" w:rsidRPr="00136C90" w:rsidRDefault="00EC6830" w:rsidP="00EC6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15.4.</w:t>
      </w:r>
      <w:r w:rsidRPr="00136C90">
        <w:t xml:space="preserve">  </w:t>
      </w:r>
      <w:r w:rsidRPr="00136C90">
        <w:rPr>
          <w:rFonts w:ascii="Times New Roman" w:hAnsi="Times New Roman" w:cs="Times New Roman"/>
          <w:sz w:val="28"/>
          <w:szCs w:val="28"/>
        </w:rPr>
        <w:t>проект организации работ по сносу объекта капитального строительства</w:t>
      </w:r>
      <w:r w:rsidR="005C291A" w:rsidRPr="00136C90">
        <w:rPr>
          <w:rFonts w:ascii="Times New Roman" w:hAnsi="Times New Roman" w:cs="Times New Roman"/>
          <w:sz w:val="28"/>
          <w:szCs w:val="28"/>
        </w:rPr>
        <w:t>.</w:t>
      </w:r>
      <w:r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="00141AF8" w:rsidRPr="00136C90">
        <w:rPr>
          <w:rFonts w:ascii="Times New Roman" w:hAnsi="Times New Roman" w:cs="Times New Roman"/>
          <w:sz w:val="28"/>
          <w:szCs w:val="28"/>
        </w:rPr>
        <w:t>(в случае направления</w:t>
      </w:r>
      <w:r w:rsidRPr="00136C90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41AF8" w:rsidRPr="00136C90">
        <w:rPr>
          <w:rFonts w:ascii="Times New Roman" w:hAnsi="Times New Roman" w:cs="Times New Roman"/>
          <w:sz w:val="28"/>
          <w:szCs w:val="28"/>
        </w:rPr>
        <w:t>я</w:t>
      </w:r>
      <w:r w:rsidRPr="00136C90"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капитального строительства</w:t>
      </w:r>
      <w:r w:rsidR="00141AF8" w:rsidRPr="00136C90">
        <w:rPr>
          <w:rFonts w:ascii="Times New Roman" w:hAnsi="Times New Roman" w:cs="Times New Roman"/>
          <w:sz w:val="28"/>
          <w:szCs w:val="28"/>
        </w:rPr>
        <w:t>,</w:t>
      </w:r>
      <w:r w:rsidRPr="00136C90">
        <w:rPr>
          <w:rFonts w:ascii="Times New Roman" w:hAnsi="Times New Roman" w:cs="Times New Roman"/>
          <w:sz w:val="28"/>
          <w:szCs w:val="28"/>
        </w:rPr>
        <w:t xml:space="preserve"> за исключением объектов, указанных в пунктах 1 - 3 части 17 статьи 51 Градостроительного Кодекса Российской Федерации</w:t>
      </w:r>
      <w:r w:rsidR="00141AF8" w:rsidRPr="00136C90">
        <w:rPr>
          <w:rFonts w:ascii="Times New Roman" w:hAnsi="Times New Roman" w:cs="Times New Roman"/>
          <w:sz w:val="28"/>
          <w:szCs w:val="28"/>
        </w:rPr>
        <w:t>)</w:t>
      </w:r>
      <w:r w:rsidRPr="00136C90">
        <w:rPr>
          <w:rFonts w:ascii="Times New Roman" w:hAnsi="Times New Roman" w:cs="Times New Roman"/>
          <w:sz w:val="28"/>
          <w:szCs w:val="28"/>
        </w:rPr>
        <w:t>.</w:t>
      </w:r>
    </w:p>
    <w:p w:rsidR="00427C4D" w:rsidRPr="00136C90" w:rsidRDefault="00BC03F5" w:rsidP="006710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8"/>
      <w:bookmarkEnd w:id="7"/>
      <w:r w:rsidRPr="00136C90">
        <w:rPr>
          <w:rFonts w:ascii="Times New Roman" w:hAnsi="Times New Roman" w:cs="Times New Roman"/>
          <w:sz w:val="28"/>
          <w:szCs w:val="28"/>
        </w:rPr>
        <w:t>1</w:t>
      </w:r>
      <w:r w:rsidR="00C248E1" w:rsidRPr="00136C90">
        <w:rPr>
          <w:rFonts w:ascii="Times New Roman" w:hAnsi="Times New Roman" w:cs="Times New Roman"/>
          <w:sz w:val="28"/>
          <w:szCs w:val="28"/>
        </w:rPr>
        <w:t>6</w:t>
      </w:r>
      <w:r w:rsidR="00D20674" w:rsidRPr="00136C90">
        <w:rPr>
          <w:rFonts w:ascii="Times New Roman" w:hAnsi="Times New Roman" w:cs="Times New Roman"/>
          <w:sz w:val="28"/>
          <w:szCs w:val="28"/>
        </w:rPr>
        <w:t>.</w:t>
      </w:r>
      <w:r w:rsidR="00427C4D" w:rsidRPr="00136C90">
        <w:t xml:space="preserve"> </w:t>
      </w:r>
      <w:r w:rsidR="00427C4D" w:rsidRPr="00136C90">
        <w:rPr>
          <w:rFonts w:ascii="Times New Roman" w:hAnsi="Times New Roman" w:cs="Times New Roman"/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Приказом Минстроя России от 24.01.2019 № 34/</w:t>
      </w:r>
      <w:proofErr w:type="spellStart"/>
      <w:r w:rsidR="00427C4D" w:rsidRPr="00136C9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27C4D" w:rsidRPr="00136C90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</w:t>
      </w:r>
      <w:r w:rsidR="0038034F">
        <w:rPr>
          <w:rFonts w:ascii="Times New Roman" w:hAnsi="Times New Roman" w:cs="Times New Roman"/>
          <w:sz w:val="28"/>
          <w:szCs w:val="28"/>
        </w:rPr>
        <w:lastRenderedPageBreak/>
        <w:t>строительства» и приведены в п</w:t>
      </w:r>
      <w:r w:rsidR="00427C4D" w:rsidRPr="00136C90">
        <w:rPr>
          <w:rFonts w:ascii="Times New Roman" w:hAnsi="Times New Roman" w:cs="Times New Roman"/>
          <w:sz w:val="28"/>
          <w:szCs w:val="28"/>
        </w:rPr>
        <w:t>риложениях №</w:t>
      </w:r>
      <w:r w:rsidR="00427C4D" w:rsidRPr="00136C90">
        <w:t xml:space="preserve"> </w:t>
      </w:r>
      <w:r w:rsidR="00427C4D" w:rsidRPr="00136C90">
        <w:rPr>
          <w:rFonts w:ascii="Times New Roman" w:hAnsi="Times New Roman" w:cs="Times New Roman"/>
          <w:sz w:val="28"/>
          <w:szCs w:val="28"/>
        </w:rPr>
        <w:t>1 и № 2 к настоящему Административному регламенту.</w:t>
      </w:r>
    </w:p>
    <w:p w:rsidR="0067102A" w:rsidRPr="00136C90" w:rsidRDefault="00D20674" w:rsidP="006710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="006D5432" w:rsidRPr="00136C90">
        <w:rPr>
          <w:rFonts w:ascii="Times New Roman" w:hAnsi="Times New Roman" w:cs="Times New Roman"/>
          <w:sz w:val="28"/>
          <w:szCs w:val="28"/>
        </w:rPr>
        <w:t>Уведомление</w:t>
      </w:r>
      <w:r w:rsidR="00F47C3E"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="0067102A" w:rsidRPr="00136C9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подается в уполномоченный орган </w:t>
      </w:r>
      <w:r w:rsidR="00141AF8" w:rsidRPr="00136C90">
        <w:rPr>
          <w:rFonts w:ascii="Times New Roman" w:hAnsi="Times New Roman" w:cs="Times New Roman"/>
          <w:sz w:val="28"/>
          <w:szCs w:val="28"/>
        </w:rPr>
        <w:t xml:space="preserve">на бумажном носителе, </w:t>
      </w:r>
      <w:r w:rsidR="0067102A" w:rsidRPr="00136C90">
        <w:rPr>
          <w:rFonts w:ascii="Times New Roman" w:hAnsi="Times New Roman" w:cs="Times New Roman"/>
          <w:sz w:val="28"/>
          <w:szCs w:val="28"/>
        </w:rPr>
        <w:t>в электронной форме с использованием информационно-технологической и коммуникационной инфраструктуры, в том числе Единого и регионального порталах.</w:t>
      </w:r>
    </w:p>
    <w:p w:rsidR="0067102A" w:rsidRPr="00136C90" w:rsidRDefault="0067102A" w:rsidP="006710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Документы, указанные в пункте 15 направляются исключительно в электронной форме для объектов капитального строительства, за исключением объектов индивидуального жилищного строительства</w:t>
      </w:r>
      <w:r w:rsidR="00704F0E" w:rsidRPr="00136C90">
        <w:rPr>
          <w:rFonts w:ascii="Times New Roman" w:hAnsi="Times New Roman" w:cs="Times New Roman"/>
          <w:sz w:val="28"/>
          <w:szCs w:val="28"/>
        </w:rPr>
        <w:t>.</w:t>
      </w:r>
    </w:p>
    <w:p w:rsidR="0067102A" w:rsidRPr="00136C90" w:rsidRDefault="00141AF8" w:rsidP="006710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Направление уведомления</w:t>
      </w:r>
      <w:r w:rsidR="0067102A" w:rsidRPr="00136C90">
        <w:rPr>
          <w:rFonts w:ascii="Times New Roman" w:hAnsi="Times New Roman" w:cs="Times New Roman"/>
          <w:sz w:val="28"/>
          <w:szCs w:val="28"/>
        </w:rPr>
        <w:t>, информирование о порядке и ходе предоставления услуги могут осуществляться с использованием единого портала государственных и муниципальных услуг или региональных порталов государственных и муниципальных услуг и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E4F56" w:rsidRPr="00136C90" w:rsidRDefault="004254BA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17</w:t>
      </w:r>
      <w:r w:rsidR="00EE4F56" w:rsidRPr="00136C90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EE4F56" w:rsidRPr="00136C90" w:rsidRDefault="00D829CC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17</w:t>
      </w:r>
      <w:r w:rsidR="00EE4F56" w:rsidRPr="00136C90">
        <w:rPr>
          <w:rFonts w:ascii="Times New Roman" w:hAnsi="Times New Roman" w:cs="Times New Roman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4F56" w:rsidRPr="00136C90" w:rsidRDefault="00F96D6E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17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="00EE4F56" w:rsidRPr="00136C90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EE4F56" w:rsidRPr="00136C9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C335C" w:rsidRPr="00136C90">
        <w:rPr>
          <w:rFonts w:ascii="Times New Roman" w:hAnsi="Times New Roman" w:cs="Times New Roman"/>
          <w:sz w:val="28"/>
          <w:szCs w:val="28"/>
        </w:rPr>
        <w:t>№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 210-ФЗ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EE4F56" w:rsidRPr="00136C90"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0" w:history="1">
        <w:r w:rsidR="00EE4F56" w:rsidRPr="00136C90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EE4F56" w:rsidRPr="00136C90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перечень документов;</w:t>
      </w:r>
    </w:p>
    <w:p w:rsidR="00EE4F56" w:rsidRPr="00136C90" w:rsidRDefault="00F96D6E" w:rsidP="00834E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17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.3. </w:t>
      </w:r>
      <w:r w:rsidR="00834EC8" w:rsidRPr="00136C9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834EC8" w:rsidRPr="00136C90" w:rsidRDefault="00F96D6E" w:rsidP="00834E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17</w:t>
      </w:r>
      <w:r w:rsidR="00834EC8" w:rsidRPr="00136C90">
        <w:rPr>
          <w:rFonts w:ascii="Times New Roman" w:hAnsi="Times New Roman" w:cs="Times New Roman"/>
          <w:sz w:val="28"/>
          <w:szCs w:val="28"/>
        </w:rPr>
        <w:t xml:space="preserve">.4.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="00834EC8" w:rsidRPr="00136C90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834EC8" w:rsidRPr="00136C9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34EC8" w:rsidRPr="00136C90" w:rsidRDefault="00834EC8" w:rsidP="00834E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в уполномоченный орган по собственной инициативе, в том числе в форме электронного документа.</w:t>
      </w:r>
    </w:p>
    <w:p w:rsidR="00834EC8" w:rsidRPr="00136C90" w:rsidRDefault="00834EC8" w:rsidP="00834E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ему муниципальной услуги.</w:t>
      </w:r>
    </w:p>
    <w:p w:rsidR="00D70831" w:rsidRPr="00136C90" w:rsidRDefault="00D70831" w:rsidP="0017270C">
      <w:pPr>
        <w:spacing w:line="360" w:lineRule="auto"/>
        <w:rPr>
          <w:sz w:val="28"/>
          <w:szCs w:val="28"/>
        </w:rPr>
      </w:pPr>
    </w:p>
    <w:p w:rsidR="00D70831" w:rsidRPr="00136C90" w:rsidRDefault="00D70831" w:rsidP="0017270C">
      <w:pPr>
        <w:spacing w:line="360" w:lineRule="auto"/>
        <w:ind w:left="112" w:right="332" w:firstLine="708"/>
        <w:jc w:val="both"/>
        <w:outlineLvl w:val="0"/>
        <w:rPr>
          <w:b/>
          <w:bCs/>
          <w:sz w:val="28"/>
          <w:szCs w:val="28"/>
        </w:rPr>
      </w:pPr>
      <w:r w:rsidRPr="00136C90">
        <w:rPr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136C90">
        <w:rPr>
          <w:b/>
          <w:bCs/>
          <w:spacing w:val="1"/>
          <w:sz w:val="28"/>
          <w:szCs w:val="28"/>
        </w:rPr>
        <w:t xml:space="preserve"> </w:t>
      </w:r>
      <w:r w:rsidRPr="00136C90">
        <w:rPr>
          <w:b/>
          <w:bCs/>
          <w:sz w:val="28"/>
          <w:szCs w:val="28"/>
        </w:rPr>
        <w:t>необходимых</w:t>
      </w:r>
      <w:r w:rsidRPr="00136C90">
        <w:rPr>
          <w:b/>
          <w:bCs/>
          <w:spacing w:val="-2"/>
          <w:sz w:val="28"/>
          <w:szCs w:val="28"/>
        </w:rPr>
        <w:t xml:space="preserve"> </w:t>
      </w:r>
      <w:r w:rsidRPr="00136C90">
        <w:rPr>
          <w:b/>
          <w:bCs/>
          <w:sz w:val="28"/>
          <w:szCs w:val="28"/>
        </w:rPr>
        <w:t>для</w:t>
      </w:r>
      <w:r w:rsidRPr="00136C90">
        <w:rPr>
          <w:b/>
          <w:bCs/>
          <w:spacing w:val="-4"/>
          <w:sz w:val="28"/>
          <w:szCs w:val="28"/>
        </w:rPr>
        <w:t xml:space="preserve"> </w:t>
      </w:r>
      <w:r w:rsidRPr="00136C90">
        <w:rPr>
          <w:b/>
          <w:bCs/>
          <w:sz w:val="28"/>
          <w:szCs w:val="28"/>
        </w:rPr>
        <w:t>предоставления</w:t>
      </w:r>
      <w:r w:rsidRPr="00136C90">
        <w:rPr>
          <w:b/>
          <w:bCs/>
          <w:spacing w:val="-5"/>
          <w:sz w:val="28"/>
          <w:szCs w:val="28"/>
        </w:rPr>
        <w:t xml:space="preserve"> </w:t>
      </w:r>
      <w:r w:rsidR="00CF5B7E" w:rsidRPr="00136C90">
        <w:rPr>
          <w:b/>
          <w:bCs/>
          <w:sz w:val="28"/>
          <w:szCs w:val="28"/>
        </w:rPr>
        <w:t xml:space="preserve">муниципальной </w:t>
      </w:r>
      <w:r w:rsidRPr="00136C90">
        <w:rPr>
          <w:b/>
          <w:bCs/>
          <w:sz w:val="28"/>
          <w:szCs w:val="28"/>
        </w:rPr>
        <w:t>услуги</w:t>
      </w:r>
    </w:p>
    <w:p w:rsidR="00D70831" w:rsidRPr="00136C90" w:rsidRDefault="00D70831" w:rsidP="0017270C">
      <w:pPr>
        <w:spacing w:line="360" w:lineRule="auto"/>
        <w:rPr>
          <w:b/>
          <w:sz w:val="28"/>
          <w:szCs w:val="28"/>
        </w:rPr>
      </w:pPr>
    </w:p>
    <w:p w:rsidR="007A5667" w:rsidRPr="00136C90" w:rsidRDefault="00D70831" w:rsidP="0017270C">
      <w:pPr>
        <w:tabs>
          <w:tab w:val="left" w:pos="567"/>
        </w:tabs>
        <w:spacing w:line="360" w:lineRule="auto"/>
        <w:ind w:right="329"/>
        <w:jc w:val="both"/>
        <w:rPr>
          <w:sz w:val="28"/>
          <w:szCs w:val="28"/>
        </w:rPr>
      </w:pPr>
      <w:r w:rsidRPr="00136C90">
        <w:rPr>
          <w:sz w:val="28"/>
          <w:szCs w:val="28"/>
        </w:rPr>
        <w:tab/>
      </w:r>
      <w:r w:rsidR="00F96D6E" w:rsidRPr="00136C90">
        <w:rPr>
          <w:sz w:val="28"/>
          <w:szCs w:val="28"/>
        </w:rPr>
        <w:t>18</w:t>
      </w:r>
      <w:r w:rsidRPr="00136C90">
        <w:rPr>
          <w:sz w:val="28"/>
          <w:szCs w:val="28"/>
        </w:rPr>
        <w:t xml:space="preserve">. </w:t>
      </w:r>
      <w:r w:rsidR="007A5667" w:rsidRPr="00136C90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законодательством, не предусмотрены.</w:t>
      </w:r>
    </w:p>
    <w:p w:rsidR="007A5667" w:rsidRPr="00136C90" w:rsidRDefault="007A5667" w:rsidP="00415FB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177"/>
      <w:bookmarkEnd w:id="8"/>
    </w:p>
    <w:p w:rsidR="004431AB" w:rsidRPr="00136C90" w:rsidRDefault="004431AB" w:rsidP="00415FB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9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415FBF" w:rsidRPr="00136C90">
        <w:rPr>
          <w:rFonts w:ascii="Times New Roman" w:hAnsi="Times New Roman" w:cs="Times New Roman"/>
          <w:b/>
          <w:sz w:val="28"/>
          <w:szCs w:val="28"/>
        </w:rPr>
        <w:t xml:space="preserve">приостановления и (или) отказа </w:t>
      </w:r>
      <w:r w:rsidRPr="00136C90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EE4F56" w:rsidRPr="00136C90" w:rsidRDefault="003A643B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. </w:t>
      </w:r>
      <w:r w:rsidRPr="00136C90">
        <w:rPr>
          <w:rFonts w:ascii="Times New Roman" w:hAnsi="Times New Roman" w:cs="Times New Roman"/>
          <w:sz w:val="28"/>
          <w:szCs w:val="28"/>
        </w:rPr>
        <w:t xml:space="preserve">Основанием для отказа </w:t>
      </w:r>
      <w:r w:rsidR="007C4BB9" w:rsidRPr="00136C90">
        <w:rPr>
          <w:rFonts w:ascii="Times New Roman" w:hAnsi="Times New Roman" w:cs="Times New Roman"/>
          <w:sz w:val="28"/>
          <w:szCs w:val="28"/>
        </w:rPr>
        <w:t>является</w:t>
      </w:r>
      <w:r w:rsidR="00EE4F56" w:rsidRPr="00136C90">
        <w:rPr>
          <w:rFonts w:ascii="Times New Roman" w:hAnsi="Times New Roman" w:cs="Times New Roman"/>
          <w:sz w:val="28"/>
          <w:szCs w:val="28"/>
        </w:rPr>
        <w:t>:</w:t>
      </w:r>
      <w:r w:rsidR="00F47C3E" w:rsidRPr="0013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3B" w:rsidRPr="00136C90" w:rsidRDefault="003A643B" w:rsidP="003A643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19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.1. </w:t>
      </w:r>
      <w:r w:rsidRPr="00136C90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A643B" w:rsidRPr="00136C90" w:rsidRDefault="003A643B" w:rsidP="003A643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19.2. заявитель не является правообладателем объекта капитального строительства;</w:t>
      </w:r>
    </w:p>
    <w:p w:rsidR="003A643B" w:rsidRPr="00136C90" w:rsidRDefault="003A643B" w:rsidP="003A643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19.3. уведомление содержит сведения об объекте, который не является объектом капитального строительства;</w:t>
      </w:r>
    </w:p>
    <w:p w:rsidR="00EE4F56" w:rsidRPr="00136C90" w:rsidRDefault="003A643B" w:rsidP="003A643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19.4. 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отсутствие документов, предусмотренных </w:t>
      </w:r>
      <w:hyperlink w:anchor="P135" w:history="1">
        <w:r w:rsidR="00EE4F56" w:rsidRPr="00136C90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="00EE4F56" w:rsidRPr="00136C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37D21" w:rsidRPr="00136C90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137D21" w:rsidRPr="00136C90">
        <w:t xml:space="preserve"> </w:t>
      </w:r>
      <w:r w:rsidR="00137D21" w:rsidRPr="00136C90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EE4F56" w:rsidRPr="00136C90">
        <w:rPr>
          <w:rFonts w:ascii="Times New Roman" w:hAnsi="Times New Roman" w:cs="Times New Roman"/>
          <w:sz w:val="28"/>
          <w:szCs w:val="28"/>
        </w:rPr>
        <w:t>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Неполучение (несвоевременное получение) документов, запрашиваемых в порядке межведомственного информационного взаимодействия, не является основанием для отказа в предоставлении муниципальной услуги.</w:t>
      </w:r>
    </w:p>
    <w:p w:rsidR="007C4BB9" w:rsidRPr="00136C90" w:rsidRDefault="007C4BB9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услуги, указанный в пункте </w:t>
      </w:r>
      <w:r w:rsidR="002A545B" w:rsidRPr="00136C90">
        <w:rPr>
          <w:rFonts w:ascii="Times New Roman" w:hAnsi="Times New Roman" w:cs="Times New Roman"/>
          <w:sz w:val="28"/>
          <w:szCs w:val="28"/>
        </w:rPr>
        <w:t>12.2</w:t>
      </w:r>
      <w:r w:rsidRPr="00136C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заявителю:</w:t>
      </w:r>
    </w:p>
    <w:p w:rsidR="007C4BB9" w:rsidRPr="00136C90" w:rsidRDefault="007C4BB9" w:rsidP="004A7F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</w:t>
      </w:r>
      <w:r w:rsidR="003A643B" w:rsidRPr="00136C90">
        <w:rPr>
          <w:rFonts w:ascii="Times New Roman" w:hAnsi="Times New Roman" w:cs="Times New Roman"/>
          <w:sz w:val="28"/>
          <w:szCs w:val="28"/>
        </w:rPr>
        <w:t>уведомлении</w:t>
      </w:r>
      <w:r w:rsidR="004A7F64" w:rsidRPr="00136C90">
        <w:rPr>
          <w:rFonts w:ascii="Times New Roman" w:hAnsi="Times New Roman" w:cs="Times New Roman"/>
          <w:sz w:val="28"/>
          <w:szCs w:val="28"/>
        </w:rPr>
        <w:t xml:space="preserve"> о предоставлении услуги</w:t>
      </w:r>
      <w:r w:rsidR="002A545B"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услуги, заявитель вправе обратиться повторно для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431AB" w:rsidRPr="00136C90">
        <w:rPr>
          <w:rFonts w:ascii="Times New Roman" w:hAnsi="Times New Roman" w:cs="Times New Roman"/>
          <w:sz w:val="28"/>
          <w:szCs w:val="28"/>
        </w:rPr>
        <w:t>3</w:t>
      </w:r>
      <w:r w:rsidRPr="00136C90">
        <w:rPr>
          <w:rFonts w:ascii="Times New Roman" w:hAnsi="Times New Roman" w:cs="Times New Roman"/>
          <w:sz w:val="28"/>
          <w:szCs w:val="28"/>
        </w:rPr>
        <w:t>. Взимание платы за предоставление муниципальной услуги законодательством Российской Федерации и Ханты-Мансийского автономного округа - Югры не предусмотрено.</w:t>
      </w:r>
    </w:p>
    <w:p w:rsidR="00C93021" w:rsidRPr="00136C90" w:rsidRDefault="00C93021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</w:t>
      </w:r>
      <w:r w:rsidR="007A5667" w:rsidRPr="00136C90">
        <w:rPr>
          <w:rFonts w:ascii="Times New Roman" w:hAnsi="Times New Roman" w:cs="Times New Roman"/>
          <w:sz w:val="28"/>
          <w:szCs w:val="28"/>
        </w:rPr>
        <w:t>4</w:t>
      </w:r>
      <w:r w:rsidRPr="00136C90">
        <w:rPr>
          <w:rFonts w:ascii="Times New Roman" w:hAnsi="Times New Roman" w:cs="Times New Roman"/>
          <w:sz w:val="28"/>
          <w:szCs w:val="28"/>
        </w:rPr>
        <w:t xml:space="preserve">. </w:t>
      </w:r>
      <w:r w:rsidR="001F72AF" w:rsidRPr="00136C9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поступившего посредством электронной почты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и с использованием Единого и регионального порталов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4431AB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</w:t>
      </w:r>
      <w:r w:rsidR="007A5667" w:rsidRPr="00136C90">
        <w:rPr>
          <w:rFonts w:ascii="Times New Roman" w:hAnsi="Times New Roman" w:cs="Times New Roman"/>
          <w:sz w:val="28"/>
          <w:szCs w:val="28"/>
        </w:rPr>
        <w:t>5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. </w:t>
      </w:r>
      <w:r w:rsidR="002741E8" w:rsidRPr="00136C90">
        <w:rPr>
          <w:rFonts w:ascii="Times New Roman" w:hAnsi="Times New Roman" w:cs="Times New Roman"/>
          <w:sz w:val="28"/>
          <w:szCs w:val="28"/>
        </w:rPr>
        <w:t>Уведомление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подлежит регистрации специалистом уполномоченного органа, ответственного за делопроизводство посредством электронного документооборота.</w:t>
      </w:r>
    </w:p>
    <w:p w:rsidR="00EE4F56" w:rsidRPr="00136C90" w:rsidRDefault="002741E8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Уведомления</w:t>
      </w:r>
      <w:r w:rsidR="00EE4F56" w:rsidRPr="00136C90">
        <w:rPr>
          <w:rFonts w:ascii="Times New Roman" w:hAnsi="Times New Roman" w:cs="Times New Roman"/>
          <w:sz w:val="28"/>
          <w:szCs w:val="28"/>
        </w:rPr>
        <w:t>, поступившие в адрес уполномоченного органа, в том числе посредством электронной почты, Единого и регионального порталов подлежат обязательной регистрации в течение 1 рабочего дня.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C3" w:rsidRPr="00136C90" w:rsidRDefault="008172C3" w:rsidP="008172C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90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EE4F56" w:rsidRPr="00136C90" w:rsidRDefault="008172C3" w:rsidP="008172C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b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136C90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законодательством Российской Федерации о социальной защите инвалидов</w:t>
      </w:r>
    </w:p>
    <w:p w:rsidR="008172C3" w:rsidRPr="00136C90" w:rsidRDefault="008172C3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26</w:t>
      </w:r>
      <w:r w:rsidR="00EE4F56" w:rsidRPr="00136C90">
        <w:rPr>
          <w:rFonts w:ascii="Times New Roman" w:hAnsi="Times New Roman" w:cs="Times New Roman"/>
          <w:sz w:val="28"/>
          <w:szCs w:val="28"/>
        </w:rPr>
        <w:t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</w:t>
      </w:r>
    </w:p>
    <w:p w:rsidR="004431AB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</w:t>
      </w:r>
      <w:r w:rsidR="004431AB" w:rsidRPr="00136C90">
        <w:rPr>
          <w:rFonts w:ascii="Times New Roman" w:hAnsi="Times New Roman" w:cs="Times New Roman"/>
          <w:sz w:val="28"/>
          <w:szCs w:val="28"/>
        </w:rPr>
        <w:t>правилам противопожарного режима.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136C90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36C90">
        <w:rPr>
          <w:rFonts w:ascii="Times New Roman" w:hAnsi="Times New Roman" w:cs="Times New Roman"/>
          <w:sz w:val="28"/>
          <w:szCs w:val="28"/>
        </w:rPr>
        <w:t>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 в любом из форматов (настенные стенды, напольные или настольные стойки) и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услуге должно соответствовать оптимальному зрительному и слуховому восприятию этой информации заявителями.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27</w:t>
      </w:r>
      <w:r w:rsidR="00EE4F56" w:rsidRPr="00136C90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27</w:t>
      </w:r>
      <w:r w:rsidR="00EE4F56" w:rsidRPr="00136C90">
        <w:rPr>
          <w:rFonts w:ascii="Times New Roman" w:hAnsi="Times New Roman" w:cs="Times New Roman"/>
          <w:sz w:val="28"/>
          <w:szCs w:val="28"/>
        </w:rPr>
        <w:t>.1.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27</w:t>
      </w:r>
      <w:r w:rsidR="00EE4F56" w:rsidRPr="00136C90">
        <w:rPr>
          <w:rFonts w:ascii="Times New Roman" w:hAnsi="Times New Roman" w:cs="Times New Roman"/>
          <w:sz w:val="28"/>
          <w:szCs w:val="28"/>
        </w:rPr>
        <w:t>.2. доступность заявителей к форме заявления о предоставлении муниципальной услуги, размещенной на Едином и региональном порталах, в том числе возможность их копирования и заполнения в электронной форме;</w:t>
      </w: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27</w:t>
      </w:r>
      <w:r w:rsidR="00EE4F56" w:rsidRPr="00136C90">
        <w:rPr>
          <w:rFonts w:ascii="Times New Roman" w:hAnsi="Times New Roman" w:cs="Times New Roman"/>
          <w:sz w:val="28"/>
          <w:szCs w:val="28"/>
        </w:rPr>
        <w:t>.3. возможность направления заявителем документов в электронной форме посредством Единого и регионального порталов;</w:t>
      </w: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27</w:t>
      </w:r>
      <w:r w:rsidR="00EE4F56" w:rsidRPr="00136C90">
        <w:rPr>
          <w:rFonts w:ascii="Times New Roman" w:hAnsi="Times New Roman" w:cs="Times New Roman"/>
          <w:sz w:val="28"/>
          <w:szCs w:val="28"/>
        </w:rPr>
        <w:t>.4. возможность получения документов, являющихся результатом предоставления муниципальной услуги, в электронном виде посредством Единого или регионального портала;</w:t>
      </w: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27</w:t>
      </w:r>
      <w:r w:rsidR="00EE4F56" w:rsidRPr="00136C90">
        <w:rPr>
          <w:rFonts w:ascii="Times New Roman" w:hAnsi="Times New Roman" w:cs="Times New Roman"/>
          <w:sz w:val="28"/>
          <w:szCs w:val="28"/>
        </w:rPr>
        <w:t>.5. бесплатность предоставления муниципальной услуги и информации о процедуре предоставления муниципальной услуги.</w:t>
      </w: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28</w:t>
      </w:r>
      <w:r w:rsidR="00EE4F56" w:rsidRPr="00136C90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28</w:t>
      </w:r>
      <w:r w:rsidR="00EE4F56" w:rsidRPr="00136C90">
        <w:rPr>
          <w:rFonts w:ascii="Times New Roman" w:hAnsi="Times New Roman" w:cs="Times New Roman"/>
          <w:sz w:val="28"/>
          <w:szCs w:val="28"/>
        </w:rPr>
        <w:t>.1. 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28</w:t>
      </w:r>
      <w:r w:rsidR="00EE4F56" w:rsidRPr="00136C90">
        <w:rPr>
          <w:rFonts w:ascii="Times New Roman" w:hAnsi="Times New Roman" w:cs="Times New Roman"/>
          <w:sz w:val="28"/>
          <w:szCs w:val="28"/>
        </w:rPr>
        <w:t>.2.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EE4F56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34F" w:rsidRPr="00136C90" w:rsidRDefault="0038034F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lastRenderedPageBreak/>
        <w:t>Иные требования, в том числе учитывающие особенности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7A566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29</w:t>
      </w:r>
      <w:r w:rsidR="00EE4F56" w:rsidRPr="00136C90">
        <w:rPr>
          <w:rFonts w:ascii="Times New Roman" w:hAnsi="Times New Roman" w:cs="Times New Roman"/>
          <w:sz w:val="28"/>
          <w:szCs w:val="28"/>
        </w:rPr>
        <w:t>. Заявитель вправе представлять документы в электронной форме с использованием Единого портала и регионального портала с использованием электронной подписи, вид которой определяется в соответствии с действующим федеральным законодательством.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2" w:history="1">
        <w:r w:rsidRPr="00136C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</w:t>
      </w:r>
      <w:r w:rsidR="004431AB" w:rsidRPr="00136C90">
        <w:rPr>
          <w:rFonts w:ascii="Times New Roman" w:hAnsi="Times New Roman" w:cs="Times New Roman"/>
          <w:sz w:val="28"/>
          <w:szCs w:val="28"/>
        </w:rPr>
        <w:t>№</w:t>
      </w:r>
      <w:r w:rsidRPr="00136C90">
        <w:rPr>
          <w:rFonts w:ascii="Times New Roman" w:hAnsi="Times New Roman" w:cs="Times New Roman"/>
          <w:sz w:val="28"/>
          <w:szCs w:val="28"/>
        </w:rPr>
        <w:t xml:space="preserve"> 852 </w:t>
      </w:r>
      <w:r w:rsidR="004431AB" w:rsidRPr="00136C90">
        <w:rPr>
          <w:rFonts w:ascii="Times New Roman" w:hAnsi="Times New Roman" w:cs="Times New Roman"/>
          <w:sz w:val="28"/>
          <w:szCs w:val="28"/>
        </w:rPr>
        <w:t>«</w:t>
      </w:r>
      <w:r w:rsidRPr="00136C90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4431AB" w:rsidRPr="00136C90">
        <w:rPr>
          <w:rFonts w:ascii="Times New Roman" w:hAnsi="Times New Roman" w:cs="Times New Roman"/>
          <w:sz w:val="28"/>
          <w:szCs w:val="28"/>
        </w:rPr>
        <w:t>»</w:t>
      </w:r>
      <w:r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7A5667" w:rsidRPr="00136C90">
        <w:rPr>
          <w:rFonts w:ascii="Times New Roman" w:hAnsi="Times New Roman" w:cs="Times New Roman"/>
          <w:sz w:val="28"/>
          <w:szCs w:val="28"/>
        </w:rPr>
        <w:t>0</w:t>
      </w:r>
      <w:r w:rsidRPr="00136C90">
        <w:rPr>
          <w:rFonts w:ascii="Times New Roman" w:hAnsi="Times New Roman" w:cs="Times New Roman"/>
          <w:sz w:val="28"/>
          <w:szCs w:val="28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порядке ее устранения посредством информационного сообщения непосредственно в электронной форме запроса.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запроса, необходимого для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запроса.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4842CD" w:rsidRPr="00136C90">
        <w:rPr>
          <w:rFonts w:ascii="Times New Roman" w:hAnsi="Times New Roman" w:cs="Times New Roman"/>
          <w:sz w:val="28"/>
          <w:szCs w:val="28"/>
        </w:rPr>
        <w:t>«</w:t>
      </w:r>
      <w:r w:rsidRPr="00136C90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842CD" w:rsidRPr="00136C90">
        <w:rPr>
          <w:rFonts w:ascii="Times New Roman" w:hAnsi="Times New Roman" w:cs="Times New Roman"/>
          <w:sz w:val="28"/>
          <w:szCs w:val="28"/>
        </w:rPr>
        <w:t>»</w:t>
      </w:r>
      <w:r w:rsidRPr="00136C90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электронной формы запроса без потери ранее введенной информации.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6)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запрос, и иные документы, указанные в </w:t>
      </w:r>
      <w:hyperlink w:anchor="P135" w:history="1">
        <w:r w:rsidRPr="00136C90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(функций), официального сайта.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7A5667" w:rsidRPr="00136C90">
        <w:rPr>
          <w:rFonts w:ascii="Times New Roman" w:hAnsi="Times New Roman" w:cs="Times New Roman"/>
          <w:sz w:val="28"/>
          <w:szCs w:val="28"/>
        </w:rPr>
        <w:t>1</w:t>
      </w:r>
      <w:r w:rsidRPr="00136C90">
        <w:rPr>
          <w:rFonts w:ascii="Times New Roman" w:hAnsi="Times New Roman" w:cs="Times New Roman"/>
          <w:sz w:val="28"/>
          <w:szCs w:val="28"/>
        </w:rPr>
        <w:t>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Срок регистрации запроса - 1 рабочий день.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  <w:r w:rsidR="002A545B" w:rsidRPr="00136C90">
        <w:rPr>
          <w:rFonts w:ascii="Times New Roman" w:hAnsi="Times New Roman" w:cs="Times New Roman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7A5667" w:rsidRPr="00136C90">
        <w:rPr>
          <w:rFonts w:ascii="Times New Roman" w:hAnsi="Times New Roman" w:cs="Times New Roman"/>
          <w:sz w:val="28"/>
          <w:szCs w:val="28"/>
        </w:rPr>
        <w:t>2</w:t>
      </w:r>
      <w:r w:rsidRPr="00136C9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7A5667" w:rsidRPr="00136C90">
        <w:rPr>
          <w:rFonts w:ascii="Times New Roman" w:hAnsi="Times New Roman" w:cs="Times New Roman"/>
          <w:sz w:val="28"/>
          <w:szCs w:val="28"/>
        </w:rPr>
        <w:t>2</w:t>
      </w:r>
      <w:r w:rsidRPr="00136C90">
        <w:rPr>
          <w:rFonts w:ascii="Times New Roman" w:hAnsi="Times New Roman" w:cs="Times New Roman"/>
          <w:sz w:val="28"/>
          <w:szCs w:val="28"/>
        </w:rPr>
        <w:t xml:space="preserve">.1. прием и регистрация </w:t>
      </w:r>
      <w:r w:rsidR="002741E8" w:rsidRPr="00136C90">
        <w:rPr>
          <w:rFonts w:ascii="Times New Roman" w:hAnsi="Times New Roman" w:cs="Times New Roman"/>
          <w:sz w:val="28"/>
          <w:szCs w:val="28"/>
        </w:rPr>
        <w:t>уведомлений</w:t>
      </w:r>
      <w:r w:rsidRPr="00136C9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7A5667" w:rsidRPr="00136C90">
        <w:rPr>
          <w:rFonts w:ascii="Times New Roman" w:hAnsi="Times New Roman" w:cs="Times New Roman"/>
          <w:sz w:val="28"/>
          <w:szCs w:val="28"/>
        </w:rPr>
        <w:t>2</w:t>
      </w:r>
      <w:r w:rsidRPr="00136C90">
        <w:rPr>
          <w:rFonts w:ascii="Times New Roman" w:hAnsi="Times New Roman" w:cs="Times New Roman"/>
          <w:sz w:val="28"/>
          <w:szCs w:val="28"/>
        </w:rPr>
        <w:t>.2. формирование и направление межведомственных запросов в органы и организации, участвующие в предоставлении муниципальной услуги, получение на них ответов;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7A5667" w:rsidRPr="00136C90">
        <w:rPr>
          <w:rFonts w:ascii="Times New Roman" w:hAnsi="Times New Roman" w:cs="Times New Roman"/>
          <w:sz w:val="28"/>
          <w:szCs w:val="28"/>
        </w:rPr>
        <w:t>2</w:t>
      </w:r>
      <w:r w:rsidRPr="00136C90">
        <w:rPr>
          <w:rFonts w:ascii="Times New Roman" w:hAnsi="Times New Roman" w:cs="Times New Roman"/>
          <w:sz w:val="28"/>
          <w:szCs w:val="28"/>
        </w:rPr>
        <w:t>.3. проверка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7A5667" w:rsidRPr="00136C90">
        <w:rPr>
          <w:rFonts w:ascii="Times New Roman" w:hAnsi="Times New Roman" w:cs="Times New Roman"/>
          <w:sz w:val="28"/>
          <w:szCs w:val="28"/>
        </w:rPr>
        <w:t>2</w:t>
      </w:r>
      <w:r w:rsidRPr="00136C90">
        <w:rPr>
          <w:rFonts w:ascii="Times New Roman" w:hAnsi="Times New Roman" w:cs="Times New Roman"/>
          <w:sz w:val="28"/>
          <w:szCs w:val="28"/>
        </w:rPr>
        <w:t>.4. выдача (направление) заявителю документов, являющихся результатом муниципальной услуги.</w:t>
      </w:r>
    </w:p>
    <w:p w:rsidR="004A110E" w:rsidRPr="00136C90" w:rsidRDefault="004A110E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C90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</w:t>
      </w:r>
      <w:r w:rsidR="002741E8" w:rsidRPr="00136C90">
        <w:rPr>
          <w:rFonts w:ascii="Times New Roman" w:hAnsi="Times New Roman" w:cs="Times New Roman"/>
          <w:b/>
          <w:sz w:val="28"/>
          <w:szCs w:val="28"/>
        </w:rPr>
        <w:t xml:space="preserve">уведомлений </w:t>
      </w:r>
      <w:r w:rsidRPr="00136C9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E4F56" w:rsidRPr="00136C90" w:rsidRDefault="004431AB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7A5667" w:rsidRPr="00136C90">
        <w:rPr>
          <w:rFonts w:ascii="Times New Roman" w:hAnsi="Times New Roman" w:cs="Times New Roman"/>
          <w:sz w:val="28"/>
          <w:szCs w:val="28"/>
        </w:rPr>
        <w:t>3</w:t>
      </w:r>
      <w:r w:rsidRPr="00136C90">
        <w:rPr>
          <w:rFonts w:ascii="Times New Roman" w:hAnsi="Times New Roman" w:cs="Times New Roman"/>
          <w:sz w:val="28"/>
          <w:szCs w:val="28"/>
        </w:rPr>
        <w:t>. О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снованием для начала исполнения административной процедуры является поступление </w:t>
      </w:r>
      <w:r w:rsidR="002741E8" w:rsidRPr="00136C90">
        <w:rPr>
          <w:rFonts w:ascii="Times New Roman" w:hAnsi="Times New Roman" w:cs="Times New Roman"/>
          <w:sz w:val="28"/>
          <w:szCs w:val="28"/>
        </w:rPr>
        <w:t>уведомления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уполномоченный орган.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0B3B41" w:rsidRPr="00136C90">
        <w:rPr>
          <w:rFonts w:ascii="Times New Roman" w:hAnsi="Times New Roman" w:cs="Times New Roman"/>
          <w:sz w:val="28"/>
          <w:szCs w:val="28"/>
        </w:rPr>
        <w:t>4</w:t>
      </w:r>
      <w:r w:rsidRPr="00136C90">
        <w:rPr>
          <w:rFonts w:ascii="Times New Roman" w:hAnsi="Times New Roman" w:cs="Times New Roman"/>
          <w:sz w:val="28"/>
          <w:szCs w:val="28"/>
        </w:rPr>
        <w:t>. Сведения о должностном лице, ответственном за выполнение административного действия, входящего в состав административной процедуры: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за прием и регистрацию </w:t>
      </w:r>
      <w:r w:rsidR="008E7EB7" w:rsidRPr="00136C90">
        <w:rPr>
          <w:rFonts w:ascii="Times New Roman" w:hAnsi="Times New Roman" w:cs="Times New Roman"/>
          <w:sz w:val="28"/>
          <w:szCs w:val="28"/>
        </w:rPr>
        <w:t>уведомления</w:t>
      </w:r>
      <w:r w:rsidRPr="00136C90">
        <w:rPr>
          <w:rFonts w:ascii="Times New Roman" w:hAnsi="Times New Roman" w:cs="Times New Roman"/>
          <w:sz w:val="28"/>
          <w:szCs w:val="28"/>
        </w:rPr>
        <w:t xml:space="preserve">, поступившего в адрес уполномоченного органа, является специалист общего отдела управления </w:t>
      </w:r>
      <w:r w:rsidR="00E40933" w:rsidRPr="00136C90">
        <w:rPr>
          <w:rFonts w:ascii="Times New Roman" w:hAnsi="Times New Roman" w:cs="Times New Roman"/>
          <w:sz w:val="28"/>
          <w:szCs w:val="28"/>
        </w:rPr>
        <w:t>по внутренней политике</w:t>
      </w:r>
      <w:r w:rsidRPr="00136C90">
        <w:rPr>
          <w:rFonts w:ascii="Times New Roman" w:hAnsi="Times New Roman" w:cs="Times New Roman"/>
          <w:sz w:val="28"/>
          <w:szCs w:val="28"/>
        </w:rPr>
        <w:t xml:space="preserve"> администрации города, ответственный за делопроизводство;</w:t>
      </w:r>
      <w:r w:rsidR="00F47C3E" w:rsidRPr="0013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EB7" w:rsidRPr="00136C90" w:rsidRDefault="008E7EB7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</w:t>
      </w:r>
      <w:r w:rsidRPr="00136C90">
        <w:t xml:space="preserve"> </w:t>
      </w:r>
      <w:r w:rsidRPr="00136C90">
        <w:rPr>
          <w:rFonts w:ascii="Times New Roman" w:hAnsi="Times New Roman" w:cs="Times New Roman"/>
          <w:sz w:val="28"/>
          <w:szCs w:val="28"/>
        </w:rPr>
        <w:t xml:space="preserve">за прием и регистрацию уведомления, поступившего в электронном виде или посредством </w:t>
      </w:r>
      <w:proofErr w:type="gramStart"/>
      <w:r w:rsidRPr="00136C90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136C90">
        <w:rPr>
          <w:rFonts w:ascii="Times New Roman" w:hAnsi="Times New Roman" w:cs="Times New Roman"/>
          <w:sz w:val="28"/>
          <w:szCs w:val="28"/>
        </w:rPr>
        <w:t xml:space="preserve"> или регионального порталов</w:t>
      </w:r>
      <w:r w:rsidR="00736DE4" w:rsidRPr="00136C90">
        <w:rPr>
          <w:rFonts w:ascii="Times New Roman" w:hAnsi="Times New Roman" w:cs="Times New Roman"/>
          <w:sz w:val="28"/>
          <w:szCs w:val="28"/>
        </w:rPr>
        <w:t xml:space="preserve"> специалист структурного подразделения.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Специалист отдела, ответственный за прием </w:t>
      </w:r>
      <w:r w:rsidR="002A2C80" w:rsidRPr="00136C90">
        <w:rPr>
          <w:rFonts w:ascii="Times New Roman" w:hAnsi="Times New Roman" w:cs="Times New Roman"/>
          <w:sz w:val="28"/>
          <w:szCs w:val="28"/>
        </w:rPr>
        <w:t>уведомлений</w:t>
      </w:r>
      <w:r w:rsidRPr="00136C90">
        <w:rPr>
          <w:rFonts w:ascii="Times New Roman" w:hAnsi="Times New Roman" w:cs="Times New Roman"/>
          <w:sz w:val="28"/>
          <w:szCs w:val="28"/>
        </w:rPr>
        <w:t>, осуществляет следующие действия: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регистрирует принятое </w:t>
      </w:r>
      <w:r w:rsidR="00242E53" w:rsidRPr="00136C90">
        <w:rPr>
          <w:rFonts w:ascii="Times New Roman" w:hAnsi="Times New Roman" w:cs="Times New Roman"/>
          <w:sz w:val="28"/>
          <w:szCs w:val="28"/>
        </w:rPr>
        <w:t>уведомление</w:t>
      </w:r>
      <w:r w:rsidRPr="00136C90">
        <w:rPr>
          <w:rFonts w:ascii="Times New Roman" w:hAnsi="Times New Roman" w:cs="Times New Roman"/>
          <w:sz w:val="28"/>
          <w:szCs w:val="28"/>
        </w:rPr>
        <w:t xml:space="preserve"> посредство</w:t>
      </w:r>
      <w:r w:rsidR="00736DE4" w:rsidRPr="00136C90">
        <w:rPr>
          <w:rFonts w:ascii="Times New Roman" w:hAnsi="Times New Roman" w:cs="Times New Roman"/>
          <w:sz w:val="28"/>
          <w:szCs w:val="28"/>
        </w:rPr>
        <w:t>м электронного документооборота.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является зарегистрированное </w:t>
      </w:r>
      <w:r w:rsidR="00242E53" w:rsidRPr="00136C90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более 1 рабочего дня при направлении документов иным способом.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запросов,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получение ответов на них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</w:t>
      </w:r>
      <w:r w:rsidR="000B3B41" w:rsidRPr="00136C90">
        <w:rPr>
          <w:rFonts w:ascii="Times New Roman" w:hAnsi="Times New Roman" w:cs="Times New Roman"/>
          <w:sz w:val="28"/>
          <w:szCs w:val="28"/>
        </w:rPr>
        <w:t>5</w:t>
      </w:r>
      <w:r w:rsidRPr="00136C9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является: прием и регистрация </w:t>
      </w:r>
      <w:r w:rsidR="00242E53" w:rsidRPr="00136C90">
        <w:rPr>
          <w:rFonts w:ascii="Times New Roman" w:hAnsi="Times New Roman" w:cs="Times New Roman"/>
          <w:sz w:val="28"/>
          <w:szCs w:val="28"/>
        </w:rPr>
        <w:t>уведомления</w:t>
      </w:r>
      <w:r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2A2C80" w:rsidRPr="00136C9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136C90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1) экспертиза представленных заявителем документов, на предмет наличия (отсутствия) документов, установленных </w:t>
      </w:r>
      <w:hyperlink w:anchor="P135" w:history="1">
        <w:r w:rsidRPr="00136C90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в Управление Федеральной службы государственной регистрации, кадастра и картографии по Ханты-Мансийскому автономному органу - Югре - в части предоставления правоустанавливающих документов на земельный участок, зарегистрированных в Едином государственном реестре прав на недвижимое имущество и сделок с ним</w:t>
      </w:r>
      <w:r w:rsidR="000B3B41"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Продолжительность и (или) максимальный срок выполнения административного действия: в течение 1 рабочего дня с момента приема и регистрации </w:t>
      </w:r>
      <w:r w:rsidR="002A2C80" w:rsidRPr="00136C90">
        <w:rPr>
          <w:rFonts w:ascii="Times New Roman" w:hAnsi="Times New Roman" w:cs="Times New Roman"/>
          <w:sz w:val="28"/>
          <w:szCs w:val="28"/>
        </w:rPr>
        <w:t>уведом</w:t>
      </w:r>
      <w:r w:rsidRPr="00136C90">
        <w:rPr>
          <w:rFonts w:ascii="Times New Roman" w:hAnsi="Times New Roman" w:cs="Times New Roman"/>
          <w:sz w:val="28"/>
          <w:szCs w:val="28"/>
        </w:rPr>
        <w:t>ления.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осуществляется в </w:t>
      </w:r>
      <w:r w:rsidR="005B12EE" w:rsidRPr="00136C90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Pr="00136C90">
        <w:rPr>
          <w:rFonts w:ascii="Times New Roman" w:hAnsi="Times New Roman" w:cs="Times New Roman"/>
          <w:sz w:val="28"/>
          <w:szCs w:val="28"/>
        </w:rPr>
        <w:t>программн</w:t>
      </w:r>
      <w:r w:rsidR="005B12EE" w:rsidRPr="00136C90">
        <w:rPr>
          <w:rFonts w:ascii="Times New Roman" w:hAnsi="Times New Roman" w:cs="Times New Roman"/>
          <w:sz w:val="28"/>
          <w:szCs w:val="28"/>
        </w:rPr>
        <w:t>ом</w:t>
      </w:r>
      <w:r w:rsidRPr="00136C90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5B12EE" w:rsidRPr="00136C90">
        <w:rPr>
          <w:rFonts w:ascii="Times New Roman" w:hAnsi="Times New Roman" w:cs="Times New Roman"/>
          <w:sz w:val="28"/>
          <w:szCs w:val="28"/>
        </w:rPr>
        <w:t>е</w:t>
      </w:r>
      <w:r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="000B3B41" w:rsidRPr="00136C90">
        <w:rPr>
          <w:rFonts w:ascii="Times New Roman" w:hAnsi="Times New Roman" w:cs="Times New Roman"/>
          <w:sz w:val="28"/>
          <w:szCs w:val="28"/>
        </w:rPr>
        <w:t>«Государственная информационная система обеспечения градостроительной деятельности»</w:t>
      </w:r>
      <w:r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процедуры: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составляет 1 рабочий день со дня поступления такого запроса в орган или организацию, предоставляющие документы и сведения.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Проверка представленных документов и принятие решения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4431AB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39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. Основанием для начала настоящей административной процедуры является поступление зарегистрированного </w:t>
      </w:r>
      <w:r w:rsidR="00242E53" w:rsidRPr="00136C90">
        <w:rPr>
          <w:rFonts w:ascii="Times New Roman" w:hAnsi="Times New Roman" w:cs="Times New Roman"/>
          <w:sz w:val="28"/>
          <w:szCs w:val="28"/>
        </w:rPr>
        <w:t>уведомления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(или) ответа</w:t>
      </w:r>
      <w:r w:rsidR="00CD4D10"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="00EE4F56" w:rsidRPr="00136C90">
        <w:rPr>
          <w:rFonts w:ascii="Times New Roman" w:hAnsi="Times New Roman" w:cs="Times New Roman"/>
          <w:sz w:val="28"/>
          <w:szCs w:val="28"/>
        </w:rPr>
        <w:t>на межведомственный запрос (в случае направления).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2A2C80" w:rsidRPr="00136C9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136C90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EE4F56" w:rsidRPr="00136C90" w:rsidRDefault="00EE4F56" w:rsidP="00137D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проверка наличия и правильности оформления документов, указанных в </w:t>
      </w:r>
      <w:hyperlink w:anchor="P135" w:history="1">
        <w:r w:rsidRPr="00136C90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="002A2C80" w:rsidRPr="00136C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37D21"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2F51E3" w:rsidRPr="00136C90" w:rsidRDefault="002F51E3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</w:t>
      </w:r>
      <w:r w:rsidR="00242E53" w:rsidRPr="00136C90">
        <w:rPr>
          <w:rFonts w:ascii="Times New Roman" w:hAnsi="Times New Roman" w:cs="Times New Roman"/>
          <w:sz w:val="28"/>
          <w:szCs w:val="28"/>
        </w:rPr>
        <w:t>р</w:t>
      </w:r>
      <w:r w:rsidRPr="00136C90">
        <w:rPr>
          <w:rFonts w:ascii="Times New Roman" w:hAnsi="Times New Roman" w:cs="Times New Roman"/>
          <w:sz w:val="28"/>
          <w:szCs w:val="28"/>
        </w:rPr>
        <w:t>азмещени</w:t>
      </w:r>
      <w:r w:rsidR="00242E53" w:rsidRPr="00136C90">
        <w:rPr>
          <w:rFonts w:ascii="Times New Roman" w:hAnsi="Times New Roman" w:cs="Times New Roman"/>
          <w:sz w:val="28"/>
          <w:szCs w:val="28"/>
        </w:rPr>
        <w:t>е</w:t>
      </w:r>
      <w:r w:rsidRPr="00136C90">
        <w:rPr>
          <w:rFonts w:ascii="Times New Roman" w:hAnsi="Times New Roman" w:cs="Times New Roman"/>
          <w:sz w:val="28"/>
          <w:szCs w:val="28"/>
        </w:rPr>
        <w:t xml:space="preserve"> уведомлений и документов в информационной системе обеспечения градостроительной деятельности и </w:t>
      </w:r>
      <w:r w:rsidR="00242E53" w:rsidRPr="00136C90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136C90">
        <w:rPr>
          <w:rFonts w:ascii="Times New Roman" w:hAnsi="Times New Roman" w:cs="Times New Roman"/>
          <w:sz w:val="28"/>
          <w:szCs w:val="28"/>
        </w:rPr>
        <w:t>о таком размещении орган регионального государственного строительного надзора</w:t>
      </w:r>
      <w:r w:rsidR="002A2C80" w:rsidRPr="00136C90">
        <w:rPr>
          <w:rFonts w:ascii="Times New Roman" w:hAnsi="Times New Roman" w:cs="Times New Roman"/>
          <w:sz w:val="28"/>
          <w:szCs w:val="28"/>
        </w:rPr>
        <w:t xml:space="preserve"> (в случае принятия решения о предоставлении муниципальной услуги)</w:t>
      </w:r>
      <w:r w:rsidRPr="00136C90">
        <w:rPr>
          <w:rFonts w:ascii="Times New Roman" w:hAnsi="Times New Roman" w:cs="Times New Roman"/>
          <w:sz w:val="28"/>
          <w:szCs w:val="28"/>
        </w:rPr>
        <w:t>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- оформление документов, являющихся результатом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После проведенной экспертизы документов, специалист, ответственный за предоставление муниципальной услуги, проводит согласование решения о предоставлении (об отказе в предоставлении) муниципальной услуги с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руководителем структурного подразделения и направляет</w:t>
      </w:r>
      <w:r w:rsidR="00507DB9" w:rsidRPr="00136C90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="00507DB9" w:rsidRPr="00136C90">
        <w:rPr>
          <w:rFonts w:ascii="Times New Roman" w:hAnsi="Times New Roman" w:cs="Times New Roman"/>
          <w:sz w:val="28"/>
          <w:szCs w:val="28"/>
        </w:rPr>
        <w:t xml:space="preserve">извещения о принятом решении о предоставлении (об отказе в предоставлении) муниципальной услуги </w:t>
      </w:r>
      <w:r w:rsidRPr="00136C90">
        <w:rPr>
          <w:rFonts w:ascii="Times New Roman" w:hAnsi="Times New Roman" w:cs="Times New Roman"/>
          <w:sz w:val="28"/>
          <w:szCs w:val="28"/>
        </w:rPr>
        <w:t>на утверждение главе города, либо лицу исполняющему его обязанности.</w:t>
      </w:r>
    </w:p>
    <w:p w:rsidR="00531742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в течение 1 рабочего дня передает </w:t>
      </w:r>
      <w:r w:rsidR="008C03B0" w:rsidRPr="00136C90">
        <w:rPr>
          <w:rFonts w:ascii="Times New Roman" w:hAnsi="Times New Roman" w:cs="Times New Roman"/>
          <w:sz w:val="28"/>
          <w:szCs w:val="28"/>
        </w:rPr>
        <w:t>подписанное извещение</w:t>
      </w:r>
      <w:r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="008C03B0" w:rsidRPr="00136C90">
        <w:rPr>
          <w:rFonts w:ascii="Times New Roman" w:hAnsi="Times New Roman" w:cs="Times New Roman"/>
          <w:sz w:val="28"/>
          <w:szCs w:val="28"/>
        </w:rPr>
        <w:t xml:space="preserve">о принятом решении о предоставлении (об отказе в предоставлении) муниципальной услуги, </w:t>
      </w:r>
      <w:r w:rsidRPr="00136C90">
        <w:rPr>
          <w:rFonts w:ascii="Times New Roman" w:hAnsi="Times New Roman" w:cs="Times New Roman"/>
          <w:sz w:val="28"/>
          <w:szCs w:val="28"/>
        </w:rPr>
        <w:t xml:space="preserve">на регистрацию специалисту общего отдела </w:t>
      </w:r>
      <w:r w:rsidR="00E40933" w:rsidRPr="00136C90">
        <w:rPr>
          <w:rFonts w:ascii="Times New Roman" w:hAnsi="Times New Roman" w:cs="Times New Roman"/>
          <w:sz w:val="28"/>
          <w:szCs w:val="28"/>
        </w:rPr>
        <w:t>управления по внутренней политике</w:t>
      </w:r>
      <w:r w:rsidRPr="00136C90">
        <w:rPr>
          <w:rFonts w:ascii="Times New Roman" w:hAnsi="Times New Roman" w:cs="Times New Roman"/>
          <w:sz w:val="28"/>
          <w:szCs w:val="28"/>
        </w:rPr>
        <w:t>, ответственному за учет поступающей (входящей) корреспонденции. Специалист, ответственный за учет поступающей (входящей) корреспонденции, регистрирует документ, являющийся результатом предоставления услуги под индивидуальным порядковым номером в день поступления документов.</w:t>
      </w:r>
      <w:r w:rsidR="00F01B3C" w:rsidRPr="0013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документов, предусмотренных </w:t>
      </w:r>
      <w:hyperlink w:anchor="P135" w:history="1">
        <w:r w:rsidRPr="00136C90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соответствие представленных документов требованиям настоящего Административного регламента; отсутствие оснований для отказа в предоставлении муниципальной услуги, предусмотренных </w:t>
      </w:r>
      <w:r w:rsidR="002F51E3" w:rsidRPr="00136C90">
        <w:rPr>
          <w:rFonts w:ascii="Times New Roman" w:hAnsi="Times New Roman" w:cs="Times New Roman"/>
          <w:sz w:val="28"/>
          <w:szCs w:val="28"/>
        </w:rPr>
        <w:t xml:space="preserve">19 </w:t>
      </w:r>
      <w:r w:rsidRPr="00136C9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</w:t>
      </w:r>
      <w:r w:rsidR="008C03B0" w:rsidRPr="00136C90">
        <w:rPr>
          <w:rFonts w:ascii="Times New Roman" w:hAnsi="Times New Roman" w:cs="Times New Roman"/>
          <w:sz w:val="28"/>
          <w:szCs w:val="28"/>
        </w:rPr>
        <w:t xml:space="preserve">размещение уведомления и документов в информационной системе обеспечения градостроительной деятельности (в случае принятия решения о предоставлении муниципальной услуги) и </w:t>
      </w:r>
      <w:r w:rsidRPr="00136C90">
        <w:rPr>
          <w:rFonts w:ascii="Times New Roman" w:hAnsi="Times New Roman" w:cs="Times New Roman"/>
          <w:sz w:val="28"/>
          <w:szCs w:val="28"/>
        </w:rPr>
        <w:t xml:space="preserve">подписанное должностным лицом уполномоченного органа </w:t>
      </w:r>
      <w:r w:rsidR="008C03B0" w:rsidRPr="00136C90">
        <w:rPr>
          <w:rFonts w:ascii="Times New Roman" w:hAnsi="Times New Roman" w:cs="Times New Roman"/>
          <w:sz w:val="28"/>
          <w:szCs w:val="28"/>
        </w:rPr>
        <w:t>извещение о принятом решении о предоставлении (об отказе в предоставлении) муниципальной услуги</w:t>
      </w:r>
      <w:r w:rsidRPr="00136C90">
        <w:rPr>
          <w:rFonts w:ascii="Times New Roman" w:hAnsi="Times New Roman" w:cs="Times New Roman"/>
          <w:sz w:val="28"/>
          <w:szCs w:val="28"/>
        </w:rPr>
        <w:t>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услуги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B10311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</w:t>
      </w:r>
      <w:r w:rsidR="004431AB" w:rsidRPr="00136C90">
        <w:rPr>
          <w:rFonts w:ascii="Times New Roman" w:hAnsi="Times New Roman" w:cs="Times New Roman"/>
          <w:sz w:val="28"/>
          <w:szCs w:val="28"/>
        </w:rPr>
        <w:t>0</w:t>
      </w:r>
      <w:r w:rsidR="00EE4F56" w:rsidRPr="00136C90">
        <w:rPr>
          <w:rFonts w:ascii="Times New Roman" w:hAnsi="Times New Roman" w:cs="Times New Roman"/>
          <w:sz w:val="28"/>
          <w:szCs w:val="28"/>
        </w:rPr>
        <w:t>. Основание для начала административной процедуры: поступление зарегистрированного документа, являющегося результатом предост</w:t>
      </w:r>
      <w:r w:rsidR="008C03B0" w:rsidRPr="00136C90">
        <w:rPr>
          <w:rFonts w:ascii="Times New Roman" w:hAnsi="Times New Roman" w:cs="Times New Roman"/>
          <w:sz w:val="28"/>
          <w:szCs w:val="28"/>
        </w:rPr>
        <w:t>авления муниципальной услуги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выдачу документа, </w:t>
      </w:r>
      <w:r w:rsidR="00EE4F56" w:rsidRPr="00136C90">
        <w:rPr>
          <w:rFonts w:ascii="Times New Roman" w:hAnsi="Times New Roman" w:cs="Times New Roman"/>
          <w:sz w:val="28"/>
          <w:szCs w:val="28"/>
        </w:rPr>
        <w:lastRenderedPageBreak/>
        <w:t>являющегося результатом.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выполнение административного действия: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за выдачу (направление) заявителю документа является специалист общего отдела </w:t>
      </w:r>
      <w:r w:rsidR="00E40933" w:rsidRPr="00136C90">
        <w:rPr>
          <w:rFonts w:ascii="Times New Roman" w:hAnsi="Times New Roman" w:cs="Times New Roman"/>
          <w:sz w:val="28"/>
          <w:szCs w:val="28"/>
        </w:rPr>
        <w:t xml:space="preserve">управления по внутренней политике </w:t>
      </w:r>
      <w:r w:rsidRPr="00136C90">
        <w:rPr>
          <w:rFonts w:ascii="Times New Roman" w:hAnsi="Times New Roman" w:cs="Times New Roman"/>
          <w:sz w:val="28"/>
          <w:szCs w:val="28"/>
        </w:rPr>
        <w:t xml:space="preserve">администрации города, ответственный за делопроизводство или специалист </w:t>
      </w:r>
      <w:r w:rsidR="008C03B0" w:rsidRPr="00136C9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136C90">
        <w:rPr>
          <w:rFonts w:ascii="Times New Roman" w:hAnsi="Times New Roman" w:cs="Times New Roman"/>
          <w:sz w:val="28"/>
          <w:szCs w:val="28"/>
        </w:rPr>
        <w:t>, осуществляющий предоставление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Содержание административного действия, входящего в состав административной процедуры: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посредством отправления электронного сообщения на указанный заявителем адрес электронной почты.</w:t>
      </w:r>
    </w:p>
    <w:p w:rsidR="00EE4F56" w:rsidRPr="00136C90" w:rsidRDefault="008C03B0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При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136C90">
        <w:rPr>
          <w:rFonts w:ascii="Times New Roman" w:hAnsi="Times New Roman" w:cs="Times New Roman"/>
          <w:sz w:val="28"/>
          <w:szCs w:val="28"/>
        </w:rPr>
        <w:t>щении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 за предоставлением услуги через Единый и Региональный портал, то информирование осуществляется, посредством портала.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Критерием принятия решения является оформленный и зарегистрированный документ, являющийся результатом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(направление) заявителю документа, являющегося результатом предо</w:t>
      </w:r>
      <w:r w:rsidR="00A26728" w:rsidRPr="00136C90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8C03B0" w:rsidRPr="00136C90">
        <w:rPr>
          <w:rFonts w:ascii="Times New Roman" w:hAnsi="Times New Roman" w:cs="Times New Roman"/>
          <w:sz w:val="28"/>
          <w:szCs w:val="28"/>
        </w:rPr>
        <w:t xml:space="preserve"> нарочно, либо</w:t>
      </w:r>
      <w:r w:rsidR="00A26728"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Pr="00136C90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и Регионального порталов.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8C03B0" w:rsidRPr="00136C90" w:rsidRDefault="008C03B0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в случае выдачи документа, являющегося результатом предоставления муниципальной услуги лично, отметка о получении на втором экземпляре;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 запись о выдаче документов заявителю отображается на соответствующем портале.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 в течение 1 рабочего дня со дня подписания документа, являющегося результатом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1B235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</w:t>
      </w:r>
      <w:r w:rsidR="001B235B" w:rsidRPr="00136C90">
        <w:rPr>
          <w:rFonts w:ascii="Times New Roman" w:hAnsi="Times New Roman" w:cs="Times New Roman"/>
          <w:sz w:val="28"/>
          <w:szCs w:val="28"/>
        </w:rPr>
        <w:t xml:space="preserve"> </w:t>
      </w:r>
      <w:r w:rsidRPr="00136C90">
        <w:rPr>
          <w:rFonts w:ascii="Times New Roman" w:hAnsi="Times New Roman" w:cs="Times New Roman"/>
          <w:sz w:val="28"/>
          <w:szCs w:val="28"/>
        </w:rPr>
        <w:t>регламента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B10311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</w:t>
      </w:r>
      <w:r w:rsidR="004431AB" w:rsidRPr="00136C90">
        <w:rPr>
          <w:rFonts w:ascii="Times New Roman" w:hAnsi="Times New Roman" w:cs="Times New Roman"/>
          <w:sz w:val="28"/>
          <w:szCs w:val="28"/>
        </w:rPr>
        <w:t>1</w:t>
      </w:r>
      <w:r w:rsidR="00EE4F56" w:rsidRPr="00136C90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архитектуры и градостроительства администрации города Пыть-Яха (</w:t>
      </w:r>
      <w:proofErr w:type="spellStart"/>
      <w:r w:rsidR="00EE4F56" w:rsidRPr="00136C90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="00EE4F56" w:rsidRPr="00136C90">
        <w:rPr>
          <w:rFonts w:ascii="Times New Roman" w:hAnsi="Times New Roman" w:cs="Times New Roman"/>
          <w:sz w:val="28"/>
          <w:szCs w:val="28"/>
        </w:rPr>
        <w:t>), либо лицом, его замещающим.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услуги, порядок и формы контроля полноты и качества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со стороны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B10311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</w:t>
      </w:r>
      <w:r w:rsidR="004431AB" w:rsidRPr="00136C90">
        <w:rPr>
          <w:rFonts w:ascii="Times New Roman" w:hAnsi="Times New Roman" w:cs="Times New Roman"/>
          <w:sz w:val="28"/>
          <w:szCs w:val="28"/>
        </w:rPr>
        <w:t>2</w:t>
      </w:r>
      <w:r w:rsidR="00EE4F56" w:rsidRPr="00136C90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</w:t>
      </w:r>
      <w:r w:rsidR="004431AB" w:rsidRPr="00136C90">
        <w:rPr>
          <w:rFonts w:ascii="Times New Roman" w:hAnsi="Times New Roman" w:cs="Times New Roman"/>
          <w:sz w:val="28"/>
          <w:szCs w:val="28"/>
        </w:rPr>
        <w:t>3</w:t>
      </w:r>
      <w:r w:rsidRPr="00136C90">
        <w:rPr>
          <w:rFonts w:ascii="Times New Roman" w:hAnsi="Times New Roman" w:cs="Times New Roman"/>
          <w:sz w:val="28"/>
          <w:szCs w:val="28"/>
        </w:rPr>
        <w:t xml:space="preserve">.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</w:t>
      </w:r>
      <w:proofErr w:type="spellStart"/>
      <w:r w:rsidRPr="00136C90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Pr="00136C90">
        <w:rPr>
          <w:rFonts w:ascii="Times New Roman" w:hAnsi="Times New Roman" w:cs="Times New Roman"/>
          <w:sz w:val="28"/>
          <w:szCs w:val="28"/>
        </w:rPr>
        <w:t>, либо лицом, его замещающим.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431AB" w:rsidRPr="00136C90">
        <w:rPr>
          <w:rFonts w:ascii="Times New Roman" w:hAnsi="Times New Roman" w:cs="Times New Roman"/>
          <w:sz w:val="28"/>
          <w:szCs w:val="28"/>
        </w:rPr>
        <w:t>4</w:t>
      </w:r>
      <w:r w:rsidRPr="00136C90">
        <w:rPr>
          <w:rFonts w:ascii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начальником </w:t>
      </w:r>
      <w:proofErr w:type="spellStart"/>
      <w:r w:rsidRPr="00136C90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Pr="00136C90">
        <w:rPr>
          <w:rFonts w:ascii="Times New Roman" w:hAnsi="Times New Roman" w:cs="Times New Roman"/>
          <w:sz w:val="28"/>
          <w:szCs w:val="28"/>
        </w:rPr>
        <w:t>, либо уполномоченным им лицом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Рассмотрение жалобы заявителя осуществляется в порядке, предусмотренном </w:t>
      </w:r>
      <w:hyperlink w:anchor="P359" w:history="1">
        <w:r w:rsidRPr="00136C90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</w:t>
      </w:r>
      <w:r w:rsidR="004431AB" w:rsidRPr="00136C90">
        <w:rPr>
          <w:rFonts w:ascii="Times New Roman" w:hAnsi="Times New Roman" w:cs="Times New Roman"/>
          <w:sz w:val="28"/>
          <w:szCs w:val="28"/>
        </w:rPr>
        <w:t>5</w:t>
      </w:r>
      <w:r w:rsidRPr="00136C90">
        <w:rPr>
          <w:rFonts w:ascii="Times New Roman" w:hAnsi="Times New Roman" w:cs="Times New Roman"/>
          <w:sz w:val="28"/>
          <w:szCs w:val="28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EE4F56" w:rsidRPr="00136C90" w:rsidRDefault="00EE4F56" w:rsidP="001B22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</w:t>
      </w:r>
      <w:r w:rsidR="004431AB" w:rsidRPr="00136C90">
        <w:rPr>
          <w:rFonts w:ascii="Times New Roman" w:hAnsi="Times New Roman" w:cs="Times New Roman"/>
          <w:sz w:val="28"/>
          <w:szCs w:val="28"/>
        </w:rPr>
        <w:t>6</w:t>
      </w:r>
      <w:r w:rsidRPr="00136C90">
        <w:rPr>
          <w:rFonts w:ascii="Times New Roman" w:hAnsi="Times New Roman" w:cs="Times New Roman"/>
          <w:sz w:val="28"/>
          <w:szCs w:val="28"/>
        </w:rPr>
        <w:t>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уполномоченный орган.</w:t>
      </w:r>
    </w:p>
    <w:p w:rsidR="00EE4F56" w:rsidRPr="00136C90" w:rsidRDefault="00EE4F56" w:rsidP="0056563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и работников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организаций, участвующих в ее предоставлении, за решения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услуги, в том числе</w:t>
      </w:r>
    </w:p>
    <w:p w:rsidR="00EE4F56" w:rsidRPr="00136C90" w:rsidRDefault="00EE4F56" w:rsidP="005656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за необоснованные межведомственные запросы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</w:t>
      </w:r>
      <w:r w:rsidR="004431AB" w:rsidRPr="00136C90">
        <w:rPr>
          <w:rFonts w:ascii="Times New Roman" w:hAnsi="Times New Roman" w:cs="Times New Roman"/>
          <w:sz w:val="28"/>
          <w:szCs w:val="28"/>
        </w:rPr>
        <w:t>7</w:t>
      </w:r>
      <w:r w:rsidRPr="00136C90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специалистов, осуществляющих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136C90">
          <w:rPr>
            <w:rFonts w:ascii="Times New Roman" w:hAnsi="Times New Roman" w:cs="Times New Roman"/>
            <w:sz w:val="28"/>
            <w:szCs w:val="28"/>
          </w:rPr>
          <w:t>статьей 9.6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Закона от 11.06.2010 </w:t>
      </w:r>
      <w:r w:rsidR="00EA6D89" w:rsidRPr="00136C90">
        <w:rPr>
          <w:rFonts w:ascii="Times New Roman" w:hAnsi="Times New Roman" w:cs="Times New Roman"/>
          <w:sz w:val="28"/>
          <w:szCs w:val="28"/>
        </w:rPr>
        <w:t>№</w:t>
      </w:r>
      <w:r w:rsidRPr="00136C90">
        <w:rPr>
          <w:rFonts w:ascii="Times New Roman" w:hAnsi="Times New Roman" w:cs="Times New Roman"/>
          <w:sz w:val="28"/>
          <w:szCs w:val="28"/>
        </w:rPr>
        <w:t xml:space="preserve"> 102-оз </w:t>
      </w:r>
      <w:r w:rsidR="00EA6D89" w:rsidRPr="00136C90">
        <w:rPr>
          <w:rFonts w:ascii="Times New Roman" w:hAnsi="Times New Roman" w:cs="Times New Roman"/>
          <w:sz w:val="28"/>
          <w:szCs w:val="28"/>
        </w:rPr>
        <w:t>«</w:t>
      </w:r>
      <w:r w:rsidRPr="00136C90">
        <w:rPr>
          <w:rFonts w:ascii="Times New Roman" w:hAnsi="Times New Roman" w:cs="Times New Roman"/>
          <w:sz w:val="28"/>
          <w:szCs w:val="28"/>
        </w:rPr>
        <w:t xml:space="preserve">Об </w:t>
      </w:r>
      <w:r w:rsidRPr="00136C90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</w:t>
      </w:r>
      <w:r w:rsidR="00EA6D89" w:rsidRPr="00136C90">
        <w:rPr>
          <w:rFonts w:ascii="Times New Roman" w:hAnsi="Times New Roman" w:cs="Times New Roman"/>
          <w:sz w:val="28"/>
          <w:szCs w:val="28"/>
        </w:rPr>
        <w:t>»</w:t>
      </w:r>
      <w:r w:rsidRPr="00136C90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исправлений.</w:t>
      </w:r>
    </w:p>
    <w:p w:rsidR="00EE4F56" w:rsidRPr="00136C90" w:rsidRDefault="00EE4F56" w:rsidP="00565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F56" w:rsidRPr="00136C90" w:rsidRDefault="00EE4F56" w:rsidP="004431A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359"/>
      <w:bookmarkEnd w:id="9"/>
      <w:r w:rsidRPr="00136C90">
        <w:rPr>
          <w:rFonts w:ascii="Times New Roman" w:hAnsi="Times New Roman" w:cs="Times New Roman"/>
          <w:sz w:val="28"/>
          <w:szCs w:val="28"/>
        </w:rPr>
        <w:t xml:space="preserve">V. </w:t>
      </w:r>
      <w:r w:rsidR="004431AB" w:rsidRPr="00136C9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</w:t>
      </w:r>
      <w:r w:rsidR="004431AB" w:rsidRPr="00136C90">
        <w:rPr>
          <w:rFonts w:ascii="Times New Roman" w:hAnsi="Times New Roman" w:cs="Times New Roman"/>
          <w:sz w:val="28"/>
          <w:szCs w:val="28"/>
        </w:rPr>
        <w:t>8</w:t>
      </w:r>
      <w:r w:rsidRPr="00136C90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E4F56" w:rsidRPr="00136C90" w:rsidRDefault="004431AB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49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письменной форме, в том числе при личном приеме заявителя, </w:t>
      </w:r>
      <w:r w:rsidR="001D4944" w:rsidRPr="00136C90"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EA6D89" w:rsidRPr="00136C90">
        <w:rPr>
          <w:rFonts w:ascii="Times New Roman" w:hAnsi="Times New Roman" w:cs="Times New Roman"/>
          <w:sz w:val="28"/>
          <w:szCs w:val="28"/>
        </w:rPr>
        <w:t>«</w:t>
      </w:r>
      <w:r w:rsidR="00EE4F56" w:rsidRPr="00136C90">
        <w:rPr>
          <w:rFonts w:ascii="Times New Roman" w:hAnsi="Times New Roman" w:cs="Times New Roman"/>
          <w:sz w:val="28"/>
          <w:szCs w:val="28"/>
        </w:rPr>
        <w:t>Интернет</w:t>
      </w:r>
      <w:r w:rsidR="00EA6D89" w:rsidRPr="00136C90">
        <w:rPr>
          <w:rFonts w:ascii="Times New Roman" w:hAnsi="Times New Roman" w:cs="Times New Roman"/>
          <w:sz w:val="28"/>
          <w:szCs w:val="28"/>
        </w:rPr>
        <w:t>»</w:t>
      </w:r>
      <w:r w:rsidR="00EE4F56" w:rsidRPr="00136C90">
        <w:rPr>
          <w:rFonts w:ascii="Times New Roman" w:hAnsi="Times New Roman" w:cs="Times New Roman"/>
          <w:sz w:val="28"/>
          <w:szCs w:val="28"/>
        </w:rPr>
        <w:t xml:space="preserve"> (https://do.gosuslugi.ru/).</w:t>
      </w:r>
    </w:p>
    <w:p w:rsidR="00EE4F56" w:rsidRPr="00136C90" w:rsidRDefault="00B10311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431AB" w:rsidRPr="00136C90">
        <w:rPr>
          <w:rFonts w:ascii="Times New Roman" w:hAnsi="Times New Roman" w:cs="Times New Roman"/>
          <w:sz w:val="28"/>
          <w:szCs w:val="28"/>
        </w:rPr>
        <w:t>0</w:t>
      </w:r>
      <w:r w:rsidR="00EE4F56" w:rsidRPr="00136C90">
        <w:rPr>
          <w:rFonts w:ascii="Times New Roman" w:hAnsi="Times New Roman" w:cs="Times New Roman"/>
          <w:sz w:val="28"/>
          <w:szCs w:val="28"/>
        </w:rPr>
        <w:t>. В случае обжалования решения должностного лица уполномоченного органа, жалоба подается заместителю главы города, курирующему деятельность структурного подразделения либо главе муниципального образования.</w:t>
      </w:r>
    </w:p>
    <w:p w:rsidR="00EE4F56" w:rsidRPr="00136C90" w:rsidRDefault="00B10311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5</w:t>
      </w:r>
      <w:r w:rsidR="004431AB" w:rsidRPr="00136C90">
        <w:rPr>
          <w:rFonts w:ascii="Times New Roman" w:hAnsi="Times New Roman" w:cs="Times New Roman"/>
          <w:sz w:val="28"/>
          <w:szCs w:val="28"/>
        </w:rPr>
        <w:t>1</w:t>
      </w:r>
      <w:r w:rsidR="00EE4F56" w:rsidRPr="00136C90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EE4F56" w:rsidRPr="00136C90" w:rsidRDefault="00B10311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>5</w:t>
      </w:r>
      <w:r w:rsidR="004431AB" w:rsidRPr="00136C90">
        <w:rPr>
          <w:rFonts w:ascii="Times New Roman" w:hAnsi="Times New Roman" w:cs="Times New Roman"/>
          <w:sz w:val="28"/>
          <w:szCs w:val="28"/>
        </w:rPr>
        <w:t>2</w:t>
      </w:r>
      <w:r w:rsidR="00EE4F56" w:rsidRPr="00136C90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служащих, работников:</w:t>
      </w:r>
    </w:p>
    <w:p w:rsidR="00EE4F56" w:rsidRPr="00136C90" w:rsidRDefault="00EE4F56" w:rsidP="00565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history="1">
        <w:r w:rsidRPr="00136C9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EA6D89" w:rsidRPr="00136C90">
        <w:rPr>
          <w:rFonts w:ascii="Times New Roman" w:hAnsi="Times New Roman" w:cs="Times New Roman"/>
          <w:sz w:val="28"/>
          <w:szCs w:val="28"/>
        </w:rPr>
        <w:t>№</w:t>
      </w:r>
      <w:r w:rsidRPr="00136C9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A6D89" w:rsidRPr="00136C90">
        <w:rPr>
          <w:rFonts w:ascii="Times New Roman" w:hAnsi="Times New Roman" w:cs="Times New Roman"/>
          <w:sz w:val="28"/>
          <w:szCs w:val="28"/>
        </w:rPr>
        <w:t>«</w:t>
      </w:r>
      <w:r w:rsidRPr="00136C9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A6D89" w:rsidRPr="00136C90">
        <w:rPr>
          <w:rFonts w:ascii="Times New Roman" w:hAnsi="Times New Roman" w:cs="Times New Roman"/>
          <w:sz w:val="28"/>
          <w:szCs w:val="28"/>
        </w:rPr>
        <w:t>»</w:t>
      </w:r>
      <w:r w:rsidRPr="00136C90">
        <w:rPr>
          <w:rFonts w:ascii="Times New Roman" w:hAnsi="Times New Roman" w:cs="Times New Roman"/>
          <w:sz w:val="28"/>
          <w:szCs w:val="28"/>
        </w:rPr>
        <w:t>;</w:t>
      </w:r>
    </w:p>
    <w:p w:rsidR="001E7706" w:rsidRPr="00136C90" w:rsidRDefault="00EE4F56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C90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136C9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36C90">
        <w:rPr>
          <w:rFonts w:ascii="Times New Roman" w:hAnsi="Times New Roman" w:cs="Times New Roman"/>
          <w:sz w:val="28"/>
          <w:szCs w:val="28"/>
        </w:rPr>
        <w:t xml:space="preserve"> администрации города Пыть-Яха от 09.04.2018 </w:t>
      </w:r>
      <w:r w:rsidR="00EA6D89" w:rsidRPr="00136C90">
        <w:rPr>
          <w:rFonts w:ascii="Times New Roman" w:hAnsi="Times New Roman" w:cs="Times New Roman"/>
          <w:sz w:val="28"/>
          <w:szCs w:val="28"/>
        </w:rPr>
        <w:t>№</w:t>
      </w:r>
      <w:r w:rsidRPr="00136C90">
        <w:rPr>
          <w:rFonts w:ascii="Times New Roman" w:hAnsi="Times New Roman" w:cs="Times New Roman"/>
          <w:sz w:val="28"/>
          <w:szCs w:val="28"/>
        </w:rPr>
        <w:t xml:space="preserve"> 55-па </w:t>
      </w:r>
      <w:r w:rsidR="00EA6D89" w:rsidRPr="00136C90">
        <w:rPr>
          <w:rFonts w:ascii="Times New Roman" w:hAnsi="Times New Roman" w:cs="Times New Roman"/>
          <w:sz w:val="28"/>
          <w:szCs w:val="28"/>
        </w:rPr>
        <w:t>«</w:t>
      </w:r>
      <w:r w:rsidRPr="00136C90">
        <w:rPr>
          <w:rFonts w:ascii="Times New Roman" w:hAnsi="Times New Roman" w:cs="Times New Roman"/>
          <w:sz w:val="28"/>
          <w:szCs w:val="28"/>
        </w:rPr>
        <w:t>Об утверждении порядка подачи и рассмотрения жалоб при предоставлении муниципальных услуг</w:t>
      </w:r>
      <w:r w:rsidR="00EA6D89" w:rsidRPr="00136C90">
        <w:rPr>
          <w:rFonts w:ascii="Times New Roman" w:hAnsi="Times New Roman" w:cs="Times New Roman"/>
          <w:sz w:val="28"/>
          <w:szCs w:val="28"/>
        </w:rPr>
        <w:t>»</w:t>
      </w:r>
      <w:r w:rsidRPr="00136C90">
        <w:rPr>
          <w:rFonts w:ascii="Times New Roman" w:hAnsi="Times New Roman" w:cs="Times New Roman"/>
          <w:sz w:val="28"/>
          <w:szCs w:val="28"/>
        </w:rPr>
        <w:t>.</w:t>
      </w: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7AF" w:rsidRPr="00136C90" w:rsidRDefault="004937AF" w:rsidP="001B2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55A" w:rsidRPr="00136C90" w:rsidRDefault="001E7706" w:rsidP="005E5B8D">
      <w:pPr>
        <w:pStyle w:val="a3"/>
        <w:spacing w:before="67"/>
        <w:ind w:left="5902" w:right="144"/>
        <w:jc w:val="right"/>
      </w:pPr>
      <w:r w:rsidRPr="00136C90">
        <w:lastRenderedPageBreak/>
        <w:t>Приложен</w:t>
      </w:r>
      <w:r w:rsidR="00AE715C" w:rsidRPr="00136C90">
        <w:t>ие</w:t>
      </w:r>
      <w:r w:rsidR="00F4055A" w:rsidRPr="00136C90">
        <w:rPr>
          <w:spacing w:val="-3"/>
        </w:rPr>
        <w:t xml:space="preserve"> </w:t>
      </w:r>
      <w:r w:rsidR="00F4055A" w:rsidRPr="00136C90">
        <w:t>№</w:t>
      </w:r>
      <w:r w:rsidR="00F4055A" w:rsidRPr="00136C90">
        <w:rPr>
          <w:spacing w:val="-1"/>
        </w:rPr>
        <w:t xml:space="preserve"> </w:t>
      </w:r>
      <w:r w:rsidR="00F4055A" w:rsidRPr="00136C90">
        <w:t>1</w:t>
      </w:r>
    </w:p>
    <w:p w:rsidR="00F4055A" w:rsidRPr="00136C90" w:rsidRDefault="00F4055A" w:rsidP="005E5B8D">
      <w:pPr>
        <w:pStyle w:val="a3"/>
        <w:spacing w:before="3"/>
        <w:ind w:left="5806" w:right="145" w:firstLine="8"/>
        <w:jc w:val="right"/>
      </w:pPr>
      <w:r w:rsidRPr="00136C90">
        <w:t>к Административному регламенту</w:t>
      </w:r>
      <w:r w:rsidRPr="00136C90">
        <w:rPr>
          <w:spacing w:val="1"/>
        </w:rPr>
        <w:t xml:space="preserve"> </w:t>
      </w:r>
      <w:r w:rsidRPr="00136C90">
        <w:t xml:space="preserve">предоставления муниципальной услуги </w:t>
      </w:r>
      <w:r w:rsidR="00B10311" w:rsidRPr="00136C90">
        <w:t>«</w:t>
      </w:r>
      <w:r w:rsidR="005E5B8D" w:rsidRPr="00136C90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города Пыть-Яха</w:t>
      </w:r>
      <w:r w:rsidR="00B10311" w:rsidRPr="00136C90">
        <w:t>»</w:t>
      </w:r>
    </w:p>
    <w:p w:rsidR="00F4055A" w:rsidRPr="00136C90" w:rsidRDefault="00F4055A" w:rsidP="00F4055A">
      <w:pPr>
        <w:pStyle w:val="a3"/>
        <w:ind w:left="0"/>
        <w:jc w:val="left"/>
      </w:pPr>
    </w:p>
    <w:p w:rsidR="00F4055A" w:rsidRDefault="00F4055A" w:rsidP="00F4055A">
      <w:pPr>
        <w:pStyle w:val="a3"/>
        <w:spacing w:before="8"/>
        <w:ind w:left="0"/>
        <w:jc w:val="left"/>
      </w:pPr>
    </w:p>
    <w:p w:rsidR="0038034F" w:rsidRPr="00136C90" w:rsidRDefault="0038034F" w:rsidP="00F4055A">
      <w:pPr>
        <w:pStyle w:val="a3"/>
        <w:spacing w:before="8"/>
        <w:ind w:left="0"/>
        <w:jc w:val="left"/>
      </w:pPr>
    </w:p>
    <w:p w:rsidR="00F4055A" w:rsidRPr="00136C90" w:rsidRDefault="00F4055A" w:rsidP="00F4055A">
      <w:pPr>
        <w:pStyle w:val="a3"/>
        <w:ind w:left="0" w:right="327"/>
        <w:jc w:val="right"/>
      </w:pPr>
      <w:r w:rsidRPr="00136C90">
        <w:t>ФОРМА</w:t>
      </w:r>
    </w:p>
    <w:p w:rsidR="00F4055A" w:rsidRPr="00136C90" w:rsidRDefault="00F4055A" w:rsidP="00F4055A">
      <w:pPr>
        <w:pStyle w:val="a3"/>
        <w:ind w:left="0"/>
        <w:jc w:val="left"/>
      </w:pPr>
    </w:p>
    <w:p w:rsidR="005E5B8D" w:rsidRPr="00136C90" w:rsidRDefault="005E5B8D" w:rsidP="005E5B8D">
      <w:pPr>
        <w:spacing w:after="360"/>
        <w:jc w:val="center"/>
        <w:rPr>
          <w:b/>
          <w:bCs/>
          <w:sz w:val="26"/>
          <w:szCs w:val="26"/>
        </w:rPr>
      </w:pPr>
      <w:r w:rsidRPr="00136C90"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5E5B8D" w:rsidRPr="00136C90" w:rsidTr="004842CD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pPr>
              <w:jc w:val="right"/>
            </w:pPr>
            <w:r w:rsidRPr="00136C90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r w:rsidRPr="00136C90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pPr>
              <w:jc w:val="right"/>
            </w:pPr>
            <w:r w:rsidRPr="00136C9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B8D" w:rsidRPr="00136C90" w:rsidRDefault="005E5B8D" w:rsidP="004842C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pPr>
              <w:ind w:left="57"/>
            </w:pPr>
            <w:r w:rsidRPr="00136C90">
              <w:t>г.</w:t>
            </w:r>
          </w:p>
        </w:tc>
      </w:tr>
    </w:tbl>
    <w:p w:rsidR="005E5B8D" w:rsidRPr="00136C90" w:rsidRDefault="005E5B8D" w:rsidP="005E5B8D">
      <w:pPr>
        <w:spacing w:before="360"/>
        <w:jc w:val="center"/>
      </w:pPr>
    </w:p>
    <w:p w:rsidR="005E5B8D" w:rsidRPr="00136C90" w:rsidRDefault="005E5B8D" w:rsidP="005E5B8D">
      <w:pPr>
        <w:pBdr>
          <w:top w:val="single" w:sz="4" w:space="1" w:color="auto"/>
        </w:pBdr>
        <w:rPr>
          <w:sz w:val="2"/>
          <w:szCs w:val="2"/>
        </w:rPr>
      </w:pPr>
    </w:p>
    <w:p w:rsidR="005E5B8D" w:rsidRPr="00136C90" w:rsidRDefault="005E5B8D" w:rsidP="005E5B8D">
      <w:pPr>
        <w:jc w:val="center"/>
      </w:pPr>
    </w:p>
    <w:p w:rsidR="005E5B8D" w:rsidRPr="00136C90" w:rsidRDefault="005E5B8D" w:rsidP="005E5B8D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136C90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5E5B8D" w:rsidRPr="00136C90" w:rsidRDefault="005E5B8D" w:rsidP="005E5B8D">
      <w:pPr>
        <w:spacing w:after="240"/>
        <w:jc w:val="center"/>
        <w:rPr>
          <w:b/>
          <w:bCs/>
        </w:rPr>
      </w:pPr>
      <w:r w:rsidRPr="00136C90">
        <w:rPr>
          <w:b/>
          <w:bCs/>
        </w:rPr>
        <w:t>1. Сведения о застройщике, техническом заказчике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26"/>
      </w:tblGrid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1.1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 xml:space="preserve">Сведения о физическом </w:t>
            </w:r>
            <w:proofErr w:type="gramStart"/>
            <w:r w:rsidRPr="00136C90">
              <w:t>лице,</w:t>
            </w:r>
            <w:r w:rsidRPr="00136C90">
              <w:br/>
              <w:t>в</w:t>
            </w:r>
            <w:proofErr w:type="gramEnd"/>
            <w:r w:rsidRPr="00136C90">
              <w:t xml:space="preserve"> случае если застройщиком является физическое лицо: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1.1.1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Фамилия, имя, отчество (при наличии)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1.1.2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Место жительства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1.1.3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Реквизиты документа, удостоверяющего личность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 xml:space="preserve">Сведения о юридическом </w:t>
            </w:r>
            <w:proofErr w:type="gramStart"/>
            <w:r w:rsidRPr="00136C90">
              <w:t>лице,</w:t>
            </w:r>
            <w:r w:rsidRPr="00136C90">
              <w:br/>
              <w:t>в</w:t>
            </w:r>
            <w:proofErr w:type="gramEnd"/>
            <w:r w:rsidRPr="00136C90">
              <w:t xml:space="preserve"> случае если застройщиком или техническим заказчиком является юридическое лицо: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1.2.1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Наименование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1.2.2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Место нахождения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1.2.3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Государственный регистрационный номер записи</w:t>
            </w:r>
            <w:r w:rsidRPr="00136C90"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1.2.4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 xml:space="preserve">Идентификационный номер </w:t>
            </w:r>
            <w:proofErr w:type="gramStart"/>
            <w:r w:rsidRPr="00136C90">
              <w:t>налогоплательщика,</w:t>
            </w:r>
            <w:r w:rsidRPr="00136C90">
              <w:br/>
            </w:r>
            <w:r w:rsidRPr="00136C90">
              <w:lastRenderedPageBreak/>
              <w:t>за</w:t>
            </w:r>
            <w:proofErr w:type="gramEnd"/>
            <w:r w:rsidRPr="00136C90">
              <w:t xml:space="preserve"> исключением случая, если заявителем является иностранное юридическое лицо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</w:tbl>
    <w:p w:rsidR="005E5B8D" w:rsidRPr="00136C90" w:rsidRDefault="005E5B8D" w:rsidP="005E5B8D">
      <w:pPr>
        <w:spacing w:before="240" w:after="240"/>
        <w:jc w:val="center"/>
        <w:rPr>
          <w:b/>
          <w:bCs/>
        </w:rPr>
      </w:pPr>
      <w:r w:rsidRPr="00136C90">
        <w:rPr>
          <w:b/>
          <w:bCs/>
        </w:rPr>
        <w:lastRenderedPageBreak/>
        <w:t>2. Сведения о земельном участке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26"/>
      </w:tblGrid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2.1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Кадастровый номер земельного участка (при наличии)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2.2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Адрес или описание местоположения земельного участка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2.3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Сведения о праве застройщика</w:t>
            </w:r>
            <w:r w:rsidRPr="00136C90">
              <w:br/>
              <w:t>на земельный участок (правоустанавливающие документы)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2.4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</w:tbl>
    <w:p w:rsidR="005E5B8D" w:rsidRPr="00136C90" w:rsidRDefault="005E5B8D" w:rsidP="005E5B8D">
      <w:pPr>
        <w:spacing w:before="240" w:after="240"/>
        <w:jc w:val="center"/>
        <w:rPr>
          <w:b/>
          <w:bCs/>
        </w:rPr>
      </w:pPr>
      <w:r w:rsidRPr="00136C90">
        <w:rPr>
          <w:b/>
          <w:bCs/>
        </w:rPr>
        <w:t>3. Сведения об объекте капитального строительства, подлежащем сносу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26"/>
      </w:tblGrid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3.1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Кадастровый номер объекта капитального строительства (при наличии)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3.2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Сведения о праве застройщика</w:t>
            </w:r>
            <w:r w:rsidRPr="00136C90"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3.3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3.4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Сведения о решении суда или органа местного самоуправления</w:t>
            </w:r>
            <w:r w:rsidRPr="00136C90"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</w:tbl>
    <w:p w:rsidR="005E5B8D" w:rsidRPr="00136C90" w:rsidRDefault="005E5B8D" w:rsidP="005E5B8D">
      <w:pPr>
        <w:spacing w:before="240"/>
      </w:pPr>
      <w:r w:rsidRPr="00136C90">
        <w:t xml:space="preserve">Почтовый адрес и (или) адрес электронной почты для связи:  </w:t>
      </w:r>
    </w:p>
    <w:p w:rsidR="005E5B8D" w:rsidRPr="00136C90" w:rsidRDefault="005E5B8D" w:rsidP="005E5B8D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5E5B8D" w:rsidRPr="00136C90" w:rsidRDefault="005E5B8D" w:rsidP="005E5B8D"/>
    <w:p w:rsidR="005E5B8D" w:rsidRPr="00136C90" w:rsidRDefault="005E5B8D" w:rsidP="005E5B8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E5B8D" w:rsidRPr="00136C90" w:rsidRDefault="005E5B8D" w:rsidP="005E5B8D">
      <w:r w:rsidRPr="00136C90">
        <w:t xml:space="preserve">Настоящим уведомлением я  </w:t>
      </w:r>
    </w:p>
    <w:p w:rsidR="005E5B8D" w:rsidRPr="00136C90" w:rsidRDefault="005E5B8D" w:rsidP="005E5B8D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5E5B8D" w:rsidRPr="00136C90" w:rsidRDefault="005E5B8D" w:rsidP="005E5B8D"/>
    <w:p w:rsidR="005E5B8D" w:rsidRPr="00136C90" w:rsidRDefault="005E5B8D" w:rsidP="005E5B8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36C90">
        <w:rPr>
          <w:sz w:val="20"/>
          <w:szCs w:val="20"/>
        </w:rPr>
        <w:t>(фамилия, имя, отчество (при наличии)</w:t>
      </w:r>
    </w:p>
    <w:p w:rsidR="005E5B8D" w:rsidRPr="00136C90" w:rsidRDefault="005E5B8D" w:rsidP="005E5B8D">
      <w:pPr>
        <w:spacing w:after="240"/>
        <w:jc w:val="both"/>
      </w:pPr>
      <w:r w:rsidRPr="00136C90"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5E5B8D" w:rsidRPr="00136C90" w:rsidTr="004842CD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227" w:type="dxa"/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227" w:type="dxa"/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</w:tr>
      <w:tr w:rsidR="005E5B8D" w:rsidRPr="00136C90" w:rsidTr="004842CD">
        <w:tc>
          <w:tcPr>
            <w:tcW w:w="4082" w:type="dxa"/>
            <w:tcBorders>
              <w:top w:val="single" w:sz="4" w:space="0" w:color="auto"/>
            </w:tcBorders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  <w:r w:rsidRPr="00136C90"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Pr="00136C90">
              <w:rPr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  <w:r w:rsidRPr="00136C90"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  <w:r w:rsidRPr="00136C90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8034F" w:rsidRDefault="0038034F" w:rsidP="005E5B8D">
      <w:pPr>
        <w:spacing w:before="240" w:after="240"/>
        <w:ind w:right="7505"/>
        <w:jc w:val="center"/>
        <w:rPr>
          <w:sz w:val="20"/>
          <w:szCs w:val="20"/>
        </w:rPr>
      </w:pPr>
    </w:p>
    <w:p w:rsidR="0038034F" w:rsidRDefault="0038034F" w:rsidP="005E5B8D">
      <w:pPr>
        <w:spacing w:before="240" w:after="240"/>
        <w:ind w:right="7505"/>
        <w:jc w:val="center"/>
        <w:rPr>
          <w:sz w:val="20"/>
          <w:szCs w:val="20"/>
        </w:rPr>
      </w:pPr>
    </w:p>
    <w:p w:rsidR="0038034F" w:rsidRDefault="0038034F" w:rsidP="005E5B8D">
      <w:pPr>
        <w:spacing w:before="240" w:after="240"/>
        <w:ind w:right="7505"/>
        <w:jc w:val="center"/>
        <w:rPr>
          <w:sz w:val="20"/>
          <w:szCs w:val="20"/>
        </w:rPr>
      </w:pPr>
    </w:p>
    <w:p w:rsidR="005E5B8D" w:rsidRPr="00136C90" w:rsidRDefault="005E5B8D" w:rsidP="005E5B8D">
      <w:pPr>
        <w:spacing w:before="240" w:after="240"/>
        <w:ind w:right="7505"/>
        <w:jc w:val="center"/>
        <w:rPr>
          <w:sz w:val="20"/>
          <w:szCs w:val="20"/>
        </w:rPr>
      </w:pPr>
      <w:proofErr w:type="gramStart"/>
      <w:r w:rsidRPr="00136C90">
        <w:rPr>
          <w:sz w:val="20"/>
          <w:szCs w:val="20"/>
        </w:rPr>
        <w:lastRenderedPageBreak/>
        <w:t>М.П.</w:t>
      </w:r>
      <w:r w:rsidRPr="00136C90">
        <w:rPr>
          <w:sz w:val="20"/>
          <w:szCs w:val="20"/>
        </w:rPr>
        <w:br/>
        <w:t>(</w:t>
      </w:r>
      <w:proofErr w:type="gramEnd"/>
      <w:r w:rsidRPr="00136C90">
        <w:rPr>
          <w:sz w:val="20"/>
          <w:szCs w:val="20"/>
        </w:rPr>
        <w:t>при наличии)</w:t>
      </w:r>
    </w:p>
    <w:p w:rsidR="005E5B8D" w:rsidRPr="00136C90" w:rsidRDefault="005E5B8D" w:rsidP="005E5B8D">
      <w:r w:rsidRPr="00136C90">
        <w:t xml:space="preserve">К настоящему уведомлению прилагаются:  </w:t>
      </w:r>
    </w:p>
    <w:p w:rsidR="005E5B8D" w:rsidRPr="00136C90" w:rsidRDefault="005E5B8D" w:rsidP="005E5B8D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5E5B8D" w:rsidRPr="00136C90" w:rsidRDefault="005E5B8D" w:rsidP="005E5B8D"/>
    <w:p w:rsidR="005E5B8D" w:rsidRPr="00136C90" w:rsidRDefault="005E5B8D" w:rsidP="005E5B8D">
      <w:pPr>
        <w:pBdr>
          <w:top w:val="single" w:sz="4" w:space="1" w:color="auto"/>
        </w:pBdr>
        <w:rPr>
          <w:sz w:val="2"/>
          <w:szCs w:val="2"/>
        </w:rPr>
      </w:pPr>
    </w:p>
    <w:p w:rsidR="005E5B8D" w:rsidRPr="00136C90" w:rsidRDefault="005E5B8D" w:rsidP="005E5B8D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136C90">
        <w:rPr>
          <w:sz w:val="20"/>
          <w:szCs w:val="20"/>
        </w:rPr>
        <w:t xml:space="preserve">(документы в соответствии с частью 10 статьи 55.31 Градостроительного кодекса Российской </w:t>
      </w:r>
      <w:proofErr w:type="gramStart"/>
      <w:r w:rsidRPr="00136C90">
        <w:rPr>
          <w:sz w:val="20"/>
          <w:szCs w:val="20"/>
        </w:rPr>
        <w:t>Федерации</w:t>
      </w:r>
      <w:r w:rsidRPr="00136C90">
        <w:rPr>
          <w:sz w:val="20"/>
          <w:szCs w:val="20"/>
        </w:rPr>
        <w:br/>
        <w:t>(</w:t>
      </w:r>
      <w:proofErr w:type="gramEnd"/>
      <w:r w:rsidRPr="00136C90">
        <w:rPr>
          <w:sz w:val="20"/>
          <w:szCs w:val="20"/>
        </w:rPr>
        <w:t>Собрание законодательства Российской Федерации, 2005, № 1, ст. 16; 2018, № 32, ст. 5133, 5135)</w:t>
      </w: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38034F" w:rsidRDefault="0038034F" w:rsidP="005E5B8D">
      <w:pPr>
        <w:pStyle w:val="a3"/>
        <w:spacing w:before="67"/>
        <w:ind w:left="5902" w:right="144"/>
        <w:jc w:val="right"/>
      </w:pPr>
    </w:p>
    <w:p w:rsidR="005E5B8D" w:rsidRPr="00136C90" w:rsidRDefault="005E5B8D" w:rsidP="005E5B8D">
      <w:pPr>
        <w:pStyle w:val="a3"/>
        <w:spacing w:before="67"/>
        <w:ind w:left="5902" w:right="144"/>
        <w:jc w:val="right"/>
      </w:pPr>
      <w:r w:rsidRPr="00136C90">
        <w:lastRenderedPageBreak/>
        <w:t>Приложение</w:t>
      </w:r>
      <w:r w:rsidRPr="00136C90">
        <w:rPr>
          <w:spacing w:val="-3"/>
        </w:rPr>
        <w:t xml:space="preserve"> </w:t>
      </w:r>
      <w:r w:rsidRPr="00136C90">
        <w:t>№</w:t>
      </w:r>
      <w:r w:rsidRPr="00136C90">
        <w:rPr>
          <w:spacing w:val="-1"/>
        </w:rPr>
        <w:t xml:space="preserve"> </w:t>
      </w:r>
      <w:r w:rsidRPr="00136C90">
        <w:t>2</w:t>
      </w:r>
    </w:p>
    <w:p w:rsidR="005E5B8D" w:rsidRPr="00136C90" w:rsidRDefault="005E5B8D" w:rsidP="005E5B8D">
      <w:pPr>
        <w:pStyle w:val="a3"/>
        <w:spacing w:before="3"/>
        <w:ind w:left="5806" w:right="145" w:firstLine="8"/>
        <w:jc w:val="right"/>
      </w:pPr>
      <w:r w:rsidRPr="00136C90">
        <w:t>к Административному регламенту</w:t>
      </w:r>
      <w:r w:rsidRPr="00136C90">
        <w:rPr>
          <w:spacing w:val="1"/>
        </w:rPr>
        <w:t xml:space="preserve"> </w:t>
      </w:r>
      <w:r w:rsidRPr="00136C90"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города Пыть-Яха»</w:t>
      </w:r>
    </w:p>
    <w:p w:rsidR="005E5B8D" w:rsidRPr="00136C90" w:rsidRDefault="005E5B8D" w:rsidP="005E5B8D">
      <w:pPr>
        <w:pStyle w:val="a3"/>
        <w:ind w:left="0"/>
        <w:jc w:val="left"/>
      </w:pPr>
    </w:p>
    <w:p w:rsidR="005E5B8D" w:rsidRPr="00136C90" w:rsidRDefault="005E5B8D" w:rsidP="005E5B8D">
      <w:pPr>
        <w:pStyle w:val="a3"/>
        <w:spacing w:before="8"/>
        <w:ind w:left="0"/>
        <w:jc w:val="left"/>
      </w:pPr>
    </w:p>
    <w:p w:rsidR="005E5B8D" w:rsidRDefault="005E5B8D" w:rsidP="005E5B8D">
      <w:pPr>
        <w:pStyle w:val="a3"/>
        <w:ind w:left="0" w:right="327"/>
        <w:jc w:val="right"/>
      </w:pPr>
      <w:r w:rsidRPr="00136C90">
        <w:t>ФОРМА</w:t>
      </w:r>
    </w:p>
    <w:p w:rsidR="0038034F" w:rsidRPr="00136C90" w:rsidRDefault="0038034F" w:rsidP="005E5B8D">
      <w:pPr>
        <w:pStyle w:val="a3"/>
        <w:ind w:left="0" w:right="327"/>
        <w:jc w:val="right"/>
      </w:pPr>
    </w:p>
    <w:p w:rsidR="005E5B8D" w:rsidRPr="00136C90" w:rsidRDefault="005E5B8D" w:rsidP="005E5B8D">
      <w:pPr>
        <w:spacing w:after="480"/>
        <w:jc w:val="center"/>
        <w:rPr>
          <w:b/>
          <w:bCs/>
          <w:sz w:val="26"/>
          <w:szCs w:val="26"/>
        </w:rPr>
      </w:pPr>
      <w:r w:rsidRPr="00136C90"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5E5B8D" w:rsidRPr="00136C90" w:rsidTr="004842CD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pPr>
              <w:jc w:val="right"/>
            </w:pPr>
            <w:r w:rsidRPr="00136C90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r w:rsidRPr="00136C90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pPr>
              <w:jc w:val="right"/>
            </w:pPr>
            <w:r w:rsidRPr="00136C9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B8D" w:rsidRPr="00136C90" w:rsidRDefault="005E5B8D" w:rsidP="004842C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pPr>
              <w:ind w:left="57"/>
            </w:pPr>
            <w:r w:rsidRPr="00136C90">
              <w:t>г.</w:t>
            </w:r>
          </w:p>
        </w:tc>
      </w:tr>
    </w:tbl>
    <w:p w:rsidR="005E5B8D" w:rsidRPr="00136C90" w:rsidRDefault="005E5B8D" w:rsidP="005E5B8D">
      <w:pPr>
        <w:spacing w:before="240"/>
        <w:jc w:val="center"/>
      </w:pPr>
    </w:p>
    <w:p w:rsidR="005E5B8D" w:rsidRPr="00136C90" w:rsidRDefault="005E5B8D" w:rsidP="005E5B8D">
      <w:pPr>
        <w:pBdr>
          <w:top w:val="single" w:sz="4" w:space="1" w:color="auto"/>
        </w:pBdr>
        <w:rPr>
          <w:sz w:val="2"/>
          <w:szCs w:val="2"/>
        </w:rPr>
      </w:pPr>
    </w:p>
    <w:p w:rsidR="005E5B8D" w:rsidRPr="00136C90" w:rsidRDefault="005E5B8D" w:rsidP="005E5B8D">
      <w:pPr>
        <w:jc w:val="center"/>
      </w:pPr>
    </w:p>
    <w:p w:rsidR="005E5B8D" w:rsidRPr="00136C90" w:rsidRDefault="005E5B8D" w:rsidP="005E5B8D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136C90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 w:rsidRPr="00136C90">
        <w:rPr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 w:rsidRPr="00136C90">
        <w:rPr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136C90">
        <w:rPr>
          <w:sz w:val="20"/>
          <w:szCs w:val="20"/>
        </w:rPr>
        <w:br/>
        <w:t>местного самоуправления муниципального района)</w:t>
      </w:r>
    </w:p>
    <w:p w:rsidR="005E5B8D" w:rsidRPr="00136C90" w:rsidRDefault="005E5B8D" w:rsidP="005E5B8D">
      <w:pPr>
        <w:spacing w:after="240"/>
        <w:jc w:val="center"/>
        <w:rPr>
          <w:b/>
          <w:bCs/>
        </w:rPr>
      </w:pPr>
      <w:r w:rsidRPr="00136C90">
        <w:rPr>
          <w:b/>
          <w:bCs/>
        </w:rPr>
        <w:t>1. Сведения о застройщике, техническом заказчике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26"/>
      </w:tblGrid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1.1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 xml:space="preserve">Сведения о физическом </w:t>
            </w:r>
            <w:proofErr w:type="gramStart"/>
            <w:r w:rsidRPr="00136C90">
              <w:t>лице,</w:t>
            </w:r>
            <w:r w:rsidRPr="00136C90">
              <w:br/>
              <w:t>в</w:t>
            </w:r>
            <w:proofErr w:type="gramEnd"/>
            <w:r w:rsidRPr="00136C90">
              <w:t xml:space="preserve"> случае если застройщиком является физическое лицо: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1.1.1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Фамилия, имя, отчество (при наличии)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1.1.2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Место жительства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1.1.3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Реквизиты документа, удостоверяющего личность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 xml:space="preserve">Сведения о юридическом </w:t>
            </w:r>
            <w:proofErr w:type="gramStart"/>
            <w:r w:rsidRPr="00136C90">
              <w:t>лице,</w:t>
            </w:r>
            <w:r w:rsidRPr="00136C90">
              <w:br/>
              <w:t>в</w:t>
            </w:r>
            <w:proofErr w:type="gramEnd"/>
            <w:r w:rsidRPr="00136C90">
              <w:t xml:space="preserve"> случае если застройщиком или техническим заказчиком является юридическое лицо: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1.2.1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Наименование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1.2.2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Место нахождения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1.2.3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Государственный регистрационный номер записи</w:t>
            </w:r>
            <w:r w:rsidRPr="00136C90"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1.2.4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 xml:space="preserve">Идентификационный номер </w:t>
            </w:r>
            <w:r w:rsidR="001B22FA" w:rsidRPr="00136C90">
              <w:t>налогоплательщика, за</w:t>
            </w:r>
            <w:r w:rsidRPr="00136C90">
              <w:t xml:space="preserve"> исключением </w:t>
            </w:r>
            <w:r w:rsidRPr="00136C90"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</w:tbl>
    <w:p w:rsidR="005E5B8D" w:rsidRPr="00136C90" w:rsidRDefault="005E5B8D" w:rsidP="005E5B8D">
      <w:pPr>
        <w:spacing w:before="240" w:after="240"/>
        <w:jc w:val="center"/>
        <w:rPr>
          <w:b/>
          <w:bCs/>
        </w:rPr>
      </w:pPr>
      <w:r w:rsidRPr="00136C90">
        <w:rPr>
          <w:b/>
          <w:bCs/>
        </w:rPr>
        <w:lastRenderedPageBreak/>
        <w:t>2. Сведения о земельном участке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26"/>
      </w:tblGrid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2.1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Кадастровый номер земельного участка (при наличии)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2.2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Адрес или описание местоположения земельного участка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2.3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Сведения о праве застройщика</w:t>
            </w:r>
            <w:r w:rsidRPr="00136C90">
              <w:br/>
              <w:t>на земельный участок (правоустанавливающие документы)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  <w:tr w:rsidR="005E5B8D" w:rsidRPr="00136C90" w:rsidTr="005E5B8D">
        <w:tc>
          <w:tcPr>
            <w:tcW w:w="851" w:type="dxa"/>
          </w:tcPr>
          <w:p w:rsidR="005E5B8D" w:rsidRPr="00136C90" w:rsidRDefault="005E5B8D" w:rsidP="004842CD">
            <w:pPr>
              <w:ind w:left="57"/>
            </w:pPr>
            <w:r w:rsidRPr="00136C90">
              <w:t>2.4</w:t>
            </w:r>
          </w:p>
        </w:tc>
        <w:tc>
          <w:tcPr>
            <w:tcW w:w="3799" w:type="dxa"/>
          </w:tcPr>
          <w:p w:rsidR="005E5B8D" w:rsidRPr="00136C90" w:rsidRDefault="005E5B8D" w:rsidP="004842CD">
            <w:pPr>
              <w:ind w:left="57" w:right="57"/>
              <w:jc w:val="both"/>
            </w:pPr>
            <w:r w:rsidRPr="00136C90"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26" w:type="dxa"/>
          </w:tcPr>
          <w:p w:rsidR="005E5B8D" w:rsidRPr="00136C90" w:rsidRDefault="005E5B8D" w:rsidP="004842CD">
            <w:pPr>
              <w:ind w:left="57" w:right="57"/>
            </w:pPr>
          </w:p>
        </w:tc>
      </w:tr>
    </w:tbl>
    <w:p w:rsidR="005E5B8D" w:rsidRPr="00136C90" w:rsidRDefault="005E5B8D" w:rsidP="005E5B8D">
      <w:pPr>
        <w:spacing w:before="240"/>
        <w:ind w:firstLine="567"/>
        <w:jc w:val="both"/>
        <w:rPr>
          <w:sz w:val="2"/>
          <w:szCs w:val="2"/>
        </w:rPr>
      </w:pPr>
      <w:r w:rsidRPr="00136C90">
        <w:rPr>
          <w:b/>
          <w:bCs/>
        </w:rPr>
        <w:t>Настоящим уведомляю о сносе объекта капитального строительства</w:t>
      </w:r>
      <w:r w:rsidRPr="00136C90"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5E5B8D" w:rsidRPr="00136C90" w:rsidTr="004842CD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5E5B8D" w:rsidRPr="00136C90" w:rsidRDefault="005E5B8D" w:rsidP="004842CD">
            <w:pPr>
              <w:rPr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5E5B8D" w:rsidRPr="00136C90" w:rsidRDefault="005E5B8D" w:rsidP="004842CD">
            <w:pPr>
              <w:rPr>
                <w:b/>
                <w:bCs/>
              </w:rPr>
            </w:pPr>
            <w:r w:rsidRPr="00136C90">
              <w:rPr>
                <w:b/>
                <w:bCs/>
              </w:rPr>
              <w:t>, указанного в уведомлении</w:t>
            </w:r>
          </w:p>
        </w:tc>
      </w:tr>
    </w:tbl>
    <w:p w:rsidR="005E5B8D" w:rsidRPr="00136C90" w:rsidRDefault="005E5B8D" w:rsidP="005E5B8D">
      <w:pPr>
        <w:ind w:right="2996"/>
        <w:jc w:val="center"/>
        <w:rPr>
          <w:sz w:val="20"/>
          <w:szCs w:val="20"/>
        </w:rPr>
      </w:pPr>
      <w:r w:rsidRPr="00136C90">
        <w:rPr>
          <w:sz w:val="20"/>
          <w:szCs w:val="20"/>
        </w:rPr>
        <w:t>(кадастровый номер объекта капитального строительства (при наличии)</w:t>
      </w:r>
    </w:p>
    <w:p w:rsidR="005E5B8D" w:rsidRPr="00136C90" w:rsidRDefault="005E5B8D" w:rsidP="005E5B8D">
      <w:pPr>
        <w:jc w:val="both"/>
        <w:rPr>
          <w:sz w:val="2"/>
          <w:szCs w:val="2"/>
        </w:rPr>
      </w:pPr>
      <w:r w:rsidRPr="00136C90">
        <w:rPr>
          <w:b/>
          <w:bCs/>
        </w:rPr>
        <w:t>о планируемом сносе объекта капитального строительства</w:t>
      </w:r>
      <w:r w:rsidRPr="00136C90"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5E5B8D" w:rsidRPr="00136C90" w:rsidTr="004842CD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5E5B8D" w:rsidRPr="00136C90" w:rsidRDefault="005E5B8D" w:rsidP="004842CD">
            <w:r w:rsidRPr="00136C90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pPr>
              <w:jc w:val="right"/>
            </w:pPr>
            <w:r w:rsidRPr="00136C90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r w:rsidRPr="00136C90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pPr>
              <w:jc w:val="right"/>
            </w:pPr>
            <w:r w:rsidRPr="00136C9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B8D" w:rsidRPr="00136C90" w:rsidRDefault="005E5B8D" w:rsidP="004842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B8D" w:rsidRPr="00136C90" w:rsidRDefault="005E5B8D" w:rsidP="004842CD">
            <w:pPr>
              <w:ind w:left="57"/>
            </w:pPr>
            <w:r w:rsidRPr="00136C90">
              <w:t>г.</w:t>
            </w:r>
          </w:p>
        </w:tc>
      </w:tr>
    </w:tbl>
    <w:p w:rsidR="005E5B8D" w:rsidRPr="00136C90" w:rsidRDefault="005E5B8D" w:rsidP="005E5B8D">
      <w:pPr>
        <w:spacing w:after="240"/>
        <w:ind w:left="323" w:right="6691"/>
        <w:jc w:val="center"/>
        <w:rPr>
          <w:sz w:val="20"/>
          <w:szCs w:val="20"/>
        </w:rPr>
      </w:pPr>
      <w:r w:rsidRPr="00136C90">
        <w:rPr>
          <w:sz w:val="20"/>
          <w:szCs w:val="20"/>
        </w:rPr>
        <w:t>(дата направления)</w:t>
      </w:r>
    </w:p>
    <w:p w:rsidR="005E5B8D" w:rsidRPr="00136C90" w:rsidRDefault="005E5B8D" w:rsidP="005E5B8D">
      <w:r w:rsidRPr="00136C90">
        <w:t xml:space="preserve">Почтовый адрес и (или) адрес электронной почты для связи:  </w:t>
      </w:r>
    </w:p>
    <w:p w:rsidR="005E5B8D" w:rsidRPr="00136C90" w:rsidRDefault="005E5B8D" w:rsidP="005E5B8D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5E5B8D" w:rsidRPr="00136C90" w:rsidRDefault="005E5B8D" w:rsidP="005E5B8D"/>
    <w:p w:rsidR="005E5B8D" w:rsidRPr="00136C90" w:rsidRDefault="005E5B8D" w:rsidP="005E5B8D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5E5B8D" w:rsidRPr="00136C90" w:rsidRDefault="005E5B8D" w:rsidP="005E5B8D">
      <w:r w:rsidRPr="00136C90">
        <w:t xml:space="preserve">Настоящим уведомлением я  </w:t>
      </w:r>
    </w:p>
    <w:p w:rsidR="005E5B8D" w:rsidRPr="00136C90" w:rsidRDefault="005E5B8D" w:rsidP="005E5B8D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5E5B8D" w:rsidRPr="00136C90" w:rsidRDefault="005E5B8D" w:rsidP="005E5B8D"/>
    <w:p w:rsidR="005E5B8D" w:rsidRPr="00136C90" w:rsidRDefault="005E5B8D" w:rsidP="005E5B8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136C90">
        <w:rPr>
          <w:sz w:val="20"/>
          <w:szCs w:val="20"/>
        </w:rPr>
        <w:t>(фамилия, имя, отчество (при наличии)</w:t>
      </w:r>
    </w:p>
    <w:p w:rsidR="005E5B8D" w:rsidRPr="00136C90" w:rsidRDefault="005E5B8D" w:rsidP="005E5B8D">
      <w:pPr>
        <w:spacing w:after="240"/>
        <w:jc w:val="both"/>
      </w:pPr>
      <w:r w:rsidRPr="00136C90"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5E5B8D" w:rsidRPr="00136C90" w:rsidTr="004842CD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227" w:type="dxa"/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227" w:type="dxa"/>
            <w:vAlign w:val="bottom"/>
          </w:tcPr>
          <w:p w:rsidR="005E5B8D" w:rsidRPr="00136C90" w:rsidRDefault="005E5B8D" w:rsidP="004842C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5E5B8D" w:rsidRPr="00136C90" w:rsidRDefault="005E5B8D" w:rsidP="004842CD">
            <w:pPr>
              <w:jc w:val="center"/>
            </w:pPr>
          </w:p>
        </w:tc>
      </w:tr>
      <w:tr w:rsidR="005E5B8D" w:rsidRPr="00136C90" w:rsidTr="004842CD">
        <w:tc>
          <w:tcPr>
            <w:tcW w:w="4082" w:type="dxa"/>
            <w:tcBorders>
              <w:top w:val="single" w:sz="4" w:space="0" w:color="auto"/>
            </w:tcBorders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  <w:r w:rsidRPr="00136C90"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Pr="00136C90">
              <w:rPr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  <w:r w:rsidRPr="00136C90"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E5B8D" w:rsidRPr="00136C90" w:rsidRDefault="005E5B8D" w:rsidP="004842CD">
            <w:pPr>
              <w:jc w:val="center"/>
              <w:rPr>
                <w:sz w:val="20"/>
                <w:szCs w:val="20"/>
              </w:rPr>
            </w:pPr>
            <w:r w:rsidRPr="00136C90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5E5B8D" w:rsidRPr="00136C90" w:rsidRDefault="005E5B8D" w:rsidP="005E5B8D">
      <w:pPr>
        <w:spacing w:before="360"/>
        <w:ind w:right="7505"/>
        <w:jc w:val="center"/>
        <w:rPr>
          <w:sz w:val="20"/>
          <w:szCs w:val="20"/>
        </w:rPr>
      </w:pPr>
      <w:r w:rsidRPr="00136C90">
        <w:rPr>
          <w:sz w:val="20"/>
          <w:szCs w:val="20"/>
        </w:rPr>
        <w:t>М.П.</w:t>
      </w:r>
    </w:p>
    <w:p w:rsidR="005E5B8D" w:rsidRPr="00136C90" w:rsidRDefault="005E5B8D" w:rsidP="005E5B8D">
      <w:pPr>
        <w:ind w:right="7505"/>
        <w:jc w:val="center"/>
        <w:rPr>
          <w:sz w:val="20"/>
          <w:szCs w:val="20"/>
        </w:rPr>
      </w:pPr>
      <w:r w:rsidRPr="00136C90">
        <w:rPr>
          <w:sz w:val="20"/>
          <w:szCs w:val="20"/>
        </w:rPr>
        <w:t>(при наличии)</w:t>
      </w:r>
    </w:p>
    <w:p w:rsidR="005E5B8D" w:rsidRPr="00136C90" w:rsidRDefault="005E5B8D" w:rsidP="005E5B8D"/>
    <w:p w:rsidR="005E5B8D" w:rsidRPr="00136C90" w:rsidRDefault="005E5B8D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5A32AE">
      <w:pPr>
        <w:pStyle w:val="a3"/>
        <w:spacing w:before="67"/>
        <w:ind w:left="5902" w:right="144"/>
        <w:jc w:val="right"/>
      </w:pPr>
      <w:r w:rsidRPr="00136C90">
        <w:lastRenderedPageBreak/>
        <w:t>Приложение</w:t>
      </w:r>
      <w:r w:rsidRPr="00136C90">
        <w:rPr>
          <w:spacing w:val="-3"/>
        </w:rPr>
        <w:t xml:space="preserve"> </w:t>
      </w:r>
      <w:r w:rsidRPr="00136C90">
        <w:t>№</w:t>
      </w:r>
      <w:r w:rsidRPr="00136C90">
        <w:rPr>
          <w:spacing w:val="-1"/>
        </w:rPr>
        <w:t xml:space="preserve"> </w:t>
      </w:r>
      <w:r w:rsidRPr="00136C90">
        <w:t>3</w:t>
      </w:r>
    </w:p>
    <w:p w:rsidR="005A32AE" w:rsidRPr="00136C90" w:rsidRDefault="005A32AE" w:rsidP="005A32AE">
      <w:pPr>
        <w:pStyle w:val="a3"/>
        <w:spacing w:before="3"/>
        <w:ind w:left="5806" w:right="145" w:firstLine="8"/>
        <w:jc w:val="right"/>
      </w:pPr>
      <w:r w:rsidRPr="00136C90">
        <w:t>к Административному регламенту</w:t>
      </w:r>
      <w:r w:rsidRPr="00136C90">
        <w:rPr>
          <w:spacing w:val="1"/>
        </w:rPr>
        <w:t xml:space="preserve"> </w:t>
      </w:r>
      <w:r w:rsidRPr="00136C90"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города Пыть-Яха»</w:t>
      </w:r>
    </w:p>
    <w:p w:rsidR="005A32AE" w:rsidRPr="00136C90" w:rsidRDefault="005A32AE" w:rsidP="00F4055A">
      <w:pPr>
        <w:pStyle w:val="a3"/>
        <w:ind w:left="0"/>
        <w:jc w:val="left"/>
      </w:pPr>
    </w:p>
    <w:p w:rsidR="005A32AE" w:rsidRPr="00136C90" w:rsidRDefault="005A32AE" w:rsidP="005A32AE">
      <w:pPr>
        <w:pStyle w:val="a3"/>
        <w:rPr>
          <w:sz w:val="30"/>
        </w:rPr>
      </w:pPr>
    </w:p>
    <w:p w:rsidR="005A32AE" w:rsidRPr="00136C90" w:rsidRDefault="005A32AE" w:rsidP="005A32AE">
      <w:pPr>
        <w:pStyle w:val="a3"/>
        <w:spacing w:before="251"/>
        <w:ind w:right="242"/>
        <w:jc w:val="right"/>
      </w:pPr>
      <w:r w:rsidRPr="00136C90">
        <w:t>ФОРМА</w:t>
      </w:r>
    </w:p>
    <w:p w:rsidR="005A32AE" w:rsidRPr="00136C90" w:rsidRDefault="005A32AE" w:rsidP="005A32AE">
      <w:pPr>
        <w:pStyle w:val="a3"/>
        <w:rPr>
          <w:sz w:val="26"/>
        </w:rPr>
      </w:pPr>
    </w:p>
    <w:p w:rsidR="005A32AE" w:rsidRPr="00136C90" w:rsidRDefault="005A32AE" w:rsidP="005A32AE">
      <w:pPr>
        <w:pStyle w:val="a3"/>
        <w:rPr>
          <w:sz w:val="22"/>
        </w:rPr>
      </w:pPr>
    </w:p>
    <w:p w:rsidR="005A32AE" w:rsidRPr="00136C90" w:rsidRDefault="005A32AE" w:rsidP="005A32AE">
      <w:pPr>
        <w:pStyle w:val="a3"/>
        <w:tabs>
          <w:tab w:val="left" w:pos="8544"/>
        </w:tabs>
        <w:ind w:left="3558"/>
      </w:pPr>
      <w:r w:rsidRPr="00136C90">
        <w:t>Кому</w:t>
      </w:r>
      <w:r w:rsidRPr="00136C90">
        <w:rPr>
          <w:spacing w:val="-5"/>
        </w:rPr>
        <w:t xml:space="preserve"> </w:t>
      </w:r>
      <w:r w:rsidRPr="00136C90">
        <w:rPr>
          <w:u w:val="single"/>
        </w:rPr>
        <w:t xml:space="preserve"> </w:t>
      </w:r>
      <w:r w:rsidRPr="00136C90">
        <w:rPr>
          <w:u w:val="single"/>
        </w:rPr>
        <w:tab/>
      </w:r>
    </w:p>
    <w:p w:rsidR="005A32AE" w:rsidRPr="00136C90" w:rsidRDefault="005A32AE" w:rsidP="005A32AE">
      <w:pPr>
        <w:spacing w:before="14" w:line="249" w:lineRule="auto"/>
        <w:ind w:left="4355" w:right="340" w:firstLine="5"/>
        <w:jc w:val="center"/>
        <w:rPr>
          <w:sz w:val="20"/>
        </w:rPr>
      </w:pPr>
      <w:r w:rsidRPr="00136C90">
        <w:rPr>
          <w:sz w:val="20"/>
        </w:rPr>
        <w:t>(фамилия, имя, отчество (при наличии) застройщика, ОГРНИП (для</w:t>
      </w:r>
      <w:r w:rsidRPr="00136C90">
        <w:rPr>
          <w:spacing w:val="1"/>
          <w:sz w:val="20"/>
        </w:rPr>
        <w:t xml:space="preserve"> </w:t>
      </w:r>
      <w:r w:rsidRPr="00136C90">
        <w:rPr>
          <w:sz w:val="20"/>
        </w:rPr>
        <w:t>физического</w:t>
      </w:r>
      <w:r w:rsidRPr="00136C90">
        <w:rPr>
          <w:spacing w:val="-7"/>
          <w:sz w:val="20"/>
        </w:rPr>
        <w:t xml:space="preserve"> </w:t>
      </w:r>
      <w:r w:rsidRPr="00136C90">
        <w:rPr>
          <w:sz w:val="20"/>
        </w:rPr>
        <w:t>лица,</w:t>
      </w:r>
      <w:r w:rsidRPr="00136C90">
        <w:rPr>
          <w:spacing w:val="-6"/>
          <w:sz w:val="20"/>
        </w:rPr>
        <w:t xml:space="preserve"> </w:t>
      </w:r>
      <w:r w:rsidRPr="00136C90">
        <w:rPr>
          <w:sz w:val="20"/>
        </w:rPr>
        <w:t>зарегистрированного</w:t>
      </w:r>
      <w:r w:rsidRPr="00136C90">
        <w:rPr>
          <w:spacing w:val="-6"/>
          <w:sz w:val="20"/>
        </w:rPr>
        <w:t xml:space="preserve"> </w:t>
      </w:r>
      <w:r w:rsidRPr="00136C90">
        <w:rPr>
          <w:sz w:val="20"/>
        </w:rPr>
        <w:t>в</w:t>
      </w:r>
      <w:r w:rsidRPr="00136C90">
        <w:rPr>
          <w:spacing w:val="-5"/>
          <w:sz w:val="20"/>
        </w:rPr>
        <w:t xml:space="preserve"> </w:t>
      </w:r>
      <w:r w:rsidRPr="00136C90">
        <w:rPr>
          <w:sz w:val="20"/>
        </w:rPr>
        <w:t>качестве</w:t>
      </w:r>
      <w:r w:rsidRPr="00136C90">
        <w:rPr>
          <w:spacing w:val="-5"/>
          <w:sz w:val="20"/>
        </w:rPr>
        <w:t xml:space="preserve"> </w:t>
      </w:r>
      <w:r w:rsidRPr="00136C90">
        <w:rPr>
          <w:sz w:val="20"/>
        </w:rPr>
        <w:t>индивидуального</w:t>
      </w:r>
      <w:r w:rsidRPr="00136C90">
        <w:rPr>
          <w:spacing w:val="-47"/>
          <w:sz w:val="20"/>
        </w:rPr>
        <w:t xml:space="preserve"> </w:t>
      </w:r>
      <w:r w:rsidRPr="00136C90">
        <w:rPr>
          <w:sz w:val="20"/>
        </w:rPr>
        <w:t>предпринимателя) -</w:t>
      </w:r>
      <w:r w:rsidRPr="00136C90">
        <w:rPr>
          <w:spacing w:val="1"/>
          <w:sz w:val="20"/>
        </w:rPr>
        <w:t xml:space="preserve"> </w:t>
      </w:r>
      <w:r w:rsidRPr="00136C90">
        <w:rPr>
          <w:sz w:val="20"/>
        </w:rPr>
        <w:t>для физического лица, полное наименование</w:t>
      </w:r>
      <w:r w:rsidRPr="00136C90">
        <w:rPr>
          <w:spacing w:val="1"/>
          <w:sz w:val="20"/>
        </w:rPr>
        <w:t xml:space="preserve"> </w:t>
      </w:r>
      <w:r w:rsidRPr="00136C90">
        <w:rPr>
          <w:sz w:val="20"/>
        </w:rPr>
        <w:t>застройщика, ИНН*,</w:t>
      </w:r>
      <w:r w:rsidRPr="00136C90">
        <w:rPr>
          <w:spacing w:val="-1"/>
          <w:sz w:val="20"/>
        </w:rPr>
        <w:t xml:space="preserve"> </w:t>
      </w:r>
      <w:r w:rsidRPr="00136C90">
        <w:rPr>
          <w:sz w:val="20"/>
        </w:rPr>
        <w:t>ОГРН</w:t>
      </w:r>
      <w:r w:rsidRPr="00136C90">
        <w:rPr>
          <w:spacing w:val="4"/>
          <w:sz w:val="20"/>
        </w:rPr>
        <w:t xml:space="preserve"> </w:t>
      </w:r>
      <w:r w:rsidRPr="00136C90">
        <w:rPr>
          <w:sz w:val="20"/>
        </w:rPr>
        <w:t>-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для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юридического лица</w:t>
      </w:r>
    </w:p>
    <w:p w:rsidR="005A32AE" w:rsidRPr="00136C90" w:rsidRDefault="005A32AE" w:rsidP="005A32AE">
      <w:pPr>
        <w:pStyle w:val="a3"/>
        <w:spacing w:before="11"/>
        <w:rPr>
          <w:sz w:val="16"/>
        </w:rPr>
      </w:pPr>
      <w:r w:rsidRPr="00136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72FB8B" wp14:editId="5828E8DF">
                <wp:simplePos x="0" y="0"/>
                <wp:positionH relativeFrom="page">
                  <wp:posOffset>2882265</wp:posOffset>
                </wp:positionH>
                <wp:positionV relativeFrom="paragraph">
                  <wp:posOffset>152400</wp:posOffset>
                </wp:positionV>
                <wp:extent cx="3124200" cy="1270"/>
                <wp:effectExtent l="0" t="0" r="0" b="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AB6C1" id="Freeform 46" o:spid="_x0000_s1026" style="position:absolute;margin-left:226.95pt;margin-top:12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5A32AE" w:rsidRPr="00136C90" w:rsidRDefault="005A32AE" w:rsidP="005A32AE">
      <w:pPr>
        <w:spacing w:before="4"/>
        <w:ind w:left="3738"/>
        <w:rPr>
          <w:sz w:val="20"/>
        </w:rPr>
      </w:pPr>
      <w:r w:rsidRPr="00136C90">
        <w:rPr>
          <w:sz w:val="20"/>
        </w:rPr>
        <w:t>почтовый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индекс</w:t>
      </w:r>
      <w:r w:rsidRPr="00136C90">
        <w:rPr>
          <w:spacing w:val="-1"/>
          <w:sz w:val="20"/>
        </w:rPr>
        <w:t xml:space="preserve"> </w:t>
      </w:r>
      <w:r w:rsidRPr="00136C90">
        <w:rPr>
          <w:sz w:val="20"/>
        </w:rPr>
        <w:t>и</w:t>
      </w:r>
      <w:r w:rsidRPr="00136C90">
        <w:rPr>
          <w:spacing w:val="-4"/>
          <w:sz w:val="20"/>
        </w:rPr>
        <w:t xml:space="preserve"> </w:t>
      </w:r>
      <w:r w:rsidRPr="00136C90">
        <w:rPr>
          <w:sz w:val="20"/>
        </w:rPr>
        <w:t>адрес,</w:t>
      </w:r>
      <w:r w:rsidRPr="00136C90">
        <w:rPr>
          <w:spacing w:val="-4"/>
          <w:sz w:val="20"/>
        </w:rPr>
        <w:t xml:space="preserve"> </w:t>
      </w:r>
      <w:r w:rsidRPr="00136C90">
        <w:rPr>
          <w:sz w:val="20"/>
        </w:rPr>
        <w:t>телефон,</w:t>
      </w:r>
      <w:r w:rsidRPr="00136C90">
        <w:rPr>
          <w:spacing w:val="-3"/>
          <w:sz w:val="20"/>
        </w:rPr>
        <w:t xml:space="preserve"> </w:t>
      </w:r>
      <w:r w:rsidRPr="00136C90">
        <w:rPr>
          <w:sz w:val="20"/>
        </w:rPr>
        <w:t>адрес</w:t>
      </w:r>
      <w:r w:rsidRPr="00136C90">
        <w:rPr>
          <w:spacing w:val="-4"/>
          <w:sz w:val="20"/>
        </w:rPr>
        <w:t xml:space="preserve"> </w:t>
      </w:r>
      <w:r w:rsidRPr="00136C90">
        <w:rPr>
          <w:sz w:val="20"/>
        </w:rPr>
        <w:t>электронной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почты</w:t>
      </w:r>
      <w:r w:rsidRPr="00136C90">
        <w:rPr>
          <w:spacing w:val="-4"/>
          <w:sz w:val="20"/>
        </w:rPr>
        <w:t xml:space="preserve"> </w:t>
      </w:r>
      <w:r w:rsidRPr="00136C90">
        <w:rPr>
          <w:sz w:val="20"/>
        </w:rPr>
        <w:t>застройщика)</w:t>
      </w:r>
    </w:p>
    <w:p w:rsidR="005A32AE" w:rsidRPr="00136C90" w:rsidRDefault="005A32AE" w:rsidP="005A32AE">
      <w:pPr>
        <w:pStyle w:val="a3"/>
        <w:rPr>
          <w:sz w:val="22"/>
        </w:rPr>
      </w:pPr>
    </w:p>
    <w:p w:rsidR="005A32AE" w:rsidRPr="00136C90" w:rsidRDefault="005A32AE" w:rsidP="005A32AE">
      <w:pPr>
        <w:pStyle w:val="2"/>
        <w:ind w:right="283"/>
      </w:pPr>
    </w:p>
    <w:p w:rsidR="005A32AE" w:rsidRPr="00136C90" w:rsidRDefault="005A32AE" w:rsidP="005A32AE">
      <w:pPr>
        <w:spacing w:before="120"/>
        <w:ind w:left="333" w:right="286"/>
        <w:jc w:val="center"/>
        <w:rPr>
          <w:b/>
          <w:sz w:val="20"/>
        </w:rPr>
      </w:pPr>
      <w:r w:rsidRPr="00136C90">
        <w:rPr>
          <w:b/>
          <w:sz w:val="24"/>
        </w:rPr>
        <w:t xml:space="preserve"> Решение об</w:t>
      </w:r>
      <w:r w:rsidRPr="00136C90">
        <w:rPr>
          <w:b/>
          <w:spacing w:val="-1"/>
          <w:sz w:val="24"/>
        </w:rPr>
        <w:t xml:space="preserve"> </w:t>
      </w:r>
      <w:r w:rsidRPr="00136C90">
        <w:rPr>
          <w:b/>
          <w:sz w:val="24"/>
        </w:rPr>
        <w:t>отказе</w:t>
      </w:r>
      <w:r w:rsidRPr="00136C90">
        <w:rPr>
          <w:b/>
          <w:spacing w:val="-3"/>
          <w:sz w:val="24"/>
        </w:rPr>
        <w:t xml:space="preserve"> </w:t>
      </w:r>
    </w:p>
    <w:p w:rsidR="005A32AE" w:rsidRPr="00136C90" w:rsidRDefault="005A32AE" w:rsidP="005A32AE">
      <w:pPr>
        <w:pStyle w:val="a3"/>
        <w:rPr>
          <w:b/>
          <w:sz w:val="20"/>
        </w:rPr>
      </w:pPr>
    </w:p>
    <w:p w:rsidR="005A32AE" w:rsidRPr="00136C90" w:rsidRDefault="005A32AE" w:rsidP="005A32AE">
      <w:pPr>
        <w:pStyle w:val="a3"/>
        <w:spacing w:before="4"/>
        <w:rPr>
          <w:b/>
          <w:sz w:val="25"/>
        </w:rPr>
      </w:pPr>
      <w:r w:rsidRPr="00136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7AAA00" wp14:editId="60D8868F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000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62C9F" id="Freeform 45" o:spid="_x0000_s1026" style="position:absolute;margin-left:63.85pt;margin-top:16.85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5A32AE" w:rsidRPr="00136C90" w:rsidRDefault="005A32AE" w:rsidP="005A32AE">
      <w:pPr>
        <w:spacing w:line="223" w:lineRule="exact"/>
        <w:ind w:left="333" w:right="287"/>
        <w:jc w:val="center"/>
        <w:rPr>
          <w:sz w:val="20"/>
        </w:rPr>
      </w:pPr>
      <w:r w:rsidRPr="00136C90">
        <w:rPr>
          <w:sz w:val="20"/>
        </w:rPr>
        <w:t>(наименование</w:t>
      </w:r>
      <w:r w:rsidRPr="00136C90">
        <w:rPr>
          <w:spacing w:val="-4"/>
          <w:sz w:val="20"/>
        </w:rPr>
        <w:t xml:space="preserve"> </w:t>
      </w:r>
      <w:r w:rsidRPr="00136C90">
        <w:rPr>
          <w:sz w:val="20"/>
        </w:rPr>
        <w:t>уполномоченного</w:t>
      </w:r>
      <w:r w:rsidRPr="00136C90">
        <w:rPr>
          <w:spacing w:val="-4"/>
          <w:sz w:val="20"/>
        </w:rPr>
        <w:t xml:space="preserve"> </w:t>
      </w:r>
      <w:r w:rsidRPr="00136C90">
        <w:rPr>
          <w:sz w:val="20"/>
        </w:rPr>
        <w:t>органа</w:t>
      </w:r>
      <w:r w:rsidRPr="00136C90">
        <w:rPr>
          <w:spacing w:val="-6"/>
          <w:sz w:val="20"/>
        </w:rPr>
        <w:t xml:space="preserve"> </w:t>
      </w:r>
      <w:r w:rsidRPr="00136C90">
        <w:rPr>
          <w:sz w:val="20"/>
        </w:rPr>
        <w:t>местного</w:t>
      </w:r>
      <w:r w:rsidRPr="00136C90">
        <w:rPr>
          <w:spacing w:val="-6"/>
          <w:sz w:val="20"/>
        </w:rPr>
        <w:t xml:space="preserve"> </w:t>
      </w:r>
      <w:r w:rsidRPr="00136C90">
        <w:rPr>
          <w:sz w:val="20"/>
        </w:rPr>
        <w:t>самоуправления)</w:t>
      </w:r>
    </w:p>
    <w:p w:rsidR="005A32AE" w:rsidRPr="00136C90" w:rsidRDefault="005A32AE" w:rsidP="005A32AE">
      <w:pPr>
        <w:pStyle w:val="a3"/>
        <w:spacing w:before="10"/>
        <w:rPr>
          <w:sz w:val="23"/>
        </w:rPr>
      </w:pPr>
    </w:p>
    <w:p w:rsidR="005A32AE" w:rsidRPr="00136C90" w:rsidRDefault="005A32AE" w:rsidP="004937AF">
      <w:pPr>
        <w:pStyle w:val="a3"/>
        <w:spacing w:before="1"/>
        <w:ind w:left="297" w:right="144" w:firstLine="566"/>
      </w:pPr>
      <w:r w:rsidRPr="00136C90">
        <w:t>В предоставлении услуги «Направление уведомления о</w:t>
      </w:r>
      <w:r w:rsidRPr="00136C90">
        <w:rPr>
          <w:spacing w:val="1"/>
        </w:rPr>
        <w:t xml:space="preserve"> </w:t>
      </w:r>
      <w:r w:rsidRPr="00136C90">
        <w:t>планируемом</w:t>
      </w:r>
      <w:r w:rsidRPr="00136C90">
        <w:rPr>
          <w:spacing w:val="-4"/>
        </w:rPr>
        <w:t xml:space="preserve"> </w:t>
      </w:r>
      <w:r w:rsidRPr="00136C90">
        <w:t>сносе</w:t>
      </w:r>
      <w:r w:rsidRPr="00136C90">
        <w:rPr>
          <w:spacing w:val="-4"/>
        </w:rPr>
        <w:t xml:space="preserve"> </w:t>
      </w:r>
      <w:r w:rsidRPr="00136C90">
        <w:t>объекта</w:t>
      </w:r>
      <w:r w:rsidRPr="00136C90">
        <w:rPr>
          <w:spacing w:val="-4"/>
        </w:rPr>
        <w:t xml:space="preserve"> </w:t>
      </w:r>
      <w:r w:rsidRPr="00136C90">
        <w:t>капитального</w:t>
      </w:r>
      <w:r w:rsidRPr="00136C90">
        <w:rPr>
          <w:spacing w:val="-4"/>
        </w:rPr>
        <w:t xml:space="preserve"> </w:t>
      </w:r>
      <w:r w:rsidRPr="00136C90">
        <w:t>строительства</w:t>
      </w:r>
      <w:r w:rsidRPr="00136C90">
        <w:rPr>
          <w:spacing w:val="-4"/>
        </w:rPr>
        <w:t xml:space="preserve"> </w:t>
      </w:r>
      <w:r w:rsidRPr="00136C90">
        <w:t>и уведомления</w:t>
      </w:r>
      <w:r w:rsidRPr="00136C90">
        <w:rPr>
          <w:spacing w:val="-3"/>
        </w:rPr>
        <w:t xml:space="preserve"> </w:t>
      </w:r>
      <w:r w:rsidRPr="00136C90">
        <w:t>о</w:t>
      </w:r>
      <w:r w:rsidRPr="00136C90">
        <w:rPr>
          <w:spacing w:val="-3"/>
        </w:rPr>
        <w:t xml:space="preserve"> </w:t>
      </w:r>
      <w:r w:rsidRPr="00136C90">
        <w:t>завершении</w:t>
      </w:r>
      <w:r w:rsidRPr="00136C90">
        <w:rPr>
          <w:spacing w:val="-3"/>
        </w:rPr>
        <w:t xml:space="preserve"> </w:t>
      </w:r>
      <w:r w:rsidRPr="00136C90">
        <w:t>сноса</w:t>
      </w:r>
      <w:r w:rsidRPr="00136C90">
        <w:rPr>
          <w:spacing w:val="-57"/>
        </w:rPr>
        <w:t xml:space="preserve"> </w:t>
      </w:r>
      <w:r w:rsidRPr="00136C90">
        <w:t>объекта</w:t>
      </w:r>
      <w:r w:rsidRPr="00136C90">
        <w:rPr>
          <w:spacing w:val="-2"/>
        </w:rPr>
        <w:t xml:space="preserve"> </w:t>
      </w:r>
      <w:r w:rsidRPr="00136C90">
        <w:t>капитального</w:t>
      </w:r>
      <w:r w:rsidRPr="00136C90">
        <w:rPr>
          <w:spacing w:val="-1"/>
        </w:rPr>
        <w:t xml:space="preserve"> </w:t>
      </w:r>
      <w:r w:rsidRPr="00136C90">
        <w:t>строительства</w:t>
      </w:r>
      <w:r w:rsidRPr="00136C90">
        <w:rPr>
          <w:spacing w:val="1"/>
        </w:rPr>
        <w:t>»</w:t>
      </w:r>
      <w:r w:rsidRPr="00136C90">
        <w:rPr>
          <w:spacing w:val="-3"/>
        </w:rPr>
        <w:t xml:space="preserve"> </w:t>
      </w:r>
      <w:r w:rsidRPr="00136C90">
        <w:t>Вам</w:t>
      </w:r>
      <w:r w:rsidRPr="00136C90">
        <w:rPr>
          <w:spacing w:val="-1"/>
        </w:rPr>
        <w:t xml:space="preserve"> </w:t>
      </w:r>
      <w:r w:rsidRPr="00136C90">
        <w:t>отказано</w:t>
      </w:r>
      <w:r w:rsidRPr="00136C90">
        <w:rPr>
          <w:spacing w:val="-1"/>
        </w:rPr>
        <w:t xml:space="preserve"> </w:t>
      </w:r>
      <w:r w:rsidRPr="00136C90">
        <w:t>по</w:t>
      </w:r>
      <w:r w:rsidRPr="00136C90">
        <w:rPr>
          <w:spacing w:val="-1"/>
        </w:rPr>
        <w:t xml:space="preserve"> </w:t>
      </w:r>
      <w:r w:rsidRPr="00136C90">
        <w:t>следующим</w:t>
      </w:r>
      <w:r w:rsidRPr="00136C90">
        <w:rPr>
          <w:spacing w:val="1"/>
        </w:rPr>
        <w:t xml:space="preserve"> </w:t>
      </w:r>
      <w:r w:rsidRPr="00136C90">
        <w:t>основаниям:</w:t>
      </w:r>
    </w:p>
    <w:p w:rsidR="005A32AE" w:rsidRPr="00136C90" w:rsidRDefault="005A32AE" w:rsidP="005A32AE">
      <w:pPr>
        <w:pStyle w:val="a3"/>
        <w:spacing w:before="8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754"/>
        <w:gridCol w:w="3884"/>
      </w:tblGrid>
      <w:tr w:rsidR="005A32AE" w:rsidRPr="00136C90" w:rsidTr="004937AF">
        <w:trPr>
          <w:trHeight w:val="827"/>
        </w:trPr>
        <w:tc>
          <w:tcPr>
            <w:tcW w:w="2002" w:type="dxa"/>
          </w:tcPr>
          <w:p w:rsidR="005A32AE" w:rsidRPr="00136C90" w:rsidRDefault="005A32AE" w:rsidP="00D378C3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 w:rsidRPr="00136C90">
              <w:rPr>
                <w:sz w:val="24"/>
              </w:rPr>
              <w:t>№</w:t>
            </w:r>
            <w:r w:rsidRPr="00136C90">
              <w:rPr>
                <w:spacing w:val="-4"/>
                <w:sz w:val="24"/>
              </w:rPr>
              <w:t xml:space="preserve"> </w:t>
            </w:r>
            <w:proofErr w:type="spellStart"/>
            <w:r w:rsidRPr="00136C90">
              <w:rPr>
                <w:sz w:val="24"/>
              </w:rPr>
              <w:t>пункта</w:t>
            </w:r>
            <w:proofErr w:type="spellEnd"/>
          </w:p>
          <w:p w:rsidR="005A32AE" w:rsidRPr="00136C90" w:rsidRDefault="005A32AE" w:rsidP="00D378C3">
            <w:pPr>
              <w:pStyle w:val="TableParagraph"/>
              <w:spacing w:line="270" w:lineRule="atLeast"/>
              <w:ind w:left="225" w:right="114" w:hanging="99"/>
              <w:rPr>
                <w:sz w:val="24"/>
              </w:rPr>
            </w:pPr>
            <w:proofErr w:type="spellStart"/>
            <w:r w:rsidRPr="00136C90">
              <w:rPr>
                <w:spacing w:val="-1"/>
                <w:sz w:val="24"/>
              </w:rPr>
              <w:t>Административн</w:t>
            </w:r>
            <w:proofErr w:type="spellEnd"/>
            <w:r w:rsidRPr="00136C90">
              <w:rPr>
                <w:spacing w:val="-57"/>
                <w:sz w:val="24"/>
              </w:rPr>
              <w:t xml:space="preserve"> </w:t>
            </w:r>
            <w:proofErr w:type="spellStart"/>
            <w:r w:rsidRPr="00136C90">
              <w:rPr>
                <w:sz w:val="24"/>
              </w:rPr>
              <w:t>ого</w:t>
            </w:r>
            <w:proofErr w:type="spellEnd"/>
            <w:r w:rsidRPr="00136C90">
              <w:rPr>
                <w:spacing w:val="-3"/>
                <w:sz w:val="24"/>
              </w:rPr>
              <w:t xml:space="preserve"> </w:t>
            </w:r>
            <w:proofErr w:type="spellStart"/>
            <w:r w:rsidRPr="00136C90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3754" w:type="dxa"/>
          </w:tcPr>
          <w:p w:rsidR="005A32AE" w:rsidRPr="00136C90" w:rsidRDefault="005A32AE" w:rsidP="00D378C3">
            <w:pPr>
              <w:pStyle w:val="TableParagraph"/>
              <w:ind w:left="237" w:right="231"/>
              <w:jc w:val="center"/>
              <w:rPr>
                <w:sz w:val="24"/>
                <w:lang w:val="ru-RU"/>
              </w:rPr>
            </w:pPr>
            <w:r w:rsidRPr="00136C90">
              <w:rPr>
                <w:sz w:val="24"/>
                <w:lang w:val="ru-RU"/>
              </w:rPr>
              <w:t>Наименование</w:t>
            </w:r>
            <w:r w:rsidRPr="00136C90">
              <w:rPr>
                <w:spacing w:val="-4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основания</w:t>
            </w:r>
            <w:r w:rsidRPr="00136C90">
              <w:rPr>
                <w:spacing w:val="-3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для</w:t>
            </w:r>
            <w:r w:rsidRPr="00136C90">
              <w:rPr>
                <w:spacing w:val="-4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отказа</w:t>
            </w:r>
            <w:r w:rsidRPr="00136C90">
              <w:rPr>
                <w:spacing w:val="-4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в</w:t>
            </w:r>
            <w:r w:rsidRPr="00136C90">
              <w:rPr>
                <w:spacing w:val="-57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соответствии</w:t>
            </w:r>
            <w:r w:rsidRPr="00136C90">
              <w:rPr>
                <w:spacing w:val="-2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с</w:t>
            </w:r>
            <w:r w:rsidRPr="00136C90">
              <w:rPr>
                <w:spacing w:val="-1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Административным</w:t>
            </w:r>
          </w:p>
          <w:p w:rsidR="005A32AE" w:rsidRPr="00136C90" w:rsidRDefault="005A32AE" w:rsidP="00D378C3">
            <w:pPr>
              <w:pStyle w:val="TableParagraph"/>
              <w:spacing w:line="264" w:lineRule="exact"/>
              <w:ind w:left="235" w:right="231"/>
              <w:jc w:val="center"/>
              <w:rPr>
                <w:sz w:val="24"/>
              </w:rPr>
            </w:pPr>
            <w:proofErr w:type="spellStart"/>
            <w:r w:rsidRPr="00136C90"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5A32AE" w:rsidRPr="00136C90" w:rsidRDefault="005A32AE" w:rsidP="00D378C3">
            <w:pPr>
              <w:pStyle w:val="TableParagraph"/>
              <w:spacing w:before="131"/>
              <w:ind w:left="849" w:right="530" w:hanging="310"/>
              <w:rPr>
                <w:sz w:val="24"/>
                <w:lang w:val="ru-RU"/>
              </w:rPr>
            </w:pPr>
            <w:r w:rsidRPr="00136C90">
              <w:rPr>
                <w:sz w:val="24"/>
                <w:lang w:val="ru-RU"/>
              </w:rPr>
              <w:t>Разъяснение</w:t>
            </w:r>
            <w:r w:rsidRPr="00136C90">
              <w:rPr>
                <w:spacing w:val="-9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причин</w:t>
            </w:r>
            <w:r w:rsidRPr="00136C90">
              <w:rPr>
                <w:spacing w:val="-4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отказа</w:t>
            </w:r>
            <w:r w:rsidRPr="00136C90">
              <w:rPr>
                <w:spacing w:val="-57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в</w:t>
            </w:r>
            <w:r w:rsidRPr="00136C90">
              <w:rPr>
                <w:spacing w:val="-2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приеме</w:t>
            </w:r>
            <w:r w:rsidRPr="00136C90">
              <w:rPr>
                <w:spacing w:val="-2"/>
                <w:sz w:val="24"/>
                <w:lang w:val="ru-RU"/>
              </w:rPr>
              <w:t xml:space="preserve"> </w:t>
            </w:r>
            <w:r w:rsidRPr="00136C90">
              <w:rPr>
                <w:sz w:val="24"/>
                <w:lang w:val="ru-RU"/>
              </w:rPr>
              <w:t>документов</w:t>
            </w:r>
          </w:p>
        </w:tc>
      </w:tr>
      <w:tr w:rsidR="005A32AE" w:rsidRPr="00136C90" w:rsidTr="004937AF">
        <w:trPr>
          <w:trHeight w:val="827"/>
        </w:trPr>
        <w:tc>
          <w:tcPr>
            <w:tcW w:w="2002" w:type="dxa"/>
          </w:tcPr>
          <w:p w:rsidR="005A32AE" w:rsidRPr="00136C90" w:rsidRDefault="005A32AE" w:rsidP="00D378C3">
            <w:pPr>
              <w:pStyle w:val="TableParagraph"/>
              <w:spacing w:line="268" w:lineRule="exact"/>
              <w:ind w:left="127" w:firstLine="101"/>
              <w:rPr>
                <w:sz w:val="24"/>
              </w:rPr>
            </w:pPr>
            <w:r w:rsidRPr="00136C90">
              <w:rPr>
                <w:sz w:val="24"/>
              </w:rPr>
              <w:t xml:space="preserve">19.1 </w:t>
            </w:r>
            <w:proofErr w:type="spellStart"/>
            <w:r w:rsidRPr="00136C90">
              <w:rPr>
                <w:sz w:val="24"/>
              </w:rPr>
              <w:t>пункта</w:t>
            </w:r>
            <w:proofErr w:type="spellEnd"/>
            <w:r w:rsidRPr="00136C90">
              <w:rPr>
                <w:sz w:val="24"/>
              </w:rPr>
              <w:t xml:space="preserve"> 19</w:t>
            </w:r>
          </w:p>
        </w:tc>
        <w:tc>
          <w:tcPr>
            <w:tcW w:w="3754" w:type="dxa"/>
          </w:tcPr>
          <w:p w:rsidR="005A32AE" w:rsidRPr="00136C90" w:rsidRDefault="005A32AE" w:rsidP="00D378C3">
            <w:pPr>
              <w:pStyle w:val="TableParagraph"/>
              <w:ind w:left="68" w:right="231"/>
              <w:rPr>
                <w:sz w:val="24"/>
                <w:lang w:val="ru-RU"/>
              </w:rPr>
            </w:pPr>
            <w:r w:rsidRPr="00136C90">
              <w:rPr>
                <w:sz w:val="24"/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</w:tcPr>
          <w:p w:rsidR="005A32AE" w:rsidRPr="00136C90" w:rsidRDefault="005A32AE" w:rsidP="00D378C3">
            <w:pPr>
              <w:pStyle w:val="TableParagraph"/>
              <w:spacing w:before="131"/>
              <w:ind w:left="849" w:right="530" w:hanging="310"/>
              <w:rPr>
                <w:sz w:val="24"/>
                <w:lang w:val="ru-RU"/>
              </w:rPr>
            </w:pPr>
          </w:p>
        </w:tc>
      </w:tr>
      <w:tr w:rsidR="005A32AE" w:rsidRPr="00136C90" w:rsidTr="004937AF">
        <w:trPr>
          <w:trHeight w:val="814"/>
        </w:trPr>
        <w:tc>
          <w:tcPr>
            <w:tcW w:w="2002" w:type="dxa"/>
          </w:tcPr>
          <w:p w:rsidR="005A32AE" w:rsidRPr="00136C90" w:rsidRDefault="005A32AE" w:rsidP="00D378C3">
            <w:pPr>
              <w:pStyle w:val="TableParagraph"/>
              <w:ind w:right="73"/>
              <w:rPr>
                <w:sz w:val="24"/>
              </w:rPr>
            </w:pPr>
            <w:r w:rsidRPr="00136C90">
              <w:rPr>
                <w:sz w:val="24"/>
              </w:rPr>
              <w:lastRenderedPageBreak/>
              <w:t xml:space="preserve">19.2 </w:t>
            </w:r>
            <w:proofErr w:type="spellStart"/>
            <w:r w:rsidRPr="00136C90">
              <w:rPr>
                <w:sz w:val="24"/>
              </w:rPr>
              <w:t>пункта</w:t>
            </w:r>
            <w:proofErr w:type="spellEnd"/>
            <w:r w:rsidRPr="00136C90">
              <w:rPr>
                <w:sz w:val="24"/>
              </w:rPr>
              <w:t xml:space="preserve"> 19</w:t>
            </w:r>
          </w:p>
        </w:tc>
        <w:tc>
          <w:tcPr>
            <w:tcW w:w="3754" w:type="dxa"/>
          </w:tcPr>
          <w:p w:rsidR="005A32AE" w:rsidRPr="00136C90" w:rsidRDefault="005A32AE" w:rsidP="00D378C3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136C90">
              <w:rPr>
                <w:sz w:val="24"/>
                <w:lang w:val="ru-RU"/>
              </w:rPr>
              <w:t>заявитель не является правообладателем объекта капитального строительства</w:t>
            </w:r>
          </w:p>
          <w:p w:rsidR="005A32AE" w:rsidRPr="00136C90" w:rsidRDefault="005A32AE" w:rsidP="00D378C3">
            <w:pPr>
              <w:pStyle w:val="TableParagraph"/>
              <w:ind w:left="107" w:right="116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5A32AE" w:rsidRPr="00136C90" w:rsidRDefault="005A32AE" w:rsidP="00D378C3">
            <w:pPr>
              <w:pStyle w:val="TableParagraph"/>
              <w:ind w:left="105" w:right="92"/>
              <w:rPr>
                <w:i/>
                <w:sz w:val="24"/>
                <w:lang w:val="ru-RU"/>
              </w:rPr>
            </w:pPr>
          </w:p>
        </w:tc>
      </w:tr>
      <w:tr w:rsidR="005A32AE" w:rsidRPr="00136C90" w:rsidTr="004937AF">
        <w:trPr>
          <w:trHeight w:val="814"/>
        </w:trPr>
        <w:tc>
          <w:tcPr>
            <w:tcW w:w="2002" w:type="dxa"/>
          </w:tcPr>
          <w:p w:rsidR="005A32AE" w:rsidRPr="00136C90" w:rsidRDefault="005A32AE" w:rsidP="00D378C3">
            <w:pPr>
              <w:pStyle w:val="TableParagraph"/>
              <w:ind w:right="73"/>
              <w:rPr>
                <w:sz w:val="24"/>
              </w:rPr>
            </w:pPr>
            <w:r w:rsidRPr="00136C90">
              <w:rPr>
                <w:sz w:val="24"/>
              </w:rPr>
              <w:t xml:space="preserve">19.3 </w:t>
            </w:r>
            <w:proofErr w:type="spellStart"/>
            <w:r w:rsidRPr="00136C90">
              <w:rPr>
                <w:sz w:val="24"/>
              </w:rPr>
              <w:t>пункта</w:t>
            </w:r>
            <w:proofErr w:type="spellEnd"/>
            <w:r w:rsidRPr="00136C90">
              <w:rPr>
                <w:sz w:val="24"/>
              </w:rPr>
              <w:t xml:space="preserve"> 19</w:t>
            </w:r>
          </w:p>
        </w:tc>
        <w:tc>
          <w:tcPr>
            <w:tcW w:w="3754" w:type="dxa"/>
          </w:tcPr>
          <w:p w:rsidR="005A32AE" w:rsidRPr="00136C90" w:rsidRDefault="005A32AE" w:rsidP="00D378C3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136C90">
              <w:rPr>
                <w:sz w:val="24"/>
                <w:lang w:val="ru-RU"/>
              </w:rPr>
              <w:t>уведомление о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3884" w:type="dxa"/>
          </w:tcPr>
          <w:p w:rsidR="005A32AE" w:rsidRPr="00136C90" w:rsidRDefault="005A32AE" w:rsidP="00D378C3">
            <w:pPr>
              <w:pStyle w:val="TableParagraph"/>
              <w:ind w:left="105" w:right="92"/>
              <w:rPr>
                <w:i/>
                <w:sz w:val="24"/>
                <w:lang w:val="ru-RU"/>
              </w:rPr>
            </w:pPr>
          </w:p>
        </w:tc>
      </w:tr>
      <w:tr w:rsidR="005A32AE" w:rsidRPr="00136C90" w:rsidTr="004937AF">
        <w:trPr>
          <w:trHeight w:val="412"/>
        </w:trPr>
        <w:tc>
          <w:tcPr>
            <w:tcW w:w="2002" w:type="dxa"/>
          </w:tcPr>
          <w:p w:rsidR="005A32AE" w:rsidRPr="00136C90" w:rsidRDefault="005A32AE" w:rsidP="00D378C3">
            <w:pPr>
              <w:pStyle w:val="TableParagraph"/>
              <w:ind w:right="73"/>
              <w:rPr>
                <w:sz w:val="24"/>
              </w:rPr>
            </w:pPr>
            <w:r w:rsidRPr="00136C90">
              <w:rPr>
                <w:sz w:val="24"/>
              </w:rPr>
              <w:t xml:space="preserve">19.4 </w:t>
            </w:r>
            <w:proofErr w:type="spellStart"/>
            <w:r w:rsidRPr="00136C90">
              <w:rPr>
                <w:sz w:val="24"/>
              </w:rPr>
              <w:t>пункта</w:t>
            </w:r>
            <w:proofErr w:type="spellEnd"/>
            <w:r w:rsidRPr="00136C90">
              <w:rPr>
                <w:sz w:val="24"/>
              </w:rPr>
              <w:t xml:space="preserve"> 19</w:t>
            </w:r>
          </w:p>
        </w:tc>
        <w:tc>
          <w:tcPr>
            <w:tcW w:w="3754" w:type="dxa"/>
          </w:tcPr>
          <w:p w:rsidR="005A32AE" w:rsidRPr="00136C90" w:rsidRDefault="005A32AE" w:rsidP="00D378C3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136C90">
              <w:rPr>
                <w:sz w:val="24"/>
                <w:lang w:val="ru-RU"/>
              </w:rPr>
              <w:t>отсутствие документов, предусмотренных пунктом 15 настоящего Административного регламента и (или)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</w:t>
            </w:r>
          </w:p>
        </w:tc>
        <w:tc>
          <w:tcPr>
            <w:tcW w:w="3884" w:type="dxa"/>
          </w:tcPr>
          <w:p w:rsidR="005A32AE" w:rsidRPr="00136C90" w:rsidRDefault="005A32AE" w:rsidP="00D378C3">
            <w:pPr>
              <w:pStyle w:val="TableParagraph"/>
              <w:ind w:left="105" w:right="115"/>
              <w:rPr>
                <w:i/>
                <w:sz w:val="24"/>
                <w:lang w:val="ru-RU"/>
              </w:rPr>
            </w:pPr>
          </w:p>
        </w:tc>
      </w:tr>
    </w:tbl>
    <w:p w:rsidR="005A32AE" w:rsidRPr="00136C90" w:rsidRDefault="005A32AE" w:rsidP="005A32AE">
      <w:pPr>
        <w:spacing w:line="264" w:lineRule="exact"/>
        <w:rPr>
          <w:sz w:val="24"/>
        </w:rPr>
      </w:pPr>
    </w:p>
    <w:p w:rsidR="005A32AE" w:rsidRPr="00136C90" w:rsidRDefault="005A32AE" w:rsidP="005A32AE">
      <w:pPr>
        <w:pStyle w:val="a3"/>
        <w:tabs>
          <w:tab w:val="left" w:pos="9395"/>
        </w:tabs>
        <w:spacing w:before="90"/>
        <w:ind w:left="0"/>
      </w:pPr>
      <w:r w:rsidRPr="00136C90">
        <w:t>Дополнительно</w:t>
      </w:r>
      <w:r w:rsidRPr="00136C90">
        <w:rPr>
          <w:spacing w:val="-15"/>
        </w:rPr>
        <w:t xml:space="preserve"> </w:t>
      </w:r>
      <w:r w:rsidRPr="00136C90">
        <w:t xml:space="preserve">информируем: </w:t>
      </w:r>
      <w:r w:rsidRPr="00136C90">
        <w:rPr>
          <w:spacing w:val="12"/>
        </w:rPr>
        <w:t xml:space="preserve"> </w:t>
      </w:r>
      <w:r w:rsidRPr="00136C90">
        <w:rPr>
          <w:u w:val="single"/>
        </w:rPr>
        <w:t xml:space="preserve"> </w:t>
      </w:r>
      <w:r w:rsidRPr="00136C90">
        <w:rPr>
          <w:u w:val="single"/>
        </w:rPr>
        <w:tab/>
      </w:r>
    </w:p>
    <w:p w:rsidR="005A32AE" w:rsidRPr="00136C90" w:rsidRDefault="005A32AE" w:rsidP="005A32AE">
      <w:pPr>
        <w:pStyle w:val="a3"/>
        <w:tabs>
          <w:tab w:val="left" w:pos="9275"/>
        </w:tabs>
        <w:ind w:left="340"/>
      </w:pPr>
      <w:r w:rsidRPr="00136C90">
        <w:rPr>
          <w:w w:val="99"/>
          <w:u w:val="single"/>
        </w:rPr>
        <w:t xml:space="preserve"> </w:t>
      </w:r>
      <w:r w:rsidRPr="00136C90">
        <w:rPr>
          <w:u w:val="single"/>
        </w:rPr>
        <w:tab/>
      </w:r>
      <w:r w:rsidRPr="00136C90">
        <w:rPr>
          <w:spacing w:val="-27"/>
        </w:rPr>
        <w:t xml:space="preserve"> </w:t>
      </w:r>
    </w:p>
    <w:p w:rsidR="005A32AE" w:rsidRPr="00136C90" w:rsidRDefault="005A32AE" w:rsidP="005A32AE">
      <w:pPr>
        <w:spacing w:before="13" w:line="249" w:lineRule="auto"/>
        <w:ind w:left="1703" w:right="251" w:hanging="1282"/>
        <w:rPr>
          <w:sz w:val="20"/>
        </w:rPr>
      </w:pPr>
      <w:r w:rsidRPr="00136C90">
        <w:rPr>
          <w:sz w:val="20"/>
        </w:rPr>
        <w:t>(указывается</w:t>
      </w:r>
      <w:r w:rsidRPr="00136C90">
        <w:rPr>
          <w:spacing w:val="-5"/>
          <w:sz w:val="20"/>
        </w:rPr>
        <w:t xml:space="preserve"> </w:t>
      </w:r>
      <w:r w:rsidRPr="00136C90">
        <w:rPr>
          <w:sz w:val="20"/>
        </w:rPr>
        <w:t>информация,</w:t>
      </w:r>
      <w:r w:rsidRPr="00136C90">
        <w:rPr>
          <w:spacing w:val="-4"/>
          <w:sz w:val="20"/>
        </w:rPr>
        <w:t xml:space="preserve"> </w:t>
      </w:r>
      <w:r w:rsidRPr="00136C90">
        <w:rPr>
          <w:sz w:val="20"/>
        </w:rPr>
        <w:t>необходимая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для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устранения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оснований</w:t>
      </w:r>
      <w:r w:rsidRPr="00136C90">
        <w:rPr>
          <w:spacing w:val="-5"/>
          <w:sz w:val="20"/>
        </w:rPr>
        <w:t xml:space="preserve"> </w:t>
      </w:r>
      <w:r w:rsidRPr="00136C90">
        <w:rPr>
          <w:sz w:val="20"/>
        </w:rPr>
        <w:t>для</w:t>
      </w:r>
      <w:r w:rsidRPr="00136C90">
        <w:rPr>
          <w:spacing w:val="-5"/>
          <w:sz w:val="20"/>
        </w:rPr>
        <w:t xml:space="preserve"> </w:t>
      </w:r>
      <w:r w:rsidRPr="00136C90">
        <w:rPr>
          <w:sz w:val="20"/>
        </w:rPr>
        <w:t>отказа,</w:t>
      </w:r>
      <w:r w:rsidRPr="00136C90">
        <w:rPr>
          <w:spacing w:val="-4"/>
          <w:sz w:val="20"/>
        </w:rPr>
        <w:t xml:space="preserve"> </w:t>
      </w:r>
      <w:r w:rsidRPr="00136C90">
        <w:rPr>
          <w:sz w:val="20"/>
        </w:rPr>
        <w:t>необходимых</w:t>
      </w:r>
      <w:r w:rsidRPr="00136C90">
        <w:rPr>
          <w:spacing w:val="-47"/>
          <w:sz w:val="20"/>
        </w:rPr>
        <w:t xml:space="preserve"> </w:t>
      </w:r>
      <w:r w:rsidRPr="00136C90">
        <w:rPr>
          <w:sz w:val="20"/>
        </w:rPr>
        <w:t>для предоставления</w:t>
      </w:r>
      <w:r w:rsidRPr="00136C90">
        <w:rPr>
          <w:spacing w:val="1"/>
          <w:sz w:val="20"/>
        </w:rPr>
        <w:t xml:space="preserve"> </w:t>
      </w:r>
      <w:r w:rsidRPr="00136C90">
        <w:rPr>
          <w:sz w:val="20"/>
        </w:rPr>
        <w:t>услуги,</w:t>
      </w:r>
      <w:r w:rsidRPr="00136C90">
        <w:rPr>
          <w:spacing w:val="2"/>
          <w:sz w:val="20"/>
        </w:rPr>
        <w:t xml:space="preserve"> </w:t>
      </w:r>
      <w:r w:rsidRPr="00136C90">
        <w:rPr>
          <w:sz w:val="20"/>
        </w:rPr>
        <w:t>а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также</w:t>
      </w:r>
      <w:r w:rsidRPr="00136C90">
        <w:rPr>
          <w:spacing w:val="2"/>
          <w:sz w:val="20"/>
        </w:rPr>
        <w:t xml:space="preserve"> </w:t>
      </w:r>
      <w:r w:rsidRPr="00136C90">
        <w:rPr>
          <w:sz w:val="20"/>
        </w:rPr>
        <w:t>иная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дополнительная</w:t>
      </w:r>
      <w:r w:rsidRPr="00136C90">
        <w:rPr>
          <w:spacing w:val="-3"/>
          <w:sz w:val="20"/>
        </w:rPr>
        <w:t xml:space="preserve"> </w:t>
      </w:r>
      <w:r w:rsidRPr="00136C90">
        <w:rPr>
          <w:sz w:val="20"/>
        </w:rPr>
        <w:t>информация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при</w:t>
      </w:r>
      <w:r w:rsidRPr="00136C90">
        <w:rPr>
          <w:spacing w:val="-2"/>
          <w:sz w:val="20"/>
        </w:rPr>
        <w:t xml:space="preserve"> </w:t>
      </w:r>
      <w:r w:rsidRPr="00136C90">
        <w:rPr>
          <w:sz w:val="20"/>
        </w:rPr>
        <w:t>наличии)</w:t>
      </w:r>
    </w:p>
    <w:p w:rsidR="005A32AE" w:rsidRPr="00136C90" w:rsidRDefault="005A32AE" w:rsidP="005A32AE">
      <w:pPr>
        <w:pStyle w:val="a3"/>
        <w:tabs>
          <w:tab w:val="left" w:pos="9098"/>
        </w:tabs>
        <w:spacing w:before="108"/>
        <w:ind w:right="911"/>
        <w:jc w:val="center"/>
      </w:pPr>
      <w:r w:rsidRPr="00136C90">
        <w:t xml:space="preserve">Приложение: </w:t>
      </w:r>
      <w:r w:rsidRPr="00136C90">
        <w:rPr>
          <w:spacing w:val="-2"/>
        </w:rPr>
        <w:t xml:space="preserve"> </w:t>
      </w:r>
      <w:r w:rsidRPr="00136C90">
        <w:rPr>
          <w:u w:val="single"/>
        </w:rPr>
        <w:t xml:space="preserve"> </w:t>
      </w:r>
      <w:r w:rsidRPr="00136C90">
        <w:rPr>
          <w:u w:val="single"/>
        </w:rPr>
        <w:tab/>
      </w:r>
    </w:p>
    <w:p w:rsidR="005A32AE" w:rsidRPr="00136C90" w:rsidRDefault="005A32AE" w:rsidP="005A32AE">
      <w:pPr>
        <w:pStyle w:val="a3"/>
        <w:tabs>
          <w:tab w:val="left" w:pos="8935"/>
        </w:tabs>
        <w:ind w:right="893"/>
        <w:jc w:val="center"/>
      </w:pPr>
      <w:r w:rsidRPr="00136C90">
        <w:rPr>
          <w:w w:val="99"/>
          <w:u w:val="single"/>
        </w:rPr>
        <w:t xml:space="preserve"> </w:t>
      </w:r>
      <w:r w:rsidRPr="00136C90">
        <w:rPr>
          <w:u w:val="single"/>
        </w:rPr>
        <w:tab/>
      </w:r>
      <w:r w:rsidRPr="00136C90">
        <w:rPr>
          <w:spacing w:val="-27"/>
        </w:rPr>
        <w:t xml:space="preserve"> </w:t>
      </w:r>
    </w:p>
    <w:p w:rsidR="005A32AE" w:rsidRPr="00136C90" w:rsidRDefault="005A32AE" w:rsidP="005A32AE">
      <w:pPr>
        <w:spacing w:before="14"/>
        <w:ind w:left="333" w:right="286"/>
        <w:jc w:val="center"/>
        <w:rPr>
          <w:sz w:val="20"/>
        </w:rPr>
      </w:pPr>
      <w:r w:rsidRPr="00136C90">
        <w:rPr>
          <w:sz w:val="20"/>
        </w:rPr>
        <w:t>(прилагаются</w:t>
      </w:r>
      <w:r w:rsidRPr="00136C90">
        <w:rPr>
          <w:spacing w:val="-4"/>
          <w:sz w:val="20"/>
        </w:rPr>
        <w:t xml:space="preserve"> </w:t>
      </w:r>
      <w:r w:rsidRPr="00136C90">
        <w:rPr>
          <w:sz w:val="20"/>
        </w:rPr>
        <w:t>документы,</w:t>
      </w:r>
      <w:r w:rsidRPr="00136C90">
        <w:rPr>
          <w:spacing w:val="-5"/>
          <w:sz w:val="20"/>
        </w:rPr>
        <w:t xml:space="preserve"> </w:t>
      </w:r>
      <w:r w:rsidRPr="00136C90">
        <w:rPr>
          <w:sz w:val="20"/>
        </w:rPr>
        <w:t>представленные</w:t>
      </w:r>
      <w:r w:rsidRPr="00136C90">
        <w:rPr>
          <w:spacing w:val="-6"/>
          <w:sz w:val="20"/>
        </w:rPr>
        <w:t xml:space="preserve"> </w:t>
      </w:r>
      <w:r w:rsidRPr="00136C90">
        <w:rPr>
          <w:sz w:val="20"/>
        </w:rPr>
        <w:t>заявителем)</w:t>
      </w:r>
    </w:p>
    <w:p w:rsidR="005A32AE" w:rsidRPr="00136C90" w:rsidRDefault="005A32AE" w:rsidP="005A32AE">
      <w:pPr>
        <w:pStyle w:val="a3"/>
        <w:rPr>
          <w:sz w:val="20"/>
        </w:rPr>
      </w:pPr>
    </w:p>
    <w:p w:rsidR="005A32AE" w:rsidRPr="00136C90" w:rsidRDefault="005A32AE" w:rsidP="005A32AE">
      <w:pPr>
        <w:pStyle w:val="a3"/>
        <w:rPr>
          <w:sz w:val="20"/>
        </w:rPr>
      </w:pPr>
    </w:p>
    <w:p w:rsidR="005A32AE" w:rsidRPr="00136C90" w:rsidRDefault="005A32AE" w:rsidP="005A32AE">
      <w:pPr>
        <w:pStyle w:val="a3"/>
        <w:rPr>
          <w:sz w:val="29"/>
        </w:rPr>
      </w:pPr>
      <w:r w:rsidRPr="00136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AEFD81" wp14:editId="6D402ABB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835" cy="6350"/>
                <wp:effectExtent l="0" t="0" r="0" b="0"/>
                <wp:wrapTopAndBottom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52A9" id="Rectangle 44" o:spid="_x0000_s1026" style="position:absolute;margin-left:62.4pt;margin-top:18.6pt;width:15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7JeA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136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B4454A" wp14:editId="0BD2FD61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2DA6B" id="Rectangle 43" o:spid="_x0000_s1026" style="position:absolute;margin-left:248.2pt;margin-top:18.6pt;width:97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Ovdw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136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4F2F61" wp14:editId="50D97E78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167A2" id="Rectangle 42" o:spid="_x0000_s1026" style="position:absolute;margin-left:375.75pt;margin-top:18.6pt;width:160.2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61195" w:rsidRPr="00136C90" w:rsidRDefault="005A32AE" w:rsidP="00861195">
      <w:pPr>
        <w:tabs>
          <w:tab w:val="left" w:pos="4542"/>
          <w:tab w:val="left" w:pos="7089"/>
        </w:tabs>
        <w:spacing w:line="249" w:lineRule="auto"/>
        <w:ind w:left="7528" w:right="144" w:hanging="6224"/>
        <w:rPr>
          <w:spacing w:val="-48"/>
          <w:sz w:val="20"/>
        </w:rPr>
      </w:pPr>
      <w:r w:rsidRPr="00136C90">
        <w:rPr>
          <w:sz w:val="20"/>
        </w:rPr>
        <w:t>(долж</w:t>
      </w:r>
      <w:r w:rsidR="00861195" w:rsidRPr="00136C90">
        <w:rPr>
          <w:sz w:val="20"/>
        </w:rPr>
        <w:t>ность)</w:t>
      </w:r>
      <w:r w:rsidR="00861195" w:rsidRPr="00136C90">
        <w:rPr>
          <w:sz w:val="20"/>
        </w:rPr>
        <w:tab/>
        <w:t>(подпись)</w:t>
      </w:r>
      <w:proofErr w:type="gramStart"/>
      <w:r w:rsidR="00861195" w:rsidRPr="00136C90">
        <w:rPr>
          <w:sz w:val="20"/>
        </w:rPr>
        <w:tab/>
        <w:t>(</w:t>
      </w:r>
      <w:proofErr w:type="gramEnd"/>
      <w:r w:rsidR="00861195" w:rsidRPr="00136C90">
        <w:rPr>
          <w:sz w:val="20"/>
        </w:rPr>
        <w:t xml:space="preserve">фамилия, имя, </w:t>
      </w:r>
      <w:r w:rsidRPr="00136C90">
        <w:rPr>
          <w:sz w:val="20"/>
        </w:rPr>
        <w:t>отчество</w:t>
      </w:r>
      <w:r w:rsidR="00861195" w:rsidRPr="00136C90">
        <w:rPr>
          <w:sz w:val="20"/>
        </w:rPr>
        <w:t>)</w:t>
      </w:r>
      <w:r w:rsidRPr="00136C90">
        <w:rPr>
          <w:spacing w:val="-48"/>
          <w:sz w:val="20"/>
        </w:rPr>
        <w:t xml:space="preserve"> </w:t>
      </w:r>
    </w:p>
    <w:p w:rsidR="005A32AE" w:rsidRPr="00136C90" w:rsidRDefault="00861195" w:rsidP="00861195">
      <w:pPr>
        <w:tabs>
          <w:tab w:val="left" w:pos="4542"/>
          <w:tab w:val="left" w:pos="7089"/>
        </w:tabs>
        <w:spacing w:line="249" w:lineRule="auto"/>
        <w:ind w:left="7528" w:right="144" w:hanging="6224"/>
        <w:jc w:val="right"/>
        <w:rPr>
          <w:sz w:val="20"/>
        </w:rPr>
      </w:pPr>
      <w:r w:rsidRPr="00136C90">
        <w:rPr>
          <w:spacing w:val="-48"/>
          <w:sz w:val="20"/>
        </w:rPr>
        <w:t xml:space="preserve">                                               </w:t>
      </w:r>
    </w:p>
    <w:p w:rsidR="005A32AE" w:rsidRPr="00136C90" w:rsidRDefault="005A32AE" w:rsidP="005A32AE">
      <w:pPr>
        <w:pStyle w:val="a3"/>
        <w:rPr>
          <w:sz w:val="20"/>
        </w:rPr>
      </w:pPr>
    </w:p>
    <w:p w:rsidR="005A32AE" w:rsidRPr="00136C90" w:rsidRDefault="005A32AE" w:rsidP="005A32AE">
      <w:pPr>
        <w:pStyle w:val="a3"/>
        <w:spacing w:before="2"/>
        <w:rPr>
          <w:sz w:val="17"/>
        </w:rPr>
      </w:pPr>
    </w:p>
    <w:p w:rsidR="005A32AE" w:rsidRPr="00136C90" w:rsidRDefault="005A32AE" w:rsidP="005A32AE">
      <w:pPr>
        <w:pStyle w:val="a3"/>
        <w:spacing w:before="90"/>
        <w:ind w:left="297"/>
      </w:pPr>
      <w:r w:rsidRPr="00136C90">
        <w:t>Дата</w:t>
      </w:r>
    </w:p>
    <w:p w:rsidR="005A32AE" w:rsidRDefault="005A32AE" w:rsidP="005A32AE">
      <w:pPr>
        <w:pStyle w:val="a3"/>
        <w:spacing w:before="90"/>
        <w:ind w:left="297"/>
      </w:pPr>
      <w:proofErr w:type="spellStart"/>
      <w:r w:rsidRPr="00136C90">
        <w:t>М.п</w:t>
      </w:r>
      <w:proofErr w:type="spellEnd"/>
      <w:r w:rsidRPr="00136C90">
        <w:t>.</w:t>
      </w:r>
    </w:p>
    <w:p w:rsidR="005A32AE" w:rsidRDefault="005A32AE" w:rsidP="005A32AE"/>
    <w:p w:rsidR="005A32AE" w:rsidRPr="005A75DE" w:rsidRDefault="005A32AE" w:rsidP="00F4055A">
      <w:pPr>
        <w:pStyle w:val="a3"/>
        <w:ind w:left="0"/>
        <w:jc w:val="left"/>
      </w:pPr>
    </w:p>
    <w:sectPr w:rsidR="005A32AE" w:rsidRPr="005A75DE" w:rsidSect="0038034F">
      <w:headerReference w:type="default" r:id="rId16"/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11" w:rsidRDefault="00A02D11" w:rsidP="005A75DE">
      <w:r>
        <w:separator/>
      </w:r>
    </w:p>
  </w:endnote>
  <w:endnote w:type="continuationSeparator" w:id="0">
    <w:p w:rsidR="00A02D11" w:rsidRDefault="00A02D11" w:rsidP="005A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5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11" w:rsidRDefault="00A02D11" w:rsidP="005A75DE">
      <w:r>
        <w:separator/>
      </w:r>
    </w:p>
  </w:footnote>
  <w:footnote w:type="continuationSeparator" w:id="0">
    <w:p w:rsidR="00A02D11" w:rsidRDefault="00A02D11" w:rsidP="005A7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635670"/>
      <w:docPartObj>
        <w:docPartGallery w:val="Page Numbers (Top of Page)"/>
        <w:docPartUnique/>
      </w:docPartObj>
    </w:sdtPr>
    <w:sdtEndPr/>
    <w:sdtContent>
      <w:p w:rsidR="0038034F" w:rsidRDefault="0038034F" w:rsidP="003803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50">
          <w:rPr>
            <w:noProof/>
          </w:rPr>
          <w:t>4</w:t>
        </w:r>
        <w:r>
          <w:fldChar w:fldCharType="end"/>
        </w:r>
      </w:p>
    </w:sdtContent>
  </w:sdt>
  <w:p w:rsidR="0038034F" w:rsidRDefault="003803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9DE"/>
    <w:multiLevelType w:val="hybridMultilevel"/>
    <w:tmpl w:val="E1FC0F16"/>
    <w:lvl w:ilvl="0" w:tplc="30BAC92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10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8D40F2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C2BE645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0010DE9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B71AF13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D1C6CE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EC145104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8B62C2F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">
    <w:nsid w:val="098F674A"/>
    <w:multiLevelType w:val="multilevel"/>
    <w:tmpl w:val="5B541760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">
    <w:nsid w:val="10D623C3"/>
    <w:multiLevelType w:val="hybridMultilevel"/>
    <w:tmpl w:val="729A006A"/>
    <w:lvl w:ilvl="0" w:tplc="62FCE6E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DE791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E1E8B0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B020B8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EE40A1F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9E4C96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35625EE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8869CC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0ECCE2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>
    <w:nsid w:val="14AB2B2E"/>
    <w:multiLevelType w:val="hybridMultilevel"/>
    <w:tmpl w:val="5B1E1164"/>
    <w:lvl w:ilvl="0" w:tplc="B01A557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B4254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903CF3D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000BC9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BB6B7D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1AAE4C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3580FC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C242BC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167D5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17C479AF"/>
    <w:multiLevelType w:val="hybridMultilevel"/>
    <w:tmpl w:val="07468AE6"/>
    <w:lvl w:ilvl="0" w:tplc="13D66674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C1D2E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ACC0C0CE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12EE8740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3D9611A6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7F3483FA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A872C85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5CE5F5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57F6012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5">
    <w:nsid w:val="19B31F2F"/>
    <w:multiLevelType w:val="multilevel"/>
    <w:tmpl w:val="0CA46C3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A50355"/>
    <w:multiLevelType w:val="hybridMultilevel"/>
    <w:tmpl w:val="12162D66"/>
    <w:lvl w:ilvl="0" w:tplc="18360F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4E243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15FEF2B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2E1E8D4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6A48F7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EE6938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5D03E8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3946E2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8908A9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19E706A"/>
    <w:multiLevelType w:val="multilevel"/>
    <w:tmpl w:val="F10A8EFE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8">
    <w:nsid w:val="24E2193E"/>
    <w:multiLevelType w:val="multilevel"/>
    <w:tmpl w:val="08169EF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9">
    <w:nsid w:val="27D3143C"/>
    <w:multiLevelType w:val="multilevel"/>
    <w:tmpl w:val="D11E242E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0">
    <w:nsid w:val="2C3411B7"/>
    <w:multiLevelType w:val="multilevel"/>
    <w:tmpl w:val="818A03B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1">
    <w:nsid w:val="2F5D3641"/>
    <w:multiLevelType w:val="hybridMultilevel"/>
    <w:tmpl w:val="0F12AAD0"/>
    <w:lvl w:ilvl="0" w:tplc="5DD08632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E68CF6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29FAC0B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3BC8B128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80637F6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764E2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6EA8BD6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9FC8473A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CBE4A7C0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12">
    <w:nsid w:val="32A8220B"/>
    <w:multiLevelType w:val="multilevel"/>
    <w:tmpl w:val="CA221050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381F3860"/>
    <w:multiLevelType w:val="hybridMultilevel"/>
    <w:tmpl w:val="EA56A0A4"/>
    <w:lvl w:ilvl="0" w:tplc="47F036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209E36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41862D2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A34AE3F2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63FA03E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6C1E506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D98205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6FDA89C0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FBC07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38320983"/>
    <w:multiLevelType w:val="multilevel"/>
    <w:tmpl w:val="17F2E056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5">
    <w:nsid w:val="3CB22623"/>
    <w:multiLevelType w:val="multilevel"/>
    <w:tmpl w:val="062AC0D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6">
    <w:nsid w:val="3DA93B23"/>
    <w:multiLevelType w:val="multilevel"/>
    <w:tmpl w:val="306E7A26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E450CD6"/>
    <w:multiLevelType w:val="multilevel"/>
    <w:tmpl w:val="E27E8BE2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8">
    <w:nsid w:val="3F781168"/>
    <w:multiLevelType w:val="multilevel"/>
    <w:tmpl w:val="9DAC372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19">
    <w:nsid w:val="408449B2"/>
    <w:multiLevelType w:val="multilevel"/>
    <w:tmpl w:val="F24AA3D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4B331603"/>
    <w:multiLevelType w:val="multilevel"/>
    <w:tmpl w:val="E68E61AC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1">
    <w:nsid w:val="4CD42427"/>
    <w:multiLevelType w:val="multilevel"/>
    <w:tmpl w:val="86B4132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55722DCC"/>
    <w:multiLevelType w:val="multilevel"/>
    <w:tmpl w:val="3D9E28E8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3">
    <w:nsid w:val="5CE50CC9"/>
    <w:multiLevelType w:val="multilevel"/>
    <w:tmpl w:val="D39812F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4">
    <w:nsid w:val="5F406E8A"/>
    <w:multiLevelType w:val="hybridMultilevel"/>
    <w:tmpl w:val="F9D865B0"/>
    <w:lvl w:ilvl="0" w:tplc="7B94707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AA99A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6E3C8CD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E14D2F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34F88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C4075C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76473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930369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396664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5">
    <w:nsid w:val="5F423CD7"/>
    <w:multiLevelType w:val="multilevel"/>
    <w:tmpl w:val="FC90E16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6">
    <w:nsid w:val="696D441C"/>
    <w:multiLevelType w:val="multilevel"/>
    <w:tmpl w:val="A2A28EA2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7">
    <w:nsid w:val="6A0924A7"/>
    <w:multiLevelType w:val="multilevel"/>
    <w:tmpl w:val="847C29CE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8">
    <w:nsid w:val="6AB915C3"/>
    <w:multiLevelType w:val="multilevel"/>
    <w:tmpl w:val="0756B95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9">
    <w:nsid w:val="6B4C7EE8"/>
    <w:multiLevelType w:val="multilevel"/>
    <w:tmpl w:val="AFD2AF0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0">
    <w:nsid w:val="6FB82A35"/>
    <w:multiLevelType w:val="multilevel"/>
    <w:tmpl w:val="DDB891D4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31">
    <w:nsid w:val="734B5DA5"/>
    <w:multiLevelType w:val="multilevel"/>
    <w:tmpl w:val="120252EC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4B76491"/>
    <w:multiLevelType w:val="hybridMultilevel"/>
    <w:tmpl w:val="CB9CC15C"/>
    <w:lvl w:ilvl="0" w:tplc="99EC746E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2327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6474399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110E6A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ADE6A1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640943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F8AA23AE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564FB0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23EA138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3">
    <w:nsid w:val="79590DEB"/>
    <w:multiLevelType w:val="multilevel"/>
    <w:tmpl w:val="A288C304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8"/>
  </w:num>
  <w:num w:numId="3">
    <w:abstractNumId w:val="19"/>
  </w:num>
  <w:num w:numId="4">
    <w:abstractNumId w:val="15"/>
  </w:num>
  <w:num w:numId="5">
    <w:abstractNumId w:val="14"/>
  </w:num>
  <w:num w:numId="6">
    <w:abstractNumId w:val="30"/>
  </w:num>
  <w:num w:numId="7">
    <w:abstractNumId w:val="9"/>
  </w:num>
  <w:num w:numId="8">
    <w:abstractNumId w:val="16"/>
  </w:num>
  <w:num w:numId="9">
    <w:abstractNumId w:val="23"/>
  </w:num>
  <w:num w:numId="10">
    <w:abstractNumId w:val="24"/>
  </w:num>
  <w:num w:numId="11">
    <w:abstractNumId w:val="6"/>
  </w:num>
  <w:num w:numId="12">
    <w:abstractNumId w:val="2"/>
  </w:num>
  <w:num w:numId="13">
    <w:abstractNumId w:val="3"/>
  </w:num>
  <w:num w:numId="14">
    <w:abstractNumId w:val="29"/>
  </w:num>
  <w:num w:numId="15">
    <w:abstractNumId w:val="0"/>
  </w:num>
  <w:num w:numId="16">
    <w:abstractNumId w:val="4"/>
  </w:num>
  <w:num w:numId="17">
    <w:abstractNumId w:val="26"/>
  </w:num>
  <w:num w:numId="18">
    <w:abstractNumId w:val="7"/>
  </w:num>
  <w:num w:numId="19">
    <w:abstractNumId w:val="5"/>
  </w:num>
  <w:num w:numId="20">
    <w:abstractNumId w:val="10"/>
  </w:num>
  <w:num w:numId="21">
    <w:abstractNumId w:val="28"/>
  </w:num>
  <w:num w:numId="22">
    <w:abstractNumId w:val="25"/>
  </w:num>
  <w:num w:numId="23">
    <w:abstractNumId w:val="21"/>
  </w:num>
  <w:num w:numId="24">
    <w:abstractNumId w:val="32"/>
  </w:num>
  <w:num w:numId="25">
    <w:abstractNumId w:val="12"/>
  </w:num>
  <w:num w:numId="26">
    <w:abstractNumId w:val="27"/>
  </w:num>
  <w:num w:numId="27">
    <w:abstractNumId w:val="22"/>
  </w:num>
  <w:num w:numId="28">
    <w:abstractNumId w:val="1"/>
  </w:num>
  <w:num w:numId="29">
    <w:abstractNumId w:val="20"/>
  </w:num>
  <w:num w:numId="30">
    <w:abstractNumId w:val="11"/>
  </w:num>
  <w:num w:numId="31">
    <w:abstractNumId w:val="31"/>
  </w:num>
  <w:num w:numId="32">
    <w:abstractNumId w:val="13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6"/>
    <w:rsid w:val="000A75B0"/>
    <w:rsid w:val="000B3B41"/>
    <w:rsid w:val="001056B5"/>
    <w:rsid w:val="00106A4A"/>
    <w:rsid w:val="00136C90"/>
    <w:rsid w:val="00137D21"/>
    <w:rsid w:val="00141AF8"/>
    <w:rsid w:val="001675DA"/>
    <w:rsid w:val="0017270C"/>
    <w:rsid w:val="00177C88"/>
    <w:rsid w:val="00184C97"/>
    <w:rsid w:val="001B1896"/>
    <w:rsid w:val="001B22FA"/>
    <w:rsid w:val="001B235B"/>
    <w:rsid w:val="001C187B"/>
    <w:rsid w:val="001D158C"/>
    <w:rsid w:val="001D3E71"/>
    <w:rsid w:val="001D4944"/>
    <w:rsid w:val="001E7706"/>
    <w:rsid w:val="001F72AF"/>
    <w:rsid w:val="00242E53"/>
    <w:rsid w:val="002471C1"/>
    <w:rsid w:val="002535A3"/>
    <w:rsid w:val="002677FF"/>
    <w:rsid w:val="002741E8"/>
    <w:rsid w:val="002A2C80"/>
    <w:rsid w:val="002A5255"/>
    <w:rsid w:val="002A545B"/>
    <w:rsid w:val="002B6BC1"/>
    <w:rsid w:val="002E14E0"/>
    <w:rsid w:val="002F51E3"/>
    <w:rsid w:val="00361E0E"/>
    <w:rsid w:val="00374894"/>
    <w:rsid w:val="0038034F"/>
    <w:rsid w:val="003957C5"/>
    <w:rsid w:val="003A4D0F"/>
    <w:rsid w:val="003A643B"/>
    <w:rsid w:val="003A761F"/>
    <w:rsid w:val="003B33D5"/>
    <w:rsid w:val="003C06E7"/>
    <w:rsid w:val="003C2B86"/>
    <w:rsid w:val="003C457D"/>
    <w:rsid w:val="003E010D"/>
    <w:rsid w:val="00415FBF"/>
    <w:rsid w:val="004254BA"/>
    <w:rsid w:val="00427C4D"/>
    <w:rsid w:val="004431AB"/>
    <w:rsid w:val="004645EF"/>
    <w:rsid w:val="00471049"/>
    <w:rsid w:val="004842CD"/>
    <w:rsid w:val="004937AF"/>
    <w:rsid w:val="004A110E"/>
    <w:rsid w:val="004A7F64"/>
    <w:rsid w:val="004B4250"/>
    <w:rsid w:val="00507DB9"/>
    <w:rsid w:val="005121E4"/>
    <w:rsid w:val="00512DAB"/>
    <w:rsid w:val="00531742"/>
    <w:rsid w:val="00555929"/>
    <w:rsid w:val="00562F37"/>
    <w:rsid w:val="0056563D"/>
    <w:rsid w:val="00592FAE"/>
    <w:rsid w:val="005A32AE"/>
    <w:rsid w:val="005A5B77"/>
    <w:rsid w:val="005A75DE"/>
    <w:rsid w:val="005B110A"/>
    <w:rsid w:val="005B12EE"/>
    <w:rsid w:val="005C291A"/>
    <w:rsid w:val="005E5B8D"/>
    <w:rsid w:val="00613E4F"/>
    <w:rsid w:val="00616BAA"/>
    <w:rsid w:val="00621413"/>
    <w:rsid w:val="006565C3"/>
    <w:rsid w:val="0067102A"/>
    <w:rsid w:val="00673A6D"/>
    <w:rsid w:val="006B4176"/>
    <w:rsid w:val="006C312B"/>
    <w:rsid w:val="006D5432"/>
    <w:rsid w:val="00704F0E"/>
    <w:rsid w:val="00714ACE"/>
    <w:rsid w:val="00736DE4"/>
    <w:rsid w:val="00757F73"/>
    <w:rsid w:val="00775592"/>
    <w:rsid w:val="0079015D"/>
    <w:rsid w:val="007A5667"/>
    <w:rsid w:val="007C4BB9"/>
    <w:rsid w:val="007E07C7"/>
    <w:rsid w:val="00807FCB"/>
    <w:rsid w:val="008172C3"/>
    <w:rsid w:val="00825047"/>
    <w:rsid w:val="00834700"/>
    <w:rsid w:val="00834EC8"/>
    <w:rsid w:val="00843D2F"/>
    <w:rsid w:val="00861195"/>
    <w:rsid w:val="00864E65"/>
    <w:rsid w:val="0088748A"/>
    <w:rsid w:val="008C03B0"/>
    <w:rsid w:val="008C3DC1"/>
    <w:rsid w:val="008E1D9D"/>
    <w:rsid w:val="008E7EB7"/>
    <w:rsid w:val="009417DB"/>
    <w:rsid w:val="00A02D11"/>
    <w:rsid w:val="00A21B94"/>
    <w:rsid w:val="00A26728"/>
    <w:rsid w:val="00A43FA0"/>
    <w:rsid w:val="00A6797D"/>
    <w:rsid w:val="00A868E1"/>
    <w:rsid w:val="00AC335C"/>
    <w:rsid w:val="00AE4475"/>
    <w:rsid w:val="00AE715C"/>
    <w:rsid w:val="00AF0FF8"/>
    <w:rsid w:val="00B049EF"/>
    <w:rsid w:val="00B10311"/>
    <w:rsid w:val="00B14F3F"/>
    <w:rsid w:val="00BC03F5"/>
    <w:rsid w:val="00BD0D4F"/>
    <w:rsid w:val="00C0683A"/>
    <w:rsid w:val="00C248E1"/>
    <w:rsid w:val="00C46879"/>
    <w:rsid w:val="00C570EF"/>
    <w:rsid w:val="00C60FE5"/>
    <w:rsid w:val="00C93021"/>
    <w:rsid w:val="00CB4F17"/>
    <w:rsid w:val="00CD4D10"/>
    <w:rsid w:val="00CD505E"/>
    <w:rsid w:val="00CF0D13"/>
    <w:rsid w:val="00CF5B7E"/>
    <w:rsid w:val="00D20674"/>
    <w:rsid w:val="00D378C3"/>
    <w:rsid w:val="00D46806"/>
    <w:rsid w:val="00D70831"/>
    <w:rsid w:val="00D829CC"/>
    <w:rsid w:val="00D94B25"/>
    <w:rsid w:val="00E049E6"/>
    <w:rsid w:val="00E201AA"/>
    <w:rsid w:val="00E40933"/>
    <w:rsid w:val="00E50D49"/>
    <w:rsid w:val="00E51C92"/>
    <w:rsid w:val="00E570D0"/>
    <w:rsid w:val="00E906F0"/>
    <w:rsid w:val="00EA6D89"/>
    <w:rsid w:val="00EB61AD"/>
    <w:rsid w:val="00EC6830"/>
    <w:rsid w:val="00EE4F56"/>
    <w:rsid w:val="00EF1DA6"/>
    <w:rsid w:val="00F01B3C"/>
    <w:rsid w:val="00F33B2A"/>
    <w:rsid w:val="00F4055A"/>
    <w:rsid w:val="00F44620"/>
    <w:rsid w:val="00F47C3E"/>
    <w:rsid w:val="00F744A0"/>
    <w:rsid w:val="00F80D34"/>
    <w:rsid w:val="00F96D6E"/>
    <w:rsid w:val="00FD08C9"/>
    <w:rsid w:val="00F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C4166-EE66-4462-AA66-60DAC34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0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055A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E4F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E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E4F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4055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05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055A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055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055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4055A"/>
  </w:style>
  <w:style w:type="paragraph" w:styleId="11">
    <w:name w:val="toc 1"/>
    <w:basedOn w:val="a"/>
    <w:uiPriority w:val="1"/>
    <w:qFormat/>
    <w:rsid w:val="00F4055A"/>
    <w:pPr>
      <w:ind w:left="221"/>
    </w:pPr>
    <w:rPr>
      <w:sz w:val="28"/>
      <w:szCs w:val="28"/>
    </w:rPr>
  </w:style>
  <w:style w:type="paragraph" w:styleId="21">
    <w:name w:val="toc 2"/>
    <w:basedOn w:val="a"/>
    <w:uiPriority w:val="1"/>
    <w:qFormat/>
    <w:rsid w:val="00F4055A"/>
    <w:pPr>
      <w:spacing w:line="322" w:lineRule="exact"/>
      <w:ind w:left="825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405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55A"/>
    <w:rPr>
      <w:rFonts w:ascii="Segoe UI" w:eastAsia="Times New Roman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E570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570D0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5A75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5D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A75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75DE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A32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82FF97FEF204897A80BBDFE844CC534F98CF29D47295F4FF7E701659B217A78FFF34B7CFA5AF494958B6B5DA30CA9CFB6049EhEh8G" TargetMode="External"/><Relationship Id="rId13" Type="http://schemas.openxmlformats.org/officeDocument/2006/relationships/hyperlink" Target="consultantplus://offline/ref=1E882FF97FEF204897A815B0E8E81BCA31FADAF89F4C2B0910A5E1563ACB272F38BFF51C37B503A4D0C085605AB658F995E1099EEE109C28B90572EBh3h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E882FF97FEF204897A80BBDFE844CC534F885F39E49295F4FF7E701659B217A6AFFAB4576F510A5D1DE84695BhBhF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882FF97FEF204897A80BBDFE844CC534F98CF29D47295F4FF7E701659B217A78FFF34B71F805F18184D3645BB912A8D0AA069CE8h0hC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882FF97FEF204897A815B0E8E81BCA31FADAF89F4D220A12A6E1563ACB272F38BFF51C25B55BA8D2C4986958A30EA8D3hBh6G" TargetMode="External"/><Relationship Id="rId10" Type="http://schemas.openxmlformats.org/officeDocument/2006/relationships/hyperlink" Target="consultantplus://offline/ref=1E882FF97FEF204897A80BBDFE844CC534F98CF29D47295F4FF7E701659B217A78FFF34C77FA5AF494958B6B5DA30CA9CFB6049EhEh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882FF97FEF204897A80BBDFE844CC534F98CF29D47295F4FF7E701659B217A78FFF34974F10EA4D0CBD2381DE801AAD5AA049DF40C9C2BhAh5G" TargetMode="External"/><Relationship Id="rId14" Type="http://schemas.openxmlformats.org/officeDocument/2006/relationships/hyperlink" Target="consultantplus://offline/ref=1E882FF97FEF204897A80BBDFE844CC534F98CF29D47295F4FF7E701659B217A6AFFAB4576F510A5D1DE84695BhBh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8222</Words>
  <Characters>46872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Светлана Асеева</cp:lastModifiedBy>
  <cp:revision>6</cp:revision>
  <cp:lastPrinted>2022-05-26T10:29:00Z</cp:lastPrinted>
  <dcterms:created xsi:type="dcterms:W3CDTF">2022-05-26T05:13:00Z</dcterms:created>
  <dcterms:modified xsi:type="dcterms:W3CDTF">2022-05-26T10:30:00Z</dcterms:modified>
</cp:coreProperties>
</file>