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 xml:space="preserve"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821A65">
        <w:rPr>
          <w:rFonts w:ascii="Times New Roman" w:hAnsi="Times New Roman"/>
          <w:sz w:val="24"/>
          <w:szCs w:val="24"/>
        </w:rPr>
        <w:t xml:space="preserve">«О внесении изменения в постановление администрации города от 15.03.2021 № 103-па </w:t>
      </w:r>
      <w:r w:rsidRPr="00270807">
        <w:rPr>
          <w:rFonts w:ascii="Times New Roman" w:hAnsi="Times New Roman"/>
          <w:sz w:val="24"/>
          <w:szCs w:val="24"/>
        </w:rPr>
        <w:t>«</w:t>
      </w:r>
      <w:r w:rsidR="003C5183" w:rsidRPr="00270807">
        <w:rPr>
          <w:rFonts w:ascii="Times New Roman" w:hAnsi="Times New Roman"/>
          <w:sz w:val="24"/>
          <w:szCs w:val="24"/>
        </w:rPr>
        <w:t>Об утверждении порядка расчета и предоставления субсидий на поддержку и развитие животноводства</w:t>
      </w:r>
      <w:r w:rsidRPr="00270807">
        <w:rPr>
          <w:rFonts w:ascii="Times New Roman" w:hAnsi="Times New Roman"/>
          <w:sz w:val="24"/>
          <w:szCs w:val="24"/>
        </w:rPr>
        <w:t>».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78145E" w:rsidRDefault="0078145E" w:rsidP="00C23DC9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8145E">
              <w:rPr>
                <w:rFonts w:ascii="Times New Roman" w:hAnsi="Times New Roman"/>
                <w:color w:val="000000"/>
                <w:sz w:val="24"/>
                <w:szCs w:val="24"/>
              </w:rPr>
              <w:t>Устранение замечаний, отраженных в юридической экспертизе (заключении) управления государственной регистрации нормативно правовых актов аппарата Губернатора Ханты-Мансийского автономного округа –Югры в части несоответствия порядка расчета и предоставления субсидий на поддержку и развитие животноводства нормам федерального законодательства и законодательства автономного округа, а также устранения нарушения юридико-технического характера, в том числе расширение возможностей сельскохозяйственных товаропроизводителей в части получения субсидии за реализацию шкурок серебристо-черных лисиц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BB7502" w:rsidRPr="00735CF2" w:rsidRDefault="00AA2B6C" w:rsidP="00AA2B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учреждений) крестьянские (фермерские) хозяйства, индивидуальные предприниматели, граждане, ведущие личное подсобное хозяйство, осуществляющие деятельность на территории автономного округа</w:t>
            </w:r>
            <w:r w:rsidR="00735C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A7FB1">
              <w:rPr>
                <w:rFonts w:ascii="Times New Roman" w:hAnsi="Times New Roman"/>
                <w:sz w:val="26"/>
                <w:szCs w:val="26"/>
              </w:rPr>
              <w:t>7 КФХ, 2 ИП и 1</w:t>
            </w:r>
            <w:bookmarkStart w:id="0" w:name="_GoBack"/>
            <w:bookmarkEnd w:id="0"/>
            <w:r w:rsidR="00735CF2" w:rsidRPr="00735CF2">
              <w:rPr>
                <w:rFonts w:ascii="Times New Roman" w:hAnsi="Times New Roman"/>
                <w:sz w:val="26"/>
                <w:szCs w:val="26"/>
              </w:rPr>
              <w:t xml:space="preserve"> ЛПХ (справочно на территории города Пыть-Яха);</w:t>
            </w:r>
          </w:p>
          <w:p w:rsidR="00BB7502" w:rsidRPr="00270807" w:rsidRDefault="00AA2B6C" w:rsidP="00AA2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управление по экономик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е администрации города Пыть-Яха.</w:t>
            </w:r>
          </w:p>
          <w:p w:rsidR="00620C8C" w:rsidRPr="00270807" w:rsidRDefault="00620C8C" w:rsidP="00BB75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4A6955" w:rsidRPr="00270807" w:rsidRDefault="004A6955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Субсидия предоставляется при осуществлении следующих видов деятельности:</w:t>
            </w:r>
          </w:p>
          <w:p w:rsidR="004A6955" w:rsidRPr="00270807" w:rsidRDefault="004A6955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реализация продукции животноводства собственного производства (за исключением </w:t>
            </w:r>
            <w:r w:rsidR="00AA6F61" w:rsidRPr="00270807">
              <w:rPr>
                <w:rFonts w:ascii="Times New Roman" w:hAnsi="Times New Roman"/>
                <w:sz w:val="24"/>
                <w:szCs w:val="24"/>
              </w:rPr>
              <w:t>ЛПХ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)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кооперативах;</w:t>
            </w:r>
          </w:p>
          <w:p w:rsidR="004A6955" w:rsidRPr="00270807" w:rsidRDefault="004A6955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-содержание маточного поголовья сельскохозяйственных животных (за исключением </w:t>
            </w:r>
            <w:r w:rsidR="00AA6F61" w:rsidRPr="00270807">
              <w:rPr>
                <w:rFonts w:ascii="Times New Roman" w:hAnsi="Times New Roman"/>
                <w:sz w:val="24"/>
                <w:szCs w:val="24"/>
              </w:rPr>
              <w:t>ЛПХ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),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животных.</w:t>
            </w:r>
          </w:p>
          <w:p w:rsidR="004A6955" w:rsidRPr="00270807" w:rsidRDefault="00AA6F61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b/>
                <w:sz w:val="24"/>
                <w:szCs w:val="24"/>
              </w:rPr>
              <w:t>Требования, которым должны соответствовать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Получатели на 15-е число: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1)Для юридических лиц, ИП и КФХ: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 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 (на основании информации, содержащейся в Едином федеральном реестре сведений о банкротстве, размещенной в открытом доступе в сети интернет по адресу "https://bankrot.fedresurs.ru; 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 Ф перечень государств и территорий, предоставляющих льготный налоговый режим налогообложения и (или) не предусматривающих раскрытия и </w:t>
            </w:r>
            <w:r w:rsidRPr="0027080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не должны получать средства из бюджета города Пыть-Яха на основании иных нормативных правовых актов или муниципальных правовых актов на цели, указанные в пункте 1.4. настоящего Порядка;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осуществлять деятельности в автономном округе;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зарегистрированные и (или) состоящие на налоговом учете на территории автономного округа;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наличие поголовья сельскохозяйственных животных (птицы) соответствующего вида на день подачи заявления на предоставление субсидии при осуществлении деятельности в сфере животноводства (птицеводства);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проведение ежегодных обязательных ветеринарных профилактических обработок (мероприятий) поголовья сельскохозяйственных животных 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2) Для Получателей, ведущих ЛПХ: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осуществляют ведение личного подсобного хозяйства на территории автономного округа;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не находятся в состоянии банкротства (на основании информации, содержащейся в едином федеральном реестре сведений о банкротстве, размещенной в открытом доступе в сети интернет по адресу "https://bankrot.fedresurs.ru/";</w:t>
            </w:r>
          </w:p>
          <w:p w:rsidR="00620C8C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не должны получать в текущем финансовом году средства из бюджета города Пыть-Яха на основании иных нормативных правовых актов или муниципальных правовых актов на цели, указанные в пункте 1.4. настоящего Порядка.</w:t>
            </w:r>
          </w:p>
        </w:tc>
      </w:tr>
      <w:tr w:rsidR="00620C8C" w:rsidRPr="00270807" w:rsidTr="00851C29"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</w:tcPr>
          <w:p w:rsidR="00620C8C" w:rsidRPr="00A94DC9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DC9">
              <w:rPr>
                <w:rFonts w:ascii="Times New Roman" w:hAnsi="Times New Roman"/>
                <w:sz w:val="24"/>
                <w:szCs w:val="24"/>
              </w:rPr>
              <w:t xml:space="preserve">Оценка расходов (доходов) </w:t>
            </w:r>
            <w:r w:rsidRPr="00A94DC9">
              <w:rPr>
                <w:rFonts w:ascii="Times New Roman" w:hAnsi="Times New Roman"/>
                <w:sz w:val="24"/>
                <w:szCs w:val="24"/>
              </w:rPr>
              <w:lastRenderedPageBreak/>
              <w:t>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A94DC9" w:rsidRDefault="00620C8C" w:rsidP="00A94DC9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D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Информационные издержки (сумма </w:t>
            </w:r>
            <w:r w:rsidRPr="00A94D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информационных издержек, возникающих в связи с планируемым исполнением требования постановления) </w:t>
            </w:r>
            <w:r w:rsidR="00A94DC9">
              <w:rPr>
                <w:rFonts w:ascii="Times New Roman" w:hAnsi="Times New Roman"/>
                <w:sz w:val="24"/>
                <w:szCs w:val="24"/>
              </w:rPr>
              <w:t>614,70</w:t>
            </w:r>
            <w:r w:rsidR="00BB7502" w:rsidRPr="00A94DC9">
              <w:rPr>
                <w:rFonts w:ascii="Times New Roman" w:hAnsi="Times New Roman"/>
                <w:sz w:val="24"/>
                <w:szCs w:val="24"/>
              </w:rPr>
              <w:t xml:space="preserve"> рублей на одного заявителя (1</w:t>
            </w:r>
            <w:r w:rsidR="00FE30D6" w:rsidRPr="00A94DC9">
              <w:rPr>
                <w:rFonts w:ascii="Times New Roman" w:hAnsi="Times New Roman"/>
                <w:sz w:val="24"/>
                <w:szCs w:val="24"/>
              </w:rPr>
              <w:t>1</w:t>
            </w:r>
            <w:r w:rsidR="00BB7502" w:rsidRPr="00A94DC9">
              <w:rPr>
                <w:rFonts w:ascii="Times New Roman" w:hAnsi="Times New Roman"/>
                <w:sz w:val="24"/>
                <w:szCs w:val="24"/>
              </w:rPr>
              <w:t xml:space="preserve"> раз в </w:t>
            </w:r>
            <w:r w:rsidR="00FE30D6" w:rsidRPr="00A94DC9">
              <w:rPr>
                <w:rFonts w:ascii="Times New Roman" w:hAnsi="Times New Roman"/>
                <w:sz w:val="24"/>
                <w:szCs w:val="24"/>
              </w:rPr>
              <w:t>год</w:t>
            </w:r>
            <w:r w:rsidR="00BB7502" w:rsidRPr="00A94DC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20C8C" w:rsidRPr="00270807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860AA3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A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его официального опубликования. </w:t>
            </w:r>
          </w:p>
          <w:p w:rsidR="00620C8C" w:rsidRPr="00860AA3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          Предложения принимаются по адресу: Ханты-Мансийский автономный округ – Югра, город Пыть-Ях, мкр.1, дом 18а, кабинет 3</w:t>
      </w:r>
      <w:r w:rsidR="00011711">
        <w:rPr>
          <w:rFonts w:ascii="Times New Roman" w:hAnsi="Times New Roman"/>
          <w:color w:val="000000"/>
          <w:sz w:val="24"/>
          <w:szCs w:val="24"/>
        </w:rPr>
        <w:t>06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r w:rsidR="00011711" w:rsidRPr="00011711">
        <w:rPr>
          <w:rFonts w:ascii="Times New Roman" w:hAnsi="Times New Roman"/>
          <w:color w:val="0000FF"/>
          <w:sz w:val="24"/>
          <w:szCs w:val="24"/>
          <w:u w:val="single"/>
        </w:rPr>
        <w:t>UstarhanovaDD@gov86.org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12083E">
        <w:rPr>
          <w:rFonts w:ascii="Times New Roman" w:hAnsi="Times New Roman"/>
          <w:color w:val="000000"/>
          <w:sz w:val="24"/>
          <w:szCs w:val="24"/>
        </w:rPr>
        <w:t xml:space="preserve">Главный специалист отдела по предпринимательству, ценовой политике и защите прав потребителей 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управления по экономике администрации города Пыть-Яха </w:t>
      </w:r>
      <w:r w:rsidR="00C45C4C">
        <w:rPr>
          <w:rFonts w:ascii="Times New Roman" w:hAnsi="Times New Roman"/>
          <w:color w:val="000000"/>
          <w:sz w:val="24"/>
          <w:szCs w:val="24"/>
        </w:rPr>
        <w:t>Устарханова Дженнет Данияловна</w:t>
      </w:r>
      <w:r w:rsidR="00011711">
        <w:rPr>
          <w:rFonts w:ascii="Times New Roman" w:hAnsi="Times New Roman"/>
          <w:color w:val="000000"/>
          <w:sz w:val="24"/>
          <w:szCs w:val="24"/>
        </w:rPr>
        <w:t>, телефон: 8 (3463) 46-55-82</w:t>
      </w:r>
      <w:r w:rsidRPr="00270807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C45C4C" w:rsidRPr="00C45C4C" w:rsidRDefault="00620C8C" w:rsidP="00C45C4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C45C4C">
        <w:rPr>
          <w:rFonts w:ascii="Times New Roman" w:hAnsi="Times New Roman"/>
          <w:color w:val="000000"/>
          <w:sz w:val="24"/>
          <w:szCs w:val="24"/>
        </w:rPr>
        <w:t>Сроки приема предложений: с «</w:t>
      </w:r>
      <w:r w:rsidR="00064060" w:rsidRPr="00C45C4C">
        <w:rPr>
          <w:rFonts w:ascii="Times New Roman" w:hAnsi="Times New Roman"/>
          <w:color w:val="000000"/>
          <w:sz w:val="24"/>
          <w:szCs w:val="24"/>
        </w:rPr>
        <w:t>24</w:t>
      </w:r>
      <w:r w:rsidRPr="00C45C4C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78145E" w:rsidRPr="00C45C4C">
        <w:rPr>
          <w:rFonts w:ascii="Times New Roman" w:hAnsi="Times New Roman"/>
          <w:color w:val="000000"/>
          <w:sz w:val="24"/>
          <w:szCs w:val="24"/>
        </w:rPr>
        <w:t>августа</w:t>
      </w:r>
      <w:r w:rsidR="00F529DA" w:rsidRPr="00C45C4C">
        <w:rPr>
          <w:rFonts w:ascii="Times New Roman" w:hAnsi="Times New Roman"/>
          <w:color w:val="000000"/>
          <w:sz w:val="24"/>
          <w:szCs w:val="24"/>
        </w:rPr>
        <w:t xml:space="preserve"> 2021</w:t>
      </w:r>
      <w:r w:rsidRPr="00C45C4C">
        <w:rPr>
          <w:rFonts w:ascii="Times New Roman" w:hAnsi="Times New Roman"/>
          <w:color w:val="000000"/>
          <w:sz w:val="24"/>
          <w:szCs w:val="24"/>
        </w:rPr>
        <w:t>г.</w:t>
      </w:r>
      <w:r w:rsidRPr="00C45C4C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514A8" w:rsidRPr="00C45C4C">
        <w:rPr>
          <w:rFonts w:ascii="Times New Roman" w:hAnsi="Times New Roman"/>
          <w:color w:val="000000"/>
          <w:sz w:val="24"/>
          <w:szCs w:val="24"/>
        </w:rPr>
        <w:t xml:space="preserve"> по «0</w:t>
      </w:r>
      <w:r w:rsidR="00064060" w:rsidRPr="00C45C4C">
        <w:rPr>
          <w:rFonts w:ascii="Times New Roman" w:hAnsi="Times New Roman"/>
          <w:color w:val="000000"/>
          <w:sz w:val="24"/>
          <w:szCs w:val="24"/>
        </w:rPr>
        <w:t>7</w:t>
      </w:r>
      <w:r w:rsidRPr="00C45C4C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78145E" w:rsidRPr="00C45C4C">
        <w:rPr>
          <w:rFonts w:ascii="Times New Roman" w:hAnsi="Times New Roman"/>
          <w:color w:val="000000"/>
          <w:sz w:val="24"/>
          <w:szCs w:val="24"/>
        </w:rPr>
        <w:t>сентября</w:t>
      </w:r>
      <w:r w:rsidRPr="00C45C4C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662587" w:rsidRPr="00C45C4C">
        <w:rPr>
          <w:rFonts w:ascii="Times New Roman" w:hAnsi="Times New Roman"/>
          <w:color w:val="000000"/>
          <w:sz w:val="24"/>
          <w:szCs w:val="24"/>
        </w:rPr>
        <w:t>1</w:t>
      </w:r>
      <w:r w:rsidRPr="00C45C4C">
        <w:rPr>
          <w:rFonts w:ascii="Times New Roman" w:hAnsi="Times New Roman"/>
          <w:color w:val="000000"/>
          <w:sz w:val="24"/>
          <w:szCs w:val="24"/>
        </w:rPr>
        <w:t>г.</w:t>
      </w:r>
    </w:p>
    <w:p w:rsidR="007F2737" w:rsidRPr="00064060" w:rsidRDefault="00C45C4C" w:rsidP="00C45C4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45C4C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45C4C">
        <w:rPr>
          <w:rFonts w:ascii="Times New Roman" w:hAnsi="Times New Roman"/>
          <w:color w:val="000000"/>
          <w:sz w:val="24"/>
          <w:szCs w:val="24"/>
        </w:rPr>
        <w:t xml:space="preserve">D-номер проекта, размещенного на портале проектов нормативных правовых актов: </w:t>
      </w:r>
      <w:r w:rsidRPr="00C45C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01/16/08-21/00034853. </w:t>
      </w:r>
    </w:p>
    <w:p w:rsid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4060">
        <w:rPr>
          <w:rFonts w:ascii="Times New Roman" w:hAnsi="Times New Roman"/>
          <w:color w:val="000000"/>
          <w:sz w:val="24"/>
          <w:szCs w:val="24"/>
        </w:rPr>
        <w:t>Все поступившие предложения будут рассмотрены. Не позднее «</w:t>
      </w:r>
      <w:r w:rsidR="00662587" w:rsidRPr="00064060">
        <w:rPr>
          <w:rFonts w:ascii="Times New Roman" w:hAnsi="Times New Roman"/>
          <w:color w:val="000000"/>
          <w:sz w:val="24"/>
          <w:szCs w:val="24"/>
        </w:rPr>
        <w:t>0</w:t>
      </w:r>
      <w:r w:rsidR="00064060" w:rsidRPr="00064060">
        <w:rPr>
          <w:rFonts w:ascii="Times New Roman" w:hAnsi="Times New Roman"/>
          <w:color w:val="000000"/>
          <w:sz w:val="24"/>
          <w:szCs w:val="24"/>
        </w:rPr>
        <w:t>7</w:t>
      </w:r>
      <w:r w:rsidR="00A514A8" w:rsidRPr="00064060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78145E" w:rsidRPr="00064060">
        <w:rPr>
          <w:rFonts w:ascii="Times New Roman" w:hAnsi="Times New Roman"/>
          <w:color w:val="000000"/>
          <w:sz w:val="24"/>
          <w:szCs w:val="24"/>
        </w:rPr>
        <w:t>сентября</w:t>
      </w:r>
      <w:r w:rsidR="00BB7502" w:rsidRPr="0006406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662587" w:rsidRPr="00064060">
        <w:rPr>
          <w:rFonts w:ascii="Times New Roman" w:hAnsi="Times New Roman"/>
          <w:color w:val="000000"/>
          <w:sz w:val="24"/>
          <w:szCs w:val="24"/>
        </w:rPr>
        <w:t>1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27080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C45C4C" w:rsidRPr="00270807" w:rsidRDefault="00C45C4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620C8C" w:rsidRPr="00270807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Проект постановления администрации города </w:t>
      </w:r>
      <w:r w:rsidRPr="00270807">
        <w:rPr>
          <w:rFonts w:ascii="Times New Roman" w:hAnsi="Times New Roman"/>
          <w:bCs/>
          <w:color w:val="000000"/>
          <w:sz w:val="24"/>
          <w:szCs w:val="24"/>
        </w:rPr>
        <w:t>Пыть-Яха</w:t>
      </w:r>
      <w:r w:rsidR="00821A6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21A65">
        <w:rPr>
          <w:rFonts w:ascii="Times New Roman" w:hAnsi="Times New Roman"/>
          <w:sz w:val="24"/>
          <w:szCs w:val="24"/>
        </w:rPr>
        <w:t>«О внесении изменения в постановление администрации города от 15.03.2021 № 103-па</w:t>
      </w:r>
      <w:r w:rsidRPr="00270807">
        <w:rPr>
          <w:rFonts w:ascii="Times New Roman" w:hAnsi="Times New Roman"/>
          <w:bCs/>
          <w:color w:val="000000"/>
          <w:sz w:val="24"/>
          <w:szCs w:val="24"/>
        </w:rPr>
        <w:t xml:space="preserve"> «</w:t>
      </w:r>
      <w:r w:rsidR="00A514A8" w:rsidRPr="00270807">
        <w:rPr>
          <w:rFonts w:ascii="Times New Roman" w:hAnsi="Times New Roman"/>
          <w:sz w:val="24"/>
          <w:szCs w:val="24"/>
        </w:rPr>
        <w:t>Об утверждении</w:t>
      </w:r>
      <w:r w:rsidR="00006EE5" w:rsidRPr="00270807">
        <w:rPr>
          <w:rFonts w:ascii="Times New Roman" w:hAnsi="Times New Roman"/>
          <w:sz w:val="24"/>
          <w:szCs w:val="24"/>
        </w:rPr>
        <w:t xml:space="preserve"> порядка расчета и предоставления субсидий на поддержку и развитие животноводства</w:t>
      </w:r>
      <w:r w:rsidRPr="00270807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620C8C" w:rsidRPr="00270807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270807" w:rsidSect="0060767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640" w:rsidRDefault="002D6640" w:rsidP="00617B40">
      <w:pPr>
        <w:spacing w:after="0" w:line="240" w:lineRule="auto"/>
      </w:pPr>
      <w:r>
        <w:separator/>
      </w:r>
    </w:p>
  </w:endnote>
  <w:endnote w:type="continuationSeparator" w:id="0">
    <w:p w:rsidR="002D6640" w:rsidRDefault="002D664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2D6640" w:rsidP="00036E82">
    <w:pPr>
      <w:pStyle w:val="a8"/>
      <w:ind w:right="360"/>
    </w:pPr>
  </w:p>
  <w:p w:rsidR="00CD2196" w:rsidRDefault="002D66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2D6640" w:rsidP="00036E82">
    <w:pPr>
      <w:pStyle w:val="a8"/>
      <w:ind w:right="360"/>
      <w:jc w:val="right"/>
    </w:pPr>
  </w:p>
  <w:p w:rsidR="00CD2196" w:rsidRDefault="002D6640">
    <w:pPr>
      <w:pStyle w:val="a8"/>
    </w:pPr>
  </w:p>
  <w:p w:rsidR="00CD2196" w:rsidRDefault="002D66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640" w:rsidRDefault="002D6640" w:rsidP="00617B40">
      <w:pPr>
        <w:spacing w:after="0" w:line="240" w:lineRule="auto"/>
      </w:pPr>
      <w:r>
        <w:separator/>
      </w:r>
    </w:p>
  </w:footnote>
  <w:footnote w:type="continuationSeparator" w:id="0">
    <w:p w:rsidR="002D6640" w:rsidRDefault="002D6640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2D66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A7FB1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2D66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6EE5"/>
    <w:rsid w:val="00011711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4060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A7FB1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2083E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94EBE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97BB9"/>
    <w:rsid w:val="002A4E80"/>
    <w:rsid w:val="002A5792"/>
    <w:rsid w:val="002A74CE"/>
    <w:rsid w:val="002A75A0"/>
    <w:rsid w:val="002D0994"/>
    <w:rsid w:val="002D45BB"/>
    <w:rsid w:val="002D6640"/>
    <w:rsid w:val="002E2F93"/>
    <w:rsid w:val="002E438E"/>
    <w:rsid w:val="002F164A"/>
    <w:rsid w:val="002F40A6"/>
    <w:rsid w:val="003003E8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A6955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5402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3CC9"/>
    <w:rsid w:val="00624276"/>
    <w:rsid w:val="00624C56"/>
    <w:rsid w:val="00626321"/>
    <w:rsid w:val="00630400"/>
    <w:rsid w:val="00636F28"/>
    <w:rsid w:val="00650CE7"/>
    <w:rsid w:val="00655734"/>
    <w:rsid w:val="006615CF"/>
    <w:rsid w:val="00662038"/>
    <w:rsid w:val="00662587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072A9"/>
    <w:rsid w:val="007149DA"/>
    <w:rsid w:val="0071697E"/>
    <w:rsid w:val="00722595"/>
    <w:rsid w:val="00727D47"/>
    <w:rsid w:val="00732A4E"/>
    <w:rsid w:val="007343BF"/>
    <w:rsid w:val="00734FAC"/>
    <w:rsid w:val="00735CF2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8145E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2737"/>
    <w:rsid w:val="007F4176"/>
    <w:rsid w:val="007F4ADB"/>
    <w:rsid w:val="00805A4C"/>
    <w:rsid w:val="00806C9D"/>
    <w:rsid w:val="00807A44"/>
    <w:rsid w:val="008210AF"/>
    <w:rsid w:val="00821A65"/>
    <w:rsid w:val="00822D2D"/>
    <w:rsid w:val="00822F9D"/>
    <w:rsid w:val="00823B86"/>
    <w:rsid w:val="00827A88"/>
    <w:rsid w:val="00833719"/>
    <w:rsid w:val="00835A7E"/>
    <w:rsid w:val="008434F2"/>
    <w:rsid w:val="008459BB"/>
    <w:rsid w:val="00860AA3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367A"/>
    <w:rsid w:val="009F6EC2"/>
    <w:rsid w:val="00A04343"/>
    <w:rsid w:val="00A06E92"/>
    <w:rsid w:val="00A14960"/>
    <w:rsid w:val="00A16D57"/>
    <w:rsid w:val="00A1735F"/>
    <w:rsid w:val="00A33D50"/>
    <w:rsid w:val="00A514A8"/>
    <w:rsid w:val="00A64C0D"/>
    <w:rsid w:val="00A66D14"/>
    <w:rsid w:val="00A719DD"/>
    <w:rsid w:val="00A73754"/>
    <w:rsid w:val="00A76A35"/>
    <w:rsid w:val="00A933D0"/>
    <w:rsid w:val="00A93CF0"/>
    <w:rsid w:val="00A94DC9"/>
    <w:rsid w:val="00AA1649"/>
    <w:rsid w:val="00AA2B6C"/>
    <w:rsid w:val="00AA6F61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54666"/>
    <w:rsid w:val="00B626AF"/>
    <w:rsid w:val="00B70274"/>
    <w:rsid w:val="00B76CD1"/>
    <w:rsid w:val="00B81A2D"/>
    <w:rsid w:val="00B92C72"/>
    <w:rsid w:val="00BA53A1"/>
    <w:rsid w:val="00BB5F35"/>
    <w:rsid w:val="00BB611F"/>
    <w:rsid w:val="00BB6639"/>
    <w:rsid w:val="00BB7502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33A7A"/>
    <w:rsid w:val="00C345BC"/>
    <w:rsid w:val="00C36E62"/>
    <w:rsid w:val="00C36F0C"/>
    <w:rsid w:val="00C36F5A"/>
    <w:rsid w:val="00C45C4C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29DA"/>
    <w:rsid w:val="00F54793"/>
    <w:rsid w:val="00F55E37"/>
    <w:rsid w:val="00F60330"/>
    <w:rsid w:val="00F765C7"/>
    <w:rsid w:val="00F80900"/>
    <w:rsid w:val="00F94E6F"/>
    <w:rsid w:val="00F96197"/>
    <w:rsid w:val="00FA4CF5"/>
    <w:rsid w:val="00FA5BE9"/>
    <w:rsid w:val="00FA779A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2021-09-09T05:04:00Z</dcterms:modified>
</cp:coreProperties>
</file>