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3309B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BE3D4C" w:rsidRPr="00BE3D4C" w:rsidRDefault="00BE3D4C" w:rsidP="00AA32B8">
      <w:pPr>
        <w:jc w:val="center"/>
        <w:rPr>
          <w:b/>
          <w:sz w:val="36"/>
          <w:szCs w:val="36"/>
        </w:rPr>
      </w:pPr>
      <w:r>
        <w:rPr>
          <w:b/>
          <w:sz w:val="36"/>
          <w:szCs w:val="36"/>
        </w:rPr>
        <w:t xml:space="preserve">МУНИЦИПАЛЬНОЕ </w:t>
      </w:r>
      <w:r w:rsidRPr="00BE3D4C">
        <w:rPr>
          <w:b/>
          <w:sz w:val="36"/>
          <w:szCs w:val="36"/>
        </w:rPr>
        <w:t>ОБРАЗОВАНИЕ</w:t>
      </w:r>
    </w:p>
    <w:p w:rsidR="00BE3D4C" w:rsidRPr="00BE3D4C" w:rsidRDefault="00BE3D4C" w:rsidP="00AA32B8">
      <w:pPr>
        <w:jc w:val="center"/>
        <w:rPr>
          <w:b/>
          <w:sz w:val="36"/>
          <w:szCs w:val="36"/>
        </w:rPr>
      </w:pPr>
      <w:r>
        <w:rPr>
          <w:b/>
          <w:sz w:val="36"/>
          <w:szCs w:val="36"/>
        </w:rPr>
        <w:t xml:space="preserve">городской округ </w:t>
      </w:r>
      <w:r w:rsidRPr="00BE3D4C">
        <w:rPr>
          <w:b/>
          <w:sz w:val="36"/>
          <w:szCs w:val="36"/>
        </w:rPr>
        <w:t>Пыть-Ях</w:t>
      </w:r>
    </w:p>
    <w:p w:rsidR="00BE3D4C" w:rsidRPr="00BE3D4C" w:rsidRDefault="00BE3D4C" w:rsidP="00AA32B8">
      <w:pPr>
        <w:jc w:val="center"/>
        <w:rPr>
          <w:b/>
          <w:sz w:val="36"/>
          <w:szCs w:val="36"/>
        </w:rPr>
      </w:pPr>
      <w:r w:rsidRPr="00BE3D4C">
        <w:rPr>
          <w:b/>
          <w:sz w:val="36"/>
          <w:szCs w:val="36"/>
        </w:rPr>
        <w:t>Ханты-Мансийского автономного округа-Югры</w:t>
      </w:r>
    </w:p>
    <w:p w:rsidR="00DB4127" w:rsidRPr="00DB4127" w:rsidRDefault="00BE3D4C" w:rsidP="00AA32B8">
      <w:pPr>
        <w:jc w:val="center"/>
        <w:rPr>
          <w:b/>
          <w:sz w:val="36"/>
          <w:szCs w:val="36"/>
          <w:lang w:eastAsia="en-US"/>
        </w:rPr>
      </w:pPr>
      <w:r w:rsidRPr="00BE3D4C">
        <w:rPr>
          <w:b/>
          <w:sz w:val="36"/>
          <w:szCs w:val="36"/>
        </w:rPr>
        <w:t>АДМИНИСТРАЦИЯ ГОРОДА</w:t>
      </w:r>
    </w:p>
    <w:p w:rsidR="003C1FE8" w:rsidRPr="00AA32B8" w:rsidRDefault="003C1FE8" w:rsidP="003C1FE8">
      <w:pPr>
        <w:jc w:val="center"/>
        <w:rPr>
          <w:szCs w:val="28"/>
        </w:rPr>
      </w:pPr>
    </w:p>
    <w:p w:rsidR="00AA32B8" w:rsidRPr="00AA32B8" w:rsidRDefault="00AA32B8" w:rsidP="003C1FE8">
      <w:pPr>
        <w:jc w:val="center"/>
        <w:rPr>
          <w:szCs w:val="28"/>
        </w:rPr>
      </w:pPr>
    </w:p>
    <w:p w:rsidR="003C1FE8" w:rsidRDefault="003C1FE8" w:rsidP="003C1FE8">
      <w:pPr>
        <w:spacing w:line="360" w:lineRule="auto"/>
        <w:jc w:val="center"/>
        <w:rPr>
          <w:b/>
          <w:sz w:val="36"/>
          <w:szCs w:val="36"/>
        </w:rPr>
      </w:pPr>
      <w:r>
        <w:rPr>
          <w:b/>
          <w:sz w:val="36"/>
          <w:szCs w:val="36"/>
        </w:rPr>
        <w:t>П О С Т А Н О В Л Е Н И Е</w:t>
      </w:r>
    </w:p>
    <w:p w:rsidR="0028066F" w:rsidRPr="003C1FE8" w:rsidRDefault="0028066F" w:rsidP="00EE2D88">
      <w:pPr>
        <w:jc w:val="both"/>
        <w:rPr>
          <w:szCs w:val="28"/>
        </w:rPr>
      </w:pPr>
    </w:p>
    <w:p w:rsidR="00BE3D4C" w:rsidRDefault="00AA32B8" w:rsidP="00AA32B8">
      <w:pPr>
        <w:pStyle w:val="ConsPlusNormal"/>
        <w:widowControl/>
        <w:ind w:firstLine="0"/>
        <w:jc w:val="both"/>
        <w:rPr>
          <w:rFonts w:ascii="Times New Roman" w:hAnsi="Times New Roman" w:cs="Times New Roman"/>
          <w:bCs/>
          <w:sz w:val="28"/>
          <w:szCs w:val="28"/>
        </w:rPr>
      </w:pPr>
      <w:r>
        <w:rPr>
          <w:rFonts w:ascii="Times New Roman" w:hAnsi="Times New Roman" w:cs="Times New Roman"/>
          <w:bCs/>
          <w:sz w:val="28"/>
          <w:szCs w:val="28"/>
        </w:rPr>
        <w:t>От 10.12.2021</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559-па</w:t>
      </w:r>
    </w:p>
    <w:p w:rsidR="00BE3D4C" w:rsidRDefault="00BE3D4C" w:rsidP="00831616">
      <w:pPr>
        <w:pStyle w:val="ConsPlusNormal"/>
        <w:widowControl/>
        <w:ind w:firstLine="540"/>
        <w:jc w:val="both"/>
        <w:rPr>
          <w:rFonts w:ascii="Times New Roman" w:hAnsi="Times New Roman" w:cs="Times New Roman"/>
          <w:bCs/>
          <w:sz w:val="28"/>
          <w:szCs w:val="28"/>
        </w:rPr>
      </w:pPr>
    </w:p>
    <w:p w:rsidR="00BE3D4C" w:rsidRDefault="003309BF" w:rsidP="00BE3D4C">
      <w:pPr>
        <w:pStyle w:val="ConsPlusNormal"/>
        <w:widowControl/>
        <w:ind w:firstLine="0"/>
        <w:jc w:val="both"/>
        <w:rPr>
          <w:rFonts w:ascii="Times New Roman" w:hAnsi="Times New Roman" w:cs="Times New Roman"/>
          <w:sz w:val="28"/>
        </w:rPr>
      </w:pPr>
      <w:r>
        <w:rPr>
          <w:rFonts w:ascii="Times New Roman" w:hAnsi="Times New Roman" w:cs="Times New Roman"/>
          <w:sz w:val="28"/>
        </w:rPr>
        <w:t>Об утверждении п</w:t>
      </w:r>
      <w:r w:rsidR="00BE3D4C" w:rsidRPr="00BE3D4C">
        <w:rPr>
          <w:rFonts w:ascii="Times New Roman" w:hAnsi="Times New Roman" w:cs="Times New Roman"/>
          <w:sz w:val="28"/>
        </w:rPr>
        <w:t xml:space="preserve">оложения о порядке </w:t>
      </w:r>
    </w:p>
    <w:p w:rsidR="00096071"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проведения </w:t>
      </w:r>
      <w:r w:rsidR="00096071">
        <w:rPr>
          <w:rFonts w:ascii="Times New Roman" w:hAnsi="Times New Roman" w:cs="Times New Roman"/>
          <w:sz w:val="28"/>
        </w:rPr>
        <w:t>торгов</w:t>
      </w:r>
      <w:r w:rsidRPr="00BE3D4C">
        <w:rPr>
          <w:rFonts w:ascii="Times New Roman" w:hAnsi="Times New Roman" w:cs="Times New Roman"/>
          <w:sz w:val="28"/>
        </w:rPr>
        <w:t xml:space="preserve"> на право заключения </w:t>
      </w:r>
    </w:p>
    <w:p w:rsidR="00096071"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договоров на установку и эксплуатацию </w:t>
      </w:r>
    </w:p>
    <w:p w:rsidR="00096071"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рекламных конструкций на земельных </w:t>
      </w:r>
    </w:p>
    <w:p w:rsidR="00BE3D4C"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участках, зданиях или ином недвижимом </w:t>
      </w:r>
    </w:p>
    <w:p w:rsidR="00BE3D4C"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имуществе, находящихся в </w:t>
      </w:r>
    </w:p>
    <w:p w:rsidR="00BE3D4C"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муниципальной собственности, либо </w:t>
      </w:r>
    </w:p>
    <w:p w:rsidR="00BE3D4C" w:rsidRDefault="00BE3D4C" w:rsidP="00BE3D4C">
      <w:pPr>
        <w:pStyle w:val="ConsPlusNormal"/>
        <w:widowControl/>
        <w:ind w:firstLine="0"/>
        <w:jc w:val="both"/>
        <w:rPr>
          <w:rFonts w:ascii="Times New Roman" w:hAnsi="Times New Roman" w:cs="Times New Roman"/>
          <w:sz w:val="28"/>
        </w:rPr>
      </w:pPr>
      <w:r w:rsidRPr="00BE3D4C">
        <w:rPr>
          <w:rFonts w:ascii="Times New Roman" w:hAnsi="Times New Roman" w:cs="Times New Roman"/>
          <w:sz w:val="28"/>
        </w:rPr>
        <w:t xml:space="preserve">на земельных участках, </w:t>
      </w:r>
    </w:p>
    <w:p w:rsidR="00BE3D4C" w:rsidRDefault="00BE3D4C" w:rsidP="00BE3D4C">
      <w:pPr>
        <w:pStyle w:val="ConsPlusNormal"/>
        <w:widowControl/>
        <w:ind w:firstLine="0"/>
        <w:jc w:val="both"/>
        <w:rPr>
          <w:rFonts w:ascii="Times New Roman" w:hAnsi="Times New Roman" w:cs="Times New Roman"/>
          <w:sz w:val="28"/>
        </w:rPr>
      </w:pPr>
      <w:r>
        <w:rPr>
          <w:rFonts w:ascii="Times New Roman" w:hAnsi="Times New Roman" w:cs="Times New Roman"/>
          <w:sz w:val="28"/>
        </w:rPr>
        <w:t>г</w:t>
      </w:r>
      <w:r w:rsidRPr="00BE3D4C">
        <w:rPr>
          <w:rFonts w:ascii="Times New Roman" w:hAnsi="Times New Roman" w:cs="Times New Roman"/>
          <w:sz w:val="28"/>
        </w:rPr>
        <w:t xml:space="preserve">осударственная собственность на </w:t>
      </w:r>
    </w:p>
    <w:p w:rsidR="003C1FE8" w:rsidRDefault="00BE3D4C" w:rsidP="00BE3D4C">
      <w:pPr>
        <w:pStyle w:val="ConsPlusNormal"/>
        <w:widowControl/>
        <w:ind w:firstLine="0"/>
        <w:jc w:val="both"/>
        <w:rPr>
          <w:rFonts w:ascii="Times New Roman" w:hAnsi="Times New Roman" w:cs="Times New Roman"/>
          <w:sz w:val="28"/>
          <w:szCs w:val="28"/>
        </w:rPr>
      </w:pPr>
      <w:r w:rsidRPr="00BE3D4C">
        <w:rPr>
          <w:rFonts w:ascii="Times New Roman" w:hAnsi="Times New Roman" w:cs="Times New Roman"/>
          <w:sz w:val="28"/>
        </w:rPr>
        <w:t xml:space="preserve">которые не разграничена  </w:t>
      </w:r>
    </w:p>
    <w:p w:rsidR="008E2A6F" w:rsidRDefault="008E2A6F" w:rsidP="00831616">
      <w:pPr>
        <w:pStyle w:val="ConsPlusNormal"/>
        <w:widowControl/>
        <w:ind w:firstLine="540"/>
        <w:jc w:val="both"/>
        <w:rPr>
          <w:rFonts w:ascii="Times New Roman" w:hAnsi="Times New Roman" w:cs="Times New Roman"/>
          <w:sz w:val="28"/>
          <w:szCs w:val="28"/>
        </w:rPr>
      </w:pPr>
    </w:p>
    <w:p w:rsidR="00231470" w:rsidRDefault="00231470" w:rsidP="00831616">
      <w:pPr>
        <w:pStyle w:val="ConsPlusNormal"/>
        <w:widowControl/>
        <w:ind w:firstLine="540"/>
        <w:jc w:val="both"/>
        <w:rPr>
          <w:rFonts w:ascii="Times New Roman" w:hAnsi="Times New Roman" w:cs="Times New Roman"/>
          <w:sz w:val="28"/>
          <w:szCs w:val="28"/>
        </w:rPr>
      </w:pPr>
    </w:p>
    <w:p w:rsidR="00BE3D4C" w:rsidRPr="001A2CF3" w:rsidRDefault="00BE3D4C" w:rsidP="00831616">
      <w:pPr>
        <w:pStyle w:val="ConsPlusNormal"/>
        <w:widowControl/>
        <w:ind w:firstLine="540"/>
        <w:jc w:val="both"/>
        <w:rPr>
          <w:rFonts w:ascii="Times New Roman" w:hAnsi="Times New Roman" w:cs="Times New Roman"/>
          <w:sz w:val="28"/>
          <w:szCs w:val="28"/>
        </w:rPr>
      </w:pPr>
    </w:p>
    <w:p w:rsidR="00831616" w:rsidRPr="0010392C" w:rsidRDefault="00BE3D4C" w:rsidP="00D846F9">
      <w:pPr>
        <w:pStyle w:val="aa"/>
        <w:spacing w:line="360" w:lineRule="auto"/>
        <w:ind w:firstLine="709"/>
        <w:jc w:val="both"/>
        <w:rPr>
          <w:szCs w:val="28"/>
        </w:rPr>
      </w:pPr>
      <w:r w:rsidRPr="00BE3D4C">
        <w:rPr>
          <w:szCs w:val="28"/>
        </w:rPr>
        <w:t>В соответствии со статьей 19 Федерального закона от 13.03.2006 №</w:t>
      </w:r>
      <w:r>
        <w:rPr>
          <w:szCs w:val="28"/>
        </w:rPr>
        <w:t xml:space="preserve"> </w:t>
      </w:r>
      <w:r w:rsidRPr="00BE3D4C">
        <w:rPr>
          <w:szCs w:val="28"/>
        </w:rPr>
        <w:t xml:space="preserve">38-ФЗ </w:t>
      </w:r>
      <w:r>
        <w:rPr>
          <w:szCs w:val="28"/>
        </w:rPr>
        <w:t>«</w:t>
      </w:r>
      <w:r w:rsidRPr="00BE3D4C">
        <w:rPr>
          <w:szCs w:val="28"/>
        </w:rPr>
        <w:t>О рекламе</w:t>
      </w:r>
      <w:r>
        <w:rPr>
          <w:szCs w:val="28"/>
        </w:rPr>
        <w:t>»</w:t>
      </w:r>
      <w:r w:rsidRPr="00BE3D4C">
        <w:rPr>
          <w:szCs w:val="28"/>
        </w:rPr>
        <w:t xml:space="preserve">, решением Думы города от </w:t>
      </w:r>
      <w:r w:rsidR="00EF6064" w:rsidRPr="00EF6064">
        <w:rPr>
          <w:szCs w:val="28"/>
        </w:rPr>
        <w:t>21.10.2010</w:t>
      </w:r>
      <w:r w:rsidR="00EF6064">
        <w:rPr>
          <w:szCs w:val="28"/>
        </w:rPr>
        <w:t xml:space="preserve"> </w:t>
      </w:r>
      <w:r w:rsidRPr="00BE3D4C">
        <w:rPr>
          <w:szCs w:val="28"/>
        </w:rPr>
        <w:t>№</w:t>
      </w:r>
      <w:r w:rsidR="00EF6064">
        <w:rPr>
          <w:szCs w:val="28"/>
        </w:rPr>
        <w:t>5</w:t>
      </w:r>
      <w:r w:rsidRPr="00BE3D4C">
        <w:rPr>
          <w:szCs w:val="28"/>
        </w:rPr>
        <w:t>8</w:t>
      </w:r>
      <w:r w:rsidR="00EF6064">
        <w:rPr>
          <w:szCs w:val="28"/>
        </w:rPr>
        <w:t>1</w:t>
      </w:r>
      <w:r w:rsidRPr="00BE3D4C">
        <w:rPr>
          <w:szCs w:val="28"/>
        </w:rPr>
        <w:t xml:space="preserve"> </w:t>
      </w:r>
      <w:r w:rsidR="00EF6064">
        <w:rPr>
          <w:szCs w:val="28"/>
        </w:rPr>
        <w:t>«</w:t>
      </w:r>
      <w:r w:rsidR="00EF6064" w:rsidRPr="00EF6064">
        <w:rPr>
          <w:szCs w:val="28"/>
        </w:rPr>
        <w:t>Об установлении формы проведения торгов на право заключения договоров на установку и эксплуатацию рекламных конструкций</w:t>
      </w:r>
      <w:r w:rsidR="00EF6064">
        <w:rPr>
          <w:szCs w:val="28"/>
        </w:rPr>
        <w:t>»</w:t>
      </w:r>
      <w:r w:rsidR="00831616" w:rsidRPr="0010392C">
        <w:rPr>
          <w:szCs w:val="28"/>
        </w:rPr>
        <w:t>, на о</w:t>
      </w:r>
      <w:r w:rsidR="009C4EE0">
        <w:rPr>
          <w:szCs w:val="28"/>
        </w:rPr>
        <w:t>сновании Устава города Пыть-Яха</w:t>
      </w:r>
      <w:r w:rsidR="00831616" w:rsidRPr="0010392C">
        <w:rPr>
          <w:szCs w:val="28"/>
        </w:rPr>
        <w:t>:</w:t>
      </w:r>
    </w:p>
    <w:p w:rsidR="003C1FE8" w:rsidRDefault="003C1FE8" w:rsidP="00831616">
      <w:pPr>
        <w:ind w:firstLine="709"/>
        <w:jc w:val="both"/>
        <w:rPr>
          <w:szCs w:val="28"/>
        </w:rPr>
      </w:pPr>
    </w:p>
    <w:p w:rsidR="008E2A6F" w:rsidRDefault="008E2A6F" w:rsidP="00831616">
      <w:pPr>
        <w:ind w:firstLine="709"/>
        <w:jc w:val="both"/>
        <w:rPr>
          <w:szCs w:val="28"/>
        </w:rPr>
      </w:pPr>
    </w:p>
    <w:p w:rsidR="003309BF" w:rsidRDefault="003309BF" w:rsidP="00831616">
      <w:pPr>
        <w:ind w:firstLine="709"/>
        <w:jc w:val="both"/>
        <w:rPr>
          <w:szCs w:val="28"/>
        </w:rPr>
      </w:pPr>
    </w:p>
    <w:p w:rsidR="00EF6064" w:rsidRDefault="00EF6064" w:rsidP="00EF6064">
      <w:pPr>
        <w:autoSpaceDE w:val="0"/>
        <w:autoSpaceDN w:val="0"/>
        <w:adjustRightInd w:val="0"/>
        <w:spacing w:line="360" w:lineRule="auto"/>
        <w:ind w:firstLine="709"/>
        <w:jc w:val="both"/>
      </w:pPr>
      <w:r>
        <w:t xml:space="preserve">1. </w:t>
      </w:r>
      <w:r w:rsidR="009C4EE0" w:rsidRPr="002D0EEA">
        <w:t>Утвердить</w:t>
      </w:r>
      <w:r>
        <w:t>:</w:t>
      </w:r>
    </w:p>
    <w:p w:rsidR="00CB3DB1" w:rsidRDefault="00EF6064" w:rsidP="00EF6064">
      <w:pPr>
        <w:autoSpaceDE w:val="0"/>
        <w:autoSpaceDN w:val="0"/>
        <w:adjustRightInd w:val="0"/>
        <w:spacing w:line="360" w:lineRule="auto"/>
        <w:ind w:firstLine="709"/>
        <w:jc w:val="both"/>
      </w:pPr>
      <w:r>
        <w:t>1.1.</w:t>
      </w:r>
      <w:r w:rsidR="009C4EE0" w:rsidRPr="002D0EEA">
        <w:t xml:space="preserve"> Положение </w:t>
      </w:r>
      <w:r>
        <w:t xml:space="preserve">о порядке проведения </w:t>
      </w:r>
      <w:r w:rsidR="00096071">
        <w:t>торгов</w:t>
      </w:r>
      <w:r>
        <w:t xml:space="preserve">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w:t>
      </w:r>
      <w:r>
        <w:lastRenderedPageBreak/>
        <w:t>муниципальной собственности, либо на земельных участках, государственная собственность на которые не разграничена</w:t>
      </w:r>
      <w:r w:rsidR="009C4EE0">
        <w:t xml:space="preserve"> (далее – Положение)</w:t>
      </w:r>
      <w:r w:rsidR="009E70CB">
        <w:t>, согласно приложению № 1</w:t>
      </w:r>
      <w:r w:rsidR="009C4EE0" w:rsidRPr="002D0EEA">
        <w:t>.</w:t>
      </w:r>
    </w:p>
    <w:p w:rsidR="00E22BAE" w:rsidRDefault="00E22BAE" w:rsidP="00E22BAE">
      <w:pPr>
        <w:autoSpaceDE w:val="0"/>
        <w:autoSpaceDN w:val="0"/>
        <w:adjustRightInd w:val="0"/>
        <w:spacing w:line="360" w:lineRule="auto"/>
        <w:ind w:firstLine="709"/>
        <w:jc w:val="both"/>
      </w:pPr>
      <w:r>
        <w:t xml:space="preserve">1.2. Методику расчета начальной цены </w:t>
      </w:r>
      <w:r w:rsidR="00D97A7E">
        <w:t>торгов</w:t>
      </w:r>
      <w:r>
        <w:t xml:space="preserve"> на право заключения договора на установку и эксплуатацию рекламной конструкции</w:t>
      </w:r>
      <w:r w:rsidR="009E70CB">
        <w:t>,</w:t>
      </w:r>
      <w:r>
        <w:t xml:space="preserve"> согласно приложению </w:t>
      </w:r>
      <w:r w:rsidR="009E70CB">
        <w:t xml:space="preserve">№ </w:t>
      </w:r>
      <w:r>
        <w:t>2.</w:t>
      </w:r>
    </w:p>
    <w:p w:rsidR="00E22BAE" w:rsidRPr="00A07374" w:rsidRDefault="00E22BAE" w:rsidP="00E22BAE">
      <w:pPr>
        <w:autoSpaceDE w:val="0"/>
        <w:autoSpaceDN w:val="0"/>
        <w:adjustRightInd w:val="0"/>
        <w:spacing w:line="360" w:lineRule="auto"/>
        <w:ind w:firstLine="709"/>
        <w:jc w:val="both"/>
        <w:rPr>
          <w:szCs w:val="28"/>
        </w:rPr>
      </w:pPr>
      <w:r>
        <w:t>1.3. Форму договора на установку и эксплуатацию рекламной конструкции</w:t>
      </w:r>
      <w:r w:rsidR="009E70CB">
        <w:t>,</w:t>
      </w:r>
      <w:r>
        <w:t xml:space="preserve"> согласно приложению </w:t>
      </w:r>
      <w:r w:rsidR="003309BF">
        <w:t>№</w:t>
      </w:r>
      <w:r>
        <w:t>3.</w:t>
      </w:r>
    </w:p>
    <w:p w:rsidR="00A07374" w:rsidRPr="00D846F9" w:rsidRDefault="00A07374" w:rsidP="00250497">
      <w:pPr>
        <w:tabs>
          <w:tab w:val="left" w:pos="993"/>
        </w:tabs>
        <w:autoSpaceDE w:val="0"/>
        <w:autoSpaceDN w:val="0"/>
        <w:adjustRightInd w:val="0"/>
        <w:spacing w:line="360" w:lineRule="auto"/>
        <w:ind w:firstLine="709"/>
        <w:jc w:val="both"/>
        <w:rPr>
          <w:szCs w:val="28"/>
        </w:rPr>
      </w:pPr>
      <w:r>
        <w:rPr>
          <w:szCs w:val="28"/>
        </w:rPr>
        <w:t xml:space="preserve">2. </w:t>
      </w:r>
      <w:r w:rsidR="009C4EE0" w:rsidRPr="002D0EEA">
        <w:t xml:space="preserve">Определить управление архитектуры и градостроительства администрации города </w:t>
      </w:r>
      <w:r w:rsidR="009C4EE0">
        <w:t>Пыть-Яха</w:t>
      </w:r>
      <w:r w:rsidR="009C4EE0" w:rsidRPr="002D0EEA">
        <w:t xml:space="preserve"> (И.А. </w:t>
      </w:r>
      <w:r w:rsidR="009C4EE0">
        <w:t>Павлов</w:t>
      </w:r>
      <w:r w:rsidR="009C4EE0" w:rsidRPr="002D0EEA">
        <w:t>)</w:t>
      </w:r>
      <w:r w:rsidR="00E22BAE">
        <w:t>, управление по муниципальному имуществу администрации города Пыть-Яха</w:t>
      </w:r>
      <w:r w:rsidR="009C4EE0" w:rsidRPr="002D0EEA">
        <w:t xml:space="preserve"> ответственным</w:t>
      </w:r>
      <w:r w:rsidR="00E22BAE">
        <w:t>и</w:t>
      </w:r>
      <w:r w:rsidR="009C4EE0" w:rsidRPr="002D0EEA">
        <w:t xml:space="preserve"> орган</w:t>
      </w:r>
      <w:r w:rsidR="00E22BAE">
        <w:t>ами</w:t>
      </w:r>
      <w:r w:rsidR="009C4EE0" w:rsidRPr="002D0EEA">
        <w:t xml:space="preserve"> за реализацию Положения.</w:t>
      </w:r>
    </w:p>
    <w:p w:rsidR="003C1FE8" w:rsidRPr="000B47DA" w:rsidRDefault="00A07374" w:rsidP="009C4EE0">
      <w:pPr>
        <w:tabs>
          <w:tab w:val="left" w:pos="709"/>
        </w:tabs>
        <w:spacing w:line="360" w:lineRule="auto"/>
        <w:ind w:firstLine="709"/>
        <w:jc w:val="both"/>
        <w:rPr>
          <w:szCs w:val="28"/>
        </w:rPr>
      </w:pPr>
      <w:r>
        <w:rPr>
          <w:bCs/>
          <w:szCs w:val="28"/>
        </w:rPr>
        <w:t>3</w:t>
      </w:r>
      <w:r w:rsidR="007D33BE">
        <w:rPr>
          <w:bCs/>
          <w:szCs w:val="28"/>
        </w:rPr>
        <w:t>.</w:t>
      </w:r>
      <w:r w:rsidR="00EE2D88" w:rsidRPr="00FD2F2D">
        <w:rPr>
          <w:bCs/>
          <w:szCs w:val="28"/>
        </w:rPr>
        <w:t xml:space="preserve"> </w:t>
      </w:r>
      <w:r w:rsidR="003B2829" w:rsidRPr="003B2829">
        <w:rPr>
          <w:szCs w:val="28"/>
        </w:rPr>
        <w:t>Отдел</w:t>
      </w:r>
      <w:r w:rsidR="003B2829">
        <w:rPr>
          <w:szCs w:val="28"/>
        </w:rPr>
        <w:t>у</w:t>
      </w:r>
      <w:r w:rsidR="003B2829" w:rsidRPr="003B2829">
        <w:rPr>
          <w:szCs w:val="28"/>
        </w:rPr>
        <w:t xml:space="preserve"> по внутренней политике, связям с общественными организациями и СМИ управлени</w:t>
      </w:r>
      <w:r w:rsidR="003B2829">
        <w:rPr>
          <w:szCs w:val="28"/>
        </w:rPr>
        <w:t>я</w:t>
      </w:r>
      <w:r w:rsidR="003B2829" w:rsidRPr="003B2829">
        <w:rPr>
          <w:szCs w:val="28"/>
        </w:rPr>
        <w:t xml:space="preserve"> по внутренней политике </w:t>
      </w:r>
      <w:r w:rsidR="003C1FE8" w:rsidRPr="000B47DA">
        <w:rPr>
          <w:szCs w:val="28"/>
        </w:rPr>
        <w:t>(О.В.</w:t>
      </w:r>
      <w:r w:rsidR="003C1FE8">
        <w:rPr>
          <w:szCs w:val="28"/>
        </w:rPr>
        <w:t xml:space="preserve"> </w:t>
      </w:r>
      <w:r w:rsidR="003C1FE8" w:rsidRPr="000B47DA">
        <w:rPr>
          <w:szCs w:val="28"/>
        </w:rPr>
        <w:t>Кулиш) опубликовать постановление в печатном средстве массовой информации «Официальный вестник».</w:t>
      </w:r>
    </w:p>
    <w:p w:rsidR="003C1FE8" w:rsidRPr="000B47DA" w:rsidRDefault="009C4EE0" w:rsidP="003C1FE8">
      <w:pPr>
        <w:spacing w:line="360" w:lineRule="auto"/>
        <w:ind w:firstLine="708"/>
        <w:jc w:val="both"/>
        <w:rPr>
          <w:szCs w:val="28"/>
        </w:rPr>
      </w:pPr>
      <w:r>
        <w:rPr>
          <w:szCs w:val="28"/>
        </w:rPr>
        <w:t>4</w:t>
      </w:r>
      <w:r w:rsidR="003C1FE8">
        <w:rPr>
          <w:szCs w:val="28"/>
        </w:rPr>
        <w:t>.</w:t>
      </w:r>
      <w:r w:rsidR="00CF07BF">
        <w:rPr>
          <w:szCs w:val="28"/>
        </w:rPr>
        <w:t xml:space="preserve"> </w:t>
      </w:r>
      <w:r w:rsidR="002B4670" w:rsidRPr="000B47DA">
        <w:rPr>
          <w:szCs w:val="28"/>
        </w:rPr>
        <w:t xml:space="preserve">Отделу </w:t>
      </w:r>
      <w:r w:rsidR="002B4670" w:rsidRPr="00841853">
        <w:rPr>
          <w:szCs w:val="28"/>
        </w:rPr>
        <w:t xml:space="preserve">по обеспечению информационной безопасности </w:t>
      </w:r>
      <w:r w:rsidR="003309BF">
        <w:rPr>
          <w:szCs w:val="28"/>
        </w:rPr>
        <w:t xml:space="preserve">                          </w:t>
      </w:r>
      <w:proofErr w:type="gramStart"/>
      <w:r w:rsidR="003309BF">
        <w:rPr>
          <w:szCs w:val="28"/>
        </w:rPr>
        <w:t xml:space="preserve">   </w:t>
      </w:r>
      <w:r w:rsidR="003C1FE8" w:rsidRPr="000B47DA">
        <w:rPr>
          <w:szCs w:val="28"/>
        </w:rPr>
        <w:t>(</w:t>
      </w:r>
      <w:proofErr w:type="gramEnd"/>
      <w:r w:rsidR="003C1FE8" w:rsidRPr="000B47DA">
        <w:rPr>
          <w:szCs w:val="28"/>
        </w:rPr>
        <w:t>А.А. Мерзляков) разместить постановление на официальном сайте администрации города в сети Интернет.</w:t>
      </w:r>
    </w:p>
    <w:p w:rsidR="00A74511" w:rsidRDefault="00CF07BF" w:rsidP="00CF07BF">
      <w:pPr>
        <w:pStyle w:val="aa"/>
        <w:tabs>
          <w:tab w:val="left" w:pos="0"/>
        </w:tabs>
        <w:spacing w:after="0" w:line="360" w:lineRule="auto"/>
        <w:jc w:val="both"/>
        <w:rPr>
          <w:szCs w:val="28"/>
        </w:rPr>
      </w:pPr>
      <w:r>
        <w:rPr>
          <w:szCs w:val="28"/>
        </w:rPr>
        <w:tab/>
      </w:r>
      <w:r w:rsidR="009C4EE0">
        <w:rPr>
          <w:szCs w:val="28"/>
        </w:rPr>
        <w:t>5</w:t>
      </w:r>
      <w:r>
        <w:rPr>
          <w:szCs w:val="28"/>
        </w:rPr>
        <w:t xml:space="preserve">. </w:t>
      </w:r>
      <w:r w:rsidR="003C1FE8">
        <w:rPr>
          <w:szCs w:val="28"/>
        </w:rPr>
        <w:t>Контроль за выполнением постановления возложить на первого заместителя главы города</w:t>
      </w:r>
      <w:r w:rsidR="00B17291">
        <w:rPr>
          <w:szCs w:val="28"/>
        </w:rPr>
        <w:t>.</w:t>
      </w:r>
    </w:p>
    <w:p w:rsidR="003C1FE8" w:rsidRDefault="003C1FE8" w:rsidP="003C1FE8">
      <w:pPr>
        <w:pStyle w:val="aa"/>
        <w:spacing w:after="0"/>
        <w:jc w:val="both"/>
        <w:rPr>
          <w:szCs w:val="28"/>
        </w:rPr>
      </w:pPr>
    </w:p>
    <w:p w:rsidR="00CF07BF" w:rsidRDefault="00CF07BF" w:rsidP="003C1FE8">
      <w:pPr>
        <w:pStyle w:val="aa"/>
        <w:spacing w:after="0"/>
        <w:jc w:val="both"/>
        <w:rPr>
          <w:szCs w:val="28"/>
        </w:rPr>
      </w:pPr>
    </w:p>
    <w:p w:rsidR="00D42258" w:rsidRDefault="00D42258" w:rsidP="003C1FE8">
      <w:pPr>
        <w:pStyle w:val="aa"/>
        <w:spacing w:after="0"/>
        <w:jc w:val="both"/>
        <w:rPr>
          <w:szCs w:val="28"/>
        </w:rPr>
      </w:pPr>
    </w:p>
    <w:p w:rsidR="007D33BE" w:rsidRDefault="003309BF" w:rsidP="00CF07BF">
      <w:pPr>
        <w:pStyle w:val="aa"/>
        <w:spacing w:after="0"/>
        <w:jc w:val="both"/>
      </w:pPr>
      <w:r>
        <w:t>И.о.г</w:t>
      </w:r>
      <w:r w:rsidR="00591FB3" w:rsidRPr="007D33BE">
        <w:t>лав</w:t>
      </w:r>
      <w:r>
        <w:t>ы</w:t>
      </w:r>
      <w:r w:rsidR="003B2829">
        <w:t xml:space="preserve"> </w:t>
      </w:r>
      <w:r w:rsidR="00CF30AA" w:rsidRPr="007D33BE">
        <w:t>г</w:t>
      </w:r>
      <w:r w:rsidR="00591FB3" w:rsidRPr="007D33BE">
        <w:t>орода</w:t>
      </w:r>
      <w:r w:rsidR="00565384" w:rsidRPr="007D33BE">
        <w:t xml:space="preserve"> Пыть-Яха</w:t>
      </w:r>
      <w:r w:rsidR="00770A6E" w:rsidRPr="007D33BE">
        <w:tab/>
      </w:r>
      <w:r w:rsidR="00770A6E" w:rsidRPr="007D33BE">
        <w:tab/>
      </w:r>
      <w:r w:rsidR="00770A6E" w:rsidRPr="007D33BE">
        <w:tab/>
      </w:r>
      <w:r w:rsidR="00770A6E" w:rsidRPr="007D33BE">
        <w:tab/>
      </w:r>
      <w:r w:rsidR="00770A6E" w:rsidRPr="007D33BE">
        <w:tab/>
      </w:r>
      <w:r w:rsidR="006E5838" w:rsidRPr="007D33BE">
        <w:tab/>
      </w:r>
      <w:r w:rsidR="007D33BE" w:rsidRPr="007D33BE">
        <w:t xml:space="preserve"> </w:t>
      </w:r>
      <w:r>
        <w:t>В.В.Стефогло</w:t>
      </w:r>
      <w:r w:rsidR="0028066F" w:rsidRPr="007D33BE">
        <w:t xml:space="preserve"> </w:t>
      </w:r>
    </w:p>
    <w:p w:rsidR="00D42258" w:rsidRDefault="00D42258" w:rsidP="00B17291">
      <w:pPr>
        <w:ind w:left="5760"/>
        <w:jc w:val="right"/>
        <w:rPr>
          <w:noProof/>
          <w:szCs w:val="28"/>
        </w:rPr>
      </w:pPr>
    </w:p>
    <w:p w:rsidR="00D42258" w:rsidRDefault="00D42258" w:rsidP="00B17291">
      <w:pPr>
        <w:ind w:left="5760"/>
        <w:jc w:val="right"/>
        <w:rPr>
          <w:noProof/>
          <w:szCs w:val="28"/>
        </w:rPr>
      </w:pPr>
    </w:p>
    <w:p w:rsidR="00D42258" w:rsidRDefault="00D42258" w:rsidP="00B17291">
      <w:pPr>
        <w:ind w:left="5760"/>
        <w:jc w:val="right"/>
        <w:rPr>
          <w:noProof/>
          <w:szCs w:val="28"/>
        </w:rPr>
      </w:pPr>
    </w:p>
    <w:p w:rsidR="00D42258" w:rsidRDefault="00D42258" w:rsidP="00B17291">
      <w:pPr>
        <w:ind w:left="5760"/>
        <w:jc w:val="right"/>
        <w:rPr>
          <w:noProof/>
          <w:szCs w:val="28"/>
        </w:rPr>
      </w:pPr>
    </w:p>
    <w:p w:rsidR="00D42258" w:rsidRDefault="00D42258" w:rsidP="00B17291">
      <w:pPr>
        <w:ind w:left="5760"/>
        <w:jc w:val="right"/>
        <w:rPr>
          <w:noProof/>
          <w:szCs w:val="28"/>
        </w:rPr>
      </w:pPr>
    </w:p>
    <w:p w:rsidR="00D42258" w:rsidRDefault="00D42258" w:rsidP="00B17291">
      <w:pPr>
        <w:ind w:left="5760"/>
        <w:jc w:val="right"/>
        <w:rPr>
          <w:noProof/>
          <w:szCs w:val="28"/>
        </w:rPr>
      </w:pPr>
    </w:p>
    <w:p w:rsidR="00D42258" w:rsidRDefault="00D42258" w:rsidP="00B17291">
      <w:pPr>
        <w:ind w:left="5760"/>
        <w:jc w:val="right"/>
        <w:rPr>
          <w:noProof/>
          <w:szCs w:val="28"/>
        </w:rPr>
      </w:pPr>
    </w:p>
    <w:p w:rsidR="00D42258" w:rsidRDefault="00D42258" w:rsidP="00B17291">
      <w:pPr>
        <w:ind w:left="5760"/>
        <w:jc w:val="right"/>
        <w:rPr>
          <w:noProof/>
          <w:szCs w:val="28"/>
        </w:rPr>
      </w:pPr>
    </w:p>
    <w:p w:rsidR="009E2A9B" w:rsidRDefault="009E2A9B" w:rsidP="00B17291">
      <w:pPr>
        <w:ind w:left="5760"/>
        <w:jc w:val="right"/>
        <w:rPr>
          <w:noProof/>
          <w:szCs w:val="28"/>
        </w:rPr>
      </w:pPr>
    </w:p>
    <w:p w:rsidR="009C4EE0" w:rsidRPr="009C4EE0" w:rsidRDefault="009C4EE0" w:rsidP="009C4EE0">
      <w:pPr>
        <w:ind w:left="709"/>
        <w:jc w:val="right"/>
        <w:rPr>
          <w:szCs w:val="28"/>
          <w:lang w:eastAsia="x-none"/>
        </w:rPr>
      </w:pPr>
      <w:r w:rsidRPr="009C4EE0">
        <w:rPr>
          <w:szCs w:val="28"/>
          <w:lang w:eastAsia="x-none"/>
        </w:rPr>
        <w:lastRenderedPageBreak/>
        <w:t>Приложение</w:t>
      </w:r>
      <w:r w:rsidR="00B86DED">
        <w:rPr>
          <w:szCs w:val="28"/>
          <w:lang w:eastAsia="x-none"/>
        </w:rPr>
        <w:t xml:space="preserve"> № 1</w:t>
      </w:r>
    </w:p>
    <w:p w:rsidR="009C4EE0" w:rsidRPr="009C4EE0" w:rsidRDefault="009C4EE0" w:rsidP="009C4EE0">
      <w:pPr>
        <w:ind w:left="709"/>
        <w:jc w:val="right"/>
        <w:rPr>
          <w:szCs w:val="28"/>
          <w:lang w:eastAsia="x-none"/>
        </w:rPr>
      </w:pPr>
      <w:r w:rsidRPr="009C4EE0">
        <w:rPr>
          <w:szCs w:val="28"/>
          <w:lang w:eastAsia="x-none"/>
        </w:rPr>
        <w:t>к постановлению администрации</w:t>
      </w:r>
    </w:p>
    <w:p w:rsidR="009C4EE0" w:rsidRPr="009C4EE0" w:rsidRDefault="009C4EE0" w:rsidP="009C4EE0">
      <w:pPr>
        <w:ind w:left="709"/>
        <w:jc w:val="right"/>
        <w:rPr>
          <w:szCs w:val="28"/>
          <w:lang w:eastAsia="x-none"/>
        </w:rPr>
      </w:pPr>
      <w:r w:rsidRPr="009C4EE0">
        <w:rPr>
          <w:szCs w:val="28"/>
          <w:lang w:eastAsia="x-none"/>
        </w:rPr>
        <w:t>города Пыть-Яха</w:t>
      </w:r>
    </w:p>
    <w:p w:rsidR="00EF6064" w:rsidRPr="00AA32B8" w:rsidRDefault="00AA32B8" w:rsidP="00AA32B8">
      <w:pPr>
        <w:jc w:val="both"/>
        <w:rPr>
          <w:szCs w:val="28"/>
        </w:rPr>
      </w:pPr>
      <w:r w:rsidRPr="00AA32B8">
        <w:rPr>
          <w:szCs w:val="28"/>
        </w:rPr>
        <w:tab/>
      </w:r>
      <w:r w:rsidRPr="00AA32B8">
        <w:rPr>
          <w:szCs w:val="28"/>
        </w:rPr>
        <w:tab/>
      </w:r>
      <w:r w:rsidRPr="00AA32B8">
        <w:rPr>
          <w:szCs w:val="28"/>
        </w:rPr>
        <w:tab/>
      </w:r>
      <w:r w:rsidRPr="00AA32B8">
        <w:rPr>
          <w:szCs w:val="28"/>
        </w:rPr>
        <w:tab/>
      </w:r>
      <w:r w:rsidRPr="00AA32B8">
        <w:rPr>
          <w:szCs w:val="28"/>
        </w:rPr>
        <w:tab/>
      </w:r>
      <w:r>
        <w:rPr>
          <w:szCs w:val="28"/>
        </w:rPr>
        <w:tab/>
      </w:r>
      <w:r>
        <w:rPr>
          <w:szCs w:val="28"/>
        </w:rPr>
        <w:tab/>
      </w:r>
      <w:r>
        <w:rPr>
          <w:szCs w:val="28"/>
        </w:rPr>
        <w:tab/>
      </w:r>
      <w:r>
        <w:rPr>
          <w:szCs w:val="28"/>
        </w:rPr>
        <w:tab/>
      </w:r>
      <w:r w:rsidRPr="00AA32B8">
        <w:rPr>
          <w:szCs w:val="28"/>
        </w:rPr>
        <w:t>от 10.12.2021 № 559-па</w:t>
      </w:r>
    </w:p>
    <w:p w:rsidR="00E22BAE" w:rsidRPr="00DA252F" w:rsidRDefault="00E22BAE" w:rsidP="00EF6064">
      <w:pPr>
        <w:jc w:val="center"/>
        <w:rPr>
          <w:sz w:val="24"/>
          <w:szCs w:val="24"/>
        </w:rPr>
      </w:pPr>
    </w:p>
    <w:p w:rsidR="00EF6064" w:rsidRPr="00E22BAE" w:rsidRDefault="00EF6064" w:rsidP="00E22BAE">
      <w:pPr>
        <w:spacing w:line="360" w:lineRule="auto"/>
        <w:jc w:val="center"/>
        <w:rPr>
          <w:szCs w:val="28"/>
        </w:rPr>
      </w:pPr>
      <w:r w:rsidRPr="00E22BAE">
        <w:rPr>
          <w:szCs w:val="28"/>
        </w:rPr>
        <w:t>Положение</w:t>
      </w:r>
      <w:r w:rsidR="00E22BAE">
        <w:rPr>
          <w:szCs w:val="28"/>
        </w:rPr>
        <w:t xml:space="preserve"> </w:t>
      </w:r>
      <w:r w:rsidRPr="00E22BAE">
        <w:rPr>
          <w:szCs w:val="28"/>
        </w:rPr>
        <w:t xml:space="preserve">о порядке проведения </w:t>
      </w:r>
      <w:r w:rsidR="00D97A7E">
        <w:rPr>
          <w:szCs w:val="28"/>
        </w:rPr>
        <w:t>торгов</w:t>
      </w:r>
      <w:r w:rsidRPr="00E22BAE">
        <w:rPr>
          <w:szCs w:val="28"/>
        </w:rPr>
        <w:t xml:space="preserve"> на право заключения договоров на установку и эксплуатацию рекламных конструкций </w:t>
      </w:r>
    </w:p>
    <w:p w:rsidR="00EF6064" w:rsidRPr="00E22BAE" w:rsidRDefault="00EF6064" w:rsidP="00E22BAE">
      <w:pPr>
        <w:spacing w:line="360" w:lineRule="auto"/>
        <w:jc w:val="center"/>
        <w:rPr>
          <w:szCs w:val="28"/>
        </w:rPr>
      </w:pPr>
      <w:r w:rsidRPr="00E22BAE">
        <w:rPr>
          <w:szCs w:val="28"/>
        </w:rPr>
        <w:t xml:space="preserve">на земельных участках, зданиях или ином недвижимом имуществе, </w:t>
      </w:r>
    </w:p>
    <w:p w:rsidR="00EF6064" w:rsidRPr="00E22BAE" w:rsidRDefault="00EF6064" w:rsidP="00E22BAE">
      <w:pPr>
        <w:spacing w:line="360" w:lineRule="auto"/>
        <w:jc w:val="center"/>
        <w:rPr>
          <w:szCs w:val="28"/>
        </w:rPr>
      </w:pPr>
      <w:r w:rsidRPr="00E22BAE">
        <w:rPr>
          <w:szCs w:val="28"/>
        </w:rPr>
        <w:t>находящихся в муниципальной собственности, либо на земельных участках, государственная собственность на которые не разграничена</w:t>
      </w:r>
    </w:p>
    <w:p w:rsidR="00EF6064" w:rsidRPr="00E22BAE" w:rsidRDefault="006C350D" w:rsidP="00E22BAE">
      <w:pPr>
        <w:spacing w:line="360" w:lineRule="auto"/>
        <w:jc w:val="center"/>
        <w:rPr>
          <w:szCs w:val="28"/>
        </w:rPr>
      </w:pPr>
      <w:r>
        <w:rPr>
          <w:szCs w:val="28"/>
        </w:rPr>
        <w:t>1</w:t>
      </w:r>
      <w:r w:rsidR="00EF6064" w:rsidRPr="00E22BAE">
        <w:rPr>
          <w:szCs w:val="28"/>
        </w:rPr>
        <w:t>. Общие положения</w:t>
      </w:r>
    </w:p>
    <w:p w:rsidR="00EF6064" w:rsidRPr="00E22BAE" w:rsidRDefault="00EF6064" w:rsidP="00E22BAE">
      <w:pPr>
        <w:spacing w:line="360" w:lineRule="auto"/>
        <w:ind w:firstLine="709"/>
        <w:jc w:val="both"/>
        <w:rPr>
          <w:szCs w:val="28"/>
        </w:rPr>
      </w:pPr>
      <w:r w:rsidRPr="00E22BAE">
        <w:rPr>
          <w:szCs w:val="28"/>
        </w:rPr>
        <w:t xml:space="preserve">1.1. Настоящее Положение регламентирует порядок организации и проведения торгов в </w:t>
      </w:r>
      <w:r w:rsidR="00E22BAE" w:rsidRPr="00E22BAE">
        <w:rPr>
          <w:szCs w:val="28"/>
        </w:rPr>
        <w:t>виде конкурса для заключения договоров на установку и эксплуатацию рекламных конструкций на здании или ином недвижимом имуществе, находящемся в муниципальной собственности муниципального образования городско</w:t>
      </w:r>
      <w:r w:rsidR="00E22BAE">
        <w:rPr>
          <w:szCs w:val="28"/>
        </w:rPr>
        <w:t xml:space="preserve">й округ </w:t>
      </w:r>
      <w:r w:rsidR="00E22BAE" w:rsidRPr="00E22BAE">
        <w:rPr>
          <w:szCs w:val="28"/>
        </w:rPr>
        <w:t>Пыть-Ях, в виде аукциона для заключения договоров на установку и эксплуатацию рекламных конструкций на земельных участках, находящихся в муниципальной собственности муниципального образования городской округ город Пыть-Ях, а также на земельных участках, государственная собственн</w:t>
      </w:r>
      <w:r w:rsidR="00E22BAE">
        <w:rPr>
          <w:szCs w:val="28"/>
        </w:rPr>
        <w:t xml:space="preserve">ость на которые не разграничена (далее – </w:t>
      </w:r>
      <w:r w:rsidR="00041154">
        <w:rPr>
          <w:szCs w:val="28"/>
        </w:rPr>
        <w:t>торги</w:t>
      </w:r>
      <w:r w:rsidR="00E22BAE">
        <w:rPr>
          <w:szCs w:val="28"/>
        </w:rPr>
        <w:t>)</w:t>
      </w:r>
      <w:r w:rsidRPr="00E22BAE">
        <w:rPr>
          <w:szCs w:val="28"/>
        </w:rPr>
        <w:t>.</w:t>
      </w:r>
    </w:p>
    <w:p w:rsidR="00EF6064" w:rsidRPr="00E22BAE" w:rsidRDefault="00EF6064" w:rsidP="00E22BAE">
      <w:pPr>
        <w:spacing w:line="360" w:lineRule="auto"/>
        <w:ind w:firstLine="709"/>
        <w:jc w:val="both"/>
        <w:rPr>
          <w:szCs w:val="28"/>
        </w:rPr>
      </w:pPr>
      <w:r w:rsidRPr="00E22BAE">
        <w:rPr>
          <w:szCs w:val="28"/>
        </w:rPr>
        <w:t>1.2 Настоящее Положение подлежит применению в случаях размещения рекламных конструкций на:</w:t>
      </w:r>
    </w:p>
    <w:p w:rsidR="00EF6064" w:rsidRPr="00E22BAE" w:rsidRDefault="00675CC2" w:rsidP="00E22BAE">
      <w:pPr>
        <w:spacing w:line="360" w:lineRule="auto"/>
        <w:ind w:firstLine="709"/>
        <w:jc w:val="both"/>
        <w:rPr>
          <w:szCs w:val="28"/>
        </w:rPr>
      </w:pPr>
      <w:r>
        <w:rPr>
          <w:szCs w:val="28"/>
        </w:rPr>
        <w:t>1)</w:t>
      </w:r>
      <w:r w:rsidR="00E22BAE">
        <w:rPr>
          <w:szCs w:val="28"/>
        </w:rPr>
        <w:t xml:space="preserve"> </w:t>
      </w:r>
      <w:r w:rsidR="00EF6064" w:rsidRPr="00E22BAE">
        <w:rPr>
          <w:szCs w:val="28"/>
        </w:rPr>
        <w:t>необремененных правами третьих лиц объектах недвижимого имущества, составляющих муниципальную казну;</w:t>
      </w:r>
    </w:p>
    <w:p w:rsidR="00EF6064" w:rsidRPr="00E22BAE" w:rsidRDefault="00675CC2" w:rsidP="00E22BAE">
      <w:pPr>
        <w:spacing w:line="360" w:lineRule="auto"/>
        <w:ind w:firstLine="709"/>
        <w:jc w:val="both"/>
        <w:rPr>
          <w:szCs w:val="28"/>
        </w:rPr>
      </w:pPr>
      <w:r>
        <w:rPr>
          <w:szCs w:val="28"/>
        </w:rPr>
        <w:t>2)</w:t>
      </w:r>
      <w:r w:rsidR="00E22BAE">
        <w:rPr>
          <w:szCs w:val="28"/>
        </w:rPr>
        <w:t xml:space="preserve"> </w:t>
      </w:r>
      <w:r w:rsidR="00EF6064" w:rsidRPr="00E22BAE">
        <w:rPr>
          <w:szCs w:val="28"/>
        </w:rPr>
        <w:t>необремененных правами третьих лиц земельных участках, находящихся в муниципальной собственности и</w:t>
      </w:r>
      <w:r w:rsidR="00E22BAE">
        <w:rPr>
          <w:szCs w:val="28"/>
        </w:rPr>
        <w:t xml:space="preserve">ли находящихся в </w:t>
      </w:r>
      <w:r w:rsidR="00E22BAE" w:rsidRPr="008A49EA">
        <w:rPr>
          <w:szCs w:val="28"/>
        </w:rPr>
        <w:t>государственно</w:t>
      </w:r>
      <w:r w:rsidR="00573B35" w:rsidRPr="008A49EA">
        <w:rPr>
          <w:szCs w:val="28"/>
        </w:rPr>
        <w:t>й</w:t>
      </w:r>
      <w:r w:rsidR="00E22BAE" w:rsidRPr="008A49EA">
        <w:rPr>
          <w:szCs w:val="28"/>
        </w:rPr>
        <w:t xml:space="preserve"> </w:t>
      </w:r>
      <w:r w:rsidR="00EF6064" w:rsidRPr="008A49EA">
        <w:rPr>
          <w:szCs w:val="28"/>
        </w:rPr>
        <w:t>собственности до разграничения государственной собственности на землю;</w:t>
      </w:r>
    </w:p>
    <w:p w:rsidR="00EF6064" w:rsidRPr="00E22BAE" w:rsidRDefault="00675CC2" w:rsidP="00E22BAE">
      <w:pPr>
        <w:spacing w:line="360" w:lineRule="auto"/>
        <w:ind w:firstLine="709"/>
        <w:jc w:val="both"/>
        <w:rPr>
          <w:szCs w:val="28"/>
        </w:rPr>
      </w:pPr>
      <w:r>
        <w:rPr>
          <w:szCs w:val="28"/>
        </w:rPr>
        <w:t>3)</w:t>
      </w:r>
      <w:r w:rsidR="00E22BAE">
        <w:rPr>
          <w:szCs w:val="28"/>
        </w:rPr>
        <w:t xml:space="preserve"> </w:t>
      </w:r>
      <w:r w:rsidR="00EF6064" w:rsidRPr="00E22BAE">
        <w:rPr>
          <w:szCs w:val="28"/>
        </w:rPr>
        <w:t>муниципальных объектах недвижимого имущества, переданных                  в хозяйственное ведение муниципальных унитарных предприятий, оперативное управление муниципальных казенных предприятий, муниципальных учреждений;</w:t>
      </w:r>
    </w:p>
    <w:p w:rsidR="00EF6064" w:rsidRPr="00E22BAE" w:rsidRDefault="00675CC2" w:rsidP="00E22BAE">
      <w:pPr>
        <w:spacing w:line="360" w:lineRule="auto"/>
        <w:ind w:firstLine="709"/>
        <w:jc w:val="both"/>
        <w:rPr>
          <w:szCs w:val="28"/>
        </w:rPr>
      </w:pPr>
      <w:r w:rsidRPr="008A49EA">
        <w:rPr>
          <w:szCs w:val="28"/>
        </w:rPr>
        <w:lastRenderedPageBreak/>
        <w:t>4)</w:t>
      </w:r>
      <w:r w:rsidR="00E22BAE" w:rsidRPr="008A49EA">
        <w:rPr>
          <w:szCs w:val="28"/>
        </w:rPr>
        <w:t xml:space="preserve"> </w:t>
      </w:r>
      <w:r w:rsidR="00EF6064" w:rsidRPr="008A49EA">
        <w:rPr>
          <w:szCs w:val="28"/>
        </w:rPr>
        <w:t>земельных участках, находящихся в муниципальной собственности, и земельных участках, государственная собственность на которые не разграничена, предоставленных в аренду муниципальным унитарным предприятиям, постоянное (бессрочное) пользование муниципальным казенным предприятиям, муниципальным учреждениям.</w:t>
      </w:r>
    </w:p>
    <w:p w:rsidR="00EF6064" w:rsidRPr="00E22BAE" w:rsidRDefault="00EF6064" w:rsidP="00E22BAE">
      <w:pPr>
        <w:spacing w:line="360" w:lineRule="auto"/>
        <w:ind w:firstLine="709"/>
        <w:jc w:val="both"/>
        <w:rPr>
          <w:szCs w:val="28"/>
        </w:rPr>
      </w:pPr>
      <w:r w:rsidRPr="00E22BAE">
        <w:rPr>
          <w:szCs w:val="28"/>
        </w:rPr>
        <w:t xml:space="preserve">1.3. </w:t>
      </w:r>
      <w:r w:rsidR="00041154">
        <w:rPr>
          <w:szCs w:val="28"/>
        </w:rPr>
        <w:t xml:space="preserve">Торги </w:t>
      </w:r>
      <w:r w:rsidRPr="00E22BAE">
        <w:rPr>
          <w:szCs w:val="28"/>
        </w:rPr>
        <w:t>провод</w:t>
      </w:r>
      <w:r w:rsidR="00041154">
        <w:rPr>
          <w:szCs w:val="28"/>
        </w:rPr>
        <w:t>я</w:t>
      </w:r>
      <w:r w:rsidRPr="00E22BAE">
        <w:rPr>
          <w:szCs w:val="28"/>
        </w:rPr>
        <w:t>тся в целях:</w:t>
      </w:r>
    </w:p>
    <w:p w:rsidR="00EF6064" w:rsidRPr="00E22BAE" w:rsidRDefault="006C350D" w:rsidP="00E22BAE">
      <w:pPr>
        <w:spacing w:line="360" w:lineRule="auto"/>
        <w:ind w:firstLine="709"/>
        <w:jc w:val="both"/>
        <w:rPr>
          <w:szCs w:val="28"/>
        </w:rPr>
      </w:pPr>
      <w:r>
        <w:rPr>
          <w:szCs w:val="28"/>
        </w:rPr>
        <w:t xml:space="preserve">- </w:t>
      </w:r>
      <w:r w:rsidR="00EF6064" w:rsidRPr="00E22BAE">
        <w:rPr>
          <w:szCs w:val="28"/>
        </w:rPr>
        <w:t>развития конкуренции на рынке рекламных услуг;</w:t>
      </w:r>
    </w:p>
    <w:p w:rsidR="00EF6064" w:rsidRPr="00E22BAE" w:rsidRDefault="006C350D" w:rsidP="00E22BAE">
      <w:pPr>
        <w:spacing w:line="360" w:lineRule="auto"/>
        <w:ind w:firstLine="709"/>
        <w:jc w:val="both"/>
        <w:rPr>
          <w:szCs w:val="28"/>
        </w:rPr>
      </w:pPr>
      <w:r>
        <w:rPr>
          <w:szCs w:val="28"/>
        </w:rPr>
        <w:t xml:space="preserve">- </w:t>
      </w:r>
      <w:r w:rsidR="00EF6064" w:rsidRPr="00E22BAE">
        <w:rPr>
          <w:szCs w:val="28"/>
        </w:rPr>
        <w:t>создания равных условий и возможностей для получения мест размещения рекламных конструкций на территории города;</w:t>
      </w:r>
    </w:p>
    <w:p w:rsidR="00EF6064" w:rsidRPr="00E22BAE" w:rsidRDefault="006C350D" w:rsidP="00E22BAE">
      <w:pPr>
        <w:spacing w:line="360" w:lineRule="auto"/>
        <w:ind w:firstLine="709"/>
        <w:jc w:val="both"/>
        <w:rPr>
          <w:szCs w:val="28"/>
        </w:rPr>
      </w:pPr>
      <w:r>
        <w:rPr>
          <w:szCs w:val="28"/>
        </w:rPr>
        <w:t xml:space="preserve">- </w:t>
      </w:r>
      <w:r w:rsidR="00EF6064" w:rsidRPr="00E22BAE">
        <w:rPr>
          <w:szCs w:val="28"/>
        </w:rPr>
        <w:t>увеличения доходов бюджета города от размещения рекламных конструкций на объектах муниципальной собственности, а также на земельных участках, государственная собственность на которые не разграничена.</w:t>
      </w:r>
    </w:p>
    <w:p w:rsidR="00EF6064" w:rsidRPr="00E22BAE" w:rsidRDefault="00EF6064" w:rsidP="00E22BAE">
      <w:pPr>
        <w:spacing w:line="360" w:lineRule="auto"/>
        <w:ind w:firstLine="709"/>
        <w:jc w:val="both"/>
        <w:rPr>
          <w:szCs w:val="28"/>
        </w:rPr>
      </w:pPr>
      <w:r w:rsidRPr="00E22BAE">
        <w:rPr>
          <w:szCs w:val="28"/>
        </w:rPr>
        <w:t xml:space="preserve">1.4.Основными принципами организации и проведения </w:t>
      </w:r>
      <w:r w:rsidR="00041154">
        <w:rPr>
          <w:szCs w:val="28"/>
        </w:rPr>
        <w:t>торгов</w:t>
      </w:r>
      <w:r w:rsidR="006C350D" w:rsidRPr="00E22BAE">
        <w:rPr>
          <w:szCs w:val="28"/>
        </w:rPr>
        <w:t xml:space="preserve"> </w:t>
      </w:r>
      <w:r w:rsidRPr="00E22BAE">
        <w:rPr>
          <w:szCs w:val="28"/>
        </w:rPr>
        <w:t>являются равные условия для всех претендентов, открытость, гласность и состязательность.</w:t>
      </w:r>
    </w:p>
    <w:p w:rsidR="00EF6064" w:rsidRPr="00E22BAE" w:rsidRDefault="00EF6064" w:rsidP="00E22BAE">
      <w:pPr>
        <w:spacing w:line="360" w:lineRule="auto"/>
        <w:ind w:firstLine="709"/>
        <w:jc w:val="both"/>
        <w:rPr>
          <w:szCs w:val="28"/>
        </w:rPr>
      </w:pPr>
      <w:r w:rsidRPr="00E22BAE">
        <w:rPr>
          <w:szCs w:val="28"/>
        </w:rPr>
        <w:t xml:space="preserve">1.5. Решение о проведении </w:t>
      </w:r>
      <w:r w:rsidR="00041154">
        <w:rPr>
          <w:szCs w:val="28"/>
        </w:rPr>
        <w:t>торгов</w:t>
      </w:r>
      <w:r w:rsidR="00041154" w:rsidRPr="00E22BAE">
        <w:rPr>
          <w:szCs w:val="28"/>
        </w:rPr>
        <w:t xml:space="preserve"> </w:t>
      </w:r>
      <w:r w:rsidRPr="00E22BAE">
        <w:rPr>
          <w:szCs w:val="28"/>
        </w:rPr>
        <w:t xml:space="preserve">принимает организатор </w:t>
      </w:r>
      <w:r w:rsidR="00041154">
        <w:rPr>
          <w:szCs w:val="28"/>
        </w:rPr>
        <w:t>торгов</w:t>
      </w:r>
      <w:r w:rsidRPr="00E22BAE">
        <w:rPr>
          <w:szCs w:val="28"/>
        </w:rPr>
        <w:t xml:space="preserve">. </w:t>
      </w:r>
    </w:p>
    <w:p w:rsidR="00EF6064" w:rsidRPr="00E22BAE" w:rsidRDefault="00EF6064" w:rsidP="00E22BAE">
      <w:pPr>
        <w:spacing w:line="360" w:lineRule="auto"/>
        <w:ind w:firstLine="709"/>
        <w:jc w:val="both"/>
        <w:rPr>
          <w:szCs w:val="28"/>
        </w:rPr>
      </w:pPr>
      <w:r w:rsidRPr="00E22BAE">
        <w:rPr>
          <w:szCs w:val="28"/>
        </w:rPr>
        <w:t xml:space="preserve">1.6. Предметом </w:t>
      </w:r>
      <w:r w:rsidR="00041154">
        <w:rPr>
          <w:szCs w:val="28"/>
        </w:rPr>
        <w:t>торгов</w:t>
      </w:r>
      <w:r w:rsidR="00041154" w:rsidRPr="00E22BAE">
        <w:rPr>
          <w:szCs w:val="28"/>
        </w:rPr>
        <w:t xml:space="preserve"> </w:t>
      </w:r>
      <w:r w:rsidRPr="00E22BAE">
        <w:rPr>
          <w:szCs w:val="28"/>
        </w:rPr>
        <w:t>является право на заключение договора на установку и эксплуатацию рекламной конструкции.</w:t>
      </w:r>
    </w:p>
    <w:p w:rsidR="00EF6064" w:rsidRPr="006C350D" w:rsidRDefault="006C350D" w:rsidP="006C350D">
      <w:pPr>
        <w:spacing w:line="360" w:lineRule="auto"/>
        <w:jc w:val="center"/>
        <w:rPr>
          <w:szCs w:val="28"/>
        </w:rPr>
      </w:pPr>
      <w:r>
        <w:rPr>
          <w:szCs w:val="28"/>
        </w:rPr>
        <w:t>2</w:t>
      </w:r>
      <w:r w:rsidR="00EF6064" w:rsidRPr="006C350D">
        <w:rPr>
          <w:szCs w:val="28"/>
        </w:rPr>
        <w:t xml:space="preserve">. Организатор </w:t>
      </w:r>
      <w:r w:rsidR="00041154">
        <w:rPr>
          <w:szCs w:val="28"/>
        </w:rPr>
        <w:t>торгов</w:t>
      </w:r>
    </w:p>
    <w:p w:rsidR="00EF6064" w:rsidRPr="006C350D" w:rsidRDefault="00EF6064" w:rsidP="006C350D">
      <w:pPr>
        <w:spacing w:line="360" w:lineRule="auto"/>
        <w:ind w:firstLine="709"/>
        <w:jc w:val="both"/>
        <w:rPr>
          <w:szCs w:val="28"/>
        </w:rPr>
      </w:pPr>
      <w:r w:rsidRPr="006C350D">
        <w:rPr>
          <w:szCs w:val="28"/>
        </w:rPr>
        <w:t xml:space="preserve">2.1. Организатором </w:t>
      </w:r>
      <w:r w:rsidR="00041154">
        <w:rPr>
          <w:szCs w:val="28"/>
        </w:rPr>
        <w:t>торгов</w:t>
      </w:r>
      <w:r w:rsidRPr="006C350D">
        <w:rPr>
          <w:szCs w:val="28"/>
        </w:rPr>
        <w:t xml:space="preserve"> на право заключения договоров на установку и эксплуатацию рекламных конструкций, размещаемых на объектах          недвижимого имущества, указанных в </w:t>
      </w:r>
      <w:r w:rsidR="00BC7437">
        <w:rPr>
          <w:szCs w:val="28"/>
        </w:rPr>
        <w:t>подпункт</w:t>
      </w:r>
      <w:r w:rsidR="006B7948">
        <w:rPr>
          <w:szCs w:val="28"/>
        </w:rPr>
        <w:t xml:space="preserve">е </w:t>
      </w:r>
      <w:r w:rsidR="00BC7437">
        <w:rPr>
          <w:szCs w:val="28"/>
        </w:rPr>
        <w:t>1</w:t>
      </w:r>
      <w:r w:rsidRPr="006C350D">
        <w:rPr>
          <w:szCs w:val="28"/>
        </w:rPr>
        <w:t xml:space="preserve"> пункта 1.2 настоящего Положения, выступает </w:t>
      </w:r>
      <w:r w:rsidR="00BC7437">
        <w:rPr>
          <w:szCs w:val="28"/>
        </w:rPr>
        <w:t>управление по муниципальному имуществу администрации города Пыть-Яха</w:t>
      </w:r>
      <w:r w:rsidRPr="006C350D">
        <w:rPr>
          <w:szCs w:val="28"/>
        </w:rPr>
        <w:t>.</w:t>
      </w:r>
    </w:p>
    <w:p w:rsidR="00EF6064" w:rsidRDefault="00EF6064" w:rsidP="006C350D">
      <w:pPr>
        <w:spacing w:line="360" w:lineRule="auto"/>
        <w:ind w:firstLine="709"/>
        <w:jc w:val="both"/>
        <w:rPr>
          <w:szCs w:val="28"/>
        </w:rPr>
      </w:pPr>
      <w:r w:rsidRPr="006C350D">
        <w:rPr>
          <w:szCs w:val="28"/>
        </w:rPr>
        <w:t xml:space="preserve">Организаторами </w:t>
      </w:r>
      <w:r w:rsidR="00041154">
        <w:rPr>
          <w:szCs w:val="28"/>
        </w:rPr>
        <w:t>торгов</w:t>
      </w:r>
      <w:r w:rsidRPr="006C350D">
        <w:rPr>
          <w:szCs w:val="28"/>
        </w:rPr>
        <w:t xml:space="preserve"> на право заключения договоров на установку и эксплуатацию рекламных конструкций, размещаемых на земельных участках, указанных в </w:t>
      </w:r>
      <w:r w:rsidR="00BC7437">
        <w:rPr>
          <w:szCs w:val="28"/>
        </w:rPr>
        <w:t>подпункт</w:t>
      </w:r>
      <w:r w:rsidR="00DA4C78">
        <w:rPr>
          <w:szCs w:val="28"/>
        </w:rPr>
        <w:t>е</w:t>
      </w:r>
      <w:r w:rsidR="00BC7437">
        <w:rPr>
          <w:szCs w:val="28"/>
        </w:rPr>
        <w:t xml:space="preserve"> 2 </w:t>
      </w:r>
      <w:r w:rsidRPr="006C350D">
        <w:rPr>
          <w:szCs w:val="28"/>
        </w:rPr>
        <w:t>пункта 1.2 настоящего Положения, выступа</w:t>
      </w:r>
      <w:r w:rsidR="00BC7437">
        <w:rPr>
          <w:szCs w:val="28"/>
        </w:rPr>
        <w:t>е</w:t>
      </w:r>
      <w:r w:rsidRPr="006C350D">
        <w:rPr>
          <w:szCs w:val="28"/>
        </w:rPr>
        <w:t xml:space="preserve">т </w:t>
      </w:r>
      <w:r w:rsidR="00DA4C78">
        <w:rPr>
          <w:szCs w:val="28"/>
        </w:rPr>
        <w:t>управлени</w:t>
      </w:r>
      <w:r w:rsidR="000A3BAF">
        <w:rPr>
          <w:szCs w:val="28"/>
        </w:rPr>
        <w:t>е</w:t>
      </w:r>
      <w:r w:rsidR="00DA4C78">
        <w:rPr>
          <w:szCs w:val="28"/>
        </w:rPr>
        <w:t xml:space="preserve"> архитектуры и градостроительства администрации города Пыть-Яха</w:t>
      </w:r>
      <w:r w:rsidRPr="006C350D">
        <w:rPr>
          <w:szCs w:val="28"/>
        </w:rPr>
        <w:t>.</w:t>
      </w:r>
    </w:p>
    <w:p w:rsidR="00DA4C78" w:rsidRPr="006C350D" w:rsidRDefault="00DA4C78" w:rsidP="00DA4C78">
      <w:pPr>
        <w:spacing w:line="360" w:lineRule="auto"/>
        <w:ind w:firstLine="709"/>
        <w:jc w:val="both"/>
        <w:rPr>
          <w:szCs w:val="28"/>
        </w:rPr>
      </w:pPr>
      <w:r w:rsidRPr="006C350D">
        <w:rPr>
          <w:szCs w:val="28"/>
        </w:rPr>
        <w:t xml:space="preserve">Организаторами </w:t>
      </w:r>
      <w:r w:rsidR="00041154">
        <w:rPr>
          <w:szCs w:val="28"/>
        </w:rPr>
        <w:t>торгов</w:t>
      </w:r>
      <w:r w:rsidRPr="006C350D">
        <w:rPr>
          <w:szCs w:val="28"/>
        </w:rPr>
        <w:t xml:space="preserve"> на право заключения договоров на установку и эксплуатацию рекламных конструкций, размещаемых на земельных участках, </w:t>
      </w:r>
      <w:r w:rsidRPr="006C350D">
        <w:rPr>
          <w:szCs w:val="28"/>
        </w:rPr>
        <w:lastRenderedPageBreak/>
        <w:t xml:space="preserve">указанных в </w:t>
      </w:r>
      <w:r>
        <w:rPr>
          <w:szCs w:val="28"/>
        </w:rPr>
        <w:t>подпункт</w:t>
      </w:r>
      <w:r w:rsidR="006B7948">
        <w:rPr>
          <w:szCs w:val="28"/>
        </w:rPr>
        <w:t>ах</w:t>
      </w:r>
      <w:r>
        <w:rPr>
          <w:szCs w:val="28"/>
        </w:rPr>
        <w:t xml:space="preserve"> </w:t>
      </w:r>
      <w:r w:rsidR="006B7948">
        <w:rPr>
          <w:szCs w:val="28"/>
        </w:rPr>
        <w:t>3,</w:t>
      </w:r>
      <w:r w:rsidR="006B7948" w:rsidRPr="006B7948">
        <w:rPr>
          <w:szCs w:val="28"/>
        </w:rPr>
        <w:t xml:space="preserve"> </w:t>
      </w:r>
      <w:r>
        <w:rPr>
          <w:szCs w:val="28"/>
        </w:rPr>
        <w:t>4</w:t>
      </w:r>
      <w:r w:rsidRPr="006C350D">
        <w:rPr>
          <w:szCs w:val="28"/>
        </w:rPr>
        <w:t xml:space="preserve"> пункта 1.2 настоящего Положения, выступа</w:t>
      </w:r>
      <w:r w:rsidR="009253A1">
        <w:rPr>
          <w:szCs w:val="28"/>
        </w:rPr>
        <w:t>ю</w:t>
      </w:r>
      <w:r w:rsidRPr="006C350D">
        <w:rPr>
          <w:szCs w:val="28"/>
        </w:rPr>
        <w:t>т соответствующие муниципальные унитарные предприятия, муниципальные казенные предприятия, муниципальные учреждения (далее - муниципальные организации).</w:t>
      </w:r>
    </w:p>
    <w:p w:rsidR="00EF6064" w:rsidRPr="006C350D" w:rsidRDefault="00EF6064" w:rsidP="006C350D">
      <w:pPr>
        <w:spacing w:line="360" w:lineRule="auto"/>
        <w:ind w:firstLine="709"/>
        <w:jc w:val="both"/>
        <w:rPr>
          <w:szCs w:val="28"/>
        </w:rPr>
      </w:pPr>
      <w:r w:rsidRPr="006C350D">
        <w:rPr>
          <w:szCs w:val="28"/>
        </w:rPr>
        <w:t xml:space="preserve">2.2. Организатор </w:t>
      </w:r>
      <w:r w:rsidR="00041154">
        <w:rPr>
          <w:szCs w:val="28"/>
        </w:rPr>
        <w:t>торгов</w:t>
      </w:r>
      <w:r w:rsidR="00041154" w:rsidRPr="006C350D">
        <w:rPr>
          <w:szCs w:val="28"/>
        </w:rPr>
        <w:t xml:space="preserve"> </w:t>
      </w:r>
      <w:r w:rsidRPr="006C350D">
        <w:rPr>
          <w:szCs w:val="28"/>
        </w:rPr>
        <w:t>разрабатывает и утверждает аукционную</w:t>
      </w:r>
      <w:r w:rsidR="009253A1">
        <w:rPr>
          <w:szCs w:val="28"/>
        </w:rPr>
        <w:t xml:space="preserve"> (конкурсную) </w:t>
      </w:r>
      <w:r w:rsidRPr="006C350D">
        <w:rPr>
          <w:szCs w:val="28"/>
        </w:rPr>
        <w:t>документацию.</w:t>
      </w:r>
    </w:p>
    <w:p w:rsidR="00EF6064" w:rsidRPr="006C350D" w:rsidRDefault="00EF6064" w:rsidP="006C350D">
      <w:pPr>
        <w:spacing w:line="360" w:lineRule="auto"/>
        <w:ind w:firstLine="709"/>
        <w:jc w:val="both"/>
        <w:rPr>
          <w:szCs w:val="28"/>
        </w:rPr>
      </w:pPr>
      <w:r w:rsidRPr="006C350D">
        <w:rPr>
          <w:szCs w:val="28"/>
        </w:rPr>
        <w:t xml:space="preserve">Аукционная </w:t>
      </w:r>
      <w:r w:rsidR="00CE41C2" w:rsidRPr="00CE41C2">
        <w:rPr>
          <w:szCs w:val="28"/>
        </w:rPr>
        <w:t>(конкурсн</w:t>
      </w:r>
      <w:r w:rsidR="00CE41C2">
        <w:rPr>
          <w:szCs w:val="28"/>
        </w:rPr>
        <w:t>ая</w:t>
      </w:r>
      <w:r w:rsidR="00CE41C2" w:rsidRPr="00CE41C2">
        <w:rPr>
          <w:szCs w:val="28"/>
        </w:rPr>
        <w:t xml:space="preserve">) </w:t>
      </w:r>
      <w:r w:rsidRPr="006C350D">
        <w:rPr>
          <w:szCs w:val="28"/>
        </w:rPr>
        <w:t>документация включает в себя:</w:t>
      </w:r>
    </w:p>
    <w:p w:rsidR="00EF6064" w:rsidRPr="006C350D" w:rsidRDefault="000A3BAF" w:rsidP="006C350D">
      <w:pPr>
        <w:spacing w:line="360" w:lineRule="auto"/>
        <w:ind w:firstLine="709"/>
        <w:jc w:val="both"/>
        <w:rPr>
          <w:szCs w:val="28"/>
        </w:rPr>
      </w:pPr>
      <w:r>
        <w:rPr>
          <w:szCs w:val="28"/>
        </w:rPr>
        <w:t xml:space="preserve">- </w:t>
      </w:r>
      <w:r w:rsidR="00EF6064" w:rsidRPr="006C350D">
        <w:rPr>
          <w:szCs w:val="28"/>
        </w:rPr>
        <w:t xml:space="preserve">состав лотов, выставляемых на </w:t>
      </w:r>
      <w:r w:rsidR="00041154">
        <w:rPr>
          <w:szCs w:val="28"/>
        </w:rPr>
        <w:t>торги</w:t>
      </w:r>
      <w:r w:rsidR="00EF6064" w:rsidRPr="006C350D">
        <w:rPr>
          <w:szCs w:val="28"/>
        </w:rPr>
        <w:t xml:space="preserve">, представляющий собой перечень мест размещения рекламных конструкций с указанием их типов и видов, </w:t>
      </w:r>
      <w:r w:rsidR="00EF6064" w:rsidRPr="00550A89">
        <w:rPr>
          <w:szCs w:val="28"/>
        </w:rPr>
        <w:t xml:space="preserve">установка которых допускается схемой размещения рекламных конструкций </w:t>
      </w:r>
      <w:r w:rsidR="00550A89" w:rsidRPr="00550A89">
        <w:rPr>
          <w:szCs w:val="28"/>
        </w:rPr>
        <w:t>на территории города Пыть-Яха</w:t>
      </w:r>
      <w:r w:rsidR="00EF6064" w:rsidRPr="00550A89">
        <w:rPr>
          <w:szCs w:val="28"/>
        </w:rPr>
        <w:t>, утвержд</w:t>
      </w:r>
      <w:r w:rsidR="00550A89" w:rsidRPr="00550A89">
        <w:rPr>
          <w:szCs w:val="28"/>
        </w:rPr>
        <w:t>енной постановлением администрации города;</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начальную цену </w:t>
      </w:r>
      <w:r>
        <w:rPr>
          <w:szCs w:val="28"/>
        </w:rPr>
        <w:t>торгов</w:t>
      </w:r>
      <w:r w:rsidRPr="006C350D">
        <w:rPr>
          <w:szCs w:val="28"/>
        </w:rPr>
        <w:t xml:space="preserve"> </w:t>
      </w:r>
      <w:r w:rsidR="00EF6064" w:rsidRPr="006C350D">
        <w:rPr>
          <w:szCs w:val="28"/>
        </w:rPr>
        <w:t>в соответствии с методикой расчета</w:t>
      </w:r>
      <w:r w:rsidR="00550A89">
        <w:rPr>
          <w:szCs w:val="28"/>
        </w:rPr>
        <w:t xml:space="preserve"> (Приложение № 2 к настоящему постановлению)</w:t>
      </w:r>
      <w:r w:rsidR="00EF6064" w:rsidRPr="006C350D">
        <w:rPr>
          <w:szCs w:val="28"/>
        </w:rPr>
        <w:t>;</w:t>
      </w:r>
    </w:p>
    <w:p w:rsidR="00EF6064" w:rsidRPr="006C350D" w:rsidRDefault="00041154" w:rsidP="006C350D">
      <w:pPr>
        <w:spacing w:line="360" w:lineRule="auto"/>
        <w:ind w:firstLine="709"/>
        <w:jc w:val="both"/>
        <w:rPr>
          <w:szCs w:val="28"/>
        </w:rPr>
      </w:pPr>
      <w:r>
        <w:rPr>
          <w:szCs w:val="28"/>
        </w:rPr>
        <w:t>- «</w:t>
      </w:r>
      <w:r w:rsidR="00EF6064" w:rsidRPr="006C350D">
        <w:rPr>
          <w:szCs w:val="28"/>
        </w:rPr>
        <w:t>шаг</w:t>
      </w:r>
      <w:r>
        <w:rPr>
          <w:szCs w:val="28"/>
        </w:rPr>
        <w:t>»</w:t>
      </w:r>
      <w:r w:rsidR="00EF6064" w:rsidRPr="006C350D">
        <w:rPr>
          <w:szCs w:val="28"/>
        </w:rPr>
        <w:t xml:space="preserve"> </w:t>
      </w:r>
      <w:r>
        <w:rPr>
          <w:szCs w:val="28"/>
        </w:rPr>
        <w:t>торгов</w:t>
      </w:r>
      <w:r w:rsidR="00EF6064" w:rsidRPr="006C350D">
        <w:rPr>
          <w:szCs w:val="28"/>
        </w:rPr>
        <w:t xml:space="preserve"> в размере до 5 процентов начальной цены </w:t>
      </w:r>
      <w:r>
        <w:rPr>
          <w:szCs w:val="28"/>
        </w:rPr>
        <w:t>торгов</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сумму задатка в размере от 15 до 20 процентов начальной цены </w:t>
      </w:r>
      <w:r>
        <w:rPr>
          <w:szCs w:val="28"/>
        </w:rPr>
        <w:t>торгов</w:t>
      </w:r>
      <w:r w:rsidR="00EF6064" w:rsidRPr="006C350D">
        <w:rPr>
          <w:szCs w:val="28"/>
        </w:rPr>
        <w:t xml:space="preserve">, срок внесения задатка лицами, заявившими о своем намерении участвовать в </w:t>
      </w:r>
      <w:r>
        <w:rPr>
          <w:szCs w:val="28"/>
        </w:rPr>
        <w:t>торгах</w:t>
      </w:r>
      <w:r w:rsidRPr="006C350D">
        <w:rPr>
          <w:szCs w:val="28"/>
        </w:rPr>
        <w:t xml:space="preserve"> </w:t>
      </w:r>
      <w:r w:rsidR="00EF6064" w:rsidRPr="006C350D">
        <w:rPr>
          <w:szCs w:val="28"/>
        </w:rPr>
        <w:t>(далее - претенденты);</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место, даты начала и окончания приема заявок на участие в </w:t>
      </w:r>
      <w:r>
        <w:rPr>
          <w:szCs w:val="28"/>
        </w:rPr>
        <w:t>торгах</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срок рассмотрения заявок на участие в </w:t>
      </w:r>
      <w:r>
        <w:rPr>
          <w:szCs w:val="28"/>
        </w:rPr>
        <w:t>торгах</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дату принятия решения о признании претендентов участниками </w:t>
      </w:r>
      <w:r>
        <w:rPr>
          <w:szCs w:val="28"/>
        </w:rPr>
        <w:t>торгов</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дату, время и место проведения </w:t>
      </w:r>
      <w:r>
        <w:rPr>
          <w:szCs w:val="28"/>
        </w:rPr>
        <w:t>торгов</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форму заявки на участие в </w:t>
      </w:r>
      <w:r>
        <w:rPr>
          <w:szCs w:val="28"/>
        </w:rPr>
        <w:t>торгах</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проект договора на установку и эксплуатацию рекламной конструкции;</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порядок и срок отзыва заявок на участие в </w:t>
      </w:r>
      <w:r>
        <w:rPr>
          <w:szCs w:val="28"/>
        </w:rPr>
        <w:t>торгах</w:t>
      </w:r>
      <w:r w:rsidR="00EF6064" w:rsidRPr="006C350D">
        <w:rPr>
          <w:szCs w:val="28"/>
        </w:rPr>
        <w:t>.</w:t>
      </w:r>
    </w:p>
    <w:p w:rsidR="00EF6064" w:rsidRPr="006C350D" w:rsidRDefault="00EF6064" w:rsidP="006C350D">
      <w:pPr>
        <w:spacing w:line="360" w:lineRule="auto"/>
        <w:ind w:firstLine="709"/>
        <w:jc w:val="both"/>
        <w:rPr>
          <w:szCs w:val="28"/>
        </w:rPr>
      </w:pPr>
      <w:r w:rsidRPr="006C350D">
        <w:rPr>
          <w:szCs w:val="28"/>
        </w:rPr>
        <w:t xml:space="preserve">2.3. Организатор </w:t>
      </w:r>
      <w:r w:rsidR="00041154">
        <w:rPr>
          <w:szCs w:val="28"/>
        </w:rPr>
        <w:t>торгов</w:t>
      </w:r>
      <w:r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организует подготовку и размещение извещений о проведении </w:t>
      </w:r>
      <w:r>
        <w:rPr>
          <w:szCs w:val="28"/>
        </w:rPr>
        <w:t>торгов</w:t>
      </w:r>
      <w:r w:rsidRPr="006C350D">
        <w:rPr>
          <w:szCs w:val="28"/>
        </w:rPr>
        <w:t xml:space="preserve"> </w:t>
      </w:r>
      <w:r w:rsidR="00EF6064" w:rsidRPr="006C350D">
        <w:rPr>
          <w:szCs w:val="28"/>
        </w:rPr>
        <w:t xml:space="preserve">(или об отказе в его проведении), об изменении условий </w:t>
      </w:r>
      <w:r>
        <w:rPr>
          <w:szCs w:val="28"/>
        </w:rPr>
        <w:t>торгов</w:t>
      </w:r>
      <w:r w:rsidR="00EF6064" w:rsidRPr="006C350D">
        <w:rPr>
          <w:szCs w:val="28"/>
        </w:rPr>
        <w:t xml:space="preserve">, об итогах проведенных </w:t>
      </w:r>
      <w:r>
        <w:rPr>
          <w:szCs w:val="28"/>
        </w:rPr>
        <w:t>торгов</w:t>
      </w:r>
      <w:r w:rsidRPr="006C350D">
        <w:rPr>
          <w:szCs w:val="28"/>
        </w:rPr>
        <w:t xml:space="preserve"> </w:t>
      </w:r>
      <w:r w:rsidR="00EF6064" w:rsidRPr="006C350D">
        <w:rPr>
          <w:szCs w:val="28"/>
        </w:rPr>
        <w:t xml:space="preserve">на официальном сайте Российской Федерации для </w:t>
      </w:r>
      <w:r w:rsidR="00EF6064" w:rsidRPr="006C350D">
        <w:rPr>
          <w:szCs w:val="28"/>
        </w:rPr>
        <w:lastRenderedPageBreak/>
        <w:t>размещения информации о проведении торгов (</w:t>
      </w:r>
      <w:hyperlink r:id="rId9" w:history="1">
        <w:r w:rsidR="00EF6064" w:rsidRPr="006C350D">
          <w:rPr>
            <w:rStyle w:val="afc"/>
            <w:szCs w:val="28"/>
          </w:rPr>
          <w:t>www.torgi.gov.ru</w:t>
        </w:r>
      </w:hyperlink>
      <w:r w:rsidR="00EF6064" w:rsidRPr="006C350D">
        <w:rPr>
          <w:szCs w:val="28"/>
        </w:rPr>
        <w:t xml:space="preserve">) и на официальном сайте </w:t>
      </w:r>
      <w:r w:rsidR="00CE4D37">
        <w:rPr>
          <w:szCs w:val="28"/>
        </w:rPr>
        <w:t xml:space="preserve">администрации </w:t>
      </w:r>
      <w:r w:rsidR="00EF6064" w:rsidRPr="006C350D">
        <w:rPr>
          <w:szCs w:val="28"/>
        </w:rPr>
        <w:t xml:space="preserve">города </w:t>
      </w:r>
      <w:r>
        <w:rPr>
          <w:szCs w:val="28"/>
        </w:rPr>
        <w:t>Пыть-Яха</w:t>
      </w:r>
      <w:r w:rsidR="00EF6064" w:rsidRPr="006C350D">
        <w:rPr>
          <w:szCs w:val="28"/>
        </w:rPr>
        <w:t>;</w:t>
      </w:r>
    </w:p>
    <w:p w:rsidR="00EF6064" w:rsidRPr="006C350D" w:rsidRDefault="00041154" w:rsidP="006C350D">
      <w:pPr>
        <w:spacing w:line="360" w:lineRule="auto"/>
        <w:ind w:firstLine="709"/>
        <w:jc w:val="both"/>
        <w:rPr>
          <w:szCs w:val="28"/>
        </w:rPr>
      </w:pPr>
      <w:r>
        <w:rPr>
          <w:szCs w:val="28"/>
        </w:rPr>
        <w:t xml:space="preserve">- </w:t>
      </w:r>
      <w:r w:rsidR="00EF6064" w:rsidRPr="006C350D">
        <w:rPr>
          <w:szCs w:val="28"/>
        </w:rPr>
        <w:t xml:space="preserve">принимает от претендентов заявки на участие в </w:t>
      </w:r>
      <w:r>
        <w:rPr>
          <w:szCs w:val="28"/>
        </w:rPr>
        <w:t>торгах</w:t>
      </w:r>
      <w:r w:rsidR="00EF6064" w:rsidRPr="006C350D">
        <w:rPr>
          <w:szCs w:val="28"/>
        </w:rPr>
        <w:t xml:space="preserve"> и прилагаемые к ним документы, ведет их учет в журнале регистрации заявок на участие в торгах на право заключения договора (далее - журнал регистрации заявок);</w:t>
      </w:r>
    </w:p>
    <w:p w:rsidR="00EF6064" w:rsidRPr="006C350D" w:rsidRDefault="00CE4D37" w:rsidP="006C350D">
      <w:pPr>
        <w:spacing w:line="360" w:lineRule="auto"/>
        <w:ind w:firstLine="709"/>
        <w:jc w:val="both"/>
        <w:rPr>
          <w:szCs w:val="28"/>
        </w:rPr>
      </w:pPr>
      <w:r>
        <w:rPr>
          <w:szCs w:val="28"/>
        </w:rPr>
        <w:t xml:space="preserve">- </w:t>
      </w:r>
      <w:r w:rsidR="00EF6064" w:rsidRPr="006C350D">
        <w:rPr>
          <w:szCs w:val="28"/>
        </w:rPr>
        <w:t>в порядке межведомственного информационного взаимодействия                 запрашивает выписку из Единого государственного реестра юридических лиц (для претендентов - юридических лиц) либо из Единого государственного          реестра индивидуальных предпринимателей (для претендентов - индивидуальных предпринимателей);</w:t>
      </w:r>
    </w:p>
    <w:p w:rsidR="00EF6064" w:rsidRPr="006C350D" w:rsidRDefault="00CE4D37" w:rsidP="006C350D">
      <w:pPr>
        <w:spacing w:line="360" w:lineRule="auto"/>
        <w:ind w:firstLine="709"/>
        <w:jc w:val="both"/>
        <w:rPr>
          <w:szCs w:val="28"/>
        </w:rPr>
      </w:pPr>
      <w:r>
        <w:rPr>
          <w:szCs w:val="28"/>
        </w:rPr>
        <w:t xml:space="preserve">- </w:t>
      </w:r>
      <w:r w:rsidR="00EF6064" w:rsidRPr="006C350D">
        <w:rPr>
          <w:szCs w:val="28"/>
        </w:rPr>
        <w:t>обеспечивает хранение зарегистрированных заявок на участие в аукционе и прилагаемых к ним документов, а также конфиденциальность содержащихся в них сведений;</w:t>
      </w:r>
    </w:p>
    <w:p w:rsidR="00EF6064" w:rsidRPr="006C350D" w:rsidRDefault="00CE4D37" w:rsidP="006C350D">
      <w:pPr>
        <w:spacing w:line="360" w:lineRule="auto"/>
        <w:ind w:firstLine="709"/>
        <w:jc w:val="both"/>
        <w:rPr>
          <w:szCs w:val="28"/>
        </w:rPr>
      </w:pPr>
      <w:r>
        <w:rPr>
          <w:szCs w:val="28"/>
        </w:rPr>
        <w:t xml:space="preserve">- </w:t>
      </w:r>
      <w:r w:rsidR="00EF6064" w:rsidRPr="006C350D">
        <w:rPr>
          <w:szCs w:val="28"/>
        </w:rPr>
        <w:t xml:space="preserve">осуществляет материально-техническое обеспечение работы комиссии по проведению </w:t>
      </w:r>
      <w:r>
        <w:rPr>
          <w:szCs w:val="28"/>
        </w:rPr>
        <w:t>торгов</w:t>
      </w:r>
      <w:r w:rsidR="00EF6064" w:rsidRPr="006C350D">
        <w:rPr>
          <w:szCs w:val="28"/>
        </w:rPr>
        <w:t>;</w:t>
      </w:r>
    </w:p>
    <w:p w:rsidR="00EF6064" w:rsidRPr="006C350D" w:rsidRDefault="00CE4D37" w:rsidP="006C350D">
      <w:pPr>
        <w:spacing w:line="360" w:lineRule="auto"/>
        <w:ind w:firstLine="709"/>
        <w:jc w:val="both"/>
        <w:rPr>
          <w:szCs w:val="28"/>
        </w:rPr>
      </w:pPr>
      <w:r>
        <w:rPr>
          <w:szCs w:val="28"/>
        </w:rPr>
        <w:t xml:space="preserve">- </w:t>
      </w:r>
      <w:r w:rsidR="00EF6064" w:rsidRPr="006C350D">
        <w:rPr>
          <w:szCs w:val="28"/>
        </w:rPr>
        <w:t xml:space="preserve">уведомляет претендентов о принятом комиссией по проведению </w:t>
      </w:r>
      <w:r>
        <w:rPr>
          <w:szCs w:val="28"/>
        </w:rPr>
        <w:t>торгов</w:t>
      </w:r>
      <w:r w:rsidR="00EF6064" w:rsidRPr="006C350D">
        <w:rPr>
          <w:szCs w:val="28"/>
        </w:rPr>
        <w:t xml:space="preserve"> решении о допуске претендента к участию в </w:t>
      </w:r>
      <w:r>
        <w:rPr>
          <w:szCs w:val="28"/>
        </w:rPr>
        <w:t>торгах</w:t>
      </w:r>
      <w:r w:rsidRPr="006C350D">
        <w:rPr>
          <w:szCs w:val="28"/>
        </w:rPr>
        <w:t xml:space="preserve"> </w:t>
      </w:r>
      <w:r w:rsidR="00EF6064" w:rsidRPr="006C350D">
        <w:rPr>
          <w:szCs w:val="28"/>
        </w:rPr>
        <w:t xml:space="preserve">либо об отказе в допуске к участию в </w:t>
      </w:r>
      <w:r>
        <w:rPr>
          <w:szCs w:val="28"/>
        </w:rPr>
        <w:t>торгах</w:t>
      </w:r>
      <w:r w:rsidR="00EF6064" w:rsidRPr="006C350D">
        <w:rPr>
          <w:szCs w:val="28"/>
        </w:rPr>
        <w:t xml:space="preserve"> не позднее дня, следующего за днем подписания комиссией по проведению </w:t>
      </w:r>
      <w:r>
        <w:rPr>
          <w:szCs w:val="28"/>
        </w:rPr>
        <w:t>торгов</w:t>
      </w:r>
      <w:r w:rsidR="00EF6064" w:rsidRPr="006C350D">
        <w:rPr>
          <w:szCs w:val="28"/>
        </w:rPr>
        <w:t xml:space="preserve"> протокола признания претендентов участниками </w:t>
      </w:r>
      <w:r>
        <w:rPr>
          <w:szCs w:val="28"/>
        </w:rPr>
        <w:t>торгов</w:t>
      </w:r>
      <w:r w:rsidR="00EF6064" w:rsidRPr="006C350D">
        <w:rPr>
          <w:szCs w:val="28"/>
        </w:rPr>
        <w:t>;</w:t>
      </w:r>
    </w:p>
    <w:p w:rsidR="00EF6064" w:rsidRPr="006C350D" w:rsidRDefault="00CE4D37" w:rsidP="006C350D">
      <w:pPr>
        <w:spacing w:line="360" w:lineRule="auto"/>
        <w:ind w:firstLine="709"/>
        <w:jc w:val="both"/>
        <w:rPr>
          <w:szCs w:val="28"/>
        </w:rPr>
      </w:pPr>
      <w:r>
        <w:rPr>
          <w:szCs w:val="28"/>
        </w:rPr>
        <w:t xml:space="preserve">- </w:t>
      </w:r>
      <w:r w:rsidR="00EF6064" w:rsidRPr="006C350D">
        <w:rPr>
          <w:szCs w:val="28"/>
        </w:rPr>
        <w:t>для проведения торгов назначает аукциониста из числа своих работников;</w:t>
      </w:r>
    </w:p>
    <w:p w:rsidR="00EF6064" w:rsidRPr="006C350D" w:rsidRDefault="00CE4D37" w:rsidP="006C350D">
      <w:pPr>
        <w:spacing w:line="360" w:lineRule="auto"/>
        <w:ind w:firstLine="709"/>
        <w:jc w:val="both"/>
        <w:rPr>
          <w:szCs w:val="28"/>
        </w:rPr>
      </w:pPr>
      <w:r w:rsidRPr="00E84A95">
        <w:rPr>
          <w:szCs w:val="28"/>
        </w:rPr>
        <w:t xml:space="preserve">- </w:t>
      </w:r>
      <w:r w:rsidR="00EF6064" w:rsidRPr="00E84A95">
        <w:rPr>
          <w:szCs w:val="28"/>
        </w:rPr>
        <w:t>осуществляет иные функции</w:t>
      </w:r>
      <w:r w:rsidR="00EF6064" w:rsidRPr="006C350D">
        <w:rPr>
          <w:szCs w:val="28"/>
        </w:rPr>
        <w:t xml:space="preserve">, возложенные на организатора </w:t>
      </w:r>
      <w:r>
        <w:rPr>
          <w:szCs w:val="28"/>
        </w:rPr>
        <w:t>торгов</w:t>
      </w:r>
      <w:r w:rsidR="00EF6064" w:rsidRPr="006C350D">
        <w:rPr>
          <w:szCs w:val="28"/>
        </w:rPr>
        <w:t xml:space="preserve"> настоящим Положением.</w:t>
      </w:r>
    </w:p>
    <w:p w:rsidR="00EF6064" w:rsidRPr="00CE4D37" w:rsidRDefault="00267401" w:rsidP="00CE4D37">
      <w:pPr>
        <w:spacing w:line="360" w:lineRule="auto"/>
        <w:jc w:val="center"/>
        <w:rPr>
          <w:szCs w:val="28"/>
        </w:rPr>
      </w:pPr>
      <w:r>
        <w:rPr>
          <w:szCs w:val="28"/>
        </w:rPr>
        <w:t>3</w:t>
      </w:r>
      <w:r w:rsidR="00EF6064" w:rsidRPr="00CE4D37">
        <w:rPr>
          <w:szCs w:val="28"/>
        </w:rPr>
        <w:t xml:space="preserve">. Извещение о проведении </w:t>
      </w:r>
      <w:r w:rsidR="00CE4D37">
        <w:rPr>
          <w:szCs w:val="28"/>
        </w:rPr>
        <w:t>торгов</w:t>
      </w:r>
    </w:p>
    <w:p w:rsidR="00EF6064" w:rsidRPr="00CE4D37" w:rsidRDefault="00EF6064" w:rsidP="00CE4D37">
      <w:pPr>
        <w:spacing w:line="360" w:lineRule="auto"/>
        <w:ind w:firstLine="709"/>
        <w:jc w:val="both"/>
        <w:rPr>
          <w:szCs w:val="28"/>
        </w:rPr>
      </w:pPr>
      <w:r w:rsidRPr="00CE4D37">
        <w:rPr>
          <w:szCs w:val="28"/>
        </w:rPr>
        <w:t xml:space="preserve">3.1. Извещение о проведении </w:t>
      </w:r>
      <w:r w:rsidR="00CE4D37">
        <w:rPr>
          <w:szCs w:val="28"/>
        </w:rPr>
        <w:t>торгов</w:t>
      </w:r>
      <w:r w:rsidRPr="00CE4D37">
        <w:rPr>
          <w:szCs w:val="28"/>
        </w:rPr>
        <w:t xml:space="preserve"> должно быть размещено               организатором </w:t>
      </w:r>
      <w:r w:rsidR="00CE4D37">
        <w:rPr>
          <w:szCs w:val="28"/>
        </w:rPr>
        <w:t>торгов</w:t>
      </w:r>
      <w:r w:rsidRPr="00CE4D37">
        <w:rPr>
          <w:szCs w:val="28"/>
        </w:rPr>
        <w:t xml:space="preserve"> на официальном сайте Российской Федерации для размещения информации о проведении торгов (</w:t>
      </w:r>
      <w:hyperlink r:id="rId10" w:history="1">
        <w:r w:rsidRPr="00CE4D37">
          <w:rPr>
            <w:rStyle w:val="afc"/>
            <w:szCs w:val="28"/>
          </w:rPr>
          <w:t>www.torgi.gov.ru</w:t>
        </w:r>
      </w:hyperlink>
      <w:r w:rsidRPr="00CE4D37">
        <w:rPr>
          <w:szCs w:val="28"/>
        </w:rPr>
        <w:t xml:space="preserve">) и на официальном сайте </w:t>
      </w:r>
      <w:r w:rsidR="00CE4D37">
        <w:rPr>
          <w:szCs w:val="28"/>
        </w:rPr>
        <w:t>администрации</w:t>
      </w:r>
      <w:r w:rsidRPr="00CE4D37">
        <w:rPr>
          <w:szCs w:val="28"/>
        </w:rPr>
        <w:t xml:space="preserve"> города </w:t>
      </w:r>
      <w:r w:rsidR="00CE4D37">
        <w:rPr>
          <w:szCs w:val="28"/>
        </w:rPr>
        <w:t xml:space="preserve">Пыть-Яха </w:t>
      </w:r>
      <w:r w:rsidRPr="00CE4D37">
        <w:rPr>
          <w:szCs w:val="28"/>
        </w:rPr>
        <w:t xml:space="preserve">не менее чем за 30 календарных дней до дня проведения </w:t>
      </w:r>
      <w:r w:rsidR="00CE4D37">
        <w:rPr>
          <w:szCs w:val="28"/>
        </w:rPr>
        <w:t>торгов</w:t>
      </w:r>
      <w:r w:rsidRPr="00CE4D37">
        <w:rPr>
          <w:szCs w:val="28"/>
        </w:rPr>
        <w:t>.</w:t>
      </w:r>
    </w:p>
    <w:p w:rsidR="00EF6064" w:rsidRPr="00CE4D37" w:rsidRDefault="00EF6064" w:rsidP="00CE4D37">
      <w:pPr>
        <w:spacing w:line="360" w:lineRule="auto"/>
        <w:ind w:firstLine="709"/>
        <w:jc w:val="both"/>
        <w:rPr>
          <w:szCs w:val="28"/>
        </w:rPr>
      </w:pPr>
      <w:r w:rsidRPr="00CE4D37">
        <w:rPr>
          <w:szCs w:val="28"/>
        </w:rPr>
        <w:t xml:space="preserve">В случаях, когда организатором </w:t>
      </w:r>
      <w:r w:rsidR="00CE4D37">
        <w:rPr>
          <w:szCs w:val="28"/>
        </w:rPr>
        <w:t>торгов</w:t>
      </w:r>
      <w:r w:rsidRPr="00CE4D37">
        <w:rPr>
          <w:szCs w:val="28"/>
        </w:rPr>
        <w:t xml:space="preserve"> является муниципальная         организация согласно </w:t>
      </w:r>
      <w:proofErr w:type="gramStart"/>
      <w:r w:rsidRPr="00CE4D37">
        <w:rPr>
          <w:szCs w:val="28"/>
        </w:rPr>
        <w:t>абзацу</w:t>
      </w:r>
      <w:proofErr w:type="gramEnd"/>
      <w:r w:rsidRPr="00CE4D37">
        <w:rPr>
          <w:szCs w:val="28"/>
        </w:rPr>
        <w:t xml:space="preserve"> </w:t>
      </w:r>
      <w:r w:rsidR="00CE4D37">
        <w:rPr>
          <w:szCs w:val="28"/>
        </w:rPr>
        <w:t>третьему</w:t>
      </w:r>
      <w:r w:rsidRPr="00CE4D37">
        <w:rPr>
          <w:szCs w:val="28"/>
        </w:rPr>
        <w:t xml:space="preserve"> пункта 2.1 настоящего Положения, </w:t>
      </w:r>
      <w:r w:rsidRPr="00CE4D37">
        <w:rPr>
          <w:szCs w:val="28"/>
        </w:rPr>
        <w:lastRenderedPageBreak/>
        <w:t xml:space="preserve">извещение о проведении </w:t>
      </w:r>
      <w:r w:rsidR="00CE4D37">
        <w:rPr>
          <w:szCs w:val="28"/>
        </w:rPr>
        <w:t>торгов</w:t>
      </w:r>
      <w:r w:rsidRPr="00CE4D37">
        <w:rPr>
          <w:szCs w:val="28"/>
        </w:rPr>
        <w:t xml:space="preserve"> подлежит размещению на официальном сайте          Российской Федерации для размещения информации о проведении торгов (</w:t>
      </w:r>
      <w:hyperlink r:id="rId11" w:history="1">
        <w:r w:rsidRPr="00CE4D37">
          <w:rPr>
            <w:rStyle w:val="afc"/>
            <w:szCs w:val="28"/>
          </w:rPr>
          <w:t>www.torgi.gov.ru</w:t>
        </w:r>
      </w:hyperlink>
      <w:r w:rsidRPr="00CE4D37">
        <w:rPr>
          <w:szCs w:val="28"/>
        </w:rPr>
        <w:t>) и на сайте соответствующей муниципальной организации.</w:t>
      </w:r>
    </w:p>
    <w:p w:rsidR="00EF6064" w:rsidRPr="00CE4D37" w:rsidRDefault="00EF6064" w:rsidP="00CE4D37">
      <w:pPr>
        <w:spacing w:line="360" w:lineRule="auto"/>
        <w:ind w:firstLine="709"/>
        <w:jc w:val="both"/>
        <w:rPr>
          <w:szCs w:val="28"/>
        </w:rPr>
      </w:pPr>
      <w:r w:rsidRPr="00CE4D37">
        <w:rPr>
          <w:szCs w:val="28"/>
        </w:rPr>
        <w:t xml:space="preserve">3.2. В извещении о проведении </w:t>
      </w:r>
      <w:r w:rsidR="00CE4D37">
        <w:rPr>
          <w:szCs w:val="28"/>
        </w:rPr>
        <w:t>торгов</w:t>
      </w:r>
      <w:r w:rsidRPr="00CE4D37">
        <w:rPr>
          <w:szCs w:val="28"/>
        </w:rPr>
        <w:t xml:space="preserve"> должны содержаться сведения, входящие в состав аукционной </w:t>
      </w:r>
      <w:r w:rsidR="00CE4D37">
        <w:rPr>
          <w:szCs w:val="28"/>
        </w:rPr>
        <w:t xml:space="preserve">(конкурсной) </w:t>
      </w:r>
      <w:r w:rsidRPr="00CE4D37">
        <w:rPr>
          <w:szCs w:val="28"/>
        </w:rPr>
        <w:t>документации, а также:</w:t>
      </w:r>
    </w:p>
    <w:p w:rsidR="00EF6064" w:rsidRPr="00CE4D37" w:rsidRDefault="00CE4D37" w:rsidP="00CE4D37">
      <w:pPr>
        <w:spacing w:line="360" w:lineRule="auto"/>
        <w:ind w:firstLine="709"/>
        <w:jc w:val="both"/>
        <w:rPr>
          <w:szCs w:val="28"/>
        </w:rPr>
      </w:pPr>
      <w:r>
        <w:rPr>
          <w:szCs w:val="28"/>
        </w:rPr>
        <w:t xml:space="preserve">- </w:t>
      </w:r>
      <w:r w:rsidR="00EF6064" w:rsidRPr="00CE4D37">
        <w:rPr>
          <w:szCs w:val="28"/>
        </w:rPr>
        <w:t xml:space="preserve">порядок приема заявок на участие в </w:t>
      </w:r>
      <w:r>
        <w:rPr>
          <w:szCs w:val="28"/>
        </w:rPr>
        <w:t>торгах</w:t>
      </w:r>
      <w:r w:rsidR="00EF6064" w:rsidRPr="00CE4D37">
        <w:rPr>
          <w:szCs w:val="28"/>
        </w:rPr>
        <w:t>;</w:t>
      </w:r>
    </w:p>
    <w:p w:rsidR="00EF6064" w:rsidRPr="00CE4D37" w:rsidRDefault="00CE4D37" w:rsidP="00CE4D37">
      <w:pPr>
        <w:spacing w:line="360" w:lineRule="auto"/>
        <w:ind w:firstLine="709"/>
        <w:jc w:val="both"/>
        <w:rPr>
          <w:szCs w:val="28"/>
        </w:rPr>
      </w:pPr>
      <w:r>
        <w:rPr>
          <w:szCs w:val="28"/>
        </w:rPr>
        <w:t xml:space="preserve">- </w:t>
      </w:r>
      <w:r w:rsidR="00EF6064" w:rsidRPr="00CE4D37">
        <w:rPr>
          <w:szCs w:val="28"/>
        </w:rPr>
        <w:t xml:space="preserve">контактные телефоны и местонахождение организатора </w:t>
      </w:r>
      <w:r>
        <w:rPr>
          <w:szCs w:val="28"/>
        </w:rPr>
        <w:t>торгов</w:t>
      </w:r>
      <w:r w:rsidR="00EF6064" w:rsidRPr="00CE4D37">
        <w:rPr>
          <w:szCs w:val="28"/>
        </w:rPr>
        <w:t>;</w:t>
      </w:r>
    </w:p>
    <w:p w:rsidR="00EF6064" w:rsidRPr="00CE4D37" w:rsidRDefault="00CE4D37" w:rsidP="00CE4D37">
      <w:pPr>
        <w:spacing w:line="360" w:lineRule="auto"/>
        <w:ind w:firstLine="709"/>
        <w:jc w:val="both"/>
        <w:rPr>
          <w:szCs w:val="28"/>
        </w:rPr>
      </w:pPr>
      <w:r>
        <w:rPr>
          <w:szCs w:val="28"/>
        </w:rPr>
        <w:t xml:space="preserve">- </w:t>
      </w:r>
      <w:r w:rsidR="00EF6064" w:rsidRPr="00CE4D37">
        <w:rPr>
          <w:szCs w:val="28"/>
        </w:rPr>
        <w:t xml:space="preserve">размер, срок и порядок внесения задатка, реквизиты счета для его перечисления, а также указание на то, что извещение о проведении </w:t>
      </w:r>
      <w:r>
        <w:rPr>
          <w:szCs w:val="28"/>
        </w:rPr>
        <w:t>торгов</w:t>
      </w:r>
      <w:r w:rsidR="00EF6064" w:rsidRPr="00CE4D37">
        <w:rPr>
          <w:szCs w:val="28"/>
        </w:rPr>
        <w:t xml:space="preserve">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F6064" w:rsidRPr="00CE4D37" w:rsidRDefault="00CE4D37" w:rsidP="00CE4D37">
      <w:pPr>
        <w:spacing w:line="360" w:lineRule="auto"/>
        <w:ind w:firstLine="709"/>
        <w:jc w:val="both"/>
        <w:rPr>
          <w:szCs w:val="28"/>
        </w:rPr>
      </w:pPr>
      <w:r>
        <w:rPr>
          <w:szCs w:val="28"/>
        </w:rPr>
        <w:t xml:space="preserve">- </w:t>
      </w:r>
      <w:r w:rsidR="00EF6064" w:rsidRPr="00CE4D37">
        <w:rPr>
          <w:szCs w:val="28"/>
        </w:rPr>
        <w:t xml:space="preserve">критерии определения победителя </w:t>
      </w:r>
      <w:r>
        <w:rPr>
          <w:szCs w:val="28"/>
        </w:rPr>
        <w:t>торгов</w:t>
      </w:r>
      <w:r w:rsidR="00EF6064" w:rsidRPr="00CE4D37">
        <w:rPr>
          <w:szCs w:val="28"/>
        </w:rPr>
        <w:t>;</w:t>
      </w:r>
    </w:p>
    <w:p w:rsidR="00EF6064" w:rsidRPr="00CE4D37" w:rsidRDefault="00CE4D37" w:rsidP="00CE4D37">
      <w:pPr>
        <w:spacing w:line="360" w:lineRule="auto"/>
        <w:ind w:firstLine="709"/>
        <w:jc w:val="both"/>
        <w:rPr>
          <w:szCs w:val="28"/>
        </w:rPr>
      </w:pPr>
      <w:r>
        <w:rPr>
          <w:szCs w:val="28"/>
        </w:rPr>
        <w:t xml:space="preserve">- </w:t>
      </w:r>
      <w:r w:rsidR="00EF6064" w:rsidRPr="00CE4D37">
        <w:rPr>
          <w:szCs w:val="28"/>
        </w:rPr>
        <w:t>срок заключения договора на установку и эксплуатацию рекламной конструкции;</w:t>
      </w:r>
    </w:p>
    <w:p w:rsidR="00EF6064" w:rsidRPr="00CE4D37" w:rsidRDefault="00CE4D37" w:rsidP="00CE4D37">
      <w:pPr>
        <w:spacing w:line="360" w:lineRule="auto"/>
        <w:ind w:firstLine="709"/>
        <w:jc w:val="both"/>
        <w:rPr>
          <w:szCs w:val="28"/>
        </w:rPr>
      </w:pPr>
      <w:r>
        <w:rPr>
          <w:szCs w:val="28"/>
        </w:rPr>
        <w:t xml:space="preserve">- </w:t>
      </w:r>
      <w:r w:rsidR="00EF6064" w:rsidRPr="00CE4D37">
        <w:rPr>
          <w:szCs w:val="28"/>
        </w:rPr>
        <w:t xml:space="preserve">другая информация по решению организатора </w:t>
      </w:r>
      <w:r>
        <w:rPr>
          <w:szCs w:val="28"/>
        </w:rPr>
        <w:t>торгов</w:t>
      </w:r>
      <w:r w:rsidR="00EF6064" w:rsidRPr="00CE4D37">
        <w:rPr>
          <w:szCs w:val="28"/>
        </w:rPr>
        <w:t>.</w:t>
      </w:r>
    </w:p>
    <w:p w:rsidR="00EF6064" w:rsidRPr="00CE4D37" w:rsidRDefault="00EF6064" w:rsidP="00CE4D37">
      <w:pPr>
        <w:spacing w:line="360" w:lineRule="auto"/>
        <w:ind w:firstLine="709"/>
        <w:jc w:val="both"/>
        <w:rPr>
          <w:szCs w:val="28"/>
        </w:rPr>
      </w:pPr>
      <w:r w:rsidRPr="00CE4D37">
        <w:rPr>
          <w:szCs w:val="28"/>
        </w:rPr>
        <w:t xml:space="preserve">3.3. Организатор </w:t>
      </w:r>
      <w:r w:rsidR="00CE4D37">
        <w:rPr>
          <w:szCs w:val="28"/>
        </w:rPr>
        <w:t>торгов</w:t>
      </w:r>
      <w:r w:rsidRPr="00CE4D37">
        <w:rPr>
          <w:szCs w:val="28"/>
        </w:rPr>
        <w:t xml:space="preserve"> несет ответственность за достоверность размещаемой информации.</w:t>
      </w:r>
    </w:p>
    <w:p w:rsidR="00EF6064" w:rsidRPr="00267401" w:rsidRDefault="00267401" w:rsidP="00267401">
      <w:pPr>
        <w:spacing w:line="360" w:lineRule="auto"/>
        <w:jc w:val="center"/>
        <w:rPr>
          <w:szCs w:val="28"/>
        </w:rPr>
      </w:pPr>
      <w:r>
        <w:rPr>
          <w:szCs w:val="28"/>
        </w:rPr>
        <w:t>4</w:t>
      </w:r>
      <w:r w:rsidR="00EF6064" w:rsidRPr="00267401">
        <w:rPr>
          <w:szCs w:val="28"/>
        </w:rPr>
        <w:t xml:space="preserve">. Подача заявок на участие в </w:t>
      </w:r>
      <w:r w:rsidR="007A5916">
        <w:rPr>
          <w:szCs w:val="28"/>
        </w:rPr>
        <w:t>торгах</w:t>
      </w:r>
    </w:p>
    <w:p w:rsidR="00EF6064" w:rsidRPr="00267401" w:rsidRDefault="00EF6064" w:rsidP="00267401">
      <w:pPr>
        <w:spacing w:line="360" w:lineRule="auto"/>
        <w:ind w:firstLine="709"/>
        <w:jc w:val="both"/>
        <w:rPr>
          <w:szCs w:val="28"/>
        </w:rPr>
      </w:pPr>
      <w:r w:rsidRPr="00267401">
        <w:rPr>
          <w:szCs w:val="28"/>
        </w:rPr>
        <w:t xml:space="preserve">4.1. Участником </w:t>
      </w:r>
      <w:r w:rsidR="007A5916">
        <w:rPr>
          <w:szCs w:val="28"/>
        </w:rPr>
        <w:t>торгов</w:t>
      </w:r>
      <w:r w:rsidRPr="00267401">
        <w:rPr>
          <w:szCs w:val="28"/>
        </w:rPr>
        <w:t xml:space="preserve"> может быть любое юридическое или физическое лицо, индивидуальный предприниматель, представившие организатору </w:t>
      </w:r>
      <w:r w:rsidR="007A5916">
        <w:rPr>
          <w:szCs w:val="28"/>
        </w:rPr>
        <w:t>торгов</w:t>
      </w:r>
      <w:r w:rsidRPr="00267401">
        <w:rPr>
          <w:szCs w:val="28"/>
        </w:rPr>
        <w:t xml:space="preserve"> в срок, указанный в извещении о проведении </w:t>
      </w:r>
      <w:r w:rsidR="007A5916">
        <w:rPr>
          <w:szCs w:val="28"/>
        </w:rPr>
        <w:t>торгов</w:t>
      </w:r>
      <w:r w:rsidRPr="00267401">
        <w:rPr>
          <w:szCs w:val="28"/>
        </w:rPr>
        <w:t>, следующие документы:</w:t>
      </w:r>
    </w:p>
    <w:p w:rsidR="00EF6064" w:rsidRPr="00267401" w:rsidRDefault="007A5916" w:rsidP="00267401">
      <w:pPr>
        <w:spacing w:line="360" w:lineRule="auto"/>
        <w:ind w:firstLine="709"/>
        <w:jc w:val="both"/>
        <w:rPr>
          <w:szCs w:val="28"/>
        </w:rPr>
      </w:pPr>
      <w:r>
        <w:rPr>
          <w:szCs w:val="28"/>
        </w:rPr>
        <w:t xml:space="preserve">- </w:t>
      </w:r>
      <w:r w:rsidR="00EF6064" w:rsidRPr="00267401">
        <w:rPr>
          <w:szCs w:val="28"/>
        </w:rPr>
        <w:t xml:space="preserve">заявку на участие в </w:t>
      </w:r>
      <w:r>
        <w:rPr>
          <w:szCs w:val="28"/>
        </w:rPr>
        <w:t>торгах</w:t>
      </w:r>
      <w:r w:rsidR="00EF6064" w:rsidRPr="00267401">
        <w:rPr>
          <w:szCs w:val="28"/>
        </w:rPr>
        <w:t xml:space="preserve"> (по форме, утвержденной организатором </w:t>
      </w:r>
      <w:r>
        <w:rPr>
          <w:szCs w:val="28"/>
        </w:rPr>
        <w:t>торгов</w:t>
      </w:r>
      <w:r w:rsidR="00EF6064" w:rsidRPr="00267401">
        <w:rPr>
          <w:szCs w:val="28"/>
        </w:rPr>
        <w:t>);</w:t>
      </w:r>
    </w:p>
    <w:p w:rsidR="00EF6064" w:rsidRPr="00267401" w:rsidRDefault="007A5916" w:rsidP="00267401">
      <w:pPr>
        <w:spacing w:line="360" w:lineRule="auto"/>
        <w:ind w:firstLine="709"/>
        <w:jc w:val="both"/>
        <w:rPr>
          <w:szCs w:val="28"/>
        </w:rPr>
      </w:pPr>
      <w:r>
        <w:rPr>
          <w:szCs w:val="28"/>
        </w:rPr>
        <w:t xml:space="preserve">- </w:t>
      </w:r>
      <w:r w:rsidR="00EF6064" w:rsidRPr="00267401">
        <w:rPr>
          <w:szCs w:val="28"/>
        </w:rPr>
        <w:t>копию документа, удостоверяющего личность (для физического лица);</w:t>
      </w:r>
    </w:p>
    <w:p w:rsidR="00EF6064" w:rsidRPr="00267401" w:rsidRDefault="007A5916" w:rsidP="00267401">
      <w:pPr>
        <w:spacing w:line="360" w:lineRule="auto"/>
        <w:ind w:firstLine="709"/>
        <w:jc w:val="both"/>
        <w:rPr>
          <w:szCs w:val="28"/>
        </w:rPr>
      </w:pPr>
      <w:r>
        <w:rPr>
          <w:szCs w:val="28"/>
        </w:rPr>
        <w:t xml:space="preserve">- </w:t>
      </w:r>
      <w:r w:rsidR="00EF6064" w:rsidRPr="00267401">
        <w:rPr>
          <w:szCs w:val="28"/>
        </w:rPr>
        <w:t>в случае, если от имени претендента действует иное лицо, - доверенность на осуществление таких действий от имени претенден</w:t>
      </w:r>
      <w:r>
        <w:rPr>
          <w:szCs w:val="28"/>
        </w:rPr>
        <w:t xml:space="preserve">та, заверенная </w:t>
      </w:r>
      <w:r w:rsidR="00EF6064" w:rsidRPr="00267401">
        <w:rPr>
          <w:szCs w:val="28"/>
        </w:rPr>
        <w:t>в установленном действующим законодательством порядке;</w:t>
      </w:r>
    </w:p>
    <w:p w:rsidR="00EF6064" w:rsidRPr="00267401" w:rsidRDefault="007A5916" w:rsidP="00267401">
      <w:pPr>
        <w:spacing w:line="360" w:lineRule="auto"/>
        <w:ind w:firstLine="709"/>
        <w:jc w:val="both"/>
        <w:rPr>
          <w:szCs w:val="28"/>
        </w:rPr>
      </w:pPr>
      <w:r>
        <w:rPr>
          <w:szCs w:val="28"/>
        </w:rPr>
        <w:lastRenderedPageBreak/>
        <w:t xml:space="preserve">- </w:t>
      </w:r>
      <w:r w:rsidR="00EF6064" w:rsidRPr="00267401">
        <w:rPr>
          <w:szCs w:val="28"/>
        </w:rPr>
        <w:t xml:space="preserve">документы или копии документов, подтверждающих внесение задатка             в размере и по реквизитам, установленным организатором </w:t>
      </w:r>
      <w:r>
        <w:rPr>
          <w:szCs w:val="28"/>
        </w:rPr>
        <w:t>торгов</w:t>
      </w:r>
      <w:r w:rsidR="00EF6064" w:rsidRPr="00267401">
        <w:rPr>
          <w:szCs w:val="28"/>
        </w:rPr>
        <w:t xml:space="preserve"> и указанным в извещении о проведении </w:t>
      </w:r>
      <w:r>
        <w:rPr>
          <w:szCs w:val="28"/>
        </w:rPr>
        <w:t>торгов</w:t>
      </w:r>
      <w:r w:rsidR="00EF6064" w:rsidRPr="00267401">
        <w:rPr>
          <w:szCs w:val="28"/>
        </w:rPr>
        <w:t>.</w:t>
      </w:r>
    </w:p>
    <w:p w:rsidR="00EF6064" w:rsidRPr="00267401" w:rsidRDefault="00EF6064" w:rsidP="00267401">
      <w:pPr>
        <w:spacing w:line="360" w:lineRule="auto"/>
        <w:ind w:firstLine="709"/>
        <w:jc w:val="both"/>
        <w:rPr>
          <w:szCs w:val="28"/>
        </w:rPr>
      </w:pPr>
      <w:r w:rsidRPr="00267401">
        <w:rPr>
          <w:szCs w:val="28"/>
        </w:rPr>
        <w:t xml:space="preserve">Претендент вправе по собственной инициативе представить запрашиваемые организатором </w:t>
      </w:r>
      <w:r w:rsidR="007A5916">
        <w:rPr>
          <w:szCs w:val="28"/>
        </w:rPr>
        <w:t>торгов</w:t>
      </w:r>
      <w:r w:rsidRPr="00267401">
        <w:rPr>
          <w:szCs w:val="28"/>
        </w:rPr>
        <w:t xml:space="preserve"> в порядке межведомственного информационного взаимодействия документы, указанные в абзаце четвертом пункта 2.3 настоящего Положения. </w:t>
      </w:r>
    </w:p>
    <w:p w:rsidR="00EF6064" w:rsidRPr="00267401" w:rsidRDefault="00EF6064" w:rsidP="00267401">
      <w:pPr>
        <w:spacing w:line="360" w:lineRule="auto"/>
        <w:ind w:firstLine="709"/>
        <w:jc w:val="both"/>
        <w:rPr>
          <w:szCs w:val="28"/>
        </w:rPr>
      </w:pPr>
      <w:r w:rsidRPr="00267401">
        <w:rPr>
          <w:szCs w:val="28"/>
        </w:rPr>
        <w:t xml:space="preserve">4.2. К заявке на участие в </w:t>
      </w:r>
      <w:r w:rsidR="007A5916">
        <w:rPr>
          <w:szCs w:val="28"/>
        </w:rPr>
        <w:t>торгах</w:t>
      </w:r>
      <w:r w:rsidRPr="00267401">
        <w:rPr>
          <w:szCs w:val="28"/>
        </w:rPr>
        <w:t xml:space="preserve"> прилагается подписанная претендентом опись (в двух экземплярах) представленных им документов, один экземпляр которой остается у претендента с отметкой работника организатора </w:t>
      </w:r>
      <w:r w:rsidR="007A5916">
        <w:rPr>
          <w:szCs w:val="28"/>
        </w:rPr>
        <w:t>торгов</w:t>
      </w:r>
      <w:r w:rsidRPr="00267401">
        <w:rPr>
          <w:szCs w:val="28"/>
        </w:rPr>
        <w:t xml:space="preserve"> о принятии документов.</w:t>
      </w:r>
    </w:p>
    <w:p w:rsidR="00EF6064" w:rsidRPr="00267401" w:rsidRDefault="00EF6064" w:rsidP="00267401">
      <w:pPr>
        <w:spacing w:line="360" w:lineRule="auto"/>
        <w:ind w:firstLine="709"/>
        <w:jc w:val="both"/>
        <w:rPr>
          <w:szCs w:val="28"/>
        </w:rPr>
      </w:pPr>
      <w:r w:rsidRPr="00267401">
        <w:rPr>
          <w:szCs w:val="28"/>
        </w:rPr>
        <w:t xml:space="preserve">4.3. Заявка на участие в </w:t>
      </w:r>
      <w:r w:rsidR="007A5916">
        <w:rPr>
          <w:szCs w:val="28"/>
        </w:rPr>
        <w:t>торгах</w:t>
      </w:r>
      <w:r w:rsidRPr="00267401">
        <w:rPr>
          <w:szCs w:val="28"/>
        </w:rPr>
        <w:t xml:space="preserve"> регистрируется работником организатора </w:t>
      </w:r>
      <w:r w:rsidR="007A5916">
        <w:rPr>
          <w:szCs w:val="28"/>
        </w:rPr>
        <w:t>торгов</w:t>
      </w:r>
      <w:r w:rsidRPr="00267401">
        <w:rPr>
          <w:szCs w:val="28"/>
        </w:rPr>
        <w:t xml:space="preserve"> в журнале регистрации заявок с указанием даты и времени подачи заявки, а также номера, присвоенного ей в журнале регистрации заявок.        При принятии заявки на участие в </w:t>
      </w:r>
      <w:r w:rsidR="007A5916">
        <w:rPr>
          <w:szCs w:val="28"/>
        </w:rPr>
        <w:t>торгах</w:t>
      </w:r>
      <w:r w:rsidRPr="00267401">
        <w:rPr>
          <w:szCs w:val="28"/>
        </w:rPr>
        <w:t xml:space="preserve"> и прилагаемых к ней документов проверяется их комплектность.</w:t>
      </w:r>
    </w:p>
    <w:p w:rsidR="00EF6064" w:rsidRPr="00267401" w:rsidRDefault="00EF6064" w:rsidP="00267401">
      <w:pPr>
        <w:spacing w:line="360" w:lineRule="auto"/>
        <w:ind w:firstLine="709"/>
        <w:jc w:val="both"/>
        <w:rPr>
          <w:szCs w:val="28"/>
        </w:rPr>
      </w:pPr>
      <w:r w:rsidRPr="00267401">
        <w:rPr>
          <w:szCs w:val="28"/>
        </w:rPr>
        <w:t xml:space="preserve">4.4. Один претендент имеет право подать только одну заявку на участие            в </w:t>
      </w:r>
      <w:r w:rsidR="007A5916">
        <w:rPr>
          <w:szCs w:val="28"/>
        </w:rPr>
        <w:t>торгах</w:t>
      </w:r>
      <w:r w:rsidRPr="00267401">
        <w:rPr>
          <w:szCs w:val="28"/>
        </w:rPr>
        <w:t xml:space="preserve"> в отношении одного лота.</w:t>
      </w:r>
    </w:p>
    <w:p w:rsidR="00EF6064" w:rsidRPr="00267401" w:rsidRDefault="00EF6064" w:rsidP="00267401">
      <w:pPr>
        <w:spacing w:line="360" w:lineRule="auto"/>
        <w:ind w:firstLine="709"/>
        <w:jc w:val="both"/>
        <w:rPr>
          <w:szCs w:val="28"/>
        </w:rPr>
      </w:pPr>
      <w:r w:rsidRPr="00267401">
        <w:rPr>
          <w:szCs w:val="28"/>
        </w:rPr>
        <w:t>4.</w:t>
      </w:r>
      <w:r w:rsidR="00BC7D8E">
        <w:rPr>
          <w:szCs w:val="28"/>
        </w:rPr>
        <w:t>5</w:t>
      </w:r>
      <w:r w:rsidRPr="00267401">
        <w:rPr>
          <w:szCs w:val="28"/>
        </w:rPr>
        <w:t xml:space="preserve">. Заявки на участие в </w:t>
      </w:r>
      <w:r w:rsidR="007A5916">
        <w:rPr>
          <w:szCs w:val="28"/>
        </w:rPr>
        <w:t>торгах</w:t>
      </w:r>
      <w:r w:rsidRPr="00267401">
        <w:rPr>
          <w:szCs w:val="28"/>
        </w:rPr>
        <w:t xml:space="preserve"> принимаются организатором </w:t>
      </w:r>
      <w:r w:rsidR="007A5916">
        <w:rPr>
          <w:szCs w:val="28"/>
        </w:rPr>
        <w:t>торгов</w:t>
      </w:r>
      <w:r w:rsidRPr="00267401">
        <w:rPr>
          <w:szCs w:val="28"/>
        </w:rPr>
        <w:t xml:space="preserve"> в течение срока, указанного в извещении о проведении </w:t>
      </w:r>
      <w:r w:rsidR="007A5916">
        <w:rPr>
          <w:szCs w:val="28"/>
        </w:rPr>
        <w:t>торгов</w:t>
      </w:r>
      <w:r w:rsidRPr="00267401">
        <w:rPr>
          <w:szCs w:val="28"/>
        </w:rPr>
        <w:t xml:space="preserve">. Заявки, полученные по истечении срока приема заявок, указанного в извещении о проведении </w:t>
      </w:r>
      <w:r w:rsidR="007A5916">
        <w:rPr>
          <w:szCs w:val="28"/>
        </w:rPr>
        <w:t>торгов</w:t>
      </w:r>
      <w:r w:rsidRPr="00267401">
        <w:rPr>
          <w:szCs w:val="28"/>
        </w:rPr>
        <w:t xml:space="preserve">, организатором </w:t>
      </w:r>
      <w:r w:rsidR="007A5916">
        <w:rPr>
          <w:szCs w:val="28"/>
        </w:rPr>
        <w:t>торгов</w:t>
      </w:r>
      <w:r w:rsidRPr="00267401">
        <w:rPr>
          <w:szCs w:val="28"/>
        </w:rPr>
        <w:t xml:space="preserve"> не принимаются, о чем работником           организатора </w:t>
      </w:r>
      <w:r w:rsidR="007A5916">
        <w:rPr>
          <w:szCs w:val="28"/>
        </w:rPr>
        <w:t>торгов</w:t>
      </w:r>
      <w:r w:rsidRPr="00267401">
        <w:rPr>
          <w:szCs w:val="28"/>
        </w:rPr>
        <w:t xml:space="preserve"> ставится отметка на заявке претендента, при этом заявка и прилагаемые к ней документы возвращаются претенденту.</w:t>
      </w:r>
    </w:p>
    <w:p w:rsidR="00EF6064" w:rsidRPr="00AF1266" w:rsidRDefault="00AF1266" w:rsidP="00AF1266">
      <w:pPr>
        <w:spacing w:line="360" w:lineRule="auto"/>
        <w:jc w:val="center"/>
        <w:rPr>
          <w:szCs w:val="28"/>
        </w:rPr>
      </w:pPr>
      <w:r>
        <w:rPr>
          <w:szCs w:val="28"/>
        </w:rPr>
        <w:t>5</w:t>
      </w:r>
      <w:r w:rsidR="00EF6064" w:rsidRPr="00AF1266">
        <w:rPr>
          <w:szCs w:val="28"/>
        </w:rPr>
        <w:t xml:space="preserve">. Комиссия по проведению </w:t>
      </w:r>
      <w:r>
        <w:rPr>
          <w:szCs w:val="28"/>
        </w:rPr>
        <w:t>торгов</w:t>
      </w:r>
    </w:p>
    <w:p w:rsidR="00EF6064" w:rsidRPr="00E84A95" w:rsidRDefault="00EF6064" w:rsidP="00AF1266">
      <w:pPr>
        <w:spacing w:line="360" w:lineRule="auto"/>
        <w:ind w:firstLine="709"/>
        <w:jc w:val="both"/>
        <w:rPr>
          <w:szCs w:val="28"/>
        </w:rPr>
      </w:pPr>
      <w:r w:rsidRPr="00AF1266">
        <w:rPr>
          <w:szCs w:val="28"/>
        </w:rPr>
        <w:t xml:space="preserve">5.1. Для проведения </w:t>
      </w:r>
      <w:r w:rsidR="00AF1266">
        <w:rPr>
          <w:szCs w:val="28"/>
        </w:rPr>
        <w:t>торгов</w:t>
      </w:r>
      <w:r w:rsidRPr="00AF1266">
        <w:rPr>
          <w:szCs w:val="28"/>
        </w:rPr>
        <w:t xml:space="preserve"> в соответствии с настоящим Положением и выявления победителей создается постоянно действующая комиссия по проведению </w:t>
      </w:r>
      <w:r w:rsidR="00AF1266">
        <w:rPr>
          <w:szCs w:val="28"/>
        </w:rPr>
        <w:t>торгов</w:t>
      </w:r>
      <w:r w:rsidRPr="00AF1266">
        <w:rPr>
          <w:szCs w:val="28"/>
        </w:rPr>
        <w:t xml:space="preserve"> на право заключения договоров на установку и </w:t>
      </w:r>
      <w:r w:rsidRPr="00E84A95">
        <w:rPr>
          <w:szCs w:val="28"/>
        </w:rPr>
        <w:t>эксплуатацию рекламных конструкций (далее - Комиссия).</w:t>
      </w:r>
    </w:p>
    <w:p w:rsidR="00EF6064" w:rsidRPr="00AF1266" w:rsidRDefault="00EF6064" w:rsidP="00AF1266">
      <w:pPr>
        <w:spacing w:line="360" w:lineRule="auto"/>
        <w:ind w:firstLine="709"/>
        <w:jc w:val="both"/>
        <w:rPr>
          <w:szCs w:val="28"/>
        </w:rPr>
      </w:pPr>
      <w:r w:rsidRPr="00E84A95">
        <w:rPr>
          <w:szCs w:val="28"/>
        </w:rPr>
        <w:lastRenderedPageBreak/>
        <w:t>5.2. Персональный состав Комиссии в количестве не менее 5 человек утверждается распоряжением администрации города. В состав</w:t>
      </w:r>
      <w:r w:rsidRPr="00AF1266">
        <w:rPr>
          <w:szCs w:val="28"/>
        </w:rPr>
        <w:t xml:space="preserve"> Комиссии могут включаться по согласованию представители общественности.</w:t>
      </w:r>
    </w:p>
    <w:p w:rsidR="00AF1266" w:rsidRDefault="00EF6064" w:rsidP="00AF1266">
      <w:pPr>
        <w:spacing w:line="360" w:lineRule="auto"/>
        <w:ind w:firstLine="709"/>
        <w:jc w:val="both"/>
        <w:rPr>
          <w:szCs w:val="28"/>
        </w:rPr>
      </w:pPr>
      <w:r w:rsidRPr="00AF1266">
        <w:rPr>
          <w:szCs w:val="28"/>
        </w:rPr>
        <w:t>5.3. Координирует работу Комиссии</w:t>
      </w:r>
      <w:r w:rsidR="00AF1266">
        <w:rPr>
          <w:szCs w:val="28"/>
        </w:rPr>
        <w:t>:</w:t>
      </w:r>
    </w:p>
    <w:p w:rsidR="00AF1266" w:rsidRPr="006C350D" w:rsidRDefault="00AF1266" w:rsidP="00AF1266">
      <w:pPr>
        <w:spacing w:line="360" w:lineRule="auto"/>
        <w:ind w:firstLine="709"/>
        <w:jc w:val="both"/>
        <w:rPr>
          <w:szCs w:val="28"/>
        </w:rPr>
      </w:pPr>
      <w:r>
        <w:rPr>
          <w:szCs w:val="28"/>
        </w:rPr>
        <w:t xml:space="preserve">5.3.1. </w:t>
      </w:r>
      <w:r w:rsidR="005074B5">
        <w:rPr>
          <w:szCs w:val="28"/>
        </w:rPr>
        <w:t>В случае о</w:t>
      </w:r>
      <w:r w:rsidRPr="006C350D">
        <w:rPr>
          <w:szCs w:val="28"/>
        </w:rPr>
        <w:t>рганиза</w:t>
      </w:r>
      <w:r w:rsidR="005074B5">
        <w:rPr>
          <w:szCs w:val="28"/>
        </w:rPr>
        <w:t>ции</w:t>
      </w:r>
      <w:r w:rsidRPr="006C350D">
        <w:rPr>
          <w:szCs w:val="28"/>
        </w:rPr>
        <w:t xml:space="preserve"> </w:t>
      </w:r>
      <w:r>
        <w:rPr>
          <w:szCs w:val="28"/>
        </w:rPr>
        <w:t>торгов</w:t>
      </w:r>
      <w:r w:rsidRPr="006C350D">
        <w:rPr>
          <w:szCs w:val="28"/>
        </w:rPr>
        <w:t xml:space="preserve"> на право заключения договоров на установку и эксплуатацию рекламных конструкций, размещаемых на объектах          недвижимого имущества, указанных в </w:t>
      </w:r>
      <w:r>
        <w:rPr>
          <w:szCs w:val="28"/>
        </w:rPr>
        <w:t>подпунктах 1, 3</w:t>
      </w:r>
      <w:r w:rsidRPr="006C350D">
        <w:rPr>
          <w:szCs w:val="28"/>
        </w:rPr>
        <w:t xml:space="preserve"> п</w:t>
      </w:r>
      <w:r>
        <w:rPr>
          <w:szCs w:val="28"/>
        </w:rPr>
        <w:t>ункта 1.2 настоящего Положения - управление по муниципальному имуществу администрации города Пыть-Яха</w:t>
      </w:r>
      <w:r w:rsidRPr="006C350D">
        <w:rPr>
          <w:szCs w:val="28"/>
        </w:rPr>
        <w:t>.</w:t>
      </w:r>
    </w:p>
    <w:p w:rsidR="00AF1266" w:rsidRDefault="005074B5" w:rsidP="00AF1266">
      <w:pPr>
        <w:spacing w:line="360" w:lineRule="auto"/>
        <w:ind w:firstLine="709"/>
        <w:jc w:val="both"/>
        <w:rPr>
          <w:szCs w:val="28"/>
        </w:rPr>
      </w:pPr>
      <w:r>
        <w:rPr>
          <w:szCs w:val="28"/>
        </w:rPr>
        <w:t>5.3.2. В случае о</w:t>
      </w:r>
      <w:r w:rsidR="00AF1266" w:rsidRPr="006C350D">
        <w:rPr>
          <w:szCs w:val="28"/>
        </w:rPr>
        <w:t>рганиза</w:t>
      </w:r>
      <w:r>
        <w:rPr>
          <w:szCs w:val="28"/>
        </w:rPr>
        <w:t>ции</w:t>
      </w:r>
      <w:r w:rsidR="00AF1266" w:rsidRPr="006C350D">
        <w:rPr>
          <w:szCs w:val="28"/>
        </w:rPr>
        <w:t xml:space="preserve"> </w:t>
      </w:r>
      <w:r w:rsidR="00AF1266">
        <w:rPr>
          <w:szCs w:val="28"/>
        </w:rPr>
        <w:t>торгов</w:t>
      </w:r>
      <w:r w:rsidR="00AF1266" w:rsidRPr="006C350D">
        <w:rPr>
          <w:szCs w:val="28"/>
        </w:rPr>
        <w:t xml:space="preserve"> на право заключения договоров на установку и эксплуатацию рекламных конструкций, размещаемых на земельных участках, указанных в </w:t>
      </w:r>
      <w:r w:rsidR="00AF1266">
        <w:rPr>
          <w:szCs w:val="28"/>
        </w:rPr>
        <w:t xml:space="preserve">подпункте 2 </w:t>
      </w:r>
      <w:r>
        <w:rPr>
          <w:szCs w:val="28"/>
        </w:rPr>
        <w:t>пункта 1.2 настоящего Положения</w:t>
      </w:r>
      <w:r w:rsidR="00AF1266" w:rsidRPr="006C350D">
        <w:rPr>
          <w:szCs w:val="28"/>
        </w:rPr>
        <w:t xml:space="preserve"> </w:t>
      </w:r>
      <w:r>
        <w:rPr>
          <w:szCs w:val="28"/>
        </w:rPr>
        <w:t>-</w:t>
      </w:r>
      <w:r w:rsidR="00AF1266" w:rsidRPr="006C350D">
        <w:rPr>
          <w:szCs w:val="28"/>
        </w:rPr>
        <w:t xml:space="preserve"> </w:t>
      </w:r>
      <w:r w:rsidR="00AF1266">
        <w:rPr>
          <w:szCs w:val="28"/>
        </w:rPr>
        <w:t>управление архитектуры и градостроительства администрации города Пыть-Яха</w:t>
      </w:r>
      <w:r w:rsidR="00AF1266" w:rsidRPr="006C350D">
        <w:rPr>
          <w:szCs w:val="28"/>
        </w:rPr>
        <w:t>.</w:t>
      </w:r>
    </w:p>
    <w:p w:rsidR="00AF1266" w:rsidRPr="006C350D" w:rsidRDefault="005074B5" w:rsidP="00AF1266">
      <w:pPr>
        <w:spacing w:line="360" w:lineRule="auto"/>
        <w:ind w:firstLine="709"/>
        <w:jc w:val="both"/>
        <w:rPr>
          <w:szCs w:val="28"/>
        </w:rPr>
      </w:pPr>
      <w:r>
        <w:rPr>
          <w:szCs w:val="28"/>
        </w:rPr>
        <w:t>5.3.3. В случае о</w:t>
      </w:r>
      <w:r w:rsidR="00AF1266" w:rsidRPr="006C350D">
        <w:rPr>
          <w:szCs w:val="28"/>
        </w:rPr>
        <w:t>рганиза</w:t>
      </w:r>
      <w:r>
        <w:rPr>
          <w:szCs w:val="28"/>
        </w:rPr>
        <w:t>ции</w:t>
      </w:r>
      <w:r w:rsidR="00AF1266" w:rsidRPr="006C350D">
        <w:rPr>
          <w:szCs w:val="28"/>
        </w:rPr>
        <w:t xml:space="preserve"> </w:t>
      </w:r>
      <w:r w:rsidR="00AF1266">
        <w:rPr>
          <w:szCs w:val="28"/>
        </w:rPr>
        <w:t>торгов</w:t>
      </w:r>
      <w:r w:rsidR="00AF1266" w:rsidRPr="006C350D">
        <w:rPr>
          <w:szCs w:val="28"/>
        </w:rPr>
        <w:t xml:space="preserve"> на право заключения договоров на установку и эксплуатацию рекламных конструкций, размещаемых на земельных участках, указанных в </w:t>
      </w:r>
      <w:r w:rsidR="00AF1266">
        <w:rPr>
          <w:szCs w:val="28"/>
        </w:rPr>
        <w:t>подпункте 4</w:t>
      </w:r>
      <w:r w:rsidR="00AF1266" w:rsidRPr="006C350D">
        <w:rPr>
          <w:szCs w:val="28"/>
        </w:rPr>
        <w:t xml:space="preserve"> </w:t>
      </w:r>
      <w:r>
        <w:rPr>
          <w:szCs w:val="28"/>
        </w:rPr>
        <w:t>пункта 1.2 настоящего Положения</w:t>
      </w:r>
      <w:r w:rsidR="00AF1266" w:rsidRPr="006C350D">
        <w:rPr>
          <w:szCs w:val="28"/>
        </w:rPr>
        <w:t xml:space="preserve"> </w:t>
      </w:r>
      <w:r>
        <w:rPr>
          <w:szCs w:val="28"/>
        </w:rPr>
        <w:t>-</w:t>
      </w:r>
      <w:r w:rsidR="00AF1266" w:rsidRPr="006C350D">
        <w:rPr>
          <w:szCs w:val="28"/>
        </w:rPr>
        <w:t xml:space="preserve"> </w:t>
      </w:r>
      <w:r>
        <w:rPr>
          <w:szCs w:val="28"/>
        </w:rPr>
        <w:t>муниципальные организации</w:t>
      </w:r>
      <w:r w:rsidR="00AF1266" w:rsidRPr="006C350D">
        <w:rPr>
          <w:szCs w:val="28"/>
        </w:rPr>
        <w:t>.</w:t>
      </w:r>
    </w:p>
    <w:p w:rsidR="00EF6064" w:rsidRPr="00AF1266" w:rsidRDefault="00EF6064" w:rsidP="00AF1266">
      <w:pPr>
        <w:spacing w:line="360" w:lineRule="auto"/>
        <w:ind w:firstLine="709"/>
        <w:jc w:val="both"/>
        <w:rPr>
          <w:szCs w:val="28"/>
        </w:rPr>
      </w:pPr>
      <w:r w:rsidRPr="00AF1266">
        <w:rPr>
          <w:szCs w:val="28"/>
        </w:rPr>
        <w:t xml:space="preserve">5.4. Председатель Комиссии организует работу Комиссии. В отсутствие председателя Комиссии его функции выполняет заместитель председателя            Комиссии. </w:t>
      </w:r>
    </w:p>
    <w:p w:rsidR="00EF6064" w:rsidRPr="00AF1266" w:rsidRDefault="00EF6064" w:rsidP="00AF1266">
      <w:pPr>
        <w:spacing w:line="360" w:lineRule="auto"/>
        <w:ind w:firstLine="709"/>
        <w:jc w:val="both"/>
        <w:rPr>
          <w:szCs w:val="28"/>
        </w:rPr>
      </w:pPr>
      <w:r w:rsidRPr="00AF1266">
        <w:rPr>
          <w:szCs w:val="28"/>
        </w:rPr>
        <w:t>5.5. Комиссия:</w:t>
      </w:r>
    </w:p>
    <w:p w:rsidR="00EF6064" w:rsidRPr="00AF1266" w:rsidRDefault="0016430E" w:rsidP="00AF1266">
      <w:pPr>
        <w:spacing w:line="360" w:lineRule="auto"/>
        <w:ind w:firstLine="709"/>
        <w:jc w:val="both"/>
        <w:rPr>
          <w:szCs w:val="28"/>
        </w:rPr>
      </w:pPr>
      <w:r>
        <w:rPr>
          <w:szCs w:val="28"/>
        </w:rPr>
        <w:t xml:space="preserve">- </w:t>
      </w:r>
      <w:r w:rsidR="00EF6064" w:rsidRPr="00AF1266">
        <w:rPr>
          <w:szCs w:val="28"/>
        </w:rPr>
        <w:t xml:space="preserve">рассматривает представленные претендентами заявки на участие в </w:t>
      </w:r>
      <w:r>
        <w:rPr>
          <w:szCs w:val="28"/>
        </w:rPr>
        <w:t>торгах</w:t>
      </w:r>
      <w:r w:rsidR="00EF6064" w:rsidRPr="00AF1266">
        <w:rPr>
          <w:szCs w:val="28"/>
        </w:rPr>
        <w:t xml:space="preserve">; по результатам рассмотрения заявок и прилагаемых к ним документов принимает решение и подписывает соответствующий протокол о признании претендентов участниками </w:t>
      </w:r>
      <w:r>
        <w:rPr>
          <w:szCs w:val="28"/>
        </w:rPr>
        <w:t>торгов</w:t>
      </w:r>
      <w:r w:rsidR="00EF6064" w:rsidRPr="00AF1266">
        <w:rPr>
          <w:szCs w:val="28"/>
        </w:rPr>
        <w:t xml:space="preserve"> либо об отказе в допуске к участию в </w:t>
      </w:r>
      <w:r>
        <w:rPr>
          <w:szCs w:val="28"/>
        </w:rPr>
        <w:t>торгах</w:t>
      </w:r>
      <w:r w:rsidR="00EF6064" w:rsidRPr="00AF1266">
        <w:rPr>
          <w:szCs w:val="28"/>
        </w:rPr>
        <w:t xml:space="preserve"> по основаниям, предусмотренным настоящим Положением; </w:t>
      </w:r>
    </w:p>
    <w:p w:rsidR="00EF6064" w:rsidRPr="00AF1266" w:rsidRDefault="0016430E" w:rsidP="00AF1266">
      <w:pPr>
        <w:spacing w:line="360" w:lineRule="auto"/>
        <w:ind w:firstLine="709"/>
        <w:jc w:val="both"/>
        <w:rPr>
          <w:szCs w:val="28"/>
        </w:rPr>
      </w:pPr>
      <w:r>
        <w:rPr>
          <w:szCs w:val="28"/>
        </w:rPr>
        <w:t xml:space="preserve">- </w:t>
      </w:r>
      <w:r w:rsidR="00EF6064" w:rsidRPr="00AF1266">
        <w:rPr>
          <w:szCs w:val="28"/>
        </w:rPr>
        <w:t xml:space="preserve">составляет и подписывает протокол о признании </w:t>
      </w:r>
      <w:r>
        <w:rPr>
          <w:szCs w:val="28"/>
        </w:rPr>
        <w:t>торгов</w:t>
      </w:r>
      <w:r w:rsidR="00EF6064" w:rsidRPr="00AF1266">
        <w:rPr>
          <w:szCs w:val="28"/>
        </w:rPr>
        <w:t xml:space="preserve"> несостоявшимся в случае, предусмотренном </w:t>
      </w:r>
      <w:hyperlink r:id="rId12" w:history="1">
        <w:r w:rsidR="00EF6064" w:rsidRPr="0016430E">
          <w:rPr>
            <w:rStyle w:val="afc"/>
            <w:color w:val="auto"/>
            <w:szCs w:val="28"/>
            <w:u w:val="none"/>
          </w:rPr>
          <w:t>подпунктом 5.7 статьи 19</w:t>
        </w:r>
      </w:hyperlink>
      <w:r w:rsidR="00EF6064" w:rsidRPr="00AF1266">
        <w:rPr>
          <w:szCs w:val="28"/>
        </w:rPr>
        <w:t xml:space="preserve"> Федерального           закона от 13.03.2006 №38-ФЗ </w:t>
      </w:r>
      <w:r>
        <w:rPr>
          <w:szCs w:val="28"/>
        </w:rPr>
        <w:t>«</w:t>
      </w:r>
      <w:r w:rsidR="00EF6064" w:rsidRPr="00AF1266">
        <w:rPr>
          <w:szCs w:val="28"/>
        </w:rPr>
        <w:t>О рекламе</w:t>
      </w:r>
      <w:r>
        <w:rPr>
          <w:szCs w:val="28"/>
        </w:rPr>
        <w:t>»</w:t>
      </w:r>
      <w:r w:rsidR="00EF6064" w:rsidRPr="00AF1266">
        <w:rPr>
          <w:szCs w:val="28"/>
        </w:rPr>
        <w:t xml:space="preserve"> (при подаче одной заявки), а также          в случае, если на участие в </w:t>
      </w:r>
      <w:r>
        <w:rPr>
          <w:szCs w:val="28"/>
        </w:rPr>
        <w:t>торгах</w:t>
      </w:r>
      <w:r w:rsidR="00EF6064" w:rsidRPr="00AF1266">
        <w:rPr>
          <w:szCs w:val="28"/>
        </w:rPr>
        <w:t xml:space="preserve"> не было подано ни одной заявки;</w:t>
      </w:r>
    </w:p>
    <w:p w:rsidR="00EF6064" w:rsidRPr="00AF1266" w:rsidRDefault="0016430E" w:rsidP="00AF1266">
      <w:pPr>
        <w:spacing w:line="360" w:lineRule="auto"/>
        <w:ind w:firstLine="709"/>
        <w:jc w:val="both"/>
        <w:rPr>
          <w:szCs w:val="28"/>
        </w:rPr>
      </w:pPr>
      <w:r>
        <w:rPr>
          <w:szCs w:val="28"/>
        </w:rPr>
        <w:lastRenderedPageBreak/>
        <w:t xml:space="preserve">- </w:t>
      </w:r>
      <w:r w:rsidR="00EF6064" w:rsidRPr="00AF1266">
        <w:rPr>
          <w:szCs w:val="28"/>
        </w:rPr>
        <w:t xml:space="preserve">определяет победителя </w:t>
      </w:r>
      <w:r>
        <w:rPr>
          <w:szCs w:val="28"/>
        </w:rPr>
        <w:t>торгов</w:t>
      </w:r>
      <w:r w:rsidR="00EF6064" w:rsidRPr="00AF1266">
        <w:rPr>
          <w:szCs w:val="28"/>
        </w:rPr>
        <w:t xml:space="preserve"> и подписывает протокол об итогах </w:t>
      </w:r>
      <w:r>
        <w:rPr>
          <w:szCs w:val="28"/>
        </w:rPr>
        <w:t>торгов</w:t>
      </w:r>
      <w:r w:rsidR="00EF6064" w:rsidRPr="00AF1266">
        <w:rPr>
          <w:szCs w:val="28"/>
        </w:rPr>
        <w:t>;</w:t>
      </w:r>
    </w:p>
    <w:p w:rsidR="00EF6064" w:rsidRPr="00AF1266" w:rsidRDefault="0016430E" w:rsidP="00AF1266">
      <w:pPr>
        <w:spacing w:line="360" w:lineRule="auto"/>
        <w:ind w:firstLine="709"/>
        <w:jc w:val="both"/>
        <w:rPr>
          <w:szCs w:val="28"/>
        </w:rPr>
      </w:pPr>
      <w:r>
        <w:rPr>
          <w:szCs w:val="28"/>
        </w:rPr>
        <w:t xml:space="preserve">- </w:t>
      </w:r>
      <w:r w:rsidR="00EF6064" w:rsidRPr="00AF1266">
        <w:rPr>
          <w:szCs w:val="28"/>
        </w:rPr>
        <w:t xml:space="preserve">представляет протокол о признании претендентов участниками </w:t>
      </w:r>
      <w:r>
        <w:rPr>
          <w:szCs w:val="28"/>
        </w:rPr>
        <w:t>торгов</w:t>
      </w:r>
      <w:r w:rsidR="00EF6064" w:rsidRPr="00AF1266">
        <w:rPr>
          <w:szCs w:val="28"/>
        </w:rPr>
        <w:t xml:space="preserve"> либо протокол о признании </w:t>
      </w:r>
      <w:r>
        <w:rPr>
          <w:szCs w:val="28"/>
        </w:rPr>
        <w:t>торгов</w:t>
      </w:r>
      <w:r w:rsidR="00EF6064" w:rsidRPr="00AF1266">
        <w:rPr>
          <w:szCs w:val="28"/>
        </w:rPr>
        <w:t xml:space="preserve"> несостоявшимся в день его подписания организатору </w:t>
      </w:r>
      <w:r>
        <w:rPr>
          <w:szCs w:val="28"/>
        </w:rPr>
        <w:t>торгов</w:t>
      </w:r>
      <w:r w:rsidR="00EF6064" w:rsidRPr="00AF1266">
        <w:rPr>
          <w:szCs w:val="28"/>
        </w:rPr>
        <w:t>;</w:t>
      </w:r>
    </w:p>
    <w:p w:rsidR="00EF6064" w:rsidRPr="00AF1266" w:rsidRDefault="0016430E" w:rsidP="00AF1266">
      <w:pPr>
        <w:spacing w:line="360" w:lineRule="auto"/>
        <w:ind w:firstLine="709"/>
        <w:jc w:val="both"/>
        <w:rPr>
          <w:szCs w:val="28"/>
        </w:rPr>
      </w:pPr>
      <w:r>
        <w:rPr>
          <w:szCs w:val="28"/>
        </w:rPr>
        <w:t xml:space="preserve">- </w:t>
      </w:r>
      <w:r w:rsidR="00EF6064" w:rsidRPr="00AF1266">
        <w:rPr>
          <w:szCs w:val="28"/>
        </w:rPr>
        <w:t xml:space="preserve">представляет протокол об итогах </w:t>
      </w:r>
      <w:r>
        <w:rPr>
          <w:szCs w:val="28"/>
        </w:rPr>
        <w:t>торгов</w:t>
      </w:r>
      <w:r w:rsidR="00EF6064" w:rsidRPr="00AF1266">
        <w:rPr>
          <w:szCs w:val="28"/>
        </w:rPr>
        <w:t xml:space="preserve"> организатору </w:t>
      </w:r>
      <w:r>
        <w:rPr>
          <w:szCs w:val="28"/>
        </w:rPr>
        <w:t>торгов</w:t>
      </w:r>
      <w:r w:rsidR="00EF6064" w:rsidRPr="00AF1266">
        <w:rPr>
          <w:szCs w:val="28"/>
        </w:rPr>
        <w:t xml:space="preserve"> в день его подписания для заключения договора с победителем </w:t>
      </w:r>
      <w:r>
        <w:rPr>
          <w:szCs w:val="28"/>
        </w:rPr>
        <w:t>торгов</w:t>
      </w:r>
      <w:r w:rsidR="00EF6064" w:rsidRPr="00AF1266">
        <w:rPr>
          <w:szCs w:val="28"/>
        </w:rPr>
        <w:t>;</w:t>
      </w:r>
    </w:p>
    <w:p w:rsidR="00EF6064" w:rsidRPr="00AF1266" w:rsidRDefault="0016430E" w:rsidP="00AF1266">
      <w:pPr>
        <w:spacing w:line="360" w:lineRule="auto"/>
        <w:ind w:firstLine="709"/>
        <w:jc w:val="both"/>
        <w:rPr>
          <w:szCs w:val="28"/>
        </w:rPr>
      </w:pPr>
      <w:r>
        <w:rPr>
          <w:szCs w:val="28"/>
        </w:rPr>
        <w:t xml:space="preserve">- </w:t>
      </w:r>
      <w:r w:rsidR="00EF6064" w:rsidRPr="00AF1266">
        <w:rPr>
          <w:szCs w:val="28"/>
        </w:rPr>
        <w:t>осуществляет иные функции, возложенные на Комиссию настоящим Положением.</w:t>
      </w:r>
    </w:p>
    <w:p w:rsidR="00EF6064" w:rsidRPr="00AF1266" w:rsidRDefault="00EF6064" w:rsidP="00AF1266">
      <w:pPr>
        <w:spacing w:line="360" w:lineRule="auto"/>
        <w:ind w:firstLine="709"/>
        <w:jc w:val="both"/>
        <w:rPr>
          <w:szCs w:val="28"/>
        </w:rPr>
      </w:pPr>
      <w:r w:rsidRPr="00AF1266">
        <w:rPr>
          <w:szCs w:val="28"/>
        </w:rPr>
        <w:t xml:space="preserve">5.6. Заседания Комиссии проводятся по мере необходимости осуществления процедуры признания претендентов участниками </w:t>
      </w:r>
      <w:r w:rsidR="0016430E">
        <w:rPr>
          <w:szCs w:val="28"/>
        </w:rPr>
        <w:t>торгов</w:t>
      </w:r>
      <w:r w:rsidRPr="00AF1266">
        <w:rPr>
          <w:szCs w:val="28"/>
        </w:rPr>
        <w:t xml:space="preserve"> и проведения </w:t>
      </w:r>
      <w:r w:rsidR="0016430E">
        <w:rPr>
          <w:szCs w:val="28"/>
        </w:rPr>
        <w:t>торгов</w:t>
      </w:r>
      <w:r w:rsidRPr="00AF1266">
        <w:rPr>
          <w:szCs w:val="28"/>
        </w:rPr>
        <w:t>.</w:t>
      </w:r>
    </w:p>
    <w:p w:rsidR="00EF6064" w:rsidRPr="00AF1266" w:rsidRDefault="00EF6064" w:rsidP="00AF1266">
      <w:pPr>
        <w:spacing w:line="360" w:lineRule="auto"/>
        <w:ind w:firstLine="709"/>
        <w:jc w:val="both"/>
        <w:rPr>
          <w:szCs w:val="28"/>
        </w:rPr>
      </w:pPr>
      <w:r w:rsidRPr="00AF1266">
        <w:rPr>
          <w:szCs w:val="28"/>
        </w:rPr>
        <w:t xml:space="preserve">5.7. Комиссия вправе принимать решения, если на ее заседании присутствует не менее </w:t>
      </w:r>
      <w:r w:rsidR="0016430E">
        <w:rPr>
          <w:szCs w:val="28"/>
        </w:rPr>
        <w:t>половины</w:t>
      </w:r>
      <w:r w:rsidRPr="00AF1266">
        <w:rPr>
          <w:szCs w:val="28"/>
        </w:rPr>
        <w:t xml:space="preserve"> членов Комиссии.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 В случае отсутствия по уважительной причине </w:t>
      </w:r>
      <w:r w:rsidR="0016430E">
        <w:rPr>
          <w:szCs w:val="28"/>
        </w:rPr>
        <w:t xml:space="preserve">члена </w:t>
      </w:r>
      <w:r w:rsidRPr="00AF1266">
        <w:rPr>
          <w:szCs w:val="28"/>
        </w:rPr>
        <w:t>Комиссии его замещает работник, на которого возложено исполнение обязанностей отсутствующего члена Комиссии по основной работе.</w:t>
      </w:r>
    </w:p>
    <w:p w:rsidR="00EF6064" w:rsidRPr="004C47FD" w:rsidRDefault="004C47FD" w:rsidP="004C47FD">
      <w:pPr>
        <w:spacing w:line="360" w:lineRule="auto"/>
        <w:jc w:val="center"/>
        <w:rPr>
          <w:szCs w:val="28"/>
        </w:rPr>
      </w:pPr>
      <w:r>
        <w:rPr>
          <w:szCs w:val="28"/>
        </w:rPr>
        <w:t>6</w:t>
      </w:r>
      <w:r w:rsidR="00EF6064" w:rsidRPr="004C47FD">
        <w:rPr>
          <w:szCs w:val="28"/>
        </w:rPr>
        <w:t xml:space="preserve">. Порядок рассмотрения заявок на участие в </w:t>
      </w:r>
      <w:r>
        <w:rPr>
          <w:szCs w:val="28"/>
        </w:rPr>
        <w:t>торгах</w:t>
      </w:r>
    </w:p>
    <w:p w:rsidR="00EF6064" w:rsidRPr="004C47FD" w:rsidRDefault="00EF6064" w:rsidP="004C47FD">
      <w:pPr>
        <w:spacing w:line="360" w:lineRule="auto"/>
        <w:ind w:firstLine="709"/>
        <w:jc w:val="both"/>
        <w:rPr>
          <w:szCs w:val="28"/>
        </w:rPr>
      </w:pPr>
      <w:r w:rsidRPr="004C47FD">
        <w:rPr>
          <w:szCs w:val="28"/>
        </w:rPr>
        <w:t xml:space="preserve">6.1. По окончании срока приема заявок на участие в </w:t>
      </w:r>
      <w:r w:rsidR="004C47FD">
        <w:rPr>
          <w:szCs w:val="28"/>
        </w:rPr>
        <w:t>торгах</w:t>
      </w:r>
      <w:r w:rsidRPr="004C47FD">
        <w:rPr>
          <w:szCs w:val="28"/>
        </w:rPr>
        <w:t xml:space="preserve"> организатор </w:t>
      </w:r>
      <w:r w:rsidR="004C47FD">
        <w:rPr>
          <w:szCs w:val="28"/>
        </w:rPr>
        <w:t>торгов</w:t>
      </w:r>
      <w:r w:rsidRPr="004C47FD">
        <w:rPr>
          <w:szCs w:val="28"/>
        </w:rPr>
        <w:t xml:space="preserve"> передает зарегистрированные заявки и прилагаемые к ним документы в Комиссию.</w:t>
      </w:r>
    </w:p>
    <w:p w:rsidR="00EF6064" w:rsidRPr="004C47FD" w:rsidRDefault="00EF6064" w:rsidP="004C47FD">
      <w:pPr>
        <w:spacing w:line="360" w:lineRule="auto"/>
        <w:ind w:firstLine="709"/>
        <w:jc w:val="both"/>
        <w:rPr>
          <w:szCs w:val="28"/>
        </w:rPr>
      </w:pPr>
      <w:r w:rsidRPr="004C47FD">
        <w:rPr>
          <w:szCs w:val="28"/>
        </w:rPr>
        <w:t xml:space="preserve">6.2. Комиссия рассматривает заявки на участие в </w:t>
      </w:r>
      <w:r w:rsidR="004C47FD">
        <w:rPr>
          <w:szCs w:val="28"/>
        </w:rPr>
        <w:t>торгах</w:t>
      </w:r>
      <w:r w:rsidRPr="004C47FD">
        <w:rPr>
          <w:szCs w:val="28"/>
        </w:rPr>
        <w:t xml:space="preserve"> на предмет    соответствия требованиям, установленным аукционной </w:t>
      </w:r>
      <w:r w:rsidR="004C47FD">
        <w:rPr>
          <w:szCs w:val="28"/>
        </w:rPr>
        <w:t xml:space="preserve">(конкурсной) </w:t>
      </w:r>
      <w:r w:rsidRPr="004C47FD">
        <w:rPr>
          <w:szCs w:val="28"/>
        </w:rPr>
        <w:t xml:space="preserve">документацией. </w:t>
      </w:r>
    </w:p>
    <w:p w:rsidR="00EF6064" w:rsidRPr="004C47FD" w:rsidRDefault="00EF6064" w:rsidP="004C47FD">
      <w:pPr>
        <w:spacing w:line="360" w:lineRule="auto"/>
        <w:ind w:firstLine="709"/>
        <w:jc w:val="both"/>
        <w:rPr>
          <w:szCs w:val="28"/>
        </w:rPr>
      </w:pPr>
      <w:r w:rsidRPr="004C47FD">
        <w:rPr>
          <w:szCs w:val="28"/>
        </w:rPr>
        <w:t xml:space="preserve">6.3. Претендент не допускается к участию в </w:t>
      </w:r>
      <w:r w:rsidR="004C47FD">
        <w:rPr>
          <w:szCs w:val="28"/>
        </w:rPr>
        <w:t>торгах</w:t>
      </w:r>
      <w:r w:rsidRPr="004C47FD">
        <w:rPr>
          <w:szCs w:val="28"/>
        </w:rPr>
        <w:t xml:space="preserve"> в следующих случаях:</w:t>
      </w:r>
    </w:p>
    <w:p w:rsidR="00EF6064" w:rsidRPr="004C47FD" w:rsidRDefault="004C47FD" w:rsidP="004C47FD">
      <w:pPr>
        <w:spacing w:line="360" w:lineRule="auto"/>
        <w:ind w:firstLine="709"/>
        <w:jc w:val="both"/>
        <w:rPr>
          <w:szCs w:val="28"/>
        </w:rPr>
      </w:pPr>
      <w:r>
        <w:rPr>
          <w:szCs w:val="28"/>
        </w:rPr>
        <w:t xml:space="preserve">- </w:t>
      </w:r>
      <w:r w:rsidR="00EF6064" w:rsidRPr="004C47FD">
        <w:rPr>
          <w:szCs w:val="28"/>
        </w:rPr>
        <w:t>к заявке не приложены документы, представление которых требуется            в соответствии с настоящим Положением;</w:t>
      </w:r>
    </w:p>
    <w:p w:rsidR="00EF6064" w:rsidRPr="004C47FD" w:rsidRDefault="004C47FD" w:rsidP="004C47FD">
      <w:pPr>
        <w:spacing w:line="360" w:lineRule="auto"/>
        <w:ind w:firstLine="709"/>
        <w:jc w:val="both"/>
        <w:rPr>
          <w:szCs w:val="28"/>
        </w:rPr>
      </w:pPr>
      <w:r>
        <w:rPr>
          <w:szCs w:val="28"/>
        </w:rPr>
        <w:lastRenderedPageBreak/>
        <w:t xml:space="preserve">- </w:t>
      </w:r>
      <w:r w:rsidR="00EF6064" w:rsidRPr="004C47FD">
        <w:rPr>
          <w:szCs w:val="28"/>
        </w:rPr>
        <w:t xml:space="preserve">до даты принятия решения о признании претендентов участниками </w:t>
      </w:r>
      <w:r>
        <w:rPr>
          <w:szCs w:val="28"/>
        </w:rPr>
        <w:t>торгов</w:t>
      </w:r>
      <w:r w:rsidR="00EF6064" w:rsidRPr="004C47FD">
        <w:rPr>
          <w:szCs w:val="28"/>
        </w:rPr>
        <w:t xml:space="preserve"> на счет организатора </w:t>
      </w:r>
      <w:r>
        <w:rPr>
          <w:szCs w:val="28"/>
        </w:rPr>
        <w:t>торгов</w:t>
      </w:r>
      <w:r w:rsidR="00EF6064" w:rsidRPr="004C47FD">
        <w:rPr>
          <w:szCs w:val="28"/>
        </w:rPr>
        <w:t xml:space="preserve"> не поступил от претендента задаток, указанный в извещении о проведении </w:t>
      </w:r>
      <w:r>
        <w:rPr>
          <w:szCs w:val="28"/>
        </w:rPr>
        <w:t>торгов</w:t>
      </w:r>
      <w:r w:rsidR="00EF6064" w:rsidRPr="004C47FD">
        <w:rPr>
          <w:szCs w:val="28"/>
        </w:rPr>
        <w:t>;</w:t>
      </w:r>
    </w:p>
    <w:p w:rsidR="00EF6064" w:rsidRPr="004C47FD" w:rsidRDefault="004C47FD" w:rsidP="004C47FD">
      <w:pPr>
        <w:spacing w:line="360" w:lineRule="auto"/>
        <w:ind w:firstLine="709"/>
        <w:jc w:val="both"/>
        <w:rPr>
          <w:szCs w:val="28"/>
        </w:rPr>
      </w:pPr>
      <w:r>
        <w:rPr>
          <w:szCs w:val="28"/>
        </w:rPr>
        <w:t xml:space="preserve">- </w:t>
      </w:r>
      <w:r w:rsidR="00EF6064" w:rsidRPr="004C47FD">
        <w:rPr>
          <w:szCs w:val="28"/>
        </w:rPr>
        <w:t>поданная заявка не соответствует установленной форме либо содержит недостоверные сведения.</w:t>
      </w:r>
    </w:p>
    <w:p w:rsidR="00EF6064" w:rsidRPr="004C47FD" w:rsidRDefault="00EF6064" w:rsidP="004C47FD">
      <w:pPr>
        <w:spacing w:line="360" w:lineRule="auto"/>
        <w:ind w:firstLine="709"/>
        <w:jc w:val="both"/>
        <w:rPr>
          <w:szCs w:val="28"/>
        </w:rPr>
      </w:pPr>
      <w:r w:rsidRPr="004C47FD">
        <w:rPr>
          <w:szCs w:val="28"/>
        </w:rPr>
        <w:t xml:space="preserve">Сумма задатка претенденту, не допущенному к участию в </w:t>
      </w:r>
      <w:r w:rsidR="004C47FD">
        <w:rPr>
          <w:szCs w:val="28"/>
        </w:rPr>
        <w:t>торгах</w:t>
      </w:r>
      <w:r w:rsidRPr="004C47FD">
        <w:rPr>
          <w:szCs w:val="28"/>
        </w:rPr>
        <w:t xml:space="preserve">, возвращается в течение 5 рабочих дней со дня проведения </w:t>
      </w:r>
      <w:r w:rsidR="004C47FD">
        <w:rPr>
          <w:szCs w:val="28"/>
        </w:rPr>
        <w:t>торгов</w:t>
      </w:r>
      <w:r w:rsidRPr="004C47FD">
        <w:rPr>
          <w:szCs w:val="28"/>
        </w:rPr>
        <w:t>.</w:t>
      </w:r>
    </w:p>
    <w:p w:rsidR="00EF6064" w:rsidRPr="004C47FD" w:rsidRDefault="00EF6064" w:rsidP="004C47FD">
      <w:pPr>
        <w:spacing w:line="360" w:lineRule="auto"/>
        <w:ind w:firstLine="709"/>
        <w:jc w:val="both"/>
        <w:rPr>
          <w:szCs w:val="28"/>
        </w:rPr>
      </w:pPr>
      <w:r w:rsidRPr="004C47FD">
        <w:rPr>
          <w:szCs w:val="28"/>
        </w:rPr>
        <w:t xml:space="preserve">6.4. По результатам рассмотрения заявок на участие в </w:t>
      </w:r>
      <w:r w:rsidR="004C47FD">
        <w:rPr>
          <w:szCs w:val="28"/>
        </w:rPr>
        <w:t>торгах</w:t>
      </w:r>
      <w:r w:rsidR="004C47FD" w:rsidRPr="004C47FD">
        <w:rPr>
          <w:szCs w:val="28"/>
        </w:rPr>
        <w:t xml:space="preserve"> </w:t>
      </w:r>
      <w:r w:rsidRPr="004C47FD">
        <w:rPr>
          <w:szCs w:val="28"/>
        </w:rPr>
        <w:t xml:space="preserve">Комиссией принимается решение о допуске к участию в </w:t>
      </w:r>
      <w:r w:rsidR="004C47FD">
        <w:rPr>
          <w:szCs w:val="28"/>
        </w:rPr>
        <w:t>торгах</w:t>
      </w:r>
      <w:r w:rsidRPr="004C47FD">
        <w:rPr>
          <w:szCs w:val="28"/>
        </w:rPr>
        <w:t xml:space="preserve"> претендента и о признании претендента участником </w:t>
      </w:r>
      <w:r w:rsidR="004C47FD">
        <w:rPr>
          <w:szCs w:val="28"/>
        </w:rPr>
        <w:t>торгов</w:t>
      </w:r>
      <w:r w:rsidRPr="004C47FD">
        <w:rPr>
          <w:szCs w:val="28"/>
        </w:rPr>
        <w:t xml:space="preserve"> или об отказе в допуске такого претендента к участию в </w:t>
      </w:r>
      <w:r w:rsidR="004C47FD">
        <w:rPr>
          <w:szCs w:val="28"/>
        </w:rPr>
        <w:t>торгах</w:t>
      </w:r>
      <w:r w:rsidRPr="004C47FD">
        <w:rPr>
          <w:szCs w:val="28"/>
        </w:rPr>
        <w:t xml:space="preserve"> в порядке и по основаниям, предусмотренным настоящим Положением.</w:t>
      </w:r>
    </w:p>
    <w:p w:rsidR="00EF6064" w:rsidRPr="004C47FD" w:rsidRDefault="00EF6064" w:rsidP="004C47FD">
      <w:pPr>
        <w:spacing w:line="360" w:lineRule="auto"/>
        <w:ind w:firstLine="709"/>
        <w:jc w:val="both"/>
        <w:rPr>
          <w:szCs w:val="28"/>
        </w:rPr>
      </w:pPr>
      <w:r w:rsidRPr="004C47FD">
        <w:rPr>
          <w:szCs w:val="28"/>
        </w:rPr>
        <w:t xml:space="preserve">6.5. Претендент приобретает статус участника </w:t>
      </w:r>
      <w:r w:rsidR="004C47FD">
        <w:rPr>
          <w:szCs w:val="28"/>
        </w:rPr>
        <w:t>торгов</w:t>
      </w:r>
      <w:r w:rsidRPr="004C47FD">
        <w:rPr>
          <w:szCs w:val="28"/>
        </w:rPr>
        <w:t xml:space="preserve"> с момента принятия Комиссией решения о признании его участником </w:t>
      </w:r>
      <w:r w:rsidR="004C47FD">
        <w:rPr>
          <w:szCs w:val="28"/>
        </w:rPr>
        <w:t>торгов</w:t>
      </w:r>
      <w:r w:rsidRPr="004C47FD">
        <w:rPr>
          <w:szCs w:val="28"/>
        </w:rPr>
        <w:t xml:space="preserve"> и допуске к участию в </w:t>
      </w:r>
      <w:r w:rsidR="004C47FD">
        <w:rPr>
          <w:szCs w:val="28"/>
        </w:rPr>
        <w:t>торгах</w:t>
      </w:r>
      <w:r w:rsidRPr="004C47FD">
        <w:rPr>
          <w:szCs w:val="28"/>
        </w:rPr>
        <w:t>.</w:t>
      </w:r>
    </w:p>
    <w:p w:rsidR="00EF6064" w:rsidRPr="004C47FD" w:rsidRDefault="00EF6064" w:rsidP="004C47FD">
      <w:pPr>
        <w:spacing w:line="360" w:lineRule="auto"/>
        <w:ind w:firstLine="709"/>
        <w:jc w:val="both"/>
        <w:rPr>
          <w:szCs w:val="28"/>
        </w:rPr>
      </w:pPr>
      <w:r w:rsidRPr="004C47FD">
        <w:rPr>
          <w:szCs w:val="28"/>
        </w:rPr>
        <w:t xml:space="preserve">6.6. Протокол о признании претендентов участниками </w:t>
      </w:r>
      <w:r w:rsidR="004C47FD">
        <w:rPr>
          <w:szCs w:val="28"/>
        </w:rPr>
        <w:t>торгов</w:t>
      </w:r>
      <w:r w:rsidRPr="004C47FD">
        <w:rPr>
          <w:szCs w:val="28"/>
        </w:rPr>
        <w:t xml:space="preserve"> составляется в одном экземпляре, подписывается всеми присутствующими на заседании членами Комиссии в день признания претендентов участниками </w:t>
      </w:r>
      <w:r w:rsidR="004C47FD">
        <w:rPr>
          <w:szCs w:val="28"/>
        </w:rPr>
        <w:t>торгов</w:t>
      </w:r>
      <w:r w:rsidRPr="004C47FD">
        <w:rPr>
          <w:szCs w:val="28"/>
        </w:rPr>
        <w:t xml:space="preserve"> и в этот же день размещается на официальном сайте Российской Федерации для размещения информации о проведении торгов (</w:t>
      </w:r>
      <w:hyperlink r:id="rId13" w:history="1">
        <w:r w:rsidRPr="004C47FD">
          <w:rPr>
            <w:rStyle w:val="afc"/>
            <w:szCs w:val="28"/>
          </w:rPr>
          <w:t>www.torgi.gov.ru</w:t>
        </w:r>
      </w:hyperlink>
      <w:r w:rsidRPr="004C47FD">
        <w:rPr>
          <w:szCs w:val="28"/>
        </w:rPr>
        <w:t xml:space="preserve">) и на официальном сайте </w:t>
      </w:r>
      <w:r w:rsidR="004C47FD">
        <w:rPr>
          <w:szCs w:val="28"/>
        </w:rPr>
        <w:t>администрации</w:t>
      </w:r>
      <w:r w:rsidRPr="004C47FD">
        <w:rPr>
          <w:szCs w:val="28"/>
        </w:rPr>
        <w:t xml:space="preserve"> города </w:t>
      </w:r>
      <w:r w:rsidR="004C47FD">
        <w:rPr>
          <w:szCs w:val="28"/>
        </w:rPr>
        <w:t>Пыть-Яха</w:t>
      </w:r>
      <w:r w:rsidRPr="004C47FD">
        <w:rPr>
          <w:szCs w:val="28"/>
        </w:rPr>
        <w:t xml:space="preserve">. </w:t>
      </w:r>
    </w:p>
    <w:p w:rsidR="00EF6064" w:rsidRPr="004C47FD" w:rsidRDefault="00EF6064" w:rsidP="004C47FD">
      <w:pPr>
        <w:spacing w:line="360" w:lineRule="auto"/>
        <w:ind w:firstLine="709"/>
        <w:jc w:val="both"/>
        <w:rPr>
          <w:szCs w:val="28"/>
        </w:rPr>
      </w:pPr>
      <w:r w:rsidRPr="004C47FD">
        <w:rPr>
          <w:szCs w:val="28"/>
        </w:rPr>
        <w:t xml:space="preserve">Если организатором </w:t>
      </w:r>
      <w:r w:rsidR="004C47FD">
        <w:rPr>
          <w:szCs w:val="28"/>
        </w:rPr>
        <w:t>торгов</w:t>
      </w:r>
      <w:r w:rsidRPr="004C47FD">
        <w:rPr>
          <w:szCs w:val="28"/>
        </w:rPr>
        <w:t xml:space="preserve"> является муниципальная организация, протокол о признании претендентов участниками </w:t>
      </w:r>
      <w:r w:rsidR="004C47FD">
        <w:rPr>
          <w:szCs w:val="28"/>
        </w:rPr>
        <w:t>торгов</w:t>
      </w:r>
      <w:r w:rsidRPr="004C47FD">
        <w:rPr>
          <w:szCs w:val="28"/>
        </w:rPr>
        <w:t xml:space="preserve"> размещается на официальном сайте Российской Федерации для размещения информации о проведении торгов (</w:t>
      </w:r>
      <w:hyperlink r:id="rId14" w:history="1">
        <w:r w:rsidRPr="004C47FD">
          <w:rPr>
            <w:rStyle w:val="afc"/>
            <w:szCs w:val="28"/>
          </w:rPr>
          <w:t>www.torgi.gov.ru</w:t>
        </w:r>
      </w:hyperlink>
      <w:r w:rsidRPr="004C47FD">
        <w:rPr>
          <w:szCs w:val="28"/>
        </w:rPr>
        <w:t>) и на сайте соответ</w:t>
      </w:r>
      <w:r w:rsidR="004C47FD">
        <w:rPr>
          <w:szCs w:val="28"/>
        </w:rPr>
        <w:t xml:space="preserve">ствующей муниципальной </w:t>
      </w:r>
      <w:r w:rsidRPr="004C47FD">
        <w:rPr>
          <w:szCs w:val="28"/>
        </w:rPr>
        <w:t>организации.</w:t>
      </w:r>
    </w:p>
    <w:p w:rsidR="00EF6064" w:rsidRPr="004C47FD" w:rsidRDefault="00EF6064" w:rsidP="004C47FD">
      <w:pPr>
        <w:spacing w:line="360" w:lineRule="auto"/>
        <w:ind w:firstLine="709"/>
        <w:jc w:val="both"/>
        <w:rPr>
          <w:szCs w:val="28"/>
        </w:rPr>
      </w:pPr>
      <w:r w:rsidRPr="004C47FD">
        <w:rPr>
          <w:szCs w:val="28"/>
        </w:rPr>
        <w:t xml:space="preserve">Претендентам направляются уведомления о принятых Комиссией решениях не позднее дня, следующего за днем подписания протокола о признании претендентов участниками </w:t>
      </w:r>
      <w:r w:rsidR="005F0855">
        <w:rPr>
          <w:szCs w:val="28"/>
        </w:rPr>
        <w:t>торгов</w:t>
      </w:r>
      <w:r w:rsidRPr="004C47FD">
        <w:rPr>
          <w:szCs w:val="28"/>
        </w:rPr>
        <w:t xml:space="preserve">. В случае если по окончании срока подачи заявок на участие в </w:t>
      </w:r>
      <w:r w:rsidR="005F0855">
        <w:rPr>
          <w:szCs w:val="28"/>
        </w:rPr>
        <w:t>торгах</w:t>
      </w:r>
      <w:r w:rsidRPr="004C47FD">
        <w:rPr>
          <w:szCs w:val="28"/>
        </w:rPr>
        <w:t xml:space="preserve"> подана только одна заявка или не подано ни </w:t>
      </w:r>
      <w:r w:rsidRPr="004C47FD">
        <w:rPr>
          <w:szCs w:val="28"/>
        </w:rPr>
        <w:lastRenderedPageBreak/>
        <w:t xml:space="preserve">одной заявки, в указанный протокол вносится информация о признании </w:t>
      </w:r>
      <w:r w:rsidR="005F0855">
        <w:rPr>
          <w:szCs w:val="28"/>
        </w:rPr>
        <w:t>торгов</w:t>
      </w:r>
      <w:r w:rsidRPr="004C47FD">
        <w:rPr>
          <w:szCs w:val="28"/>
        </w:rPr>
        <w:t xml:space="preserve"> несостоявшимся. </w:t>
      </w:r>
    </w:p>
    <w:p w:rsidR="00EF6064" w:rsidRPr="004C47FD" w:rsidRDefault="00EF6064" w:rsidP="004C47FD">
      <w:pPr>
        <w:spacing w:line="360" w:lineRule="auto"/>
        <w:ind w:firstLine="709"/>
        <w:jc w:val="both"/>
        <w:rPr>
          <w:szCs w:val="28"/>
        </w:rPr>
      </w:pPr>
      <w:r w:rsidRPr="004C47FD">
        <w:rPr>
          <w:szCs w:val="28"/>
        </w:rPr>
        <w:t xml:space="preserve">Договор на установку и эксплуатацию рекламной конструкции с лицом, которое являлось единственным участником </w:t>
      </w:r>
      <w:r w:rsidR="005F0855">
        <w:rPr>
          <w:szCs w:val="28"/>
        </w:rPr>
        <w:t>торгов</w:t>
      </w:r>
      <w:r w:rsidRPr="004C47FD">
        <w:rPr>
          <w:szCs w:val="28"/>
        </w:rPr>
        <w:t xml:space="preserve">, допущенным к торгам, заключается по начальной цене </w:t>
      </w:r>
      <w:r w:rsidR="005F0855">
        <w:rPr>
          <w:szCs w:val="28"/>
        </w:rPr>
        <w:t>торгов</w:t>
      </w:r>
      <w:r w:rsidRPr="004C47FD">
        <w:rPr>
          <w:szCs w:val="28"/>
        </w:rPr>
        <w:t xml:space="preserve"> по соответствующему лоту.</w:t>
      </w:r>
    </w:p>
    <w:p w:rsidR="00EF6064" w:rsidRPr="004C47FD" w:rsidRDefault="00EF6064" w:rsidP="004C47FD">
      <w:pPr>
        <w:spacing w:line="360" w:lineRule="auto"/>
        <w:ind w:firstLine="709"/>
        <w:jc w:val="both"/>
        <w:rPr>
          <w:szCs w:val="28"/>
        </w:rPr>
      </w:pPr>
      <w:r w:rsidRPr="004C47FD">
        <w:rPr>
          <w:szCs w:val="28"/>
        </w:rPr>
        <w:t xml:space="preserve">В случае если аукционной </w:t>
      </w:r>
      <w:r w:rsidR="005F0855">
        <w:rPr>
          <w:szCs w:val="28"/>
        </w:rPr>
        <w:t xml:space="preserve">(конкурсной) </w:t>
      </w:r>
      <w:r w:rsidRPr="004C47FD">
        <w:rPr>
          <w:szCs w:val="28"/>
        </w:rPr>
        <w:t>документацией пр</w:t>
      </w:r>
      <w:r w:rsidR="005F0855">
        <w:rPr>
          <w:szCs w:val="28"/>
        </w:rPr>
        <w:t xml:space="preserve">едусмотрено два и более </w:t>
      </w:r>
      <w:r w:rsidRPr="004C47FD">
        <w:rPr>
          <w:szCs w:val="28"/>
        </w:rPr>
        <w:t xml:space="preserve">лота, </w:t>
      </w:r>
      <w:r w:rsidR="005F0855">
        <w:rPr>
          <w:szCs w:val="28"/>
        </w:rPr>
        <w:t>торги</w:t>
      </w:r>
      <w:r w:rsidRPr="004C47FD">
        <w:rPr>
          <w:szCs w:val="28"/>
        </w:rPr>
        <w:t xml:space="preserve"> призна</w:t>
      </w:r>
      <w:r w:rsidR="005F0855">
        <w:rPr>
          <w:szCs w:val="28"/>
        </w:rPr>
        <w:t>ю</w:t>
      </w:r>
      <w:r w:rsidRPr="004C47FD">
        <w:rPr>
          <w:szCs w:val="28"/>
        </w:rPr>
        <w:t>тся несостоявшим</w:t>
      </w:r>
      <w:r w:rsidR="005F0855">
        <w:rPr>
          <w:szCs w:val="28"/>
        </w:rPr>
        <w:t>и</w:t>
      </w:r>
      <w:r w:rsidRPr="004C47FD">
        <w:rPr>
          <w:szCs w:val="28"/>
        </w:rPr>
        <w:t xml:space="preserve">ся только в </w:t>
      </w:r>
      <w:r w:rsidR="005F0855">
        <w:rPr>
          <w:szCs w:val="28"/>
        </w:rPr>
        <w:t xml:space="preserve">отношении того лота, </w:t>
      </w:r>
      <w:r w:rsidRPr="004C47FD">
        <w:rPr>
          <w:szCs w:val="28"/>
        </w:rPr>
        <w:t xml:space="preserve">решение об отказе в допуске к участию в котором принято относительно всех претендентов или решение о допуске к участию в котором принято относительно только одного претендента. </w:t>
      </w:r>
    </w:p>
    <w:p w:rsidR="00EF6064" w:rsidRPr="0085688E" w:rsidRDefault="0085688E" w:rsidP="0085688E">
      <w:pPr>
        <w:spacing w:line="360" w:lineRule="auto"/>
        <w:jc w:val="center"/>
        <w:rPr>
          <w:szCs w:val="28"/>
        </w:rPr>
      </w:pPr>
      <w:r>
        <w:rPr>
          <w:szCs w:val="28"/>
        </w:rPr>
        <w:t>7</w:t>
      </w:r>
      <w:r w:rsidR="00EF6064" w:rsidRPr="0085688E">
        <w:rPr>
          <w:szCs w:val="28"/>
        </w:rPr>
        <w:t xml:space="preserve">. Порядок проведения </w:t>
      </w:r>
      <w:r>
        <w:rPr>
          <w:szCs w:val="28"/>
        </w:rPr>
        <w:t>торгов</w:t>
      </w:r>
    </w:p>
    <w:p w:rsidR="00EF6064" w:rsidRPr="0085688E" w:rsidRDefault="00EF6064" w:rsidP="0085688E">
      <w:pPr>
        <w:spacing w:line="360" w:lineRule="auto"/>
        <w:ind w:firstLine="709"/>
        <w:jc w:val="both"/>
        <w:rPr>
          <w:szCs w:val="28"/>
        </w:rPr>
      </w:pPr>
      <w:r w:rsidRPr="0085688E">
        <w:rPr>
          <w:szCs w:val="28"/>
        </w:rPr>
        <w:t xml:space="preserve">7.1. </w:t>
      </w:r>
      <w:r w:rsidR="0085688E">
        <w:rPr>
          <w:szCs w:val="28"/>
        </w:rPr>
        <w:t>Торги</w:t>
      </w:r>
      <w:r w:rsidRPr="0085688E">
        <w:rPr>
          <w:szCs w:val="28"/>
        </w:rPr>
        <w:t xml:space="preserve"> провод</w:t>
      </w:r>
      <w:r w:rsidR="0085688E">
        <w:rPr>
          <w:szCs w:val="28"/>
        </w:rPr>
        <w:t>я</w:t>
      </w:r>
      <w:r w:rsidRPr="0085688E">
        <w:rPr>
          <w:szCs w:val="28"/>
        </w:rPr>
        <w:t xml:space="preserve">тся не позднее 5 календарных дней с даты определения участников </w:t>
      </w:r>
      <w:r w:rsidR="0085688E">
        <w:rPr>
          <w:szCs w:val="28"/>
        </w:rPr>
        <w:t>торгов</w:t>
      </w:r>
      <w:r w:rsidRPr="0085688E">
        <w:rPr>
          <w:szCs w:val="28"/>
        </w:rPr>
        <w:t xml:space="preserve">, указанной в извещении о проведении </w:t>
      </w:r>
      <w:r w:rsidR="0085688E">
        <w:rPr>
          <w:szCs w:val="28"/>
        </w:rPr>
        <w:t>торгов</w:t>
      </w:r>
      <w:r w:rsidRPr="0085688E">
        <w:rPr>
          <w:szCs w:val="28"/>
        </w:rPr>
        <w:t xml:space="preserve">. </w:t>
      </w:r>
    </w:p>
    <w:p w:rsidR="00EF6064" w:rsidRPr="0085688E" w:rsidRDefault="00EF6064" w:rsidP="0085688E">
      <w:pPr>
        <w:spacing w:line="360" w:lineRule="auto"/>
        <w:ind w:firstLine="709"/>
        <w:jc w:val="both"/>
        <w:rPr>
          <w:szCs w:val="28"/>
        </w:rPr>
      </w:pPr>
      <w:r w:rsidRPr="0085688E">
        <w:rPr>
          <w:szCs w:val="28"/>
        </w:rPr>
        <w:t xml:space="preserve">7.2. Аукционист непосредственно перед началом проведения </w:t>
      </w:r>
      <w:r w:rsidR="0085688E">
        <w:rPr>
          <w:szCs w:val="28"/>
        </w:rPr>
        <w:t>торгов</w:t>
      </w:r>
      <w:r w:rsidR="0085688E" w:rsidRPr="0085688E">
        <w:rPr>
          <w:szCs w:val="28"/>
        </w:rPr>
        <w:t xml:space="preserve"> </w:t>
      </w:r>
      <w:r w:rsidRPr="0085688E">
        <w:rPr>
          <w:szCs w:val="28"/>
        </w:rPr>
        <w:t xml:space="preserve">регистрирует явившихся на </w:t>
      </w:r>
      <w:r w:rsidR="0085688E">
        <w:rPr>
          <w:szCs w:val="28"/>
        </w:rPr>
        <w:t>торги</w:t>
      </w:r>
      <w:r w:rsidRPr="0085688E">
        <w:rPr>
          <w:szCs w:val="28"/>
        </w:rPr>
        <w:t xml:space="preserve"> участников </w:t>
      </w:r>
      <w:r w:rsidR="0085688E">
        <w:rPr>
          <w:szCs w:val="28"/>
        </w:rPr>
        <w:t>торгов</w:t>
      </w:r>
      <w:r w:rsidRPr="0085688E">
        <w:rPr>
          <w:szCs w:val="28"/>
        </w:rPr>
        <w:t xml:space="preserve"> (их представителей). В случае проведения </w:t>
      </w:r>
      <w:r w:rsidR="0085688E">
        <w:rPr>
          <w:szCs w:val="28"/>
        </w:rPr>
        <w:t>торгов</w:t>
      </w:r>
      <w:r w:rsidRPr="0085688E">
        <w:rPr>
          <w:szCs w:val="28"/>
        </w:rPr>
        <w:t xml:space="preserve"> по нескольким лотам организатор </w:t>
      </w:r>
      <w:r w:rsidR="0085688E">
        <w:rPr>
          <w:szCs w:val="28"/>
        </w:rPr>
        <w:t>торгов</w:t>
      </w:r>
      <w:r w:rsidRPr="0085688E">
        <w:rPr>
          <w:szCs w:val="28"/>
        </w:rPr>
        <w:t xml:space="preserve">              перед началом каждого лота регистрирует явившихся на </w:t>
      </w:r>
      <w:r w:rsidR="0085688E">
        <w:rPr>
          <w:szCs w:val="28"/>
        </w:rPr>
        <w:t>торги</w:t>
      </w:r>
      <w:r w:rsidRPr="0085688E">
        <w:rPr>
          <w:szCs w:val="28"/>
        </w:rPr>
        <w:t xml:space="preserve"> участников </w:t>
      </w:r>
      <w:r w:rsidR="0085688E">
        <w:rPr>
          <w:szCs w:val="28"/>
        </w:rPr>
        <w:t>торгов</w:t>
      </w:r>
      <w:r w:rsidRPr="0085688E">
        <w:rPr>
          <w:szCs w:val="28"/>
        </w:rPr>
        <w:t xml:space="preserve"> (их представителей), подавших заявки в отношении такого лота. При регистрации участникам </w:t>
      </w:r>
      <w:r w:rsidR="0085688E">
        <w:rPr>
          <w:szCs w:val="28"/>
        </w:rPr>
        <w:t>торгов</w:t>
      </w:r>
      <w:r w:rsidRPr="0085688E">
        <w:rPr>
          <w:szCs w:val="28"/>
        </w:rPr>
        <w:t xml:space="preserve"> (их представителям) выдаются пронумерованные карточки.</w:t>
      </w:r>
    </w:p>
    <w:p w:rsidR="00EF6064" w:rsidRPr="0085688E" w:rsidRDefault="00EF6064" w:rsidP="0085688E">
      <w:pPr>
        <w:spacing w:line="360" w:lineRule="auto"/>
        <w:ind w:firstLine="709"/>
        <w:jc w:val="both"/>
        <w:rPr>
          <w:szCs w:val="28"/>
        </w:rPr>
      </w:pPr>
      <w:r w:rsidRPr="0085688E">
        <w:rPr>
          <w:szCs w:val="28"/>
        </w:rPr>
        <w:t xml:space="preserve">7.3. </w:t>
      </w:r>
      <w:r w:rsidR="0085688E">
        <w:rPr>
          <w:szCs w:val="28"/>
        </w:rPr>
        <w:t>Торги</w:t>
      </w:r>
      <w:r w:rsidRPr="0085688E">
        <w:rPr>
          <w:szCs w:val="28"/>
        </w:rPr>
        <w:t xml:space="preserve"> провод</w:t>
      </w:r>
      <w:r w:rsidR="0085688E">
        <w:rPr>
          <w:szCs w:val="28"/>
        </w:rPr>
        <w:t>я</w:t>
      </w:r>
      <w:r w:rsidRPr="0085688E">
        <w:rPr>
          <w:szCs w:val="28"/>
        </w:rPr>
        <w:t xml:space="preserve">тся аукционистом в присутствии членов Комиссии и участников </w:t>
      </w:r>
      <w:r w:rsidR="0085688E">
        <w:rPr>
          <w:szCs w:val="28"/>
        </w:rPr>
        <w:t>торгов</w:t>
      </w:r>
      <w:r w:rsidRPr="0085688E">
        <w:rPr>
          <w:szCs w:val="28"/>
        </w:rPr>
        <w:t xml:space="preserve"> (их представителей).</w:t>
      </w:r>
    </w:p>
    <w:p w:rsidR="00EF6064" w:rsidRPr="0085688E" w:rsidRDefault="00EF6064" w:rsidP="0085688E">
      <w:pPr>
        <w:spacing w:line="360" w:lineRule="auto"/>
        <w:ind w:firstLine="709"/>
        <w:jc w:val="both"/>
        <w:rPr>
          <w:szCs w:val="28"/>
        </w:rPr>
      </w:pPr>
      <w:r w:rsidRPr="0085688E">
        <w:rPr>
          <w:szCs w:val="28"/>
        </w:rPr>
        <w:t xml:space="preserve">7.4. </w:t>
      </w:r>
      <w:r w:rsidR="0085688E">
        <w:rPr>
          <w:szCs w:val="28"/>
        </w:rPr>
        <w:t>Торги</w:t>
      </w:r>
      <w:r w:rsidRPr="0085688E">
        <w:rPr>
          <w:szCs w:val="28"/>
        </w:rPr>
        <w:t xml:space="preserve"> провод</w:t>
      </w:r>
      <w:r w:rsidR="0085688E">
        <w:rPr>
          <w:szCs w:val="28"/>
        </w:rPr>
        <w:t>я</w:t>
      </w:r>
      <w:r w:rsidRPr="0085688E">
        <w:rPr>
          <w:szCs w:val="28"/>
        </w:rPr>
        <w:t xml:space="preserve">тся путем повышения начальной цены </w:t>
      </w:r>
      <w:r w:rsidR="0085688E">
        <w:rPr>
          <w:szCs w:val="28"/>
        </w:rPr>
        <w:t>торгов</w:t>
      </w:r>
      <w:r w:rsidRPr="0085688E">
        <w:rPr>
          <w:szCs w:val="28"/>
        </w:rPr>
        <w:t xml:space="preserve"> на </w:t>
      </w:r>
      <w:r w:rsidR="0085688E">
        <w:rPr>
          <w:szCs w:val="28"/>
        </w:rPr>
        <w:t>«</w:t>
      </w:r>
      <w:r w:rsidRPr="0085688E">
        <w:rPr>
          <w:szCs w:val="28"/>
        </w:rPr>
        <w:t>шаг</w:t>
      </w:r>
      <w:r w:rsidR="0085688E">
        <w:rPr>
          <w:szCs w:val="28"/>
        </w:rPr>
        <w:t>»</w:t>
      </w:r>
      <w:r w:rsidRPr="0085688E">
        <w:rPr>
          <w:szCs w:val="28"/>
        </w:rPr>
        <w:t xml:space="preserve"> </w:t>
      </w:r>
      <w:r w:rsidR="0085688E">
        <w:rPr>
          <w:szCs w:val="28"/>
        </w:rPr>
        <w:t>торгов</w:t>
      </w:r>
      <w:r w:rsidRPr="0085688E">
        <w:rPr>
          <w:szCs w:val="28"/>
        </w:rPr>
        <w:t>.</w:t>
      </w:r>
    </w:p>
    <w:p w:rsidR="00EF6064" w:rsidRPr="0085688E" w:rsidRDefault="00EF6064" w:rsidP="0085688E">
      <w:pPr>
        <w:spacing w:line="360" w:lineRule="auto"/>
        <w:ind w:firstLine="709"/>
        <w:jc w:val="both"/>
        <w:rPr>
          <w:szCs w:val="28"/>
        </w:rPr>
      </w:pPr>
      <w:r w:rsidRPr="0085688E">
        <w:rPr>
          <w:szCs w:val="28"/>
        </w:rPr>
        <w:t xml:space="preserve">7.5. Победителем </w:t>
      </w:r>
      <w:r w:rsidR="0085688E">
        <w:rPr>
          <w:szCs w:val="28"/>
        </w:rPr>
        <w:t>торгов</w:t>
      </w:r>
      <w:r w:rsidRPr="0085688E">
        <w:rPr>
          <w:szCs w:val="28"/>
        </w:rPr>
        <w:t xml:space="preserve"> признается участник </w:t>
      </w:r>
      <w:r w:rsidR="0085688E">
        <w:rPr>
          <w:szCs w:val="28"/>
        </w:rPr>
        <w:t>торгов</w:t>
      </w:r>
      <w:r w:rsidRPr="0085688E">
        <w:rPr>
          <w:szCs w:val="28"/>
        </w:rPr>
        <w:t xml:space="preserve">, предложивший наиболее высокую цену. </w:t>
      </w:r>
    </w:p>
    <w:p w:rsidR="00EF6064" w:rsidRPr="0085688E" w:rsidRDefault="00EF6064" w:rsidP="0085688E">
      <w:pPr>
        <w:spacing w:line="360" w:lineRule="auto"/>
        <w:ind w:firstLine="709"/>
        <w:jc w:val="both"/>
        <w:rPr>
          <w:szCs w:val="28"/>
        </w:rPr>
      </w:pPr>
      <w:r w:rsidRPr="0085688E">
        <w:rPr>
          <w:szCs w:val="28"/>
        </w:rPr>
        <w:t xml:space="preserve">7.6. Протокол об итогах </w:t>
      </w:r>
      <w:r w:rsidR="0085688E">
        <w:rPr>
          <w:szCs w:val="28"/>
        </w:rPr>
        <w:t>торгов</w:t>
      </w:r>
      <w:r w:rsidRPr="0085688E">
        <w:rPr>
          <w:szCs w:val="28"/>
        </w:rPr>
        <w:t xml:space="preserve"> составляется в трех</w:t>
      </w:r>
      <w:r w:rsidR="0085688E">
        <w:rPr>
          <w:szCs w:val="28"/>
        </w:rPr>
        <w:t xml:space="preserve"> экземплярах, подписывается </w:t>
      </w:r>
      <w:r w:rsidRPr="0085688E">
        <w:rPr>
          <w:szCs w:val="28"/>
        </w:rPr>
        <w:t xml:space="preserve">членами Комиссии. Один экземпляр протокола направляется организатором </w:t>
      </w:r>
      <w:r w:rsidR="0085688E">
        <w:rPr>
          <w:szCs w:val="28"/>
        </w:rPr>
        <w:t xml:space="preserve">торгов в управление </w:t>
      </w:r>
      <w:r w:rsidRPr="0085688E">
        <w:rPr>
          <w:szCs w:val="28"/>
        </w:rPr>
        <w:t>архитектуры и градостроительства администрации города</w:t>
      </w:r>
      <w:r w:rsidR="0085688E">
        <w:rPr>
          <w:szCs w:val="28"/>
        </w:rPr>
        <w:t xml:space="preserve"> Пыть-Яха, второй - хранится </w:t>
      </w:r>
      <w:r w:rsidRPr="0085688E">
        <w:rPr>
          <w:szCs w:val="28"/>
        </w:rPr>
        <w:t xml:space="preserve">у организатора </w:t>
      </w:r>
      <w:r w:rsidR="0085688E">
        <w:rPr>
          <w:szCs w:val="28"/>
        </w:rPr>
        <w:t>торгов</w:t>
      </w:r>
      <w:r w:rsidRPr="0085688E">
        <w:rPr>
          <w:szCs w:val="28"/>
        </w:rPr>
        <w:t xml:space="preserve">, </w:t>
      </w:r>
      <w:r w:rsidRPr="0085688E">
        <w:rPr>
          <w:szCs w:val="28"/>
        </w:rPr>
        <w:lastRenderedPageBreak/>
        <w:t xml:space="preserve">третий передается Победителю </w:t>
      </w:r>
      <w:r w:rsidR="0085688E">
        <w:rPr>
          <w:szCs w:val="28"/>
        </w:rPr>
        <w:t>торгов</w:t>
      </w:r>
      <w:r w:rsidRPr="0085688E">
        <w:rPr>
          <w:szCs w:val="28"/>
        </w:rPr>
        <w:t xml:space="preserve"> не позднее следующего рабочего дня после дня проведения </w:t>
      </w:r>
      <w:r w:rsidR="0085688E">
        <w:rPr>
          <w:szCs w:val="28"/>
        </w:rPr>
        <w:t>торгов</w:t>
      </w:r>
      <w:r w:rsidRPr="0085688E">
        <w:rPr>
          <w:szCs w:val="28"/>
        </w:rPr>
        <w:t>.</w:t>
      </w:r>
    </w:p>
    <w:p w:rsidR="00EF6064" w:rsidRPr="0085688E" w:rsidRDefault="00EF6064" w:rsidP="0085688E">
      <w:pPr>
        <w:spacing w:line="360" w:lineRule="auto"/>
        <w:ind w:firstLine="709"/>
        <w:jc w:val="both"/>
        <w:rPr>
          <w:szCs w:val="28"/>
        </w:rPr>
      </w:pPr>
      <w:r w:rsidRPr="0085688E">
        <w:rPr>
          <w:szCs w:val="28"/>
        </w:rPr>
        <w:t xml:space="preserve">7.7. В течение 5 рабочих дней со дня проведения </w:t>
      </w:r>
      <w:r w:rsidR="0085688E">
        <w:rPr>
          <w:szCs w:val="28"/>
        </w:rPr>
        <w:t>торгов</w:t>
      </w:r>
      <w:r w:rsidRPr="0085688E">
        <w:rPr>
          <w:szCs w:val="28"/>
        </w:rPr>
        <w:t xml:space="preserve"> участникам </w:t>
      </w:r>
      <w:r w:rsidR="0085688E">
        <w:rPr>
          <w:szCs w:val="28"/>
        </w:rPr>
        <w:t>торгов</w:t>
      </w:r>
      <w:r w:rsidRPr="0085688E">
        <w:rPr>
          <w:szCs w:val="28"/>
        </w:rPr>
        <w:t xml:space="preserve">, не ставшим победителями </w:t>
      </w:r>
      <w:r w:rsidR="0085688E">
        <w:rPr>
          <w:szCs w:val="28"/>
        </w:rPr>
        <w:t>торгов</w:t>
      </w:r>
      <w:r w:rsidRPr="0085688E">
        <w:rPr>
          <w:szCs w:val="28"/>
        </w:rPr>
        <w:t>, возвращаются внесенные               задатки.</w:t>
      </w:r>
    </w:p>
    <w:p w:rsidR="00EF6064" w:rsidRPr="0085688E" w:rsidRDefault="00EF6064" w:rsidP="0085688E">
      <w:pPr>
        <w:spacing w:line="360" w:lineRule="auto"/>
        <w:ind w:firstLine="709"/>
        <w:jc w:val="both"/>
        <w:rPr>
          <w:szCs w:val="28"/>
        </w:rPr>
      </w:pPr>
      <w:r w:rsidRPr="0085688E">
        <w:rPr>
          <w:szCs w:val="28"/>
        </w:rPr>
        <w:t xml:space="preserve">7.8. Победителю </w:t>
      </w:r>
      <w:r w:rsidR="0085688E">
        <w:rPr>
          <w:szCs w:val="28"/>
        </w:rPr>
        <w:t>торгов</w:t>
      </w:r>
      <w:r w:rsidRPr="0085688E">
        <w:rPr>
          <w:szCs w:val="28"/>
        </w:rPr>
        <w:t xml:space="preserve"> задаток засчитывается в сумму оплаты по договору на установку и эксплуатацию рекламной конструкции.</w:t>
      </w:r>
    </w:p>
    <w:p w:rsidR="00EF6064" w:rsidRPr="0085688E" w:rsidRDefault="00EF6064" w:rsidP="0085688E">
      <w:pPr>
        <w:spacing w:line="360" w:lineRule="auto"/>
        <w:ind w:firstLine="709"/>
        <w:jc w:val="both"/>
        <w:rPr>
          <w:szCs w:val="28"/>
        </w:rPr>
      </w:pPr>
      <w:r w:rsidRPr="0085688E">
        <w:rPr>
          <w:szCs w:val="28"/>
        </w:rPr>
        <w:t xml:space="preserve">7.9. Задаток не подлежит возврату, если победитель </w:t>
      </w:r>
      <w:r w:rsidR="0085688E">
        <w:rPr>
          <w:szCs w:val="28"/>
        </w:rPr>
        <w:t>торгов</w:t>
      </w:r>
      <w:r w:rsidRPr="0085688E">
        <w:rPr>
          <w:szCs w:val="28"/>
        </w:rPr>
        <w:t xml:space="preserve"> отказался от заключения договора на установку и эксплуатацию рекламной конструкции.</w:t>
      </w:r>
    </w:p>
    <w:p w:rsidR="00EF6064" w:rsidRPr="0085688E" w:rsidRDefault="00EF6064" w:rsidP="0085688E">
      <w:pPr>
        <w:spacing w:line="360" w:lineRule="auto"/>
        <w:ind w:firstLine="709"/>
        <w:jc w:val="both"/>
        <w:rPr>
          <w:szCs w:val="28"/>
        </w:rPr>
      </w:pPr>
      <w:r w:rsidRPr="0085688E">
        <w:rPr>
          <w:szCs w:val="28"/>
        </w:rPr>
        <w:t xml:space="preserve">7.10. Информация о результатах </w:t>
      </w:r>
      <w:r w:rsidR="0085688E">
        <w:rPr>
          <w:szCs w:val="28"/>
        </w:rPr>
        <w:t>торгов</w:t>
      </w:r>
      <w:r w:rsidRPr="0085688E">
        <w:rPr>
          <w:szCs w:val="28"/>
        </w:rPr>
        <w:t>, включающая:</w:t>
      </w:r>
    </w:p>
    <w:p w:rsidR="00EF6064" w:rsidRPr="0085688E" w:rsidRDefault="0085688E" w:rsidP="0085688E">
      <w:pPr>
        <w:spacing w:line="360" w:lineRule="auto"/>
        <w:ind w:firstLine="709"/>
        <w:jc w:val="both"/>
        <w:rPr>
          <w:szCs w:val="28"/>
        </w:rPr>
      </w:pPr>
      <w:r>
        <w:rPr>
          <w:szCs w:val="28"/>
        </w:rPr>
        <w:t xml:space="preserve">- </w:t>
      </w:r>
      <w:r w:rsidR="00EF6064" w:rsidRPr="0085688E">
        <w:rPr>
          <w:szCs w:val="28"/>
        </w:rPr>
        <w:t>наименование организатора торгов;</w:t>
      </w:r>
    </w:p>
    <w:p w:rsidR="00EF6064" w:rsidRPr="0085688E" w:rsidRDefault="0085688E" w:rsidP="0085688E">
      <w:pPr>
        <w:spacing w:line="360" w:lineRule="auto"/>
        <w:ind w:firstLine="709"/>
        <w:jc w:val="both"/>
        <w:rPr>
          <w:szCs w:val="28"/>
        </w:rPr>
      </w:pPr>
      <w:r>
        <w:rPr>
          <w:szCs w:val="28"/>
        </w:rPr>
        <w:t xml:space="preserve">- </w:t>
      </w:r>
      <w:r w:rsidR="00EF6064" w:rsidRPr="0085688E">
        <w:rPr>
          <w:szCs w:val="28"/>
        </w:rPr>
        <w:t xml:space="preserve">фамилию, имя, отчество (последнее - при наличии) либо наименование (для юридического лица) победителя </w:t>
      </w:r>
      <w:r>
        <w:rPr>
          <w:szCs w:val="28"/>
        </w:rPr>
        <w:t>торгов</w:t>
      </w:r>
      <w:r w:rsidR="00EF6064" w:rsidRPr="0085688E">
        <w:rPr>
          <w:szCs w:val="28"/>
        </w:rPr>
        <w:t>;</w:t>
      </w:r>
    </w:p>
    <w:p w:rsidR="00EF6064" w:rsidRPr="0085688E" w:rsidRDefault="0085688E" w:rsidP="0085688E">
      <w:pPr>
        <w:spacing w:line="360" w:lineRule="auto"/>
        <w:ind w:firstLine="709"/>
        <w:jc w:val="both"/>
        <w:rPr>
          <w:szCs w:val="28"/>
        </w:rPr>
      </w:pPr>
      <w:r>
        <w:rPr>
          <w:szCs w:val="28"/>
        </w:rPr>
        <w:t xml:space="preserve">- </w:t>
      </w:r>
      <w:r w:rsidR="00EF6064" w:rsidRPr="0085688E">
        <w:rPr>
          <w:szCs w:val="28"/>
        </w:rPr>
        <w:t xml:space="preserve">состав лотов, выставленных на </w:t>
      </w:r>
      <w:r>
        <w:rPr>
          <w:szCs w:val="28"/>
        </w:rPr>
        <w:t>торги</w:t>
      </w:r>
      <w:r w:rsidR="00EF6064" w:rsidRPr="0085688E">
        <w:rPr>
          <w:szCs w:val="28"/>
        </w:rPr>
        <w:t xml:space="preserve">; </w:t>
      </w:r>
    </w:p>
    <w:p w:rsidR="00EF6064" w:rsidRPr="0085688E" w:rsidRDefault="0085688E" w:rsidP="0085688E">
      <w:pPr>
        <w:spacing w:line="360" w:lineRule="auto"/>
        <w:ind w:firstLine="709"/>
        <w:jc w:val="both"/>
        <w:rPr>
          <w:szCs w:val="28"/>
        </w:rPr>
      </w:pPr>
      <w:r>
        <w:rPr>
          <w:szCs w:val="28"/>
        </w:rPr>
        <w:t xml:space="preserve">- </w:t>
      </w:r>
      <w:r w:rsidR="00EF6064" w:rsidRPr="0085688E">
        <w:rPr>
          <w:szCs w:val="28"/>
        </w:rPr>
        <w:t xml:space="preserve">начальную цену </w:t>
      </w:r>
      <w:r>
        <w:rPr>
          <w:szCs w:val="28"/>
        </w:rPr>
        <w:t>торгов</w:t>
      </w:r>
      <w:r w:rsidR="00EF6064" w:rsidRPr="0085688E">
        <w:rPr>
          <w:szCs w:val="28"/>
        </w:rPr>
        <w:t xml:space="preserve"> и цену договора, предложенную победителем </w:t>
      </w:r>
      <w:r>
        <w:rPr>
          <w:szCs w:val="28"/>
        </w:rPr>
        <w:t>торгов</w:t>
      </w:r>
      <w:r w:rsidR="00EF6064" w:rsidRPr="0085688E">
        <w:rPr>
          <w:szCs w:val="28"/>
        </w:rPr>
        <w:t xml:space="preserve"> по каждому из лотов,</w:t>
      </w:r>
    </w:p>
    <w:p w:rsidR="00EF6064" w:rsidRPr="0085688E" w:rsidRDefault="00EF6064" w:rsidP="0085688E">
      <w:pPr>
        <w:spacing w:line="360" w:lineRule="auto"/>
        <w:jc w:val="both"/>
        <w:rPr>
          <w:szCs w:val="28"/>
        </w:rPr>
      </w:pPr>
      <w:r w:rsidRPr="0085688E">
        <w:rPr>
          <w:szCs w:val="28"/>
        </w:rPr>
        <w:t xml:space="preserve">в течение 3 рабочих дней со дня подписания протокола об итогах </w:t>
      </w:r>
      <w:r w:rsidR="0085688E">
        <w:rPr>
          <w:szCs w:val="28"/>
        </w:rPr>
        <w:t>торгов</w:t>
      </w:r>
      <w:r w:rsidR="0085688E" w:rsidRPr="0085688E">
        <w:rPr>
          <w:szCs w:val="28"/>
        </w:rPr>
        <w:t xml:space="preserve"> </w:t>
      </w:r>
      <w:r w:rsidRPr="0085688E">
        <w:rPr>
          <w:szCs w:val="28"/>
        </w:rPr>
        <w:t>размещается на официальном сайте Российской Федерации для размещения информации о проведении торгов (</w:t>
      </w:r>
      <w:hyperlink r:id="rId15" w:history="1">
        <w:r w:rsidRPr="0085688E">
          <w:rPr>
            <w:rStyle w:val="afc"/>
            <w:szCs w:val="28"/>
          </w:rPr>
          <w:t>www.torgi.gov.ru</w:t>
        </w:r>
      </w:hyperlink>
      <w:r w:rsidRPr="0085688E">
        <w:rPr>
          <w:szCs w:val="28"/>
        </w:rPr>
        <w:t xml:space="preserve">) и на официальном сайте </w:t>
      </w:r>
      <w:proofErr w:type="spellStart"/>
      <w:r w:rsidR="0085688E">
        <w:rPr>
          <w:szCs w:val="28"/>
        </w:rPr>
        <w:t>администарции</w:t>
      </w:r>
      <w:proofErr w:type="spellEnd"/>
      <w:r w:rsidRPr="0085688E">
        <w:rPr>
          <w:szCs w:val="28"/>
        </w:rPr>
        <w:t xml:space="preserve"> города </w:t>
      </w:r>
      <w:r w:rsidR="0085688E">
        <w:rPr>
          <w:szCs w:val="28"/>
        </w:rPr>
        <w:t>Пыть-Яха</w:t>
      </w:r>
      <w:r w:rsidRPr="0085688E">
        <w:rPr>
          <w:szCs w:val="28"/>
        </w:rPr>
        <w:t>.</w:t>
      </w:r>
    </w:p>
    <w:p w:rsidR="00EF6064" w:rsidRPr="0085688E" w:rsidRDefault="00EF6064" w:rsidP="0085688E">
      <w:pPr>
        <w:spacing w:line="360" w:lineRule="auto"/>
        <w:ind w:firstLine="709"/>
        <w:jc w:val="both"/>
        <w:rPr>
          <w:szCs w:val="28"/>
        </w:rPr>
      </w:pPr>
      <w:r w:rsidRPr="0085688E">
        <w:rPr>
          <w:szCs w:val="28"/>
        </w:rPr>
        <w:t xml:space="preserve">В случаях, когда организатором </w:t>
      </w:r>
      <w:r w:rsidR="0085688E">
        <w:rPr>
          <w:szCs w:val="28"/>
        </w:rPr>
        <w:t>торгов</w:t>
      </w:r>
      <w:r w:rsidRPr="0085688E">
        <w:rPr>
          <w:szCs w:val="28"/>
        </w:rPr>
        <w:t xml:space="preserve"> является муниципальная организация, информация о результатах </w:t>
      </w:r>
      <w:r w:rsidR="0085688E">
        <w:rPr>
          <w:szCs w:val="28"/>
        </w:rPr>
        <w:t>торгов</w:t>
      </w:r>
      <w:r w:rsidRPr="0085688E">
        <w:rPr>
          <w:szCs w:val="28"/>
        </w:rPr>
        <w:t xml:space="preserve"> размещается на официальном сайте Российской Федерации для размещения информации о проведении торгов (</w:t>
      </w:r>
      <w:hyperlink r:id="rId16" w:history="1">
        <w:r w:rsidRPr="0085688E">
          <w:rPr>
            <w:rStyle w:val="afc"/>
            <w:szCs w:val="28"/>
          </w:rPr>
          <w:t>www.torgi.gov.ru</w:t>
        </w:r>
      </w:hyperlink>
      <w:r w:rsidRPr="0085688E">
        <w:rPr>
          <w:szCs w:val="28"/>
        </w:rPr>
        <w:t>) и на сайте соответствующей муниципальной организации.</w:t>
      </w:r>
    </w:p>
    <w:p w:rsidR="00EF6064" w:rsidRPr="005764AA" w:rsidRDefault="005764AA" w:rsidP="005764AA">
      <w:pPr>
        <w:spacing w:line="360" w:lineRule="auto"/>
        <w:jc w:val="center"/>
        <w:rPr>
          <w:szCs w:val="28"/>
        </w:rPr>
      </w:pPr>
      <w:r>
        <w:rPr>
          <w:szCs w:val="28"/>
        </w:rPr>
        <w:t>8</w:t>
      </w:r>
      <w:r w:rsidR="00EF6064" w:rsidRPr="005764AA">
        <w:rPr>
          <w:szCs w:val="28"/>
        </w:rPr>
        <w:t xml:space="preserve">. Заключение договора </w:t>
      </w:r>
    </w:p>
    <w:p w:rsidR="00EF6064" w:rsidRPr="005764AA" w:rsidRDefault="00EF6064" w:rsidP="005764AA">
      <w:pPr>
        <w:spacing w:line="360" w:lineRule="auto"/>
        <w:jc w:val="center"/>
        <w:rPr>
          <w:szCs w:val="28"/>
        </w:rPr>
      </w:pPr>
      <w:r w:rsidRPr="005764AA">
        <w:rPr>
          <w:szCs w:val="28"/>
        </w:rPr>
        <w:t>на установку и эксплуатацию рекламной конструкции</w:t>
      </w:r>
    </w:p>
    <w:p w:rsidR="00EF6064" w:rsidRPr="005764AA" w:rsidRDefault="00EF6064" w:rsidP="005764AA">
      <w:pPr>
        <w:spacing w:line="360" w:lineRule="auto"/>
        <w:ind w:firstLine="709"/>
        <w:jc w:val="both"/>
        <w:rPr>
          <w:szCs w:val="28"/>
        </w:rPr>
      </w:pPr>
      <w:r w:rsidRPr="006B7948">
        <w:rPr>
          <w:szCs w:val="28"/>
        </w:rPr>
        <w:t xml:space="preserve">8.1. Договор на установку и эксплуатацию рекламной конструкции               заключается </w:t>
      </w:r>
      <w:r w:rsidR="00AB0E36" w:rsidRPr="006B7948">
        <w:rPr>
          <w:szCs w:val="28"/>
        </w:rPr>
        <w:t xml:space="preserve">организатором торгов </w:t>
      </w:r>
      <w:r w:rsidRPr="006B7948">
        <w:rPr>
          <w:szCs w:val="28"/>
        </w:rPr>
        <w:t xml:space="preserve">с победителем </w:t>
      </w:r>
      <w:r w:rsidR="005764AA" w:rsidRPr="006B7948">
        <w:rPr>
          <w:szCs w:val="28"/>
        </w:rPr>
        <w:t>торгов</w:t>
      </w:r>
      <w:r w:rsidRPr="006B7948">
        <w:rPr>
          <w:szCs w:val="28"/>
        </w:rPr>
        <w:t xml:space="preserve"> либо единственным участником </w:t>
      </w:r>
      <w:r w:rsidR="00F37559" w:rsidRPr="006B7948">
        <w:rPr>
          <w:szCs w:val="28"/>
        </w:rPr>
        <w:t>торгов</w:t>
      </w:r>
      <w:r w:rsidRPr="006B7948">
        <w:rPr>
          <w:szCs w:val="28"/>
        </w:rPr>
        <w:t xml:space="preserve"> не ранее чем через 10 дней со дня размещения информации о результатах </w:t>
      </w:r>
      <w:r w:rsidR="00F37559" w:rsidRPr="006B7948">
        <w:rPr>
          <w:szCs w:val="28"/>
        </w:rPr>
        <w:t>торгов</w:t>
      </w:r>
      <w:r w:rsidRPr="006B7948">
        <w:rPr>
          <w:szCs w:val="28"/>
        </w:rPr>
        <w:t xml:space="preserve"> на официальном сайте Российской Федерации для размещения информации о проведении торгов (</w:t>
      </w:r>
      <w:hyperlink r:id="rId17" w:history="1">
        <w:r w:rsidRPr="006B7948">
          <w:rPr>
            <w:rStyle w:val="afc"/>
            <w:szCs w:val="28"/>
          </w:rPr>
          <w:t>www.torgi.gov.ru</w:t>
        </w:r>
      </w:hyperlink>
      <w:r w:rsidR="00F37559" w:rsidRPr="006B7948">
        <w:rPr>
          <w:szCs w:val="28"/>
        </w:rPr>
        <w:t xml:space="preserve">) </w:t>
      </w:r>
      <w:r w:rsidRPr="006B7948">
        <w:rPr>
          <w:szCs w:val="28"/>
        </w:rPr>
        <w:t xml:space="preserve">и на </w:t>
      </w:r>
      <w:r w:rsidRPr="006B7948">
        <w:rPr>
          <w:szCs w:val="28"/>
        </w:rPr>
        <w:lastRenderedPageBreak/>
        <w:t xml:space="preserve">официальном сайте </w:t>
      </w:r>
      <w:r w:rsidR="00F37559" w:rsidRPr="006B7948">
        <w:rPr>
          <w:szCs w:val="28"/>
        </w:rPr>
        <w:t>администрации</w:t>
      </w:r>
      <w:r w:rsidRPr="006B7948">
        <w:rPr>
          <w:szCs w:val="28"/>
        </w:rPr>
        <w:t xml:space="preserve"> города </w:t>
      </w:r>
      <w:r w:rsidR="00F37559" w:rsidRPr="006B7948">
        <w:rPr>
          <w:szCs w:val="28"/>
        </w:rPr>
        <w:t>Пыть-Яха</w:t>
      </w:r>
      <w:r w:rsidRPr="006B7948">
        <w:rPr>
          <w:szCs w:val="28"/>
        </w:rPr>
        <w:t xml:space="preserve"> либо на сайте муниципальной организации - организатора </w:t>
      </w:r>
      <w:r w:rsidR="00F37559" w:rsidRPr="006B7948">
        <w:rPr>
          <w:szCs w:val="28"/>
        </w:rPr>
        <w:t>торгов</w:t>
      </w:r>
      <w:r w:rsidRPr="006B7948">
        <w:rPr>
          <w:szCs w:val="28"/>
        </w:rPr>
        <w:t>.</w:t>
      </w:r>
    </w:p>
    <w:p w:rsidR="00EF6064" w:rsidRPr="005764AA" w:rsidRDefault="00EF6064" w:rsidP="005764AA">
      <w:pPr>
        <w:spacing w:line="360" w:lineRule="auto"/>
        <w:ind w:firstLine="709"/>
        <w:jc w:val="both"/>
        <w:rPr>
          <w:szCs w:val="28"/>
        </w:rPr>
      </w:pPr>
      <w:r w:rsidRPr="005764AA">
        <w:rPr>
          <w:szCs w:val="28"/>
        </w:rPr>
        <w:t xml:space="preserve">8.2. </w:t>
      </w:r>
      <w:proofErr w:type="spellStart"/>
      <w:r w:rsidRPr="005764AA">
        <w:rPr>
          <w:szCs w:val="28"/>
        </w:rPr>
        <w:t>Рекламораспространитель</w:t>
      </w:r>
      <w:proofErr w:type="spellEnd"/>
      <w:r w:rsidRPr="005764AA">
        <w:rPr>
          <w:szCs w:val="28"/>
        </w:rPr>
        <w:t xml:space="preserve">, заключивший договор на установку и эксплуатацию рекламной конструкции по итогам </w:t>
      </w:r>
      <w:r w:rsidR="00F37559">
        <w:rPr>
          <w:szCs w:val="28"/>
        </w:rPr>
        <w:t>торгов</w:t>
      </w:r>
      <w:r w:rsidRPr="005764AA">
        <w:rPr>
          <w:szCs w:val="28"/>
        </w:rPr>
        <w:t xml:space="preserve">, в срок не позднее           10 календарных дней после заключения договора на установку и эксплуатацию рекламной конструкции должен обратиться в управление архитектуры и градостроительства администрации города </w:t>
      </w:r>
      <w:r w:rsidR="00F37559">
        <w:rPr>
          <w:szCs w:val="28"/>
        </w:rPr>
        <w:t xml:space="preserve">Пыть-Яха </w:t>
      </w:r>
      <w:r w:rsidRPr="005764AA">
        <w:rPr>
          <w:szCs w:val="28"/>
        </w:rPr>
        <w:t>для полу</w:t>
      </w:r>
      <w:r w:rsidR="00F37559">
        <w:rPr>
          <w:szCs w:val="28"/>
        </w:rPr>
        <w:t xml:space="preserve">чения разрешения на установку </w:t>
      </w:r>
      <w:r w:rsidRPr="005764AA">
        <w:rPr>
          <w:szCs w:val="28"/>
        </w:rPr>
        <w:t xml:space="preserve">и эксплуатацию рекламной конструкции в порядке, установленном федеральным законодательством в области размещения наружной рекламы,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 </w:t>
      </w:r>
    </w:p>
    <w:p w:rsidR="00EF6064" w:rsidRPr="005764AA" w:rsidRDefault="00EF6064" w:rsidP="005764AA">
      <w:pPr>
        <w:spacing w:line="360" w:lineRule="auto"/>
        <w:ind w:firstLine="709"/>
        <w:jc w:val="both"/>
        <w:rPr>
          <w:szCs w:val="28"/>
        </w:rPr>
      </w:pPr>
      <w:r w:rsidRPr="005764AA">
        <w:rPr>
          <w:szCs w:val="28"/>
        </w:rPr>
        <w:t xml:space="preserve">8.3. После заключения договора на установку и эксплуатацию рекламной конструкции и получения разрешения на установку и эксплуатацию рекламной конструкции в управлении архитектуры и градостроительства администрации города </w:t>
      </w:r>
      <w:r w:rsidR="00F37559">
        <w:rPr>
          <w:szCs w:val="28"/>
        </w:rPr>
        <w:t xml:space="preserve">Пыть-Яха </w:t>
      </w:r>
      <w:proofErr w:type="spellStart"/>
      <w:r w:rsidRPr="005764AA">
        <w:rPr>
          <w:szCs w:val="28"/>
        </w:rPr>
        <w:t>рекламораспространитель</w:t>
      </w:r>
      <w:proofErr w:type="spellEnd"/>
      <w:r w:rsidRPr="005764AA">
        <w:rPr>
          <w:szCs w:val="28"/>
        </w:rPr>
        <w:t xml:space="preserve"> вправе приступить к монтажу объекта наружной рекламы. </w:t>
      </w:r>
    </w:p>
    <w:p w:rsidR="00EF6064" w:rsidRPr="00F37559" w:rsidRDefault="00F37559" w:rsidP="00F37559">
      <w:pPr>
        <w:spacing w:line="360" w:lineRule="auto"/>
        <w:jc w:val="center"/>
        <w:rPr>
          <w:szCs w:val="28"/>
        </w:rPr>
      </w:pPr>
      <w:r>
        <w:rPr>
          <w:szCs w:val="28"/>
        </w:rPr>
        <w:t>9</w:t>
      </w:r>
      <w:r w:rsidR="00EF6064" w:rsidRPr="00F37559">
        <w:rPr>
          <w:szCs w:val="28"/>
        </w:rPr>
        <w:t>. Разрешение споров</w:t>
      </w:r>
    </w:p>
    <w:p w:rsidR="00EF6064" w:rsidRPr="00F37559" w:rsidRDefault="00EF6064" w:rsidP="00F37559">
      <w:pPr>
        <w:spacing w:line="360" w:lineRule="auto"/>
        <w:ind w:firstLine="709"/>
        <w:jc w:val="both"/>
        <w:rPr>
          <w:szCs w:val="28"/>
        </w:rPr>
      </w:pPr>
      <w:r w:rsidRPr="00F37559">
        <w:rPr>
          <w:szCs w:val="28"/>
        </w:rPr>
        <w:t xml:space="preserve">9.1. Лица, выразившие свое несогласие с решением или действиями              организатора </w:t>
      </w:r>
      <w:r w:rsidR="00F37559">
        <w:rPr>
          <w:szCs w:val="28"/>
        </w:rPr>
        <w:t>торгов</w:t>
      </w:r>
      <w:r w:rsidRPr="00F37559">
        <w:rPr>
          <w:szCs w:val="28"/>
        </w:rPr>
        <w:t xml:space="preserve"> или Комиссии, вправе обжаловать их в судебном порядке в соответствии с законодательством Российской Федерации.</w:t>
      </w:r>
    </w:p>
    <w:p w:rsidR="00EF6064" w:rsidRPr="00F37559" w:rsidRDefault="00EF6064" w:rsidP="00F37559">
      <w:pPr>
        <w:spacing w:line="360" w:lineRule="auto"/>
        <w:ind w:firstLine="709"/>
        <w:jc w:val="both"/>
        <w:rPr>
          <w:szCs w:val="28"/>
        </w:rPr>
      </w:pPr>
      <w:r w:rsidRPr="00F37559">
        <w:rPr>
          <w:szCs w:val="28"/>
        </w:rPr>
        <w:t xml:space="preserve">9.2. Споры, связанные с признанием результатов </w:t>
      </w:r>
      <w:r w:rsidR="00F37559">
        <w:rPr>
          <w:szCs w:val="28"/>
        </w:rPr>
        <w:t>торгов</w:t>
      </w:r>
      <w:r w:rsidRPr="00F37559">
        <w:rPr>
          <w:szCs w:val="28"/>
        </w:rPr>
        <w:t xml:space="preserve"> недействительными, а также с исполнением заключенных на </w:t>
      </w:r>
      <w:r w:rsidR="00F37559">
        <w:rPr>
          <w:szCs w:val="28"/>
        </w:rPr>
        <w:t>торгах</w:t>
      </w:r>
      <w:r w:rsidR="00F37559" w:rsidRPr="00F37559">
        <w:rPr>
          <w:szCs w:val="28"/>
        </w:rPr>
        <w:t xml:space="preserve"> </w:t>
      </w:r>
      <w:proofErr w:type="gramStart"/>
      <w:r w:rsidRPr="00F37559">
        <w:rPr>
          <w:szCs w:val="28"/>
        </w:rPr>
        <w:t xml:space="preserve">договоров,   </w:t>
      </w:r>
      <w:proofErr w:type="gramEnd"/>
      <w:r w:rsidRPr="00F37559">
        <w:rPr>
          <w:szCs w:val="28"/>
        </w:rPr>
        <w:t xml:space="preserve">        рассматриваются в судебном порядке в соответствии с законодательством            Российской Федерации.</w:t>
      </w:r>
    </w:p>
    <w:p w:rsidR="00EF6064" w:rsidRPr="00DA252F" w:rsidRDefault="00EF6064" w:rsidP="00EF6064">
      <w:pPr>
        <w:ind w:firstLine="709"/>
        <w:jc w:val="both"/>
        <w:rPr>
          <w:sz w:val="24"/>
          <w:szCs w:val="24"/>
        </w:rPr>
      </w:pPr>
      <w:r w:rsidRPr="00DA252F">
        <w:rPr>
          <w:sz w:val="24"/>
          <w:szCs w:val="24"/>
        </w:rPr>
        <w:br w:type="page"/>
      </w:r>
    </w:p>
    <w:p w:rsidR="00B86DED" w:rsidRPr="009C4EE0" w:rsidRDefault="00B86DED" w:rsidP="00B86DED">
      <w:pPr>
        <w:ind w:left="709"/>
        <w:jc w:val="right"/>
        <w:rPr>
          <w:szCs w:val="28"/>
          <w:lang w:eastAsia="x-none"/>
        </w:rPr>
      </w:pPr>
      <w:r w:rsidRPr="009C4EE0">
        <w:rPr>
          <w:szCs w:val="28"/>
          <w:lang w:eastAsia="x-none"/>
        </w:rPr>
        <w:lastRenderedPageBreak/>
        <w:t>Приложение</w:t>
      </w:r>
      <w:r>
        <w:rPr>
          <w:szCs w:val="28"/>
          <w:lang w:eastAsia="x-none"/>
        </w:rPr>
        <w:t xml:space="preserve"> № 2</w:t>
      </w:r>
    </w:p>
    <w:p w:rsidR="00B86DED" w:rsidRPr="009C4EE0" w:rsidRDefault="00B86DED" w:rsidP="00B86DED">
      <w:pPr>
        <w:ind w:left="709"/>
        <w:jc w:val="right"/>
        <w:rPr>
          <w:szCs w:val="28"/>
          <w:lang w:eastAsia="x-none"/>
        </w:rPr>
      </w:pPr>
      <w:r w:rsidRPr="009C4EE0">
        <w:rPr>
          <w:szCs w:val="28"/>
          <w:lang w:eastAsia="x-none"/>
        </w:rPr>
        <w:t>к постановлению администрации</w:t>
      </w:r>
    </w:p>
    <w:p w:rsidR="00B86DED" w:rsidRPr="009C4EE0" w:rsidRDefault="00B86DED" w:rsidP="00B86DED">
      <w:pPr>
        <w:ind w:left="709"/>
        <w:jc w:val="right"/>
        <w:rPr>
          <w:szCs w:val="28"/>
          <w:lang w:eastAsia="x-none"/>
        </w:rPr>
      </w:pPr>
      <w:r w:rsidRPr="009C4EE0">
        <w:rPr>
          <w:szCs w:val="28"/>
          <w:lang w:eastAsia="x-none"/>
        </w:rPr>
        <w:t>города Пыть-Яха</w:t>
      </w:r>
    </w:p>
    <w:p w:rsidR="00AA32B8" w:rsidRPr="00AA32B8" w:rsidRDefault="00AA32B8" w:rsidP="00AA32B8">
      <w:pPr>
        <w:jc w:val="both"/>
        <w:rPr>
          <w:szCs w:val="28"/>
        </w:rPr>
      </w:pPr>
      <w:r w:rsidRPr="00AA32B8">
        <w:rPr>
          <w:szCs w:val="28"/>
        </w:rPr>
        <w:tab/>
      </w:r>
      <w:r w:rsidRPr="00AA32B8">
        <w:rPr>
          <w:szCs w:val="28"/>
        </w:rPr>
        <w:tab/>
      </w:r>
      <w:r w:rsidRPr="00AA32B8">
        <w:rPr>
          <w:szCs w:val="28"/>
        </w:rPr>
        <w:tab/>
      </w:r>
      <w:r w:rsidRPr="00AA32B8">
        <w:rPr>
          <w:szCs w:val="28"/>
        </w:rPr>
        <w:tab/>
      </w:r>
      <w:r w:rsidRPr="00AA32B8">
        <w:rPr>
          <w:szCs w:val="28"/>
        </w:rPr>
        <w:tab/>
      </w:r>
      <w:r>
        <w:rPr>
          <w:szCs w:val="28"/>
        </w:rPr>
        <w:tab/>
      </w:r>
      <w:r>
        <w:rPr>
          <w:szCs w:val="28"/>
        </w:rPr>
        <w:tab/>
      </w:r>
      <w:r>
        <w:rPr>
          <w:szCs w:val="28"/>
        </w:rPr>
        <w:tab/>
      </w:r>
      <w:r>
        <w:rPr>
          <w:szCs w:val="28"/>
        </w:rPr>
        <w:tab/>
      </w:r>
      <w:r w:rsidRPr="00AA32B8">
        <w:rPr>
          <w:szCs w:val="28"/>
        </w:rPr>
        <w:t>от 10.12.2021 № 559-па</w:t>
      </w:r>
    </w:p>
    <w:p w:rsidR="009E70CB" w:rsidRDefault="009E70CB" w:rsidP="00EF6064">
      <w:pPr>
        <w:jc w:val="center"/>
        <w:rPr>
          <w:sz w:val="24"/>
          <w:szCs w:val="24"/>
        </w:rPr>
      </w:pPr>
    </w:p>
    <w:p w:rsidR="00B86DED" w:rsidRPr="00DA252F" w:rsidRDefault="00B86DED" w:rsidP="00EF6064">
      <w:pPr>
        <w:jc w:val="center"/>
        <w:rPr>
          <w:sz w:val="24"/>
          <w:szCs w:val="24"/>
        </w:rPr>
      </w:pPr>
    </w:p>
    <w:p w:rsidR="00EF6064" w:rsidRPr="00B86DED" w:rsidRDefault="00EF6064" w:rsidP="00B86DED">
      <w:pPr>
        <w:pStyle w:val="1"/>
        <w:spacing w:line="360" w:lineRule="auto"/>
        <w:jc w:val="center"/>
        <w:rPr>
          <w:b w:val="0"/>
          <w:bCs/>
          <w:color w:val="000000"/>
          <w:sz w:val="28"/>
          <w:szCs w:val="28"/>
        </w:rPr>
      </w:pPr>
      <w:r w:rsidRPr="00B86DED">
        <w:rPr>
          <w:b w:val="0"/>
          <w:color w:val="000000"/>
          <w:sz w:val="28"/>
          <w:szCs w:val="28"/>
        </w:rPr>
        <w:t xml:space="preserve">Методика расчёта начальной цены предмета </w:t>
      </w:r>
      <w:r w:rsidR="00B86DED">
        <w:rPr>
          <w:b w:val="0"/>
          <w:color w:val="000000"/>
          <w:sz w:val="28"/>
          <w:szCs w:val="28"/>
        </w:rPr>
        <w:t>торгов</w:t>
      </w:r>
      <w:r w:rsidRPr="00B86DED">
        <w:rPr>
          <w:b w:val="0"/>
          <w:color w:val="000000"/>
          <w:sz w:val="28"/>
          <w:szCs w:val="28"/>
        </w:rPr>
        <w:br/>
        <w:t xml:space="preserve">на право заключения договора на установку и эксплуатацию рекламной </w:t>
      </w:r>
      <w:r w:rsidRPr="00B86DED">
        <w:rPr>
          <w:b w:val="0"/>
          <w:color w:val="000000"/>
          <w:sz w:val="28"/>
          <w:szCs w:val="28"/>
        </w:rPr>
        <w:br/>
        <w:t>конструкции</w:t>
      </w:r>
    </w:p>
    <w:p w:rsidR="00EF6064" w:rsidRPr="00B86DED" w:rsidRDefault="00EF6064" w:rsidP="00B86DED">
      <w:pPr>
        <w:spacing w:line="360" w:lineRule="auto"/>
        <w:ind w:firstLine="720"/>
        <w:jc w:val="both"/>
        <w:rPr>
          <w:szCs w:val="28"/>
        </w:rPr>
      </w:pPr>
    </w:p>
    <w:p w:rsidR="00EF6064" w:rsidRPr="00B86DED" w:rsidRDefault="00EF6064" w:rsidP="00B86DED">
      <w:pPr>
        <w:spacing w:line="360" w:lineRule="auto"/>
        <w:ind w:firstLine="720"/>
        <w:jc w:val="both"/>
        <w:rPr>
          <w:szCs w:val="28"/>
        </w:rPr>
      </w:pPr>
      <w:bookmarkStart w:id="0" w:name="sub_101"/>
      <w:r w:rsidRPr="00B86DED">
        <w:rPr>
          <w:szCs w:val="28"/>
        </w:rPr>
        <w:t>1. Размер платы</w:t>
      </w:r>
    </w:p>
    <w:p w:rsidR="00EF6064" w:rsidRPr="00B86DED" w:rsidRDefault="00EF6064" w:rsidP="00B86DED">
      <w:pPr>
        <w:spacing w:line="360" w:lineRule="auto"/>
        <w:ind w:firstLine="720"/>
        <w:jc w:val="both"/>
        <w:rPr>
          <w:szCs w:val="28"/>
        </w:rPr>
      </w:pPr>
      <w:bookmarkStart w:id="1" w:name="sub_111"/>
      <w:bookmarkEnd w:id="0"/>
      <w:r w:rsidRPr="00B86DED">
        <w:rPr>
          <w:szCs w:val="28"/>
        </w:rPr>
        <w:t>1.1. Размер платы по договору на установку и эксплуатацию рекламных конструкций рассчитывается по формуле</w:t>
      </w:r>
      <w:bookmarkEnd w:id="1"/>
    </w:p>
    <w:p w:rsidR="00EF6064" w:rsidRPr="00B86DED" w:rsidRDefault="00EF6064" w:rsidP="00B86DED">
      <w:pPr>
        <w:spacing w:line="360" w:lineRule="auto"/>
        <w:ind w:firstLine="698"/>
        <w:jc w:val="center"/>
        <w:rPr>
          <w:szCs w:val="28"/>
        </w:rPr>
      </w:pPr>
      <w:r w:rsidRPr="00B86DED">
        <w:rPr>
          <w:szCs w:val="28"/>
        </w:rPr>
        <w:t xml:space="preserve">Р = БС * </w:t>
      </w:r>
      <w:proofErr w:type="spellStart"/>
      <w:r w:rsidRPr="00B86DED">
        <w:rPr>
          <w:szCs w:val="28"/>
        </w:rPr>
        <w:t>Кп</w:t>
      </w:r>
      <w:proofErr w:type="spellEnd"/>
      <w:r w:rsidRPr="00B86DED">
        <w:rPr>
          <w:szCs w:val="28"/>
        </w:rPr>
        <w:t xml:space="preserve"> * Кос * </w:t>
      </w:r>
      <w:proofErr w:type="spellStart"/>
      <w:r w:rsidRPr="00B86DED">
        <w:rPr>
          <w:szCs w:val="28"/>
        </w:rPr>
        <w:t>Кст</w:t>
      </w:r>
      <w:proofErr w:type="spellEnd"/>
      <w:r w:rsidRPr="00B86DED">
        <w:rPr>
          <w:szCs w:val="28"/>
        </w:rPr>
        <w:t xml:space="preserve"> * S, где:</w:t>
      </w:r>
    </w:p>
    <w:p w:rsidR="00EF6064" w:rsidRPr="00B86DED" w:rsidRDefault="00EF6064" w:rsidP="00B86DED">
      <w:pPr>
        <w:spacing w:line="360" w:lineRule="auto"/>
        <w:ind w:firstLine="720"/>
        <w:jc w:val="both"/>
        <w:rPr>
          <w:szCs w:val="28"/>
        </w:rPr>
      </w:pPr>
      <w:r w:rsidRPr="00B86DED">
        <w:rPr>
          <w:szCs w:val="28"/>
        </w:rPr>
        <w:t>Р - размер платы по договору за установку и эксплуатацию рекламных конструкций;</w:t>
      </w:r>
    </w:p>
    <w:p w:rsidR="00EF6064" w:rsidRPr="00B86DED" w:rsidRDefault="00EF6064" w:rsidP="00B86DED">
      <w:pPr>
        <w:spacing w:line="360" w:lineRule="auto"/>
        <w:ind w:firstLine="720"/>
        <w:jc w:val="both"/>
        <w:rPr>
          <w:szCs w:val="28"/>
        </w:rPr>
      </w:pPr>
      <w:r w:rsidRPr="00B86DED">
        <w:rPr>
          <w:szCs w:val="28"/>
        </w:rPr>
        <w:t>БС - базовая ставка;</w:t>
      </w:r>
    </w:p>
    <w:p w:rsidR="00EF6064" w:rsidRPr="00B86DED" w:rsidRDefault="00EF6064" w:rsidP="00B86DED">
      <w:pPr>
        <w:spacing w:line="360" w:lineRule="auto"/>
        <w:ind w:firstLine="720"/>
        <w:jc w:val="both"/>
        <w:rPr>
          <w:szCs w:val="28"/>
        </w:rPr>
      </w:pPr>
      <w:proofErr w:type="spellStart"/>
      <w:r w:rsidRPr="00B86DED">
        <w:rPr>
          <w:szCs w:val="28"/>
        </w:rPr>
        <w:t>Кп</w:t>
      </w:r>
      <w:proofErr w:type="spellEnd"/>
      <w:r w:rsidRPr="00B86DED">
        <w:rPr>
          <w:szCs w:val="28"/>
        </w:rPr>
        <w:t xml:space="preserve"> - коэффициент размещения;</w:t>
      </w:r>
    </w:p>
    <w:p w:rsidR="00EF6064" w:rsidRPr="00B86DED" w:rsidRDefault="00EF6064" w:rsidP="00B86DED">
      <w:pPr>
        <w:spacing w:line="360" w:lineRule="auto"/>
        <w:ind w:firstLine="720"/>
        <w:jc w:val="both"/>
        <w:rPr>
          <w:szCs w:val="28"/>
        </w:rPr>
      </w:pPr>
      <w:r w:rsidRPr="00B86DED">
        <w:rPr>
          <w:szCs w:val="28"/>
        </w:rPr>
        <w:t>Кос - коэффициент объекта собственности;</w:t>
      </w:r>
    </w:p>
    <w:p w:rsidR="00EF6064" w:rsidRPr="00B86DED" w:rsidRDefault="00EF6064" w:rsidP="00B86DED">
      <w:pPr>
        <w:spacing w:line="360" w:lineRule="auto"/>
        <w:ind w:firstLine="720"/>
        <w:jc w:val="both"/>
        <w:rPr>
          <w:szCs w:val="28"/>
        </w:rPr>
      </w:pPr>
      <w:proofErr w:type="spellStart"/>
      <w:r w:rsidRPr="00B86DED">
        <w:rPr>
          <w:szCs w:val="28"/>
        </w:rPr>
        <w:t>Кст</w:t>
      </w:r>
      <w:proofErr w:type="spellEnd"/>
      <w:r w:rsidRPr="00B86DED">
        <w:rPr>
          <w:szCs w:val="28"/>
        </w:rPr>
        <w:t xml:space="preserve"> - коэффициент внедрения сложных технологий;</w:t>
      </w:r>
    </w:p>
    <w:p w:rsidR="00EF6064" w:rsidRPr="00B86DED" w:rsidRDefault="00EF6064" w:rsidP="00B86DED">
      <w:pPr>
        <w:spacing w:line="360" w:lineRule="auto"/>
        <w:ind w:firstLine="720"/>
        <w:jc w:val="both"/>
        <w:rPr>
          <w:szCs w:val="28"/>
        </w:rPr>
      </w:pPr>
      <w:r w:rsidRPr="00B86DED">
        <w:rPr>
          <w:szCs w:val="28"/>
        </w:rPr>
        <w:t>S - площадь информационного поля рекламной конструкции. Площадью рекламной конструкции считается площадь, на которой размещается реклама с учетом элементов текстового, графического материалов и художественного оформления.</w:t>
      </w:r>
    </w:p>
    <w:p w:rsidR="00EF6064" w:rsidRPr="00B86DED" w:rsidRDefault="00EF6064" w:rsidP="00B86DED">
      <w:pPr>
        <w:spacing w:line="360" w:lineRule="auto"/>
        <w:ind w:firstLine="720"/>
        <w:jc w:val="both"/>
        <w:rPr>
          <w:szCs w:val="28"/>
        </w:rPr>
      </w:pPr>
      <w:bookmarkStart w:id="2" w:name="sub_112"/>
      <w:r w:rsidRPr="00B86DED">
        <w:rPr>
          <w:szCs w:val="28"/>
        </w:rPr>
        <w:t xml:space="preserve">1.2. Базовая ставка - размер платы за 1 </w:t>
      </w:r>
      <w:proofErr w:type="spellStart"/>
      <w:r w:rsidRPr="00B86DED">
        <w:rPr>
          <w:szCs w:val="28"/>
        </w:rPr>
        <w:t>кв.м</w:t>
      </w:r>
      <w:proofErr w:type="spellEnd"/>
      <w:r w:rsidRPr="00B86DED">
        <w:rPr>
          <w:szCs w:val="28"/>
        </w:rPr>
        <w:t>. площади информационного поля в месяц.</w:t>
      </w:r>
    </w:p>
    <w:p w:rsidR="0023495D" w:rsidRPr="0023495D" w:rsidRDefault="0023495D" w:rsidP="0023495D">
      <w:pPr>
        <w:spacing w:line="360" w:lineRule="auto"/>
        <w:ind w:firstLine="720"/>
        <w:jc w:val="both"/>
        <w:rPr>
          <w:szCs w:val="28"/>
        </w:rPr>
      </w:pPr>
      <w:bookmarkStart w:id="3" w:name="sub_113"/>
      <w:bookmarkEnd w:id="2"/>
      <w:r w:rsidRPr="0023495D">
        <w:rPr>
          <w:szCs w:val="28"/>
        </w:rPr>
        <w:t xml:space="preserve">Базовая ставка составляет 1000 рублей за 1 </w:t>
      </w:r>
      <w:proofErr w:type="spellStart"/>
      <w:r w:rsidRPr="0023495D">
        <w:rPr>
          <w:szCs w:val="28"/>
        </w:rPr>
        <w:t>кв.м</w:t>
      </w:r>
      <w:proofErr w:type="spellEnd"/>
      <w:r w:rsidRPr="0023495D">
        <w:rPr>
          <w:szCs w:val="28"/>
        </w:rPr>
        <w:t>. площади</w:t>
      </w:r>
      <w:r>
        <w:rPr>
          <w:szCs w:val="28"/>
        </w:rPr>
        <w:t xml:space="preserve"> </w:t>
      </w:r>
      <w:r w:rsidRPr="0023495D">
        <w:rPr>
          <w:szCs w:val="28"/>
        </w:rPr>
        <w:t>информационного поля в месяц и применяется для расчета платы по договору</w:t>
      </w:r>
      <w:r>
        <w:rPr>
          <w:szCs w:val="28"/>
        </w:rPr>
        <w:t xml:space="preserve"> </w:t>
      </w:r>
      <w:r w:rsidRPr="0023495D">
        <w:rPr>
          <w:szCs w:val="28"/>
        </w:rPr>
        <w:t>на установку и эксплуатацию рекламной конструкции.</w:t>
      </w:r>
    </w:p>
    <w:p w:rsidR="0023495D" w:rsidRDefault="0023495D" w:rsidP="0023495D">
      <w:pPr>
        <w:spacing w:line="360" w:lineRule="auto"/>
        <w:ind w:firstLine="720"/>
        <w:jc w:val="both"/>
        <w:rPr>
          <w:szCs w:val="28"/>
        </w:rPr>
      </w:pPr>
      <w:r w:rsidRPr="0023495D">
        <w:rPr>
          <w:szCs w:val="28"/>
        </w:rPr>
        <w:t>В случае размещения социальной рекламы применяется базовая ставка 10</w:t>
      </w:r>
      <w:r>
        <w:rPr>
          <w:szCs w:val="28"/>
        </w:rPr>
        <w:t xml:space="preserve"> </w:t>
      </w:r>
      <w:r w:rsidRPr="0023495D">
        <w:rPr>
          <w:szCs w:val="28"/>
        </w:rPr>
        <w:t xml:space="preserve">рублей за 1 </w:t>
      </w:r>
      <w:proofErr w:type="spellStart"/>
      <w:r w:rsidRPr="0023495D">
        <w:rPr>
          <w:szCs w:val="28"/>
        </w:rPr>
        <w:t>кв.м</w:t>
      </w:r>
      <w:proofErr w:type="spellEnd"/>
      <w:r w:rsidRPr="0023495D">
        <w:rPr>
          <w:szCs w:val="28"/>
        </w:rPr>
        <w:t>. площади информационного поля в месяц при наличии</w:t>
      </w:r>
      <w:r>
        <w:rPr>
          <w:szCs w:val="28"/>
        </w:rPr>
        <w:t xml:space="preserve"> </w:t>
      </w:r>
      <w:r w:rsidRPr="0023495D">
        <w:rPr>
          <w:szCs w:val="28"/>
        </w:rPr>
        <w:t>соответствующего договора.</w:t>
      </w:r>
    </w:p>
    <w:p w:rsidR="00EF6064" w:rsidRPr="00B86DED" w:rsidRDefault="00EF6064" w:rsidP="0023495D">
      <w:pPr>
        <w:spacing w:line="360" w:lineRule="auto"/>
        <w:ind w:firstLine="720"/>
        <w:jc w:val="both"/>
        <w:rPr>
          <w:szCs w:val="28"/>
        </w:rPr>
      </w:pPr>
      <w:r w:rsidRPr="00B86DED">
        <w:rPr>
          <w:szCs w:val="28"/>
        </w:rPr>
        <w:lastRenderedPageBreak/>
        <w:t xml:space="preserve">1.3. Коэффициент поселений - корректировочный коэффициент, применяемый в зависимости от места установки и эксплуатации рекламной конструкции в границах городского округа </w:t>
      </w:r>
      <w:r w:rsidR="00B86DED">
        <w:rPr>
          <w:szCs w:val="28"/>
        </w:rPr>
        <w:t>Пыть-Ях</w:t>
      </w:r>
    </w:p>
    <w:p w:rsidR="00EF6064" w:rsidRPr="00B86DED" w:rsidRDefault="00EF6064" w:rsidP="00B86DED">
      <w:pPr>
        <w:spacing w:line="360" w:lineRule="auto"/>
        <w:ind w:firstLine="720"/>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6091"/>
        <w:gridCol w:w="2725"/>
      </w:tblGrid>
      <w:tr w:rsidR="00EF6064" w:rsidRPr="00B86DED" w:rsidTr="00267401">
        <w:tc>
          <w:tcPr>
            <w:tcW w:w="709" w:type="dxa"/>
            <w:shd w:val="clear" w:color="auto" w:fill="auto"/>
          </w:tcPr>
          <w:bookmarkEnd w:id="3"/>
          <w:p w:rsidR="00EF6064" w:rsidRPr="00B86DED" w:rsidRDefault="00EF6064" w:rsidP="00267401">
            <w:pPr>
              <w:jc w:val="center"/>
              <w:rPr>
                <w:sz w:val="24"/>
                <w:szCs w:val="24"/>
              </w:rPr>
            </w:pPr>
            <w:r w:rsidRPr="00B86DED">
              <w:rPr>
                <w:sz w:val="24"/>
                <w:szCs w:val="24"/>
              </w:rPr>
              <w:t>№ п/п</w:t>
            </w:r>
          </w:p>
        </w:tc>
        <w:tc>
          <w:tcPr>
            <w:tcW w:w="6237" w:type="dxa"/>
            <w:shd w:val="clear" w:color="auto" w:fill="auto"/>
          </w:tcPr>
          <w:p w:rsidR="00EF6064" w:rsidRPr="00B86DED" w:rsidRDefault="00EF6064" w:rsidP="00267401">
            <w:pPr>
              <w:jc w:val="center"/>
              <w:rPr>
                <w:sz w:val="24"/>
                <w:szCs w:val="24"/>
              </w:rPr>
            </w:pPr>
            <w:r w:rsidRPr="00B86DED">
              <w:rPr>
                <w:sz w:val="24"/>
                <w:szCs w:val="24"/>
              </w:rPr>
              <w:t>Место размещения</w:t>
            </w:r>
          </w:p>
        </w:tc>
        <w:tc>
          <w:tcPr>
            <w:tcW w:w="2801" w:type="dxa"/>
            <w:shd w:val="clear" w:color="auto" w:fill="auto"/>
          </w:tcPr>
          <w:p w:rsidR="00EF6064" w:rsidRPr="00B86DED" w:rsidRDefault="00EF6064" w:rsidP="00267401">
            <w:pPr>
              <w:jc w:val="center"/>
              <w:rPr>
                <w:sz w:val="24"/>
                <w:szCs w:val="24"/>
              </w:rPr>
            </w:pPr>
            <w:proofErr w:type="spellStart"/>
            <w:r w:rsidRPr="00B86DED">
              <w:rPr>
                <w:sz w:val="24"/>
                <w:szCs w:val="24"/>
              </w:rPr>
              <w:t>Ктр</w:t>
            </w:r>
            <w:proofErr w:type="spellEnd"/>
          </w:p>
        </w:tc>
      </w:tr>
      <w:tr w:rsidR="00EF6064" w:rsidRPr="00B86DED" w:rsidTr="00267401">
        <w:tc>
          <w:tcPr>
            <w:tcW w:w="709" w:type="dxa"/>
            <w:shd w:val="clear" w:color="auto" w:fill="auto"/>
          </w:tcPr>
          <w:p w:rsidR="00EF6064" w:rsidRPr="00B86DED" w:rsidRDefault="00EF6064" w:rsidP="00267401">
            <w:pPr>
              <w:jc w:val="both"/>
              <w:rPr>
                <w:sz w:val="24"/>
                <w:szCs w:val="24"/>
              </w:rPr>
            </w:pPr>
            <w:r w:rsidRPr="00B86DED">
              <w:rPr>
                <w:sz w:val="24"/>
                <w:szCs w:val="24"/>
              </w:rPr>
              <w:t>1</w:t>
            </w:r>
          </w:p>
        </w:tc>
        <w:tc>
          <w:tcPr>
            <w:tcW w:w="6237" w:type="dxa"/>
            <w:shd w:val="clear" w:color="auto" w:fill="auto"/>
          </w:tcPr>
          <w:p w:rsidR="00EF6064" w:rsidRPr="00B86DED" w:rsidRDefault="00EF6064" w:rsidP="00267401">
            <w:pPr>
              <w:jc w:val="both"/>
              <w:rPr>
                <w:sz w:val="24"/>
                <w:szCs w:val="24"/>
              </w:rPr>
            </w:pPr>
            <w:r w:rsidRPr="00B86DED">
              <w:rPr>
                <w:sz w:val="24"/>
                <w:szCs w:val="24"/>
              </w:rPr>
              <w:t>Зона жилой</w:t>
            </w:r>
            <w:r w:rsidR="00B86DED">
              <w:rPr>
                <w:sz w:val="24"/>
                <w:szCs w:val="24"/>
              </w:rPr>
              <w:t>, общественно-деловой</w:t>
            </w:r>
            <w:r w:rsidRPr="00B86DED">
              <w:rPr>
                <w:sz w:val="24"/>
                <w:szCs w:val="24"/>
              </w:rPr>
              <w:t xml:space="preserve"> застройки</w:t>
            </w:r>
          </w:p>
        </w:tc>
        <w:tc>
          <w:tcPr>
            <w:tcW w:w="2801" w:type="dxa"/>
            <w:shd w:val="clear" w:color="auto" w:fill="auto"/>
          </w:tcPr>
          <w:p w:rsidR="00EF6064" w:rsidRPr="003230D6" w:rsidRDefault="00EF6064" w:rsidP="00267401">
            <w:pPr>
              <w:jc w:val="center"/>
              <w:rPr>
                <w:sz w:val="24"/>
                <w:szCs w:val="24"/>
              </w:rPr>
            </w:pPr>
            <w:r w:rsidRPr="003230D6">
              <w:rPr>
                <w:sz w:val="24"/>
                <w:szCs w:val="24"/>
              </w:rPr>
              <w:t>2,12</w:t>
            </w:r>
          </w:p>
        </w:tc>
      </w:tr>
      <w:tr w:rsidR="00EF6064" w:rsidRPr="00B86DED" w:rsidTr="00267401">
        <w:tc>
          <w:tcPr>
            <w:tcW w:w="709" w:type="dxa"/>
            <w:shd w:val="clear" w:color="auto" w:fill="auto"/>
          </w:tcPr>
          <w:p w:rsidR="00EF6064" w:rsidRPr="00B86DED" w:rsidRDefault="00EF6064" w:rsidP="00267401">
            <w:pPr>
              <w:jc w:val="both"/>
              <w:rPr>
                <w:sz w:val="24"/>
                <w:szCs w:val="24"/>
              </w:rPr>
            </w:pPr>
            <w:r w:rsidRPr="00B86DED">
              <w:rPr>
                <w:sz w:val="24"/>
                <w:szCs w:val="24"/>
              </w:rPr>
              <w:t>2</w:t>
            </w:r>
          </w:p>
        </w:tc>
        <w:tc>
          <w:tcPr>
            <w:tcW w:w="6237" w:type="dxa"/>
            <w:shd w:val="clear" w:color="auto" w:fill="auto"/>
          </w:tcPr>
          <w:p w:rsidR="00EF6064" w:rsidRPr="00B86DED" w:rsidRDefault="00B86DED" w:rsidP="00B86DED">
            <w:pPr>
              <w:jc w:val="both"/>
              <w:rPr>
                <w:sz w:val="24"/>
                <w:szCs w:val="24"/>
              </w:rPr>
            </w:pPr>
            <w:r w:rsidRPr="00B86DED">
              <w:rPr>
                <w:sz w:val="24"/>
                <w:szCs w:val="24"/>
              </w:rPr>
              <w:t>Зона</w:t>
            </w:r>
            <w:r>
              <w:rPr>
                <w:sz w:val="24"/>
                <w:szCs w:val="24"/>
              </w:rPr>
              <w:t xml:space="preserve"> п</w:t>
            </w:r>
            <w:r w:rsidR="00EF6064" w:rsidRPr="00B86DED">
              <w:rPr>
                <w:sz w:val="24"/>
                <w:szCs w:val="24"/>
              </w:rPr>
              <w:t>роизводственн</w:t>
            </w:r>
            <w:r>
              <w:rPr>
                <w:sz w:val="24"/>
                <w:szCs w:val="24"/>
              </w:rPr>
              <w:t>ой и коммунально-складской</w:t>
            </w:r>
            <w:r w:rsidR="00EF6064" w:rsidRPr="00B86DED">
              <w:rPr>
                <w:sz w:val="24"/>
                <w:szCs w:val="24"/>
              </w:rPr>
              <w:t xml:space="preserve"> </w:t>
            </w:r>
            <w:r>
              <w:rPr>
                <w:sz w:val="24"/>
                <w:szCs w:val="24"/>
              </w:rPr>
              <w:t>застройки</w:t>
            </w:r>
          </w:p>
        </w:tc>
        <w:tc>
          <w:tcPr>
            <w:tcW w:w="2801" w:type="dxa"/>
            <w:shd w:val="clear" w:color="auto" w:fill="auto"/>
          </w:tcPr>
          <w:p w:rsidR="00EF6064" w:rsidRPr="003230D6" w:rsidRDefault="00EF6064" w:rsidP="00267401">
            <w:pPr>
              <w:jc w:val="center"/>
              <w:rPr>
                <w:sz w:val="24"/>
                <w:szCs w:val="24"/>
              </w:rPr>
            </w:pPr>
            <w:r w:rsidRPr="003230D6">
              <w:rPr>
                <w:sz w:val="24"/>
                <w:szCs w:val="24"/>
              </w:rPr>
              <w:t>1,7</w:t>
            </w:r>
          </w:p>
        </w:tc>
      </w:tr>
      <w:tr w:rsidR="00EF6064" w:rsidRPr="00B86DED" w:rsidTr="00267401">
        <w:tc>
          <w:tcPr>
            <w:tcW w:w="709" w:type="dxa"/>
            <w:shd w:val="clear" w:color="auto" w:fill="auto"/>
          </w:tcPr>
          <w:p w:rsidR="00EF6064" w:rsidRPr="00B86DED" w:rsidRDefault="00EF6064" w:rsidP="00267401">
            <w:pPr>
              <w:jc w:val="both"/>
              <w:rPr>
                <w:sz w:val="24"/>
                <w:szCs w:val="24"/>
              </w:rPr>
            </w:pPr>
            <w:r w:rsidRPr="00B86DED">
              <w:rPr>
                <w:sz w:val="24"/>
                <w:szCs w:val="24"/>
              </w:rPr>
              <w:t>3</w:t>
            </w:r>
          </w:p>
        </w:tc>
        <w:tc>
          <w:tcPr>
            <w:tcW w:w="6237" w:type="dxa"/>
            <w:shd w:val="clear" w:color="auto" w:fill="auto"/>
          </w:tcPr>
          <w:p w:rsidR="00EF6064" w:rsidRPr="00B86DED" w:rsidRDefault="00634F8E" w:rsidP="00267401">
            <w:pPr>
              <w:jc w:val="both"/>
              <w:rPr>
                <w:sz w:val="24"/>
                <w:szCs w:val="24"/>
              </w:rPr>
            </w:pPr>
            <w:r>
              <w:rPr>
                <w:sz w:val="24"/>
                <w:szCs w:val="24"/>
              </w:rPr>
              <w:t>Рекреационная зона</w:t>
            </w:r>
          </w:p>
        </w:tc>
        <w:tc>
          <w:tcPr>
            <w:tcW w:w="2801" w:type="dxa"/>
            <w:shd w:val="clear" w:color="auto" w:fill="auto"/>
          </w:tcPr>
          <w:p w:rsidR="00EF6064" w:rsidRPr="003230D6" w:rsidRDefault="00EF6064" w:rsidP="00267401">
            <w:pPr>
              <w:jc w:val="center"/>
              <w:rPr>
                <w:sz w:val="24"/>
                <w:szCs w:val="24"/>
              </w:rPr>
            </w:pPr>
            <w:r w:rsidRPr="003230D6">
              <w:rPr>
                <w:sz w:val="24"/>
                <w:szCs w:val="24"/>
              </w:rPr>
              <w:t>1,30</w:t>
            </w:r>
          </w:p>
        </w:tc>
      </w:tr>
    </w:tbl>
    <w:p w:rsidR="00EF6064" w:rsidRPr="00B86DED" w:rsidRDefault="00EF6064" w:rsidP="00EF6064">
      <w:pPr>
        <w:ind w:firstLine="720"/>
        <w:jc w:val="both"/>
        <w:rPr>
          <w:szCs w:val="28"/>
        </w:rPr>
      </w:pPr>
    </w:p>
    <w:p w:rsidR="00EF6064" w:rsidRPr="00B86DED" w:rsidRDefault="00EF6064" w:rsidP="00EF6064">
      <w:pPr>
        <w:ind w:firstLine="720"/>
        <w:jc w:val="both"/>
        <w:rPr>
          <w:szCs w:val="28"/>
        </w:rPr>
      </w:pPr>
      <w:bookmarkStart w:id="4" w:name="sub_114"/>
      <w:r w:rsidRPr="00B86DED">
        <w:rPr>
          <w:szCs w:val="28"/>
        </w:rPr>
        <w:t>1.4. Коэффициент объекта собственности</w:t>
      </w:r>
    </w:p>
    <w:bookmarkEnd w:id="4"/>
    <w:p w:rsidR="00EF6064" w:rsidRPr="00B86DED" w:rsidRDefault="00EF6064" w:rsidP="00EF6064">
      <w:pPr>
        <w:ind w:firstLine="720"/>
        <w:jc w:val="both"/>
        <w:rPr>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80"/>
        <w:gridCol w:w="1960"/>
      </w:tblGrid>
      <w:tr w:rsidR="00EF6064" w:rsidRPr="000F10E7" w:rsidTr="00267401">
        <w:tc>
          <w:tcPr>
            <w:tcW w:w="7980" w:type="dxa"/>
            <w:tcBorders>
              <w:top w:val="single" w:sz="4" w:space="0" w:color="auto"/>
              <w:bottom w:val="single" w:sz="4" w:space="0" w:color="auto"/>
              <w:right w:val="single" w:sz="4" w:space="0" w:color="auto"/>
            </w:tcBorders>
          </w:tcPr>
          <w:p w:rsidR="00EF6064" w:rsidRPr="000F10E7" w:rsidRDefault="00EF6064" w:rsidP="00267401">
            <w:pPr>
              <w:pStyle w:val="affc"/>
              <w:jc w:val="center"/>
              <w:rPr>
                <w:rFonts w:ascii="Times New Roman" w:hAnsi="Times New Roman" w:cs="Times New Roman"/>
              </w:rPr>
            </w:pPr>
            <w:r w:rsidRPr="000F10E7">
              <w:rPr>
                <w:rFonts w:ascii="Times New Roman" w:hAnsi="Times New Roman" w:cs="Times New Roman"/>
              </w:rPr>
              <w:t>Тип наружной рекламы</w:t>
            </w:r>
          </w:p>
        </w:tc>
        <w:tc>
          <w:tcPr>
            <w:tcW w:w="1960" w:type="dxa"/>
            <w:tcBorders>
              <w:top w:val="single" w:sz="4" w:space="0" w:color="auto"/>
              <w:left w:val="single" w:sz="4" w:space="0" w:color="auto"/>
              <w:bottom w:val="single" w:sz="4" w:space="0" w:color="auto"/>
            </w:tcBorders>
          </w:tcPr>
          <w:p w:rsidR="00EF6064" w:rsidRPr="000F10E7" w:rsidRDefault="00EF6064" w:rsidP="00267401">
            <w:pPr>
              <w:pStyle w:val="affc"/>
              <w:jc w:val="center"/>
              <w:rPr>
                <w:rFonts w:ascii="Times New Roman" w:hAnsi="Times New Roman" w:cs="Times New Roman"/>
              </w:rPr>
            </w:pPr>
            <w:r w:rsidRPr="000F10E7">
              <w:rPr>
                <w:rFonts w:ascii="Times New Roman" w:hAnsi="Times New Roman" w:cs="Times New Roman"/>
              </w:rPr>
              <w:t>Значение коэффициента</w:t>
            </w:r>
          </w:p>
        </w:tc>
      </w:tr>
      <w:tr w:rsidR="00EF6064" w:rsidRPr="000F10E7" w:rsidTr="00267401">
        <w:tc>
          <w:tcPr>
            <w:tcW w:w="7980" w:type="dxa"/>
            <w:tcBorders>
              <w:top w:val="single" w:sz="4" w:space="0" w:color="auto"/>
              <w:bottom w:val="single" w:sz="4" w:space="0" w:color="auto"/>
              <w:right w:val="single" w:sz="4" w:space="0" w:color="auto"/>
            </w:tcBorders>
          </w:tcPr>
          <w:p w:rsidR="00EF6064" w:rsidRPr="000F10E7" w:rsidRDefault="00EF6064" w:rsidP="0025585E">
            <w:pPr>
              <w:pStyle w:val="af3"/>
              <w:rPr>
                <w:rFonts w:ascii="Times New Roman" w:hAnsi="Times New Roman" w:cs="Times New Roman"/>
              </w:rPr>
            </w:pPr>
            <w:r w:rsidRPr="000F10E7">
              <w:rPr>
                <w:rFonts w:ascii="Times New Roman" w:hAnsi="Times New Roman" w:cs="Times New Roman"/>
              </w:rPr>
              <w:t>Отдельно стоящие рекламные установки, в том числе выносные, ра</w:t>
            </w:r>
            <w:r w:rsidR="0025585E">
              <w:rPr>
                <w:rFonts w:ascii="Times New Roman" w:hAnsi="Times New Roman" w:cs="Times New Roman"/>
              </w:rPr>
              <w:t>змещаемые на земельных участках</w:t>
            </w:r>
          </w:p>
        </w:tc>
        <w:tc>
          <w:tcPr>
            <w:tcW w:w="1960" w:type="dxa"/>
            <w:tcBorders>
              <w:top w:val="single" w:sz="4" w:space="0" w:color="auto"/>
              <w:left w:val="single" w:sz="4" w:space="0" w:color="auto"/>
              <w:bottom w:val="single" w:sz="4" w:space="0" w:color="auto"/>
            </w:tcBorders>
          </w:tcPr>
          <w:p w:rsidR="00EF6064" w:rsidRPr="000F10E7" w:rsidRDefault="00EF6064" w:rsidP="00267401">
            <w:pPr>
              <w:pStyle w:val="affc"/>
              <w:jc w:val="center"/>
              <w:rPr>
                <w:rFonts w:ascii="Times New Roman" w:hAnsi="Times New Roman" w:cs="Times New Roman"/>
              </w:rPr>
            </w:pPr>
            <w:r w:rsidRPr="000F10E7">
              <w:rPr>
                <w:rFonts w:ascii="Times New Roman" w:hAnsi="Times New Roman" w:cs="Times New Roman"/>
              </w:rPr>
              <w:t>1,5</w:t>
            </w:r>
          </w:p>
        </w:tc>
      </w:tr>
      <w:tr w:rsidR="00EF6064" w:rsidRPr="000F10E7" w:rsidTr="00267401">
        <w:tc>
          <w:tcPr>
            <w:tcW w:w="7980" w:type="dxa"/>
            <w:tcBorders>
              <w:top w:val="single" w:sz="4" w:space="0" w:color="auto"/>
              <w:bottom w:val="single" w:sz="4" w:space="0" w:color="auto"/>
              <w:right w:val="single" w:sz="4" w:space="0" w:color="auto"/>
            </w:tcBorders>
          </w:tcPr>
          <w:p w:rsidR="00EF6064" w:rsidRPr="000F10E7" w:rsidRDefault="00EF6064" w:rsidP="00954904">
            <w:pPr>
              <w:pStyle w:val="af3"/>
              <w:rPr>
                <w:rFonts w:ascii="Times New Roman" w:hAnsi="Times New Roman" w:cs="Times New Roman"/>
              </w:rPr>
            </w:pPr>
            <w:r w:rsidRPr="000F10E7">
              <w:rPr>
                <w:rFonts w:ascii="Times New Roman" w:hAnsi="Times New Roman" w:cs="Times New Roman"/>
              </w:rPr>
              <w:t xml:space="preserve">Рекламные конструкции, размещаемые на </w:t>
            </w:r>
            <w:r w:rsidR="00BF5206" w:rsidRPr="00BF5206">
              <w:rPr>
                <w:rFonts w:ascii="Times New Roman" w:hAnsi="Times New Roman" w:cs="Times New Roman"/>
              </w:rPr>
              <w:t>поверхности стен</w:t>
            </w:r>
            <w:r w:rsidRPr="000F10E7">
              <w:rPr>
                <w:rFonts w:ascii="Times New Roman" w:hAnsi="Times New Roman" w:cs="Times New Roman"/>
              </w:rPr>
              <w:t xml:space="preserve"> зданий, </w:t>
            </w:r>
            <w:r w:rsidR="00954904">
              <w:rPr>
                <w:rFonts w:ascii="Times New Roman" w:hAnsi="Times New Roman" w:cs="Times New Roman"/>
              </w:rPr>
              <w:t>б</w:t>
            </w:r>
            <w:r w:rsidR="00954904" w:rsidRPr="00954904">
              <w:rPr>
                <w:rFonts w:ascii="Times New Roman" w:hAnsi="Times New Roman" w:cs="Times New Roman"/>
              </w:rPr>
              <w:t>аннер – растяжк</w:t>
            </w:r>
            <w:r w:rsidR="00954904">
              <w:rPr>
                <w:rFonts w:ascii="Times New Roman" w:hAnsi="Times New Roman" w:cs="Times New Roman"/>
              </w:rPr>
              <w:t>и</w:t>
            </w:r>
          </w:p>
        </w:tc>
        <w:tc>
          <w:tcPr>
            <w:tcW w:w="1960" w:type="dxa"/>
            <w:tcBorders>
              <w:top w:val="single" w:sz="4" w:space="0" w:color="auto"/>
              <w:left w:val="single" w:sz="4" w:space="0" w:color="auto"/>
              <w:bottom w:val="single" w:sz="4" w:space="0" w:color="auto"/>
            </w:tcBorders>
          </w:tcPr>
          <w:p w:rsidR="00EF6064" w:rsidRPr="000F10E7" w:rsidRDefault="00EF6064" w:rsidP="00267401">
            <w:pPr>
              <w:pStyle w:val="affc"/>
              <w:jc w:val="center"/>
              <w:rPr>
                <w:rFonts w:ascii="Times New Roman" w:hAnsi="Times New Roman" w:cs="Times New Roman"/>
              </w:rPr>
            </w:pPr>
            <w:r w:rsidRPr="000F10E7">
              <w:rPr>
                <w:rFonts w:ascii="Times New Roman" w:hAnsi="Times New Roman" w:cs="Times New Roman"/>
              </w:rPr>
              <w:t>1,5</w:t>
            </w:r>
          </w:p>
        </w:tc>
      </w:tr>
      <w:tr w:rsidR="00EF6064" w:rsidRPr="000F10E7" w:rsidTr="00267401">
        <w:tc>
          <w:tcPr>
            <w:tcW w:w="7980" w:type="dxa"/>
            <w:tcBorders>
              <w:top w:val="single" w:sz="4" w:space="0" w:color="auto"/>
              <w:bottom w:val="single" w:sz="4" w:space="0" w:color="auto"/>
              <w:right w:val="single" w:sz="4" w:space="0" w:color="auto"/>
            </w:tcBorders>
          </w:tcPr>
          <w:p w:rsidR="00EF6064" w:rsidRPr="000F10E7" w:rsidRDefault="00EF6064" w:rsidP="0025585E">
            <w:pPr>
              <w:pStyle w:val="af3"/>
              <w:rPr>
                <w:rFonts w:ascii="Times New Roman" w:hAnsi="Times New Roman" w:cs="Times New Roman"/>
              </w:rPr>
            </w:pPr>
            <w:r w:rsidRPr="000F10E7">
              <w:rPr>
                <w:rFonts w:ascii="Times New Roman" w:hAnsi="Times New Roman" w:cs="Times New Roman"/>
              </w:rPr>
              <w:t xml:space="preserve">Рекламные конструкции, размещаемые на стенах </w:t>
            </w:r>
            <w:r w:rsidR="0025585E">
              <w:rPr>
                <w:rFonts w:ascii="Times New Roman" w:hAnsi="Times New Roman" w:cs="Times New Roman"/>
              </w:rPr>
              <w:t>ограждений</w:t>
            </w:r>
          </w:p>
        </w:tc>
        <w:tc>
          <w:tcPr>
            <w:tcW w:w="1960" w:type="dxa"/>
            <w:tcBorders>
              <w:top w:val="single" w:sz="4" w:space="0" w:color="auto"/>
              <w:left w:val="single" w:sz="4" w:space="0" w:color="auto"/>
              <w:bottom w:val="single" w:sz="4" w:space="0" w:color="auto"/>
            </w:tcBorders>
          </w:tcPr>
          <w:p w:rsidR="00EF6064" w:rsidRPr="000F10E7" w:rsidRDefault="00EF6064" w:rsidP="00267401">
            <w:pPr>
              <w:pStyle w:val="affc"/>
              <w:jc w:val="center"/>
              <w:rPr>
                <w:rFonts w:ascii="Times New Roman" w:hAnsi="Times New Roman" w:cs="Times New Roman"/>
              </w:rPr>
            </w:pPr>
            <w:r w:rsidRPr="000F10E7">
              <w:rPr>
                <w:rFonts w:ascii="Times New Roman" w:hAnsi="Times New Roman" w:cs="Times New Roman"/>
              </w:rPr>
              <w:t>1</w:t>
            </w:r>
          </w:p>
        </w:tc>
      </w:tr>
      <w:tr w:rsidR="00EF6064" w:rsidRPr="000F10E7" w:rsidTr="00267401">
        <w:tc>
          <w:tcPr>
            <w:tcW w:w="7980" w:type="dxa"/>
            <w:tcBorders>
              <w:top w:val="single" w:sz="4" w:space="0" w:color="auto"/>
              <w:bottom w:val="single" w:sz="4" w:space="0" w:color="auto"/>
              <w:right w:val="single" w:sz="4" w:space="0" w:color="auto"/>
            </w:tcBorders>
          </w:tcPr>
          <w:p w:rsidR="0025585E" w:rsidRPr="0025585E" w:rsidRDefault="0025585E" w:rsidP="0025585E">
            <w:pPr>
              <w:pStyle w:val="af3"/>
              <w:rPr>
                <w:rFonts w:ascii="Times New Roman" w:hAnsi="Times New Roman" w:cs="Times New Roman"/>
              </w:rPr>
            </w:pPr>
            <w:r w:rsidRPr="0025585E">
              <w:rPr>
                <w:rFonts w:ascii="Times New Roman" w:hAnsi="Times New Roman" w:cs="Times New Roman"/>
              </w:rPr>
              <w:t>Отдельно</w:t>
            </w:r>
            <w:r>
              <w:rPr>
                <w:rFonts w:ascii="Times New Roman" w:hAnsi="Times New Roman" w:cs="Times New Roman"/>
              </w:rPr>
              <w:t xml:space="preserve"> </w:t>
            </w:r>
            <w:r w:rsidRPr="0025585E">
              <w:rPr>
                <w:rFonts w:ascii="Times New Roman" w:hAnsi="Times New Roman" w:cs="Times New Roman"/>
              </w:rPr>
              <w:t>стоящие рекламные конструкции малого формата, монтируемые на конструктивных элементах скамеек</w:t>
            </w:r>
            <w:r>
              <w:rPr>
                <w:rFonts w:ascii="Times New Roman" w:hAnsi="Times New Roman" w:cs="Times New Roman"/>
              </w:rPr>
              <w:t xml:space="preserve">, </w:t>
            </w:r>
            <w:r w:rsidRPr="0025585E">
              <w:rPr>
                <w:rFonts w:ascii="Times New Roman" w:hAnsi="Times New Roman" w:cs="Times New Roman"/>
              </w:rPr>
              <w:t>для рекламы на остановках</w:t>
            </w:r>
          </w:p>
          <w:p w:rsidR="00EF6064" w:rsidRPr="000F10E7" w:rsidRDefault="0025585E" w:rsidP="0025585E">
            <w:pPr>
              <w:pStyle w:val="af3"/>
              <w:rPr>
                <w:rFonts w:ascii="Times New Roman" w:hAnsi="Times New Roman" w:cs="Times New Roman"/>
              </w:rPr>
            </w:pPr>
            <w:r w:rsidRPr="0025585E">
              <w:rPr>
                <w:rFonts w:ascii="Times New Roman" w:hAnsi="Times New Roman" w:cs="Times New Roman"/>
              </w:rPr>
              <w:t xml:space="preserve">общественного транспорта, рядом с торговыми центрами, а </w:t>
            </w:r>
            <w:proofErr w:type="gramStart"/>
            <w:r w:rsidRPr="0025585E">
              <w:rPr>
                <w:rFonts w:ascii="Times New Roman" w:hAnsi="Times New Roman" w:cs="Times New Roman"/>
              </w:rPr>
              <w:t>так же</w:t>
            </w:r>
            <w:proofErr w:type="gramEnd"/>
            <w:r w:rsidRPr="0025585E">
              <w:rPr>
                <w:rFonts w:ascii="Times New Roman" w:hAnsi="Times New Roman" w:cs="Times New Roman"/>
              </w:rPr>
              <w:t xml:space="preserve"> вдоль пешеходных зон </w:t>
            </w:r>
            <w:r w:rsidR="00EF6064" w:rsidRPr="000F10E7">
              <w:rPr>
                <w:rFonts w:ascii="Times New Roman" w:hAnsi="Times New Roman" w:cs="Times New Roman"/>
              </w:rPr>
              <w:t>(</w:t>
            </w:r>
            <w:r>
              <w:rPr>
                <w:rFonts w:ascii="Times New Roman" w:hAnsi="Times New Roman" w:cs="Times New Roman"/>
              </w:rPr>
              <w:t>с</w:t>
            </w:r>
            <w:r w:rsidRPr="0025585E">
              <w:rPr>
                <w:rFonts w:ascii="Times New Roman" w:hAnsi="Times New Roman" w:cs="Times New Roman"/>
              </w:rPr>
              <w:t>камейки с рекламным и модулями</w:t>
            </w:r>
            <w:r w:rsidR="00EF6064" w:rsidRPr="000F10E7">
              <w:rPr>
                <w:rFonts w:ascii="Times New Roman" w:hAnsi="Times New Roman" w:cs="Times New Roman"/>
              </w:rPr>
              <w:t xml:space="preserve">, </w:t>
            </w:r>
            <w:r>
              <w:rPr>
                <w:rFonts w:ascii="Times New Roman" w:hAnsi="Times New Roman" w:cs="Times New Roman"/>
              </w:rPr>
              <w:t>о</w:t>
            </w:r>
            <w:r w:rsidRPr="0025585E">
              <w:rPr>
                <w:rFonts w:ascii="Times New Roman" w:hAnsi="Times New Roman" w:cs="Times New Roman"/>
              </w:rPr>
              <w:t>становочный комплекс со встроенной рекламной площадью</w:t>
            </w:r>
            <w:r w:rsidR="00EF6064" w:rsidRPr="000F10E7">
              <w:rPr>
                <w:rFonts w:ascii="Times New Roman" w:hAnsi="Times New Roman" w:cs="Times New Roman"/>
              </w:rPr>
              <w:t>, строительных площадок (строительные сетки), а также ограждениях иных подобных мест</w:t>
            </w:r>
          </w:p>
        </w:tc>
        <w:tc>
          <w:tcPr>
            <w:tcW w:w="1960" w:type="dxa"/>
            <w:tcBorders>
              <w:top w:val="single" w:sz="4" w:space="0" w:color="auto"/>
              <w:left w:val="single" w:sz="4" w:space="0" w:color="auto"/>
              <w:bottom w:val="single" w:sz="4" w:space="0" w:color="auto"/>
            </w:tcBorders>
          </w:tcPr>
          <w:p w:rsidR="00EF6064" w:rsidRPr="000F10E7" w:rsidRDefault="00EF6064" w:rsidP="00267401">
            <w:pPr>
              <w:pStyle w:val="affc"/>
              <w:jc w:val="center"/>
              <w:rPr>
                <w:rFonts w:ascii="Times New Roman" w:hAnsi="Times New Roman" w:cs="Times New Roman"/>
              </w:rPr>
            </w:pPr>
            <w:r w:rsidRPr="000F10E7">
              <w:rPr>
                <w:rFonts w:ascii="Times New Roman" w:hAnsi="Times New Roman" w:cs="Times New Roman"/>
              </w:rPr>
              <w:t>0,7</w:t>
            </w:r>
          </w:p>
        </w:tc>
      </w:tr>
    </w:tbl>
    <w:p w:rsidR="00EF6064" w:rsidRPr="00B86DED" w:rsidRDefault="00EF6064" w:rsidP="00EF6064">
      <w:pPr>
        <w:ind w:firstLine="720"/>
        <w:jc w:val="both"/>
        <w:rPr>
          <w:szCs w:val="28"/>
        </w:rPr>
      </w:pPr>
    </w:p>
    <w:p w:rsidR="00EF6064" w:rsidRPr="00B86DED" w:rsidRDefault="00EF6064" w:rsidP="00774EDF">
      <w:pPr>
        <w:spacing w:line="360" w:lineRule="auto"/>
        <w:ind w:firstLine="720"/>
        <w:jc w:val="both"/>
        <w:rPr>
          <w:szCs w:val="28"/>
        </w:rPr>
      </w:pPr>
      <w:bookmarkStart w:id="5" w:name="sub_115"/>
      <w:r w:rsidRPr="00B86DED">
        <w:rPr>
          <w:szCs w:val="28"/>
        </w:rPr>
        <w:t>1.5. Коэффициент внедрения сложных технологий - корректировочный коэффициент, применяемый при внедрении сложных технологий, другими словами, понижающий коэффициент, стимулирующий внедрение более сложных и современных рекламных конструкций</w:t>
      </w:r>
    </w:p>
    <w:bookmarkEnd w:id="5"/>
    <w:p w:rsidR="00EF6064" w:rsidRPr="00B86DED" w:rsidRDefault="00EF6064" w:rsidP="00774EDF">
      <w:pPr>
        <w:spacing w:line="360" w:lineRule="auto"/>
        <w:ind w:firstLine="720"/>
        <w:jc w:val="both"/>
        <w:rPr>
          <w:szCs w:val="28"/>
        </w:rPr>
      </w:pPr>
      <w:r w:rsidRPr="00B86DED">
        <w:rPr>
          <w:szCs w:val="28"/>
        </w:rPr>
        <w:t>При отсутствии сложных технологий значение коэффициента составляет 1.</w:t>
      </w:r>
    </w:p>
    <w:tbl>
      <w:tblPr>
        <w:tblW w:w="99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60"/>
        <w:gridCol w:w="2380"/>
      </w:tblGrid>
      <w:tr w:rsidR="00EF6064" w:rsidRPr="00774EDF" w:rsidTr="00774EDF">
        <w:tc>
          <w:tcPr>
            <w:tcW w:w="7560" w:type="dxa"/>
            <w:tcBorders>
              <w:top w:val="single" w:sz="4" w:space="0" w:color="auto"/>
              <w:bottom w:val="single" w:sz="4" w:space="0" w:color="auto"/>
              <w:right w:val="single" w:sz="4" w:space="0" w:color="auto"/>
            </w:tcBorders>
          </w:tcPr>
          <w:p w:rsidR="00EF6064" w:rsidRPr="00774EDF" w:rsidRDefault="00EF6064" w:rsidP="00267401">
            <w:pPr>
              <w:pStyle w:val="affc"/>
              <w:jc w:val="center"/>
              <w:rPr>
                <w:rFonts w:ascii="Times New Roman" w:hAnsi="Times New Roman" w:cs="Times New Roman"/>
              </w:rPr>
            </w:pPr>
            <w:r w:rsidRPr="00774EDF">
              <w:rPr>
                <w:rFonts w:ascii="Times New Roman" w:hAnsi="Times New Roman" w:cs="Times New Roman"/>
              </w:rPr>
              <w:t>Вид технологий, применяемых</w:t>
            </w:r>
          </w:p>
          <w:p w:rsidR="00EF6064" w:rsidRPr="00774EDF" w:rsidRDefault="00EF6064" w:rsidP="00267401">
            <w:pPr>
              <w:pStyle w:val="affc"/>
              <w:jc w:val="center"/>
              <w:rPr>
                <w:rFonts w:ascii="Times New Roman" w:hAnsi="Times New Roman" w:cs="Times New Roman"/>
              </w:rPr>
            </w:pPr>
            <w:r w:rsidRPr="00774EDF">
              <w:rPr>
                <w:rFonts w:ascii="Times New Roman" w:hAnsi="Times New Roman" w:cs="Times New Roman"/>
              </w:rPr>
              <w:t>при установке рекламных конструкций</w:t>
            </w:r>
          </w:p>
        </w:tc>
        <w:tc>
          <w:tcPr>
            <w:tcW w:w="2380" w:type="dxa"/>
            <w:tcBorders>
              <w:top w:val="single" w:sz="4" w:space="0" w:color="auto"/>
              <w:left w:val="single" w:sz="4" w:space="0" w:color="auto"/>
              <w:bottom w:val="single" w:sz="4" w:space="0" w:color="auto"/>
            </w:tcBorders>
          </w:tcPr>
          <w:p w:rsidR="00EF6064" w:rsidRPr="00774EDF" w:rsidRDefault="00EF6064" w:rsidP="00267401">
            <w:pPr>
              <w:pStyle w:val="affc"/>
              <w:jc w:val="center"/>
              <w:rPr>
                <w:rFonts w:ascii="Times New Roman" w:hAnsi="Times New Roman" w:cs="Times New Roman"/>
              </w:rPr>
            </w:pPr>
            <w:r w:rsidRPr="00774EDF">
              <w:rPr>
                <w:rFonts w:ascii="Times New Roman" w:hAnsi="Times New Roman" w:cs="Times New Roman"/>
              </w:rPr>
              <w:t>Значение коэффициента</w:t>
            </w:r>
          </w:p>
        </w:tc>
      </w:tr>
      <w:tr w:rsidR="00EF6064" w:rsidRPr="00774EDF" w:rsidTr="00774EDF">
        <w:tc>
          <w:tcPr>
            <w:tcW w:w="7560" w:type="dxa"/>
            <w:tcBorders>
              <w:top w:val="single" w:sz="4" w:space="0" w:color="auto"/>
              <w:bottom w:val="single" w:sz="4" w:space="0" w:color="auto"/>
              <w:right w:val="single" w:sz="4" w:space="0" w:color="auto"/>
            </w:tcBorders>
          </w:tcPr>
          <w:p w:rsidR="00EF6064" w:rsidRPr="00774EDF" w:rsidRDefault="00EF6064" w:rsidP="00267401">
            <w:pPr>
              <w:pStyle w:val="af3"/>
              <w:rPr>
                <w:rFonts w:ascii="Times New Roman" w:hAnsi="Times New Roman" w:cs="Times New Roman"/>
              </w:rPr>
            </w:pPr>
            <w:r w:rsidRPr="00774EDF">
              <w:rPr>
                <w:rFonts w:ascii="Times New Roman" w:hAnsi="Times New Roman" w:cs="Times New Roman"/>
              </w:rPr>
              <w:t>Газосветная и неоновая реклама,</w:t>
            </w:r>
          </w:p>
          <w:p w:rsidR="00EF6064" w:rsidRPr="00774EDF" w:rsidRDefault="00EF6064" w:rsidP="00267401">
            <w:pPr>
              <w:pStyle w:val="af3"/>
              <w:rPr>
                <w:rFonts w:ascii="Times New Roman" w:hAnsi="Times New Roman" w:cs="Times New Roman"/>
              </w:rPr>
            </w:pPr>
            <w:r w:rsidRPr="00774EDF">
              <w:rPr>
                <w:rFonts w:ascii="Times New Roman" w:hAnsi="Times New Roman" w:cs="Times New Roman"/>
              </w:rPr>
              <w:t>электронное табло, динамические конструкции</w:t>
            </w:r>
          </w:p>
        </w:tc>
        <w:tc>
          <w:tcPr>
            <w:tcW w:w="2380" w:type="dxa"/>
            <w:tcBorders>
              <w:top w:val="single" w:sz="4" w:space="0" w:color="auto"/>
              <w:left w:val="single" w:sz="4" w:space="0" w:color="auto"/>
              <w:bottom w:val="single" w:sz="4" w:space="0" w:color="auto"/>
            </w:tcBorders>
          </w:tcPr>
          <w:p w:rsidR="00EF6064" w:rsidRPr="00774EDF" w:rsidRDefault="00EF6064" w:rsidP="00267401">
            <w:pPr>
              <w:pStyle w:val="affc"/>
              <w:jc w:val="center"/>
              <w:rPr>
                <w:rFonts w:ascii="Times New Roman" w:hAnsi="Times New Roman" w:cs="Times New Roman"/>
              </w:rPr>
            </w:pPr>
            <w:r w:rsidRPr="00774EDF">
              <w:rPr>
                <w:rFonts w:ascii="Times New Roman" w:hAnsi="Times New Roman" w:cs="Times New Roman"/>
              </w:rPr>
              <w:t>0,8</w:t>
            </w:r>
          </w:p>
        </w:tc>
      </w:tr>
    </w:tbl>
    <w:p w:rsidR="00EF6064" w:rsidRPr="00B86DED" w:rsidRDefault="00EF6064" w:rsidP="00EF6064">
      <w:pPr>
        <w:ind w:firstLine="720"/>
        <w:jc w:val="both"/>
        <w:rPr>
          <w:szCs w:val="28"/>
        </w:rPr>
      </w:pPr>
    </w:p>
    <w:p w:rsidR="00EF6064" w:rsidRPr="00B86DED" w:rsidRDefault="00EF6064" w:rsidP="00EF6064">
      <w:pPr>
        <w:pStyle w:val="affb"/>
        <w:rPr>
          <w:sz w:val="28"/>
          <w:szCs w:val="28"/>
        </w:rPr>
      </w:pPr>
    </w:p>
    <w:p w:rsidR="00EF6064" w:rsidRPr="00B86DED" w:rsidRDefault="00EF6064" w:rsidP="00EF6064">
      <w:pPr>
        <w:ind w:firstLine="698"/>
        <w:jc w:val="right"/>
        <w:rPr>
          <w:rStyle w:val="af2"/>
          <w:b w:val="0"/>
          <w:szCs w:val="28"/>
        </w:rPr>
      </w:pPr>
    </w:p>
    <w:p w:rsidR="00EF6064" w:rsidRPr="00B86DED" w:rsidRDefault="00EF6064" w:rsidP="00EF6064">
      <w:pPr>
        <w:ind w:firstLine="698"/>
        <w:jc w:val="right"/>
        <w:rPr>
          <w:rStyle w:val="af2"/>
          <w:b w:val="0"/>
          <w:szCs w:val="28"/>
        </w:rPr>
      </w:pPr>
    </w:p>
    <w:p w:rsidR="00EF6064" w:rsidRDefault="00EF6064" w:rsidP="00EF6064">
      <w:pPr>
        <w:ind w:firstLine="698"/>
        <w:jc w:val="right"/>
        <w:rPr>
          <w:rStyle w:val="af2"/>
          <w:b w:val="0"/>
        </w:rPr>
      </w:pPr>
    </w:p>
    <w:p w:rsidR="00EF6064" w:rsidRDefault="00EF6064" w:rsidP="00EF6064">
      <w:pPr>
        <w:ind w:firstLine="698"/>
        <w:jc w:val="right"/>
        <w:rPr>
          <w:rStyle w:val="af2"/>
          <w:b w:val="0"/>
        </w:rPr>
      </w:pPr>
    </w:p>
    <w:p w:rsidR="00774EDF" w:rsidRPr="009C4EE0" w:rsidRDefault="00774EDF" w:rsidP="00774EDF">
      <w:pPr>
        <w:ind w:left="709"/>
        <w:jc w:val="right"/>
        <w:rPr>
          <w:szCs w:val="28"/>
          <w:lang w:eastAsia="x-none"/>
        </w:rPr>
      </w:pPr>
      <w:r w:rsidRPr="009C4EE0">
        <w:rPr>
          <w:szCs w:val="28"/>
          <w:lang w:eastAsia="x-none"/>
        </w:rPr>
        <w:lastRenderedPageBreak/>
        <w:t>Приложение</w:t>
      </w:r>
      <w:r>
        <w:rPr>
          <w:szCs w:val="28"/>
          <w:lang w:eastAsia="x-none"/>
        </w:rPr>
        <w:t xml:space="preserve"> № 3</w:t>
      </w:r>
    </w:p>
    <w:p w:rsidR="00774EDF" w:rsidRPr="009C4EE0" w:rsidRDefault="00774EDF" w:rsidP="00774EDF">
      <w:pPr>
        <w:ind w:left="709"/>
        <w:jc w:val="right"/>
        <w:rPr>
          <w:szCs w:val="28"/>
          <w:lang w:eastAsia="x-none"/>
        </w:rPr>
      </w:pPr>
      <w:r w:rsidRPr="009C4EE0">
        <w:rPr>
          <w:szCs w:val="28"/>
          <w:lang w:eastAsia="x-none"/>
        </w:rPr>
        <w:t>к постановлению администрации</w:t>
      </w:r>
    </w:p>
    <w:p w:rsidR="00774EDF" w:rsidRPr="009C4EE0" w:rsidRDefault="00774EDF" w:rsidP="00774EDF">
      <w:pPr>
        <w:ind w:left="709"/>
        <w:jc w:val="right"/>
        <w:rPr>
          <w:szCs w:val="28"/>
          <w:lang w:eastAsia="x-none"/>
        </w:rPr>
      </w:pPr>
      <w:r w:rsidRPr="009C4EE0">
        <w:rPr>
          <w:szCs w:val="28"/>
          <w:lang w:eastAsia="x-none"/>
        </w:rPr>
        <w:t>города Пыть-Яха</w:t>
      </w:r>
    </w:p>
    <w:p w:rsidR="00AA32B8" w:rsidRPr="00AA32B8" w:rsidRDefault="00AA32B8" w:rsidP="00AA32B8">
      <w:pPr>
        <w:jc w:val="both"/>
        <w:rPr>
          <w:szCs w:val="28"/>
        </w:rPr>
      </w:pPr>
      <w:r w:rsidRPr="00AA32B8">
        <w:rPr>
          <w:szCs w:val="28"/>
        </w:rPr>
        <w:tab/>
      </w:r>
      <w:r w:rsidRPr="00AA32B8">
        <w:rPr>
          <w:szCs w:val="28"/>
        </w:rPr>
        <w:tab/>
      </w:r>
      <w:r w:rsidRPr="00AA32B8">
        <w:rPr>
          <w:szCs w:val="28"/>
        </w:rPr>
        <w:tab/>
      </w:r>
      <w:r w:rsidRPr="00AA32B8">
        <w:rPr>
          <w:szCs w:val="28"/>
        </w:rPr>
        <w:tab/>
      </w:r>
      <w:r w:rsidRPr="00AA32B8">
        <w:rPr>
          <w:szCs w:val="28"/>
        </w:rPr>
        <w:tab/>
      </w:r>
      <w:r>
        <w:rPr>
          <w:szCs w:val="28"/>
        </w:rPr>
        <w:tab/>
      </w:r>
      <w:r>
        <w:rPr>
          <w:szCs w:val="28"/>
        </w:rPr>
        <w:tab/>
      </w:r>
      <w:r>
        <w:rPr>
          <w:szCs w:val="28"/>
        </w:rPr>
        <w:tab/>
      </w:r>
      <w:r>
        <w:rPr>
          <w:szCs w:val="28"/>
        </w:rPr>
        <w:tab/>
      </w:r>
      <w:r w:rsidRPr="00AA32B8">
        <w:rPr>
          <w:szCs w:val="28"/>
        </w:rPr>
        <w:t>от 10.12.2021 № 559-па</w:t>
      </w:r>
    </w:p>
    <w:p w:rsidR="003309BF" w:rsidRPr="00DA252F" w:rsidRDefault="003309BF" w:rsidP="00EF6064">
      <w:pPr>
        <w:jc w:val="center"/>
        <w:rPr>
          <w:sz w:val="24"/>
          <w:szCs w:val="24"/>
        </w:rPr>
      </w:pPr>
      <w:bookmarkStart w:id="6" w:name="_GoBack"/>
      <w:bookmarkEnd w:id="6"/>
    </w:p>
    <w:p w:rsidR="00EF6064" w:rsidRPr="00774EDF" w:rsidRDefault="00774EDF" w:rsidP="00EF6064">
      <w:pPr>
        <w:jc w:val="center"/>
        <w:rPr>
          <w:szCs w:val="28"/>
        </w:rPr>
      </w:pPr>
      <w:bookmarkStart w:id="7" w:name="P194"/>
      <w:bookmarkEnd w:id="7"/>
      <w:r>
        <w:rPr>
          <w:szCs w:val="28"/>
        </w:rPr>
        <w:t>Ф</w:t>
      </w:r>
      <w:r w:rsidR="00EF6064" w:rsidRPr="00774EDF">
        <w:rPr>
          <w:szCs w:val="28"/>
        </w:rPr>
        <w:t>орма</w:t>
      </w:r>
      <w:r>
        <w:rPr>
          <w:szCs w:val="28"/>
        </w:rPr>
        <w:t xml:space="preserve"> </w:t>
      </w:r>
    </w:p>
    <w:p w:rsidR="00EF6064" w:rsidRPr="00774EDF" w:rsidRDefault="00EF6064" w:rsidP="00EF6064">
      <w:pPr>
        <w:jc w:val="center"/>
        <w:rPr>
          <w:szCs w:val="28"/>
        </w:rPr>
      </w:pPr>
      <w:r w:rsidRPr="00774EDF">
        <w:rPr>
          <w:szCs w:val="28"/>
        </w:rPr>
        <w:t>договора на установку и эксплуатацию рекламной конструкции</w:t>
      </w:r>
    </w:p>
    <w:p w:rsidR="00EF6064" w:rsidRPr="00774EDF" w:rsidRDefault="00EF6064" w:rsidP="00EF6064">
      <w:pPr>
        <w:jc w:val="center"/>
        <w:rPr>
          <w:szCs w:val="28"/>
        </w:rPr>
      </w:pPr>
    </w:p>
    <w:p w:rsidR="00EF6064" w:rsidRPr="00774EDF" w:rsidRDefault="00EF6064" w:rsidP="00EF6064">
      <w:pPr>
        <w:jc w:val="both"/>
        <w:rPr>
          <w:szCs w:val="28"/>
        </w:rPr>
      </w:pPr>
      <w:r w:rsidRPr="00774EDF">
        <w:rPr>
          <w:szCs w:val="28"/>
        </w:rPr>
        <w:t xml:space="preserve">г. </w:t>
      </w:r>
      <w:r w:rsidR="00774EDF">
        <w:rPr>
          <w:szCs w:val="28"/>
        </w:rPr>
        <w:t>Пыть-Ях</w:t>
      </w:r>
      <w:r w:rsidRPr="00774EDF">
        <w:rPr>
          <w:szCs w:val="28"/>
        </w:rPr>
        <w:t xml:space="preserve">            </w:t>
      </w:r>
      <w:r w:rsidR="00774EDF">
        <w:rPr>
          <w:szCs w:val="28"/>
        </w:rPr>
        <w:t xml:space="preserve">                   </w:t>
      </w:r>
      <w:r w:rsidRPr="00774EDF">
        <w:rPr>
          <w:szCs w:val="28"/>
        </w:rPr>
        <w:tab/>
      </w:r>
      <w:r w:rsidRPr="00774EDF">
        <w:rPr>
          <w:szCs w:val="28"/>
        </w:rPr>
        <w:tab/>
      </w:r>
      <w:r w:rsidRPr="00774EDF">
        <w:rPr>
          <w:szCs w:val="28"/>
        </w:rPr>
        <w:tab/>
        <w:t xml:space="preserve">              </w:t>
      </w:r>
      <w:proofErr w:type="gramStart"/>
      <w:r w:rsidRPr="00774EDF">
        <w:rPr>
          <w:szCs w:val="28"/>
        </w:rPr>
        <w:t xml:space="preserve">   </w:t>
      </w:r>
      <w:r w:rsidR="00774EDF">
        <w:rPr>
          <w:szCs w:val="28"/>
        </w:rPr>
        <w:t>«</w:t>
      </w:r>
      <w:proofErr w:type="gramEnd"/>
      <w:r w:rsidRPr="00774EDF">
        <w:rPr>
          <w:szCs w:val="28"/>
        </w:rPr>
        <w:t>___</w:t>
      </w:r>
      <w:r w:rsidR="00774EDF">
        <w:rPr>
          <w:szCs w:val="28"/>
        </w:rPr>
        <w:t>»</w:t>
      </w:r>
      <w:r w:rsidRPr="00774EDF">
        <w:rPr>
          <w:szCs w:val="28"/>
        </w:rPr>
        <w:t xml:space="preserve"> ________ 20__ года</w:t>
      </w:r>
    </w:p>
    <w:p w:rsidR="00EF6064" w:rsidRPr="00774EDF" w:rsidRDefault="00EF6064" w:rsidP="00EF6064">
      <w:pPr>
        <w:jc w:val="both"/>
        <w:rPr>
          <w:szCs w:val="28"/>
        </w:rPr>
      </w:pPr>
    </w:p>
    <w:p w:rsidR="00EF6064" w:rsidRPr="00774EDF" w:rsidRDefault="00BC0E86" w:rsidP="00774EDF">
      <w:pPr>
        <w:ind w:firstLine="709"/>
        <w:jc w:val="both"/>
        <w:rPr>
          <w:szCs w:val="28"/>
        </w:rPr>
      </w:pPr>
      <w:r>
        <w:rPr>
          <w:szCs w:val="28"/>
        </w:rPr>
        <w:t>____________________________</w:t>
      </w:r>
      <w:r w:rsidR="00EF6064" w:rsidRPr="00585E12">
        <w:rPr>
          <w:szCs w:val="28"/>
        </w:rPr>
        <w:t>, в ли</w:t>
      </w:r>
      <w:r w:rsidR="00EF6064" w:rsidRPr="00774EDF">
        <w:rPr>
          <w:szCs w:val="28"/>
        </w:rPr>
        <w:t xml:space="preserve">це ____________________________________, действующего на основании ____________________________________________________________________, именуемая в дальнейшем </w:t>
      </w:r>
      <w:r w:rsidR="00774EDF">
        <w:rPr>
          <w:szCs w:val="28"/>
        </w:rPr>
        <w:t>«</w:t>
      </w:r>
      <w:r w:rsidR="00EF6064" w:rsidRPr="00774EDF">
        <w:rPr>
          <w:szCs w:val="28"/>
        </w:rPr>
        <w:t>Администрация</w:t>
      </w:r>
      <w:r w:rsidR="00774EDF">
        <w:rPr>
          <w:szCs w:val="28"/>
        </w:rPr>
        <w:t>»</w:t>
      </w:r>
      <w:r w:rsidR="00EF6064" w:rsidRPr="00774EDF">
        <w:rPr>
          <w:szCs w:val="28"/>
        </w:rPr>
        <w:t>, с одной стороны, и _____________,</w:t>
      </w:r>
      <w:r w:rsidR="00774EDF">
        <w:rPr>
          <w:szCs w:val="28"/>
        </w:rPr>
        <w:t xml:space="preserve"> </w:t>
      </w:r>
      <w:r w:rsidR="00EF6064" w:rsidRPr="00774EDF">
        <w:rPr>
          <w:szCs w:val="28"/>
        </w:rPr>
        <w:t xml:space="preserve">именуемый в дальнейшем </w:t>
      </w:r>
      <w:r w:rsidR="00774EDF">
        <w:rPr>
          <w:szCs w:val="28"/>
        </w:rPr>
        <w:t>«</w:t>
      </w:r>
      <w:proofErr w:type="spellStart"/>
      <w:r w:rsidR="00EF6064" w:rsidRPr="00774EDF">
        <w:rPr>
          <w:szCs w:val="28"/>
        </w:rPr>
        <w:t>Рекламораспространитель</w:t>
      </w:r>
      <w:proofErr w:type="spellEnd"/>
      <w:r w:rsidR="00774EDF">
        <w:rPr>
          <w:szCs w:val="28"/>
        </w:rPr>
        <w:t>»</w:t>
      </w:r>
      <w:r w:rsidR="00EF6064" w:rsidRPr="00774EDF">
        <w:rPr>
          <w:szCs w:val="28"/>
        </w:rPr>
        <w:t>, в лице ______________,</w:t>
      </w:r>
      <w:r w:rsidR="00774EDF">
        <w:rPr>
          <w:szCs w:val="28"/>
        </w:rPr>
        <w:t xml:space="preserve"> </w:t>
      </w:r>
      <w:r w:rsidR="00EF6064" w:rsidRPr="00774EDF">
        <w:rPr>
          <w:szCs w:val="28"/>
        </w:rPr>
        <w:t>действующий на основании ___________________, с другой стороны, заключили настоящий договор о нижеследующем:</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1. Предмет договора</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t xml:space="preserve">1.1. В соответствии с условиями настоящего договора Администрация предоставляет </w:t>
      </w:r>
      <w:proofErr w:type="spellStart"/>
      <w:r w:rsidRPr="00774EDF">
        <w:rPr>
          <w:szCs w:val="28"/>
        </w:rPr>
        <w:t>Рекламораспространителю</w:t>
      </w:r>
      <w:proofErr w:type="spellEnd"/>
      <w:r w:rsidRPr="00774EDF">
        <w:rPr>
          <w:szCs w:val="28"/>
        </w:rPr>
        <w:t xml:space="preserve"> за плату право на установку и эксплуатацию рекламной конструкции в виде ________________________________________________________</w:t>
      </w:r>
    </w:p>
    <w:p w:rsidR="00EF6064" w:rsidRPr="00774EDF" w:rsidRDefault="00EF6064" w:rsidP="00EF6064">
      <w:pPr>
        <w:jc w:val="both"/>
        <w:rPr>
          <w:szCs w:val="28"/>
        </w:rPr>
      </w:pPr>
      <w:r w:rsidRPr="00774EDF">
        <w:rPr>
          <w:szCs w:val="28"/>
        </w:rPr>
        <w:t>____________________________________________________________________,</w:t>
      </w:r>
    </w:p>
    <w:p w:rsidR="00EF6064" w:rsidRPr="00774EDF" w:rsidRDefault="00EF6064" w:rsidP="00EF6064">
      <w:pPr>
        <w:jc w:val="both"/>
        <w:rPr>
          <w:szCs w:val="28"/>
        </w:rPr>
      </w:pPr>
      <w:r w:rsidRPr="00774EDF">
        <w:rPr>
          <w:szCs w:val="28"/>
        </w:rPr>
        <w:t>размещаемой на ______________________________________________________</w:t>
      </w:r>
    </w:p>
    <w:p w:rsidR="00EF6064" w:rsidRPr="00774EDF" w:rsidRDefault="00EF6064" w:rsidP="00EF6064">
      <w:pPr>
        <w:jc w:val="both"/>
        <w:rPr>
          <w:szCs w:val="28"/>
        </w:rPr>
      </w:pPr>
      <w:r w:rsidRPr="00774EDF">
        <w:rPr>
          <w:szCs w:val="28"/>
        </w:rPr>
        <w:t xml:space="preserve">_____________________________________________, в соответствии с проектом территориального размещения объекта наружной рекламы согласно </w:t>
      </w:r>
      <w:proofErr w:type="gramStart"/>
      <w:r w:rsidRPr="00774EDF">
        <w:rPr>
          <w:szCs w:val="28"/>
        </w:rPr>
        <w:t>приложению</w:t>
      </w:r>
      <w:proofErr w:type="gramEnd"/>
      <w:r w:rsidRPr="00774EDF">
        <w:rPr>
          <w:szCs w:val="28"/>
        </w:rPr>
        <w:t xml:space="preserve"> к настоящему договору, разрешительной и проектной документацией.</w:t>
      </w:r>
    </w:p>
    <w:p w:rsidR="00EF6064" w:rsidRPr="00774EDF" w:rsidRDefault="00EF6064" w:rsidP="00EF6064">
      <w:pPr>
        <w:ind w:firstLine="709"/>
        <w:jc w:val="both"/>
        <w:rPr>
          <w:szCs w:val="28"/>
        </w:rPr>
      </w:pPr>
      <w:r w:rsidRPr="00774EDF">
        <w:rPr>
          <w:szCs w:val="28"/>
        </w:rPr>
        <w:t xml:space="preserve">1.2. Настоящий договор заключен по результатам </w:t>
      </w:r>
      <w:r w:rsidR="00774EDF">
        <w:rPr>
          <w:szCs w:val="28"/>
        </w:rPr>
        <w:t xml:space="preserve">(указать вид торгов) </w:t>
      </w:r>
      <w:r w:rsidRPr="00774EDF">
        <w:rPr>
          <w:szCs w:val="28"/>
        </w:rPr>
        <w:t>на право заключения договора на установку и эксплуатацию рекламной              конструкции, состоявшегося _____________________ по лоту №_____________ (протокол от ___________________) (заполняется при заключении договора).</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2. Цена договора и расчеты сторон</w:t>
      </w:r>
    </w:p>
    <w:p w:rsidR="00EF6064" w:rsidRPr="00774EDF" w:rsidRDefault="00EF6064" w:rsidP="00EF6064">
      <w:pPr>
        <w:jc w:val="center"/>
        <w:rPr>
          <w:szCs w:val="28"/>
        </w:rPr>
      </w:pPr>
    </w:p>
    <w:p w:rsidR="00EF6064" w:rsidRPr="00774EDF" w:rsidRDefault="00EF6064" w:rsidP="00EF6064">
      <w:pPr>
        <w:ind w:firstLine="709"/>
        <w:jc w:val="both"/>
        <w:rPr>
          <w:szCs w:val="28"/>
        </w:rPr>
      </w:pPr>
      <w:bookmarkStart w:id="8" w:name="P206"/>
      <w:bookmarkEnd w:id="8"/>
      <w:r w:rsidRPr="00774EDF">
        <w:rPr>
          <w:szCs w:val="28"/>
        </w:rPr>
        <w:t xml:space="preserve">2.1. Плата за установку и эксплуатацию рекламной конструкции                      по настоящему договору составляет ___________ (определяется по результатам </w:t>
      </w:r>
      <w:r w:rsidR="00774EDF">
        <w:rPr>
          <w:szCs w:val="28"/>
        </w:rPr>
        <w:t>торгов</w:t>
      </w:r>
      <w:r w:rsidRPr="00774EDF">
        <w:rPr>
          <w:szCs w:val="28"/>
        </w:rPr>
        <w:t xml:space="preserve">, заполняется при заключении договора), в том числе в год - _______ (заполняется при заключении договора), в месяц - __________ (заполняется при заключении договора) (без учета НДС). Ежемесячный платеж за текущий месяц перечисляется </w:t>
      </w:r>
      <w:proofErr w:type="spellStart"/>
      <w:r w:rsidRPr="00774EDF">
        <w:rPr>
          <w:szCs w:val="28"/>
        </w:rPr>
        <w:t>Рекламораспространителем</w:t>
      </w:r>
      <w:proofErr w:type="spellEnd"/>
      <w:r w:rsidRPr="00774EDF">
        <w:rPr>
          <w:szCs w:val="28"/>
        </w:rPr>
        <w:t xml:space="preserve"> </w:t>
      </w:r>
      <w:r w:rsidRPr="00F33090">
        <w:rPr>
          <w:szCs w:val="28"/>
        </w:rPr>
        <w:t xml:space="preserve">в бюджет города </w:t>
      </w:r>
      <w:r w:rsidR="00774EDF" w:rsidRPr="00F33090">
        <w:rPr>
          <w:szCs w:val="28"/>
        </w:rPr>
        <w:t>Пыть-Яха</w:t>
      </w:r>
      <w:r w:rsidRPr="00774EDF">
        <w:rPr>
          <w:szCs w:val="28"/>
        </w:rPr>
        <w:t xml:space="preserve"> по реквизитам, указанным в настоящем договоре, в срок до 5 числа текущего </w:t>
      </w:r>
      <w:r w:rsidRPr="00774EDF">
        <w:rPr>
          <w:szCs w:val="28"/>
        </w:rPr>
        <w:lastRenderedPageBreak/>
        <w:t>месяца, начиная с первого числа первого полного месяца после начала срока действия настоящего договора.</w:t>
      </w:r>
    </w:p>
    <w:p w:rsidR="00EF6064" w:rsidRPr="00774EDF" w:rsidRDefault="00EF6064" w:rsidP="00EF6064">
      <w:pPr>
        <w:ind w:firstLine="709"/>
        <w:jc w:val="both"/>
        <w:rPr>
          <w:szCs w:val="28"/>
        </w:rPr>
      </w:pPr>
      <w:r w:rsidRPr="00774EDF">
        <w:rPr>
          <w:szCs w:val="28"/>
        </w:rPr>
        <w:t xml:space="preserve">Плата за установку и эксплуатацию рекламной конструкции за неполный месяц, в котором договор вступил в силу, определяется пропорционально            количеству календарных </w:t>
      </w:r>
      <w:r w:rsidRPr="00F33090">
        <w:rPr>
          <w:szCs w:val="28"/>
        </w:rPr>
        <w:t xml:space="preserve">дней, в течение которых договор действовал, и перечисляется </w:t>
      </w:r>
      <w:proofErr w:type="spellStart"/>
      <w:r w:rsidRPr="00F33090">
        <w:rPr>
          <w:szCs w:val="28"/>
        </w:rPr>
        <w:t>Рекламораспространителем</w:t>
      </w:r>
      <w:proofErr w:type="spellEnd"/>
      <w:r w:rsidRPr="00F33090">
        <w:rPr>
          <w:szCs w:val="28"/>
        </w:rPr>
        <w:t xml:space="preserve"> в бюджет города </w:t>
      </w:r>
      <w:r w:rsidR="00774EDF" w:rsidRPr="00F33090">
        <w:rPr>
          <w:szCs w:val="28"/>
        </w:rPr>
        <w:t>Пыть-Яха</w:t>
      </w:r>
      <w:r w:rsidRPr="00F33090">
        <w:rPr>
          <w:szCs w:val="28"/>
        </w:rPr>
        <w:t xml:space="preserve"> в срок до 5 числа следующего (полного) месяца.</w:t>
      </w:r>
    </w:p>
    <w:p w:rsidR="00EF6064" w:rsidRPr="00774EDF" w:rsidRDefault="00EF6064" w:rsidP="00EF6064">
      <w:pPr>
        <w:ind w:firstLine="709"/>
        <w:jc w:val="both"/>
        <w:rPr>
          <w:szCs w:val="28"/>
        </w:rPr>
      </w:pPr>
      <w:r w:rsidRPr="00774EDF">
        <w:rPr>
          <w:szCs w:val="28"/>
        </w:rPr>
        <w:t xml:space="preserve">Датой оплаты считается день фактического поступления платежа в бюджет города </w:t>
      </w:r>
      <w:r w:rsidR="00774EDF">
        <w:rPr>
          <w:szCs w:val="28"/>
        </w:rPr>
        <w:t>Пыть-Яха</w:t>
      </w:r>
      <w:r w:rsidRPr="00774EDF">
        <w:rPr>
          <w:szCs w:val="28"/>
        </w:rPr>
        <w:t>.</w:t>
      </w:r>
    </w:p>
    <w:p w:rsidR="00EF6064" w:rsidRPr="00774EDF" w:rsidRDefault="00EF6064" w:rsidP="00EF6064">
      <w:pPr>
        <w:ind w:firstLine="709"/>
        <w:jc w:val="both"/>
        <w:rPr>
          <w:szCs w:val="28"/>
        </w:rPr>
      </w:pPr>
      <w:r w:rsidRPr="00774EDF">
        <w:rPr>
          <w:szCs w:val="28"/>
        </w:rPr>
        <w:t xml:space="preserve">Налог на добавленную стоимость (НДС) в размере ___________ (заполняется при заключении договора) в год (18%) </w:t>
      </w:r>
      <w:proofErr w:type="spellStart"/>
      <w:r w:rsidRPr="00774EDF">
        <w:rPr>
          <w:szCs w:val="28"/>
        </w:rPr>
        <w:t>Рекламораспространитель</w:t>
      </w:r>
      <w:proofErr w:type="spellEnd"/>
      <w:r w:rsidRPr="00774EDF">
        <w:rPr>
          <w:szCs w:val="28"/>
        </w:rPr>
        <w:t xml:space="preserve"> перечисляет в соответствующий бюджет самостоятельно, исполняя при этом обязанности налогового агента.</w:t>
      </w:r>
    </w:p>
    <w:p w:rsidR="00EF6064" w:rsidRPr="00774EDF" w:rsidRDefault="00EF6064" w:rsidP="00EF6064">
      <w:pPr>
        <w:ind w:firstLine="709"/>
        <w:jc w:val="both"/>
        <w:rPr>
          <w:szCs w:val="28"/>
        </w:rPr>
      </w:pPr>
      <w:r w:rsidRPr="00774EDF">
        <w:rPr>
          <w:szCs w:val="28"/>
        </w:rPr>
        <w:t xml:space="preserve">2.2. При заключении настоящего договора </w:t>
      </w:r>
      <w:proofErr w:type="spellStart"/>
      <w:r w:rsidRPr="00774EDF">
        <w:rPr>
          <w:szCs w:val="28"/>
        </w:rPr>
        <w:t>Рекламораспространителем</w:t>
      </w:r>
      <w:proofErr w:type="spellEnd"/>
      <w:r w:rsidRPr="00774EDF">
        <w:rPr>
          <w:szCs w:val="28"/>
        </w:rPr>
        <w:t xml:space="preserve"> </w:t>
      </w:r>
      <w:r w:rsidRPr="00F33090">
        <w:rPr>
          <w:szCs w:val="28"/>
        </w:rPr>
        <w:t>внесен Администрации</w:t>
      </w:r>
      <w:r w:rsidR="00D70CAC" w:rsidRPr="00F33090">
        <w:rPr>
          <w:szCs w:val="28"/>
        </w:rPr>
        <w:t xml:space="preserve"> </w:t>
      </w:r>
      <w:r w:rsidRPr="00F33090">
        <w:rPr>
          <w:szCs w:val="28"/>
        </w:rPr>
        <w:t>обеспечительный платеж в размере платежей за установку и эксплуатацию рекламной конструкции за</w:t>
      </w:r>
      <w:r w:rsidRPr="00774EDF">
        <w:rPr>
          <w:szCs w:val="28"/>
        </w:rPr>
        <w:t xml:space="preserve"> два месяца, что составляет ________ руб. (заполняется при заключении договора). Поступление обеспечительного платежа подтверждается выпиской из лицевого счета Администрации _______________________ за _____________.</w:t>
      </w:r>
    </w:p>
    <w:p w:rsidR="00EF6064" w:rsidRPr="00774EDF" w:rsidRDefault="00EF6064" w:rsidP="00EF6064">
      <w:pPr>
        <w:jc w:val="both"/>
        <w:rPr>
          <w:sz w:val="18"/>
          <w:szCs w:val="18"/>
        </w:rPr>
      </w:pPr>
      <w:r w:rsidRPr="00774EDF">
        <w:rPr>
          <w:sz w:val="18"/>
          <w:szCs w:val="18"/>
        </w:rPr>
        <w:t xml:space="preserve"> </w:t>
      </w:r>
      <w:r w:rsidR="00774EDF">
        <w:rPr>
          <w:sz w:val="18"/>
          <w:szCs w:val="18"/>
        </w:rPr>
        <w:t xml:space="preserve">                                          </w:t>
      </w:r>
      <w:r w:rsidRPr="00774EDF">
        <w:rPr>
          <w:sz w:val="18"/>
          <w:szCs w:val="18"/>
        </w:rPr>
        <w:t xml:space="preserve">                   </w:t>
      </w:r>
      <w:r w:rsidR="00774EDF" w:rsidRPr="00774EDF">
        <w:rPr>
          <w:sz w:val="18"/>
          <w:szCs w:val="18"/>
        </w:rPr>
        <w:t xml:space="preserve">         </w:t>
      </w:r>
      <w:r w:rsidRPr="00774EDF">
        <w:rPr>
          <w:sz w:val="18"/>
          <w:szCs w:val="18"/>
        </w:rPr>
        <w:t xml:space="preserve">(номер </w:t>
      </w:r>
      <w:proofErr w:type="gramStart"/>
      <w:r w:rsidRPr="00774EDF">
        <w:rPr>
          <w:sz w:val="18"/>
          <w:szCs w:val="18"/>
        </w:rPr>
        <w:t xml:space="preserve">счета)   </w:t>
      </w:r>
      <w:proofErr w:type="gramEnd"/>
      <w:r w:rsidRPr="00774EDF">
        <w:rPr>
          <w:sz w:val="18"/>
          <w:szCs w:val="18"/>
        </w:rPr>
        <w:t xml:space="preserve">                                    (дата)</w:t>
      </w:r>
    </w:p>
    <w:p w:rsidR="00EF6064" w:rsidRPr="00774EDF" w:rsidRDefault="00EF6064" w:rsidP="00EF6064">
      <w:pPr>
        <w:ind w:firstLine="709"/>
        <w:jc w:val="both"/>
        <w:rPr>
          <w:szCs w:val="28"/>
        </w:rPr>
      </w:pPr>
      <w:r w:rsidRPr="00774EDF">
        <w:rPr>
          <w:szCs w:val="28"/>
        </w:rPr>
        <w:t xml:space="preserve">Обеспечительным платежом обеспечивается обязательство </w:t>
      </w:r>
      <w:proofErr w:type="spellStart"/>
      <w:r w:rsidRPr="00774EDF">
        <w:rPr>
          <w:szCs w:val="28"/>
        </w:rPr>
        <w:t>Рекламораспространителя</w:t>
      </w:r>
      <w:proofErr w:type="spellEnd"/>
      <w:r w:rsidRPr="00774EDF">
        <w:rPr>
          <w:szCs w:val="28"/>
        </w:rPr>
        <w:t xml:space="preserve"> по внесению платы в соответствии с условиями настоящего договора. </w:t>
      </w:r>
    </w:p>
    <w:p w:rsidR="00EF6064" w:rsidRPr="00774EDF" w:rsidRDefault="00EF6064" w:rsidP="00EF6064">
      <w:pPr>
        <w:ind w:firstLine="709"/>
        <w:jc w:val="both"/>
        <w:rPr>
          <w:szCs w:val="28"/>
        </w:rPr>
      </w:pPr>
      <w:r w:rsidRPr="00774EDF">
        <w:rPr>
          <w:szCs w:val="28"/>
        </w:rPr>
        <w:t xml:space="preserve">Обеспечительный платеж засчитывается в счет исполнения обязательства </w:t>
      </w:r>
      <w:proofErr w:type="spellStart"/>
      <w:r w:rsidRPr="00774EDF">
        <w:rPr>
          <w:szCs w:val="28"/>
        </w:rPr>
        <w:t>Рекламораспространителя</w:t>
      </w:r>
      <w:proofErr w:type="spellEnd"/>
      <w:r w:rsidRPr="00774EDF">
        <w:rPr>
          <w:szCs w:val="28"/>
        </w:rPr>
        <w:t xml:space="preserve"> по внесению Администрации платы по настоящему договору за два последних месяца действия договора в случае наличия у </w:t>
      </w:r>
      <w:proofErr w:type="spellStart"/>
      <w:r w:rsidRPr="00774EDF">
        <w:rPr>
          <w:szCs w:val="28"/>
        </w:rPr>
        <w:t>Рекламораспространителя</w:t>
      </w:r>
      <w:proofErr w:type="spellEnd"/>
      <w:r w:rsidRPr="00774EDF">
        <w:rPr>
          <w:szCs w:val="28"/>
        </w:rPr>
        <w:t xml:space="preserve"> задолженности по договору на день истечения срока действия договора или досрочного его расторжения.</w:t>
      </w:r>
    </w:p>
    <w:p w:rsidR="00EF6064" w:rsidRPr="00774EDF" w:rsidRDefault="00EF6064" w:rsidP="00EF6064">
      <w:pPr>
        <w:ind w:firstLine="709"/>
        <w:jc w:val="both"/>
        <w:rPr>
          <w:szCs w:val="28"/>
        </w:rPr>
      </w:pPr>
      <w:r w:rsidRPr="00774EDF">
        <w:rPr>
          <w:szCs w:val="28"/>
        </w:rPr>
        <w:t xml:space="preserve">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 оставшейся невыплаченной на момент прекращения договора. </w:t>
      </w:r>
    </w:p>
    <w:p w:rsidR="00EF6064" w:rsidRPr="00774EDF" w:rsidRDefault="00EF6064" w:rsidP="00EF6064">
      <w:pPr>
        <w:ind w:firstLine="709"/>
        <w:jc w:val="both"/>
        <w:rPr>
          <w:szCs w:val="28"/>
        </w:rPr>
      </w:pPr>
      <w:r w:rsidRPr="00774EDF">
        <w:rPr>
          <w:szCs w:val="28"/>
        </w:rPr>
        <w:t xml:space="preserve">При отсутствии у </w:t>
      </w:r>
      <w:proofErr w:type="spellStart"/>
      <w:r w:rsidRPr="00774EDF">
        <w:rPr>
          <w:szCs w:val="28"/>
        </w:rPr>
        <w:t>Рекламораспространителя</w:t>
      </w:r>
      <w:proofErr w:type="spellEnd"/>
      <w:r w:rsidRPr="00774EDF">
        <w:rPr>
          <w:szCs w:val="28"/>
        </w:rPr>
        <w:t xml:space="preserve"> задолженности по оплате               по окончании срока договора обеспечительный платеж подлежит возврату               по заявлению </w:t>
      </w:r>
      <w:proofErr w:type="spellStart"/>
      <w:r w:rsidRPr="00774EDF">
        <w:rPr>
          <w:szCs w:val="28"/>
        </w:rPr>
        <w:t>Рекламораспространителя</w:t>
      </w:r>
      <w:proofErr w:type="spellEnd"/>
      <w:r w:rsidRPr="00774EDF">
        <w:rPr>
          <w:szCs w:val="28"/>
        </w:rPr>
        <w:t xml:space="preserve"> не позднее 15 дней со дня подачи такого заявления.</w:t>
      </w:r>
    </w:p>
    <w:p w:rsidR="00EF6064" w:rsidRPr="00774EDF" w:rsidRDefault="00EF6064" w:rsidP="00EF6064">
      <w:pPr>
        <w:ind w:firstLine="709"/>
        <w:jc w:val="both"/>
        <w:rPr>
          <w:szCs w:val="28"/>
        </w:rPr>
      </w:pPr>
      <w:r w:rsidRPr="00774EDF">
        <w:rPr>
          <w:szCs w:val="28"/>
        </w:rPr>
        <w:t xml:space="preserve">При зачислении обеспечительного платежа в счет исполнения обязательства </w:t>
      </w:r>
      <w:proofErr w:type="spellStart"/>
      <w:r w:rsidRPr="00774EDF">
        <w:rPr>
          <w:szCs w:val="28"/>
        </w:rPr>
        <w:t>Рекламораспространителя</w:t>
      </w:r>
      <w:proofErr w:type="spellEnd"/>
      <w:r w:rsidRPr="00774EDF">
        <w:rPr>
          <w:szCs w:val="28"/>
        </w:rPr>
        <w:t xml:space="preserve"> по внесению платы Администрация письменно уведомляет об этом </w:t>
      </w:r>
      <w:proofErr w:type="spellStart"/>
      <w:r w:rsidRPr="00774EDF">
        <w:rPr>
          <w:szCs w:val="28"/>
        </w:rPr>
        <w:t>Рекламораспространителя</w:t>
      </w:r>
      <w:proofErr w:type="spellEnd"/>
      <w:r w:rsidRPr="00774EDF">
        <w:rPr>
          <w:szCs w:val="28"/>
        </w:rPr>
        <w:t xml:space="preserve"> с указанием необходимости уплаты НДС на соответствующую сумму платы. </w:t>
      </w:r>
    </w:p>
    <w:p w:rsidR="00EF6064" w:rsidRPr="00774EDF" w:rsidRDefault="00EF6064" w:rsidP="00EF6064">
      <w:pPr>
        <w:ind w:firstLine="709"/>
        <w:jc w:val="both"/>
        <w:rPr>
          <w:szCs w:val="28"/>
        </w:rPr>
      </w:pPr>
      <w:r w:rsidRPr="00774EDF">
        <w:rPr>
          <w:szCs w:val="28"/>
        </w:rPr>
        <w:t xml:space="preserve">2.3. Размер платы по настоящему договору определен по результатам </w:t>
      </w:r>
      <w:r w:rsidR="00D16E1A">
        <w:rPr>
          <w:szCs w:val="28"/>
        </w:rPr>
        <w:t>торгов</w:t>
      </w:r>
      <w:r w:rsidRPr="00774EDF">
        <w:rPr>
          <w:szCs w:val="28"/>
        </w:rPr>
        <w:t xml:space="preserve"> и в течение срока действия договора, указанного в пункте 10.1 настоящего договора, уменьшению не подлежит.</w:t>
      </w:r>
    </w:p>
    <w:p w:rsidR="00EF6064" w:rsidRDefault="003137AD" w:rsidP="003137AD">
      <w:pPr>
        <w:ind w:firstLine="709"/>
        <w:jc w:val="both"/>
        <w:rPr>
          <w:szCs w:val="28"/>
        </w:rPr>
      </w:pPr>
      <w:r w:rsidRPr="003137AD">
        <w:rPr>
          <w:szCs w:val="28"/>
        </w:rPr>
        <w:t>Сумма платы, установленная по результатам торгов, подлежит изменению в одностороннем порядке</w:t>
      </w:r>
      <w:r>
        <w:rPr>
          <w:szCs w:val="28"/>
        </w:rPr>
        <w:t xml:space="preserve"> </w:t>
      </w:r>
      <w:r w:rsidRPr="003137AD">
        <w:rPr>
          <w:szCs w:val="28"/>
        </w:rPr>
        <w:t xml:space="preserve">по инициативе Администрации, но не чаще одного </w:t>
      </w:r>
      <w:r w:rsidRPr="003137AD">
        <w:rPr>
          <w:szCs w:val="28"/>
        </w:rPr>
        <w:lastRenderedPageBreak/>
        <w:t>раза в год путем применения индекса потребительских цен, определенного Росстатом России в соответствии с утвержденным Приказом Росстата от 30.12.2014 № 734 (ред. от 28.04.2021) «Об утверждении Официальной статистической методологии организации статистического наблюдения за потребительскими ценами на товары и услуги и расчета индексов потребительских цен».</w:t>
      </w:r>
    </w:p>
    <w:p w:rsidR="003137AD" w:rsidRPr="00774EDF" w:rsidRDefault="003137AD" w:rsidP="003137AD">
      <w:pPr>
        <w:jc w:val="both"/>
        <w:rPr>
          <w:szCs w:val="28"/>
        </w:rPr>
      </w:pPr>
    </w:p>
    <w:p w:rsidR="00EF6064" w:rsidRPr="00774EDF" w:rsidRDefault="00EF6064" w:rsidP="00EF6064">
      <w:pPr>
        <w:jc w:val="center"/>
        <w:rPr>
          <w:szCs w:val="28"/>
        </w:rPr>
      </w:pPr>
      <w:r w:rsidRPr="00774EDF">
        <w:rPr>
          <w:szCs w:val="28"/>
        </w:rPr>
        <w:t xml:space="preserve">3. Право </w:t>
      </w:r>
      <w:proofErr w:type="spellStart"/>
      <w:r w:rsidRPr="00774EDF">
        <w:rPr>
          <w:szCs w:val="28"/>
        </w:rPr>
        <w:t>Рекламораспространителя</w:t>
      </w:r>
      <w:proofErr w:type="spellEnd"/>
    </w:p>
    <w:p w:rsidR="00EF6064" w:rsidRPr="00774EDF" w:rsidRDefault="00EF6064" w:rsidP="00EF6064">
      <w:pPr>
        <w:jc w:val="center"/>
        <w:rPr>
          <w:szCs w:val="28"/>
        </w:rPr>
      </w:pPr>
    </w:p>
    <w:p w:rsidR="00EF6064" w:rsidRPr="00774EDF" w:rsidRDefault="00EF6064" w:rsidP="00EF6064">
      <w:pPr>
        <w:ind w:firstLine="709"/>
        <w:jc w:val="both"/>
        <w:rPr>
          <w:szCs w:val="28"/>
        </w:rPr>
      </w:pPr>
      <w:proofErr w:type="spellStart"/>
      <w:r w:rsidRPr="00774EDF">
        <w:rPr>
          <w:szCs w:val="28"/>
        </w:rPr>
        <w:t>Рекламораспространитель</w:t>
      </w:r>
      <w:proofErr w:type="spellEnd"/>
      <w:r w:rsidRPr="00774EDF">
        <w:rPr>
          <w:szCs w:val="28"/>
        </w:rPr>
        <w:t xml:space="preserve"> имеет право использовать рекламное место                  в соответствии с целями и условиями его предоставления.</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 xml:space="preserve">4. Обязанности </w:t>
      </w:r>
      <w:proofErr w:type="spellStart"/>
      <w:r w:rsidRPr="00774EDF">
        <w:rPr>
          <w:szCs w:val="28"/>
        </w:rPr>
        <w:t>Рекламораспространителя</w:t>
      </w:r>
      <w:proofErr w:type="spellEnd"/>
    </w:p>
    <w:p w:rsidR="00EF6064" w:rsidRPr="00774EDF" w:rsidRDefault="00EF6064" w:rsidP="00EF6064">
      <w:pPr>
        <w:jc w:val="center"/>
        <w:rPr>
          <w:szCs w:val="28"/>
        </w:rPr>
      </w:pPr>
    </w:p>
    <w:p w:rsidR="00EF6064" w:rsidRPr="00774EDF" w:rsidRDefault="00EF6064" w:rsidP="00EF6064">
      <w:pPr>
        <w:ind w:firstLine="709"/>
        <w:jc w:val="both"/>
        <w:rPr>
          <w:szCs w:val="28"/>
        </w:rPr>
      </w:pPr>
      <w:proofErr w:type="spellStart"/>
      <w:r w:rsidRPr="00774EDF">
        <w:rPr>
          <w:szCs w:val="28"/>
        </w:rPr>
        <w:t>Рекламораспространитель</w:t>
      </w:r>
      <w:proofErr w:type="spellEnd"/>
      <w:r w:rsidRPr="00774EDF">
        <w:rPr>
          <w:szCs w:val="28"/>
        </w:rPr>
        <w:t xml:space="preserve"> обязан:</w:t>
      </w:r>
    </w:p>
    <w:p w:rsidR="00EF6064" w:rsidRPr="00774EDF" w:rsidRDefault="00EF6064" w:rsidP="00EF6064">
      <w:pPr>
        <w:ind w:firstLine="709"/>
        <w:jc w:val="both"/>
        <w:rPr>
          <w:szCs w:val="28"/>
        </w:rPr>
      </w:pPr>
      <w:r w:rsidRPr="00774EDF">
        <w:rPr>
          <w:szCs w:val="28"/>
        </w:rPr>
        <w:t>4.1. Своевременно и в полном объеме вносить Администрации оплату           в соответствии с пунктом 2.1 настоящего договора.</w:t>
      </w:r>
    </w:p>
    <w:p w:rsidR="00EF6064" w:rsidRPr="00774EDF" w:rsidRDefault="00EF6064" w:rsidP="00EF6064">
      <w:pPr>
        <w:ind w:firstLine="709"/>
        <w:jc w:val="both"/>
        <w:rPr>
          <w:szCs w:val="28"/>
        </w:rPr>
      </w:pPr>
      <w:r w:rsidRPr="00774EDF">
        <w:rPr>
          <w:szCs w:val="28"/>
        </w:rPr>
        <w:t xml:space="preserve">4.2. В течение 10 календарных дней после заключения настоящего договора обратиться в управление архитектуры и градостроительства администрации города для получения разрешения на установку и эксплуатацию рекламной конструкции. </w:t>
      </w:r>
    </w:p>
    <w:p w:rsidR="00EF6064" w:rsidRPr="00774EDF" w:rsidRDefault="00EF6064" w:rsidP="00EF6064">
      <w:pPr>
        <w:ind w:firstLine="709"/>
        <w:jc w:val="both"/>
        <w:rPr>
          <w:szCs w:val="28"/>
        </w:rPr>
      </w:pPr>
      <w:r w:rsidRPr="00774EDF">
        <w:rPr>
          <w:szCs w:val="28"/>
        </w:rPr>
        <w:t>4.3. Перед установкой рекламной конструкции осуществить мероприятия по установлению на местности границ места размещения рекламной конструкции (вынос границ в натуре) с соблюдением координат, указанных в приложении к настоящему договору, специализированной организацией и предоставить соответствующий акт, подтверждающий вынос границ в натуре, в Администрацию.</w:t>
      </w:r>
    </w:p>
    <w:p w:rsidR="00EF6064" w:rsidRPr="00774EDF" w:rsidRDefault="00EF6064" w:rsidP="00EF6064">
      <w:pPr>
        <w:ind w:firstLine="709"/>
        <w:jc w:val="both"/>
        <w:rPr>
          <w:szCs w:val="28"/>
        </w:rPr>
      </w:pPr>
      <w:r w:rsidRPr="00774EDF">
        <w:rPr>
          <w:szCs w:val="28"/>
        </w:rPr>
        <w:t>4.4. В течение одного года со дня выдачи управлением архитектуры              и градостроительства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w:t>
      </w:r>
      <w:r w:rsidR="00585E12">
        <w:rPr>
          <w:szCs w:val="28"/>
        </w:rPr>
        <w:t>.</w:t>
      </w:r>
    </w:p>
    <w:p w:rsidR="00EF6064" w:rsidRPr="00774EDF" w:rsidRDefault="00EF6064" w:rsidP="00EF6064">
      <w:pPr>
        <w:ind w:firstLine="709"/>
        <w:jc w:val="both"/>
        <w:rPr>
          <w:szCs w:val="28"/>
        </w:rPr>
      </w:pPr>
      <w:r w:rsidRPr="00774EDF">
        <w:rPr>
          <w:szCs w:val="28"/>
        </w:rPr>
        <w:t xml:space="preserve">4.5. Установить и эксплуатировать рекламную конструкцию только при наличии разрешения на установку и эксплуатацию рекламной конструкции. </w:t>
      </w:r>
    </w:p>
    <w:p w:rsidR="00EF6064" w:rsidRPr="00774EDF" w:rsidRDefault="00EF6064" w:rsidP="00EF6064">
      <w:pPr>
        <w:ind w:firstLine="709"/>
        <w:jc w:val="both"/>
        <w:rPr>
          <w:szCs w:val="28"/>
        </w:rPr>
      </w:pPr>
      <w:r w:rsidRPr="00774EDF">
        <w:rPr>
          <w:szCs w:val="28"/>
        </w:rPr>
        <w:t xml:space="preserve">4.6. Установить рекламную конструкцию, изготовленную с применением современных долговечных материалов, в соответствии с разрешительной               и проектной документацией, проектом территориального размещения объекта наружной рекламы, </w:t>
      </w:r>
      <w:r w:rsidR="00752159">
        <w:rPr>
          <w:szCs w:val="28"/>
        </w:rPr>
        <w:t>«</w:t>
      </w:r>
      <w:r w:rsidR="00752159" w:rsidRPr="00752159">
        <w:rPr>
          <w:szCs w:val="28"/>
        </w:rPr>
        <w:t>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752159">
        <w:rPr>
          <w:szCs w:val="28"/>
        </w:rPr>
        <w:t>»</w:t>
      </w:r>
      <w:r w:rsidRPr="00774EDF">
        <w:rPr>
          <w:szCs w:val="28"/>
        </w:rPr>
        <w:t xml:space="preserve">. </w:t>
      </w:r>
    </w:p>
    <w:p w:rsidR="00EF6064" w:rsidRPr="00774EDF" w:rsidRDefault="00EF6064" w:rsidP="00EF6064">
      <w:pPr>
        <w:ind w:firstLine="709"/>
        <w:jc w:val="both"/>
        <w:rPr>
          <w:szCs w:val="28"/>
        </w:rPr>
      </w:pPr>
      <w:r w:rsidRPr="00774EDF">
        <w:rPr>
          <w:szCs w:val="28"/>
        </w:rPr>
        <w:t xml:space="preserve">4.7. Восстановить нарушенное благоустройство территории в течение             2 дней после завершения работ по установке рекламной конструкции, удостоверенных актом обследования места проведения земляных работ по установке рекламной конструкции, а в случае повреждения зеленых </w:t>
      </w:r>
      <w:r w:rsidRPr="00585E12">
        <w:rPr>
          <w:szCs w:val="28"/>
        </w:rPr>
        <w:t xml:space="preserve">насаждений </w:t>
      </w:r>
      <w:r w:rsidRPr="00585E12">
        <w:rPr>
          <w:szCs w:val="28"/>
        </w:rPr>
        <w:lastRenderedPageBreak/>
        <w:t>в зимний период - восстановить их по наступлении весеннего</w:t>
      </w:r>
      <w:r w:rsidR="00585E12" w:rsidRPr="00585E12">
        <w:rPr>
          <w:szCs w:val="28"/>
        </w:rPr>
        <w:t>-летнего</w:t>
      </w:r>
      <w:r w:rsidRPr="00585E12">
        <w:rPr>
          <w:szCs w:val="28"/>
        </w:rPr>
        <w:t xml:space="preserve"> п</w:t>
      </w:r>
      <w:r w:rsidR="00752159" w:rsidRPr="00585E12">
        <w:rPr>
          <w:szCs w:val="28"/>
        </w:rPr>
        <w:t xml:space="preserve">ериода (не позднее </w:t>
      </w:r>
      <w:r w:rsidRPr="00585E12">
        <w:rPr>
          <w:szCs w:val="28"/>
        </w:rPr>
        <w:t>15 июня).</w:t>
      </w:r>
    </w:p>
    <w:p w:rsidR="00EF6064" w:rsidRPr="00774EDF" w:rsidRDefault="00EF6064" w:rsidP="00EF6064">
      <w:pPr>
        <w:ind w:firstLine="709"/>
        <w:jc w:val="both"/>
        <w:rPr>
          <w:szCs w:val="28"/>
        </w:rPr>
      </w:pPr>
      <w:r w:rsidRPr="00774EDF">
        <w:rPr>
          <w:szCs w:val="28"/>
        </w:rPr>
        <w:t>4.8. При производстве работ по размещению и обслуживанию рекламной конструкции не допускать повреждения (уничтожения) зеленых насаждений, находящихся в непосредственной близости к рекламной конструкции.</w:t>
      </w:r>
    </w:p>
    <w:p w:rsidR="00EF6064" w:rsidRPr="00774EDF" w:rsidRDefault="00EF6064" w:rsidP="00EF6064">
      <w:pPr>
        <w:ind w:firstLine="709"/>
        <w:jc w:val="both"/>
        <w:rPr>
          <w:szCs w:val="28"/>
        </w:rPr>
      </w:pPr>
      <w:r w:rsidRPr="00774EDF">
        <w:rPr>
          <w:szCs w:val="28"/>
        </w:rPr>
        <w:t>4.9. За свой счет содержать рекламную конструкцию в надлежащем эстетическом и техническом состоянии: производить ремонт, обновление внешнего вида рекламной конструкции (благоустройство при</w:t>
      </w:r>
      <w:r w:rsidR="009C12CC">
        <w:rPr>
          <w:szCs w:val="28"/>
        </w:rPr>
        <w:t xml:space="preserve">легающей территории, </w:t>
      </w:r>
      <w:r w:rsidRPr="00774EDF">
        <w:rPr>
          <w:szCs w:val="28"/>
        </w:rPr>
        <w:t>сезонный ремонт основания конструкции, окраска и ремонт конструктивных элементов, ремонт и восстановление рекламного по</w:t>
      </w:r>
      <w:r w:rsidR="009C12CC">
        <w:rPr>
          <w:szCs w:val="28"/>
        </w:rPr>
        <w:t xml:space="preserve">ля), соблюдать правила </w:t>
      </w:r>
      <w:r w:rsidRPr="00774EDF">
        <w:rPr>
          <w:szCs w:val="28"/>
        </w:rPr>
        <w:t xml:space="preserve">безопасности. </w:t>
      </w:r>
    </w:p>
    <w:p w:rsidR="00EF6064" w:rsidRPr="00774EDF" w:rsidRDefault="00EF6064" w:rsidP="00EF6064">
      <w:pPr>
        <w:ind w:firstLine="709"/>
        <w:jc w:val="both"/>
        <w:rPr>
          <w:szCs w:val="28"/>
        </w:rPr>
      </w:pPr>
      <w:r w:rsidRPr="00774EDF">
        <w:rPr>
          <w:szCs w:val="28"/>
        </w:rPr>
        <w:t>4.10. Исполнять предписания Администрации, связанные с устранением нарушений обязательств по настоящему договору.</w:t>
      </w:r>
    </w:p>
    <w:p w:rsidR="00EF6064" w:rsidRPr="00774EDF" w:rsidRDefault="00EF6064" w:rsidP="00EF6064">
      <w:pPr>
        <w:ind w:firstLine="709"/>
        <w:jc w:val="both"/>
        <w:rPr>
          <w:szCs w:val="28"/>
        </w:rPr>
      </w:pPr>
      <w:r w:rsidRPr="00774EDF">
        <w:rPr>
          <w:szCs w:val="28"/>
        </w:rPr>
        <w:t xml:space="preserve">4.11. Распространять наружную рекламу с соблюдением требований          Федерального закона от 13.03.2006 №38-ФЗ </w:t>
      </w:r>
      <w:r w:rsidR="009C12CC">
        <w:rPr>
          <w:szCs w:val="28"/>
        </w:rPr>
        <w:t>«</w:t>
      </w:r>
      <w:r w:rsidRPr="00774EDF">
        <w:rPr>
          <w:szCs w:val="28"/>
        </w:rPr>
        <w:t>О рекламе</w:t>
      </w:r>
      <w:r w:rsidR="009C12CC">
        <w:rPr>
          <w:szCs w:val="28"/>
        </w:rPr>
        <w:t>»</w:t>
      </w:r>
      <w:r w:rsidRPr="00774EDF">
        <w:rPr>
          <w:szCs w:val="28"/>
        </w:rPr>
        <w:t xml:space="preserve">, других федеральных законов, правовых актов органов государственной власти и органов местного самоуправления города </w:t>
      </w:r>
      <w:r w:rsidR="009C12CC">
        <w:rPr>
          <w:szCs w:val="28"/>
        </w:rPr>
        <w:t>Пыть-Яха</w:t>
      </w:r>
      <w:r w:rsidRPr="00774EDF">
        <w:rPr>
          <w:szCs w:val="28"/>
        </w:rPr>
        <w:t>, регламентирующих рекламную деятельность.</w:t>
      </w:r>
    </w:p>
    <w:p w:rsidR="00EF6064" w:rsidRPr="00774EDF" w:rsidRDefault="00EF6064" w:rsidP="00EF6064">
      <w:pPr>
        <w:ind w:firstLine="709"/>
        <w:jc w:val="both"/>
        <w:rPr>
          <w:szCs w:val="28"/>
        </w:rPr>
      </w:pPr>
      <w:r w:rsidRPr="00774EDF">
        <w:rPr>
          <w:szCs w:val="28"/>
        </w:rPr>
        <w:t>4.12. В случае передачи права собственности на рекламную конструкцию третьим лицам уведомить об этом Администрацию в течение 5 дней со дня            передачи права.</w:t>
      </w:r>
    </w:p>
    <w:p w:rsidR="00EF6064" w:rsidRPr="00774EDF" w:rsidRDefault="00EF6064" w:rsidP="00EF6064">
      <w:pPr>
        <w:ind w:firstLine="709"/>
        <w:jc w:val="both"/>
        <w:rPr>
          <w:szCs w:val="28"/>
        </w:rPr>
      </w:pPr>
      <w:r w:rsidRPr="00774EDF">
        <w:rPr>
          <w:szCs w:val="28"/>
        </w:rPr>
        <w:t xml:space="preserve">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w:t>
      </w:r>
      <w:proofErr w:type="spellStart"/>
      <w:r w:rsidRPr="00774EDF">
        <w:rPr>
          <w:szCs w:val="28"/>
        </w:rPr>
        <w:t>Рекламораспространителя</w:t>
      </w:r>
      <w:proofErr w:type="spellEnd"/>
      <w:r w:rsidRPr="00774EDF">
        <w:rPr>
          <w:szCs w:val="28"/>
        </w:rPr>
        <w:t xml:space="preserve"> по договору на установку и эксплуатацию рекламной конструкции.</w:t>
      </w:r>
    </w:p>
    <w:p w:rsidR="00EF6064" w:rsidRPr="00774EDF" w:rsidRDefault="00EF6064" w:rsidP="00EF6064">
      <w:pPr>
        <w:ind w:firstLine="709"/>
        <w:jc w:val="both"/>
        <w:rPr>
          <w:szCs w:val="28"/>
        </w:rPr>
      </w:pPr>
      <w:r w:rsidRPr="00774EDF">
        <w:rPr>
          <w:szCs w:val="28"/>
        </w:rPr>
        <w:t xml:space="preserve">4.13. В течение 5 дней письменно известить Администрацию о перемене адреса, наименования </w:t>
      </w:r>
      <w:proofErr w:type="spellStart"/>
      <w:r w:rsidRPr="00774EDF">
        <w:rPr>
          <w:szCs w:val="28"/>
        </w:rPr>
        <w:t>Рекламораспространителя</w:t>
      </w:r>
      <w:proofErr w:type="spellEnd"/>
      <w:r w:rsidRPr="00774EDF">
        <w:rPr>
          <w:szCs w:val="28"/>
        </w:rPr>
        <w:t>.</w:t>
      </w:r>
    </w:p>
    <w:p w:rsidR="00EF6064" w:rsidRPr="00774EDF" w:rsidRDefault="00EF6064" w:rsidP="00EF6064">
      <w:pPr>
        <w:ind w:firstLine="709"/>
        <w:jc w:val="both"/>
        <w:rPr>
          <w:szCs w:val="28"/>
        </w:rPr>
      </w:pPr>
      <w:r w:rsidRPr="00774EDF">
        <w:rPr>
          <w:szCs w:val="28"/>
        </w:rPr>
        <w:t>4.14. По истечении срока действия договора или со дня его досрочного расторжения прекратить размещать рекламу на рекламной конструкции.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 благоустройства города, связанные с демонтажем рекламной конструкции, составить акт о восстановлении объекта муниципальной                   собственности и благоустройства.</w:t>
      </w:r>
    </w:p>
    <w:p w:rsidR="00EF6064" w:rsidRPr="00774EDF" w:rsidRDefault="00EF6064" w:rsidP="00EF6064">
      <w:pPr>
        <w:ind w:firstLine="709"/>
        <w:jc w:val="both"/>
        <w:rPr>
          <w:szCs w:val="28"/>
        </w:rPr>
      </w:pPr>
      <w:r w:rsidRPr="00774EDF">
        <w:rPr>
          <w:szCs w:val="28"/>
        </w:rPr>
        <w:t>4.15. Не допускать несанкционированного размещения отходов производства и потребления на территории размещения рекламной конструкции.</w:t>
      </w:r>
    </w:p>
    <w:p w:rsidR="00EF6064" w:rsidRPr="00774EDF" w:rsidRDefault="00EF6064" w:rsidP="00EF6064">
      <w:pPr>
        <w:ind w:firstLine="709"/>
        <w:jc w:val="both"/>
        <w:rPr>
          <w:szCs w:val="28"/>
        </w:rPr>
      </w:pPr>
      <w:r w:rsidRPr="00774EDF">
        <w:rPr>
          <w:szCs w:val="28"/>
        </w:rPr>
        <w:t xml:space="preserve">4.16. Разместить под информационным полем рекламной конструкции маркировку с указанием номера конструкции, наименования владельца, номеров телефонов и номера выданного разрешения на установку и эксплуатацию рекламной конструкции. </w:t>
      </w:r>
    </w:p>
    <w:p w:rsidR="00EF6064" w:rsidRPr="00774EDF" w:rsidRDefault="003309BF" w:rsidP="00EF6064">
      <w:pPr>
        <w:ind w:firstLine="709"/>
        <w:jc w:val="both"/>
        <w:rPr>
          <w:szCs w:val="28"/>
        </w:rPr>
      </w:pPr>
      <w:r>
        <w:rPr>
          <w:szCs w:val="28"/>
        </w:rPr>
        <w:t>4.17. Возместить а</w:t>
      </w:r>
      <w:r w:rsidR="00EF6064" w:rsidRPr="00774EDF">
        <w:rPr>
          <w:szCs w:val="28"/>
        </w:rPr>
        <w:t>дминистрации расходы, понесенные в связи с демонтажем, предусмотренным пунктом 5.2 настоящего договора, хранением и уничтожением (в необходимых случаях) рекламной конструкции.</w:t>
      </w:r>
    </w:p>
    <w:p w:rsidR="00EF6064" w:rsidRPr="00774EDF" w:rsidRDefault="003309BF" w:rsidP="00EF6064">
      <w:pPr>
        <w:jc w:val="center"/>
        <w:rPr>
          <w:szCs w:val="28"/>
        </w:rPr>
      </w:pPr>
      <w:r>
        <w:rPr>
          <w:szCs w:val="28"/>
        </w:rPr>
        <w:t>5. Права а</w:t>
      </w:r>
      <w:r w:rsidR="00EF6064" w:rsidRPr="00774EDF">
        <w:rPr>
          <w:szCs w:val="28"/>
        </w:rPr>
        <w:t>дминистрации</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lastRenderedPageBreak/>
        <w:t>Администрация имеет право:</w:t>
      </w:r>
    </w:p>
    <w:p w:rsidR="00EF6064" w:rsidRPr="00774EDF" w:rsidRDefault="00EF6064" w:rsidP="00EF6064">
      <w:pPr>
        <w:ind w:firstLine="709"/>
        <w:jc w:val="both"/>
        <w:rPr>
          <w:szCs w:val="28"/>
        </w:rPr>
      </w:pPr>
      <w:r w:rsidRPr="00774EDF">
        <w:rPr>
          <w:szCs w:val="28"/>
        </w:rPr>
        <w:t xml:space="preserve">5.1. Направлять </w:t>
      </w:r>
      <w:proofErr w:type="spellStart"/>
      <w:r w:rsidRPr="00774EDF">
        <w:rPr>
          <w:szCs w:val="28"/>
        </w:rPr>
        <w:t>Рекламораспространителю</w:t>
      </w:r>
      <w:proofErr w:type="spellEnd"/>
      <w:r w:rsidRPr="00774EDF">
        <w:rPr>
          <w:szCs w:val="28"/>
        </w:rPr>
        <w:t xml:space="preserve"> требование о приведении           рекламной конструкции в соответствие с установленными требованиями         </w:t>
      </w:r>
      <w:proofErr w:type="gramStart"/>
      <w:r w:rsidRPr="00774EDF">
        <w:rPr>
          <w:szCs w:val="28"/>
        </w:rPr>
        <w:t xml:space="preserve">   </w:t>
      </w:r>
      <w:r w:rsidR="009C12CC">
        <w:rPr>
          <w:szCs w:val="28"/>
        </w:rPr>
        <w:t>«</w:t>
      </w:r>
      <w:proofErr w:type="gramEnd"/>
      <w:r w:rsidR="009C12CC" w:rsidRPr="00752159">
        <w:rPr>
          <w:szCs w:val="28"/>
        </w:rPr>
        <w:t>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9C12CC">
        <w:rPr>
          <w:szCs w:val="28"/>
        </w:rPr>
        <w:t>»</w:t>
      </w:r>
      <w:r w:rsidRPr="00774EDF">
        <w:rPr>
          <w:szCs w:val="28"/>
        </w:rPr>
        <w:t xml:space="preserve">, а в случае невыполнения требования -               о демонтаже рекламной конструкции. </w:t>
      </w:r>
    </w:p>
    <w:p w:rsidR="00EF6064" w:rsidRPr="00774EDF" w:rsidRDefault="00EF6064" w:rsidP="00EF6064">
      <w:pPr>
        <w:ind w:firstLine="709"/>
        <w:jc w:val="both"/>
        <w:rPr>
          <w:szCs w:val="28"/>
        </w:rPr>
      </w:pPr>
      <w:r w:rsidRPr="00774EDF">
        <w:rPr>
          <w:szCs w:val="28"/>
        </w:rPr>
        <w:t xml:space="preserve">5.2. Отказаться от договора при нарушении </w:t>
      </w:r>
      <w:proofErr w:type="spellStart"/>
      <w:r w:rsidRPr="00774EDF">
        <w:rPr>
          <w:szCs w:val="28"/>
        </w:rPr>
        <w:t>Рекламораспространителем</w:t>
      </w:r>
      <w:proofErr w:type="spellEnd"/>
      <w:r w:rsidRPr="00774EDF">
        <w:rPr>
          <w:szCs w:val="28"/>
        </w:rPr>
        <w:t xml:space="preserve"> условий пункта 4.12 настоящего договора либо демонтировать рекламную конструкцию при невыполнении </w:t>
      </w:r>
      <w:proofErr w:type="spellStart"/>
      <w:r w:rsidRPr="00774EDF">
        <w:rPr>
          <w:szCs w:val="28"/>
        </w:rPr>
        <w:t>Рекламораспространителем</w:t>
      </w:r>
      <w:proofErr w:type="spellEnd"/>
      <w:r w:rsidRPr="00774EDF">
        <w:rPr>
          <w:szCs w:val="28"/>
        </w:rPr>
        <w:t xml:space="preserve"> условий пункта 4.14 настоящего договора.</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6. Обязанности Администрации</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t>Администрация обязана осуществлять контроль за установкой и эксплуатацией рекламной конструкции.</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7. Ответственность сторон</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w:t>
      </w:r>
    </w:p>
    <w:p w:rsidR="00EF6064" w:rsidRPr="00774EDF" w:rsidRDefault="00EF6064" w:rsidP="00EF6064">
      <w:pPr>
        <w:ind w:firstLine="709"/>
        <w:jc w:val="both"/>
        <w:rPr>
          <w:szCs w:val="28"/>
        </w:rPr>
      </w:pPr>
      <w:r w:rsidRPr="00774EDF">
        <w:rPr>
          <w:szCs w:val="28"/>
        </w:rPr>
        <w:t xml:space="preserve">7.2. В случае невнесения предусмотренной пунктом 2.1 настоящего договора платы в установленный срок полностью или частично </w:t>
      </w:r>
      <w:proofErr w:type="spellStart"/>
      <w:r w:rsidRPr="00774EDF">
        <w:rPr>
          <w:szCs w:val="28"/>
        </w:rPr>
        <w:t>Рекламораспространитель</w:t>
      </w:r>
      <w:proofErr w:type="spellEnd"/>
      <w:r w:rsidRPr="00774EDF">
        <w:rPr>
          <w:szCs w:val="28"/>
        </w:rPr>
        <w:t xml:space="preserve"> уплачивает Администрации пеню в размере 1/300 ставки рефинансирования Банка России от просроченной суммы за каждый день просрочки платежа.</w:t>
      </w:r>
    </w:p>
    <w:p w:rsidR="00EF6064" w:rsidRPr="00774EDF" w:rsidRDefault="00EF6064" w:rsidP="00EF6064">
      <w:pPr>
        <w:ind w:firstLine="709"/>
        <w:jc w:val="both"/>
        <w:rPr>
          <w:szCs w:val="28"/>
        </w:rPr>
      </w:pPr>
      <w:r w:rsidRPr="00774EDF">
        <w:rPr>
          <w:szCs w:val="28"/>
        </w:rPr>
        <w:t xml:space="preserve">7.3. В случае нарушения </w:t>
      </w:r>
      <w:proofErr w:type="spellStart"/>
      <w:r w:rsidRPr="00774EDF">
        <w:rPr>
          <w:szCs w:val="28"/>
        </w:rPr>
        <w:t>Рекламораспространителем</w:t>
      </w:r>
      <w:proofErr w:type="spellEnd"/>
      <w:r w:rsidRPr="00774EDF">
        <w:rPr>
          <w:szCs w:val="28"/>
        </w:rPr>
        <w:t xml:space="preserve"> обязательств, предусмотренных пунктами 4.1-4.5, 4.7, 4.9-4.11 настоящего договора, а также в случае аннулирования разрешения на установку и эксплуатацию рекламной конструкции Администрация направляет </w:t>
      </w:r>
      <w:proofErr w:type="spellStart"/>
      <w:r w:rsidRPr="00774EDF">
        <w:rPr>
          <w:szCs w:val="28"/>
        </w:rPr>
        <w:t>Рекламораспространителю</w:t>
      </w:r>
      <w:proofErr w:type="spellEnd"/>
      <w:r w:rsidRPr="00774EDF">
        <w:rPr>
          <w:szCs w:val="28"/>
        </w:rPr>
        <w:t xml:space="preserve"> письменное предупреждение. В указанных случаях при непринятии </w:t>
      </w:r>
      <w:proofErr w:type="spellStart"/>
      <w:r w:rsidRPr="00774EDF">
        <w:rPr>
          <w:szCs w:val="28"/>
        </w:rPr>
        <w:t>Рекламораспространителем</w:t>
      </w:r>
      <w:proofErr w:type="spellEnd"/>
      <w:r w:rsidRPr="00774EDF">
        <w:rPr>
          <w:szCs w:val="28"/>
        </w:rPr>
        <w:t xml:space="preserve"> мер в течение 14 дней после получения письме</w:t>
      </w:r>
      <w:r w:rsidR="009C12CC">
        <w:rPr>
          <w:szCs w:val="28"/>
        </w:rPr>
        <w:t xml:space="preserve">нного предупреждения </w:t>
      </w:r>
      <w:r w:rsidRPr="00774EDF">
        <w:rPr>
          <w:szCs w:val="28"/>
        </w:rPr>
        <w:t xml:space="preserve">Администрация вправе в одностороннем порядке </w:t>
      </w:r>
      <w:r w:rsidR="009C12CC">
        <w:rPr>
          <w:szCs w:val="28"/>
        </w:rPr>
        <w:t xml:space="preserve">отказаться от исполнения </w:t>
      </w:r>
      <w:r w:rsidRPr="00774EDF">
        <w:rPr>
          <w:szCs w:val="28"/>
        </w:rPr>
        <w:t xml:space="preserve">договора. </w:t>
      </w:r>
    </w:p>
    <w:p w:rsidR="00EF6064" w:rsidRPr="00774EDF" w:rsidRDefault="00EF6064" w:rsidP="00EF6064">
      <w:pPr>
        <w:ind w:firstLine="709"/>
        <w:jc w:val="both"/>
        <w:rPr>
          <w:szCs w:val="28"/>
        </w:rPr>
      </w:pPr>
      <w:r w:rsidRPr="00774EDF">
        <w:rPr>
          <w:szCs w:val="28"/>
        </w:rPr>
        <w:t xml:space="preserve">7.4. В случае установки рекламной конструкции вне границ места размещения рекламной конструкции, указанных в приложении к настоящему договору, </w:t>
      </w:r>
      <w:proofErr w:type="spellStart"/>
      <w:r w:rsidRPr="00774EDF">
        <w:rPr>
          <w:szCs w:val="28"/>
        </w:rPr>
        <w:t>Рекламораспространитель</w:t>
      </w:r>
      <w:proofErr w:type="spellEnd"/>
      <w:r w:rsidRPr="00774EDF">
        <w:rPr>
          <w:szCs w:val="28"/>
        </w:rPr>
        <w:t xml:space="preserve"> уплачивает Администрации штраф в </w:t>
      </w:r>
      <w:r w:rsidR="009C12CC">
        <w:rPr>
          <w:szCs w:val="28"/>
        </w:rPr>
        <w:t xml:space="preserve">размере </w:t>
      </w:r>
      <w:r w:rsidRPr="00774EDF">
        <w:rPr>
          <w:szCs w:val="28"/>
        </w:rPr>
        <w:t>годовой платы за установку и эксплуатацию рекламной конструкции, установленной пунктом 2.1 настоящего договора.</w:t>
      </w:r>
    </w:p>
    <w:p w:rsidR="00EF6064" w:rsidRPr="00774EDF" w:rsidRDefault="00EF6064" w:rsidP="00EF6064">
      <w:pPr>
        <w:ind w:firstLine="709"/>
        <w:jc w:val="both"/>
        <w:rPr>
          <w:szCs w:val="28"/>
        </w:rPr>
      </w:pPr>
      <w:r w:rsidRPr="00774EDF">
        <w:rPr>
          <w:szCs w:val="28"/>
        </w:rPr>
        <w:t xml:space="preserve">Оплата штрафа, установленного настоящим пунктом, не освобождает             </w:t>
      </w:r>
      <w:proofErr w:type="spellStart"/>
      <w:r w:rsidRPr="00774EDF">
        <w:rPr>
          <w:szCs w:val="28"/>
        </w:rPr>
        <w:t>Рекламораспространителя</w:t>
      </w:r>
      <w:proofErr w:type="spellEnd"/>
      <w:r w:rsidRPr="00774EDF">
        <w:rPr>
          <w:szCs w:val="28"/>
        </w:rPr>
        <w:t xml:space="preserve"> от устранения допущенных им нарушений.</w:t>
      </w:r>
    </w:p>
    <w:p w:rsidR="00EF6064" w:rsidRPr="00774EDF" w:rsidRDefault="00EF6064" w:rsidP="00EF6064">
      <w:pPr>
        <w:ind w:firstLine="709"/>
        <w:jc w:val="both"/>
        <w:rPr>
          <w:szCs w:val="28"/>
        </w:rPr>
      </w:pPr>
      <w:r w:rsidRPr="00774EDF">
        <w:rPr>
          <w:szCs w:val="28"/>
        </w:rPr>
        <w:t xml:space="preserve">7.5. Односторонний отказ от исполнения договора в связи с нарушением </w:t>
      </w:r>
      <w:proofErr w:type="spellStart"/>
      <w:r w:rsidRPr="00774EDF">
        <w:rPr>
          <w:szCs w:val="28"/>
        </w:rPr>
        <w:t>Рекламораспространителем</w:t>
      </w:r>
      <w:proofErr w:type="spellEnd"/>
      <w:r w:rsidRPr="00774EDF">
        <w:rPr>
          <w:szCs w:val="28"/>
        </w:rPr>
        <w:t xml:space="preserve"> условий пункта 2.1 настоящего договора может быть </w:t>
      </w:r>
      <w:r w:rsidRPr="00774EDF">
        <w:rPr>
          <w:szCs w:val="28"/>
        </w:rPr>
        <w:lastRenderedPageBreak/>
        <w:t xml:space="preserve">произведен Администрацией при неоплате </w:t>
      </w:r>
      <w:proofErr w:type="spellStart"/>
      <w:r w:rsidRPr="00774EDF">
        <w:rPr>
          <w:szCs w:val="28"/>
        </w:rPr>
        <w:t>Рекламораспространителем</w:t>
      </w:r>
      <w:proofErr w:type="spellEnd"/>
      <w:r w:rsidRPr="00774EDF">
        <w:rPr>
          <w:szCs w:val="28"/>
        </w:rPr>
        <w:t xml:space="preserve"> платы по договору за два месяца суммарно или подряд.</w:t>
      </w:r>
    </w:p>
    <w:p w:rsidR="00EF6064" w:rsidRPr="00774EDF" w:rsidRDefault="00EF6064" w:rsidP="00EF6064">
      <w:pPr>
        <w:ind w:firstLine="709"/>
        <w:jc w:val="both"/>
        <w:rPr>
          <w:szCs w:val="28"/>
        </w:rPr>
      </w:pPr>
      <w:r w:rsidRPr="00774EDF">
        <w:rPr>
          <w:szCs w:val="28"/>
        </w:rPr>
        <w:t xml:space="preserve">7.6. При отказе Администрации от исполнения договора в одностороннем порядке договор считается расторгнутым со дня получения </w:t>
      </w:r>
      <w:proofErr w:type="spellStart"/>
      <w:r w:rsidRPr="00774EDF">
        <w:rPr>
          <w:szCs w:val="28"/>
        </w:rPr>
        <w:t>Рекламораспространителем</w:t>
      </w:r>
      <w:proofErr w:type="spellEnd"/>
      <w:r w:rsidRPr="00774EDF">
        <w:rPr>
          <w:szCs w:val="28"/>
        </w:rPr>
        <w:t xml:space="preserve"> соответствующего уведомления.</w:t>
      </w:r>
    </w:p>
    <w:p w:rsidR="00EF6064" w:rsidRPr="00774EDF" w:rsidRDefault="00EF6064" w:rsidP="00EF6064">
      <w:pPr>
        <w:ind w:firstLine="709"/>
        <w:jc w:val="both"/>
        <w:rPr>
          <w:szCs w:val="28"/>
        </w:rPr>
      </w:pPr>
      <w:r w:rsidRPr="00774EDF">
        <w:rPr>
          <w:szCs w:val="28"/>
        </w:rPr>
        <w:t xml:space="preserve">7.7. При досрочном расторжении договора по инициативе </w:t>
      </w:r>
      <w:proofErr w:type="spellStart"/>
      <w:r w:rsidRPr="00774EDF">
        <w:rPr>
          <w:szCs w:val="28"/>
        </w:rPr>
        <w:t>Рекламораспространителя</w:t>
      </w:r>
      <w:proofErr w:type="spellEnd"/>
      <w:r w:rsidRPr="00774EDF">
        <w:rPr>
          <w:szCs w:val="28"/>
        </w:rPr>
        <w:t xml:space="preserve">, за исключением случая, предусмотренного пунктом 10.2 настоящего договора, </w:t>
      </w:r>
      <w:proofErr w:type="spellStart"/>
      <w:r w:rsidRPr="00774EDF">
        <w:rPr>
          <w:szCs w:val="28"/>
        </w:rPr>
        <w:t>Рекламораспространитель</w:t>
      </w:r>
      <w:proofErr w:type="spellEnd"/>
      <w:r w:rsidRPr="00774EDF">
        <w:rPr>
          <w:szCs w:val="28"/>
        </w:rPr>
        <w:t xml:space="preserve"> у</w:t>
      </w:r>
      <w:r w:rsidR="009C12CC">
        <w:rPr>
          <w:szCs w:val="28"/>
        </w:rPr>
        <w:t xml:space="preserve">плачивает Администрации штраф </w:t>
      </w:r>
      <w:r w:rsidRPr="00774EDF">
        <w:rPr>
          <w:szCs w:val="28"/>
        </w:rPr>
        <w:t>в размере годовой платы за установку и эксплуатацию рекламной конструкции, установленной пунктом 2.1 настоящего договора.</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8. Рассмотрение споров</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t xml:space="preserve">Все споры и разногласия, возникающие при исполнении настоящего            договора, разрешаются путем переговоров, а при </w:t>
      </w:r>
      <w:proofErr w:type="spellStart"/>
      <w:r w:rsidRPr="00774EDF">
        <w:rPr>
          <w:szCs w:val="28"/>
        </w:rPr>
        <w:t>недостижении</w:t>
      </w:r>
      <w:proofErr w:type="spellEnd"/>
      <w:r w:rsidRPr="00774EDF">
        <w:rPr>
          <w:szCs w:val="28"/>
        </w:rPr>
        <w:t xml:space="preserve"> согласия -                в судебном порядке. Срок рассмотрения претензий - 10 календарных дней.</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9. Форс-мажор</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t xml:space="preserve">При наступлении обстоятельств, вследствие которых любая из сторон            не в состоянии полностью или частично исполнять обязательства по настоящему договору (форс-мажор: стихийные бедствия, введение </w:t>
      </w:r>
      <w:r w:rsidR="009C12CC">
        <w:rPr>
          <w:szCs w:val="28"/>
        </w:rPr>
        <w:t xml:space="preserve">чрезвычайного </w:t>
      </w:r>
      <w:r w:rsidRPr="00774EDF">
        <w:rPr>
          <w:szCs w:val="28"/>
        </w:rPr>
        <w:t>положения, ведение военных действий, забастовки</w:t>
      </w:r>
      <w:r w:rsidR="009C12CC">
        <w:rPr>
          <w:szCs w:val="28"/>
        </w:rPr>
        <w:t xml:space="preserve">, пожары, революции), </w:t>
      </w:r>
      <w:r w:rsidRPr="00774EDF">
        <w:rPr>
          <w:szCs w:val="28"/>
        </w:rPr>
        <w:t>стороны не несут ответственности в случае своевременного (не позднее 3 дней) извещения об этом другой стороны.</w:t>
      </w:r>
    </w:p>
    <w:p w:rsidR="00EF6064" w:rsidRPr="00774EDF" w:rsidRDefault="00EF6064" w:rsidP="00EF6064">
      <w:pPr>
        <w:ind w:firstLine="709"/>
        <w:jc w:val="both"/>
        <w:rPr>
          <w:szCs w:val="28"/>
        </w:rPr>
      </w:pPr>
      <w:r w:rsidRPr="00774EDF">
        <w:rPr>
          <w:szCs w:val="28"/>
        </w:rPr>
        <w:t>Несвоевременное уведомление о наступлении форс-мажорных обстоятельств лишает сторону права ссылаться на них. Наступление и срок действия форс-мажорных обстоятельств должны быть подтверждены справками соответствующих государственных органов.</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10. Срок действия договора, прочие условия</w:t>
      </w:r>
    </w:p>
    <w:p w:rsidR="00EF6064" w:rsidRPr="00774EDF" w:rsidRDefault="00EF6064" w:rsidP="00EF6064">
      <w:pPr>
        <w:jc w:val="center"/>
        <w:rPr>
          <w:szCs w:val="28"/>
        </w:rPr>
      </w:pPr>
    </w:p>
    <w:p w:rsidR="00EF6064" w:rsidRPr="00774EDF" w:rsidRDefault="00EF6064" w:rsidP="00EF6064">
      <w:pPr>
        <w:ind w:firstLine="709"/>
        <w:jc w:val="both"/>
        <w:rPr>
          <w:szCs w:val="28"/>
        </w:rPr>
      </w:pPr>
      <w:r w:rsidRPr="00774EDF">
        <w:rPr>
          <w:szCs w:val="28"/>
        </w:rPr>
        <w:t>10.1. Срок действия настоящего договора определяется с ______________</w:t>
      </w:r>
    </w:p>
    <w:p w:rsidR="00EF6064" w:rsidRPr="00774EDF" w:rsidRDefault="00EF6064" w:rsidP="00EF6064">
      <w:pPr>
        <w:jc w:val="both"/>
        <w:rPr>
          <w:szCs w:val="28"/>
        </w:rPr>
      </w:pPr>
      <w:r w:rsidRPr="00774EDF">
        <w:rPr>
          <w:szCs w:val="28"/>
        </w:rPr>
        <w:t>по ______________, а в части оплаты - до полного исполнения сторонами своих обязательств.</w:t>
      </w:r>
    </w:p>
    <w:p w:rsidR="00EF6064" w:rsidRPr="00774EDF" w:rsidRDefault="00EF6064" w:rsidP="00EF6064">
      <w:pPr>
        <w:ind w:firstLine="709"/>
        <w:jc w:val="both"/>
        <w:rPr>
          <w:szCs w:val="28"/>
        </w:rPr>
      </w:pPr>
      <w:r w:rsidRPr="00774EDF">
        <w:rPr>
          <w:szCs w:val="28"/>
        </w:rPr>
        <w:t xml:space="preserve">10.2. В случае возникновения необходимости проведения строительных работ в месте размещения рекламной конструкции, при условии, что рекламная конструкция не может находиться в данном месте, Администрация обязана предупредить </w:t>
      </w:r>
      <w:proofErr w:type="spellStart"/>
      <w:r w:rsidRPr="00774EDF">
        <w:rPr>
          <w:szCs w:val="28"/>
        </w:rPr>
        <w:t>Рекламораспространителя</w:t>
      </w:r>
      <w:proofErr w:type="spellEnd"/>
      <w:r w:rsidRPr="00774EDF">
        <w:rPr>
          <w:szCs w:val="28"/>
        </w:rPr>
        <w:t xml:space="preserve"> о необходимости демонтажа рекламной конструкции и приостановлении действия договора</w:t>
      </w:r>
      <w:r w:rsidR="009C12CC">
        <w:rPr>
          <w:szCs w:val="28"/>
        </w:rPr>
        <w:t xml:space="preserve"> не позднее 10 дней </w:t>
      </w:r>
      <w:r w:rsidRPr="00774EDF">
        <w:rPr>
          <w:szCs w:val="28"/>
        </w:rPr>
        <w:t>до начала работ. При этом действие договора приостанавливается на весь           период строительных работ.</w:t>
      </w:r>
    </w:p>
    <w:p w:rsidR="00EF6064" w:rsidRPr="00774EDF" w:rsidRDefault="00EF6064" w:rsidP="00EF6064">
      <w:pPr>
        <w:ind w:firstLine="709"/>
        <w:jc w:val="both"/>
        <w:rPr>
          <w:szCs w:val="28"/>
        </w:rPr>
      </w:pPr>
      <w:r w:rsidRPr="00774EDF">
        <w:rPr>
          <w:szCs w:val="28"/>
        </w:rPr>
        <w:t xml:space="preserve">В случае если строительные работы длятся более 30 дней, </w:t>
      </w:r>
      <w:proofErr w:type="spellStart"/>
      <w:r w:rsidRPr="00774EDF">
        <w:rPr>
          <w:szCs w:val="28"/>
        </w:rPr>
        <w:t>Рекламораспространитель</w:t>
      </w:r>
      <w:proofErr w:type="spellEnd"/>
      <w:r w:rsidRPr="00774EDF">
        <w:rPr>
          <w:szCs w:val="28"/>
        </w:rPr>
        <w:t xml:space="preserve"> имеет право отказаться от договора. </w:t>
      </w:r>
    </w:p>
    <w:p w:rsidR="00EF6064" w:rsidRPr="00774EDF" w:rsidRDefault="00EF6064" w:rsidP="00EF6064">
      <w:pPr>
        <w:ind w:firstLine="709"/>
        <w:jc w:val="both"/>
        <w:rPr>
          <w:szCs w:val="28"/>
        </w:rPr>
      </w:pPr>
      <w:r w:rsidRPr="00774EDF">
        <w:rPr>
          <w:szCs w:val="28"/>
        </w:rPr>
        <w:lastRenderedPageBreak/>
        <w:t>10.3. По окончании срока действия договора обязательства сторон по договору прекращаются.</w:t>
      </w:r>
    </w:p>
    <w:p w:rsidR="00EF6064" w:rsidRPr="00774EDF" w:rsidRDefault="00EF6064" w:rsidP="00EF6064">
      <w:pPr>
        <w:ind w:firstLine="709"/>
        <w:jc w:val="both"/>
        <w:rPr>
          <w:szCs w:val="28"/>
        </w:rPr>
      </w:pPr>
      <w:r w:rsidRPr="00774EDF">
        <w:rPr>
          <w:szCs w:val="28"/>
        </w:rPr>
        <w:t>10.4. Изменения и дополнения к настоящему договору оформляются                дополнительными соглашениями и являются неотъемлемой частью настоящего договора.</w:t>
      </w:r>
    </w:p>
    <w:p w:rsidR="00EF6064" w:rsidRPr="00774EDF" w:rsidRDefault="00EF6064" w:rsidP="00EF6064">
      <w:pPr>
        <w:ind w:firstLine="709"/>
        <w:jc w:val="both"/>
        <w:rPr>
          <w:szCs w:val="28"/>
        </w:rPr>
      </w:pPr>
      <w:r w:rsidRPr="00774EDF">
        <w:rPr>
          <w:szCs w:val="28"/>
        </w:rPr>
        <w:t>10.5. Настоящий договор составлен на ______ листах в двух экземплярах, имеющих равную юридическую силу (по одному для каждой из сторон).</w:t>
      </w:r>
    </w:p>
    <w:p w:rsidR="00EF6064" w:rsidRPr="00774EDF" w:rsidRDefault="00EF6064" w:rsidP="00EF6064">
      <w:pPr>
        <w:ind w:firstLine="709"/>
        <w:jc w:val="both"/>
        <w:rPr>
          <w:szCs w:val="28"/>
        </w:rPr>
      </w:pPr>
      <w:r w:rsidRPr="00774EDF">
        <w:rPr>
          <w:szCs w:val="28"/>
        </w:rPr>
        <w:t>10.6. Приложение: проект территориального размещения объекта наружной рекламы.</w:t>
      </w:r>
    </w:p>
    <w:p w:rsidR="00EF6064" w:rsidRPr="00774EDF" w:rsidRDefault="00EF6064" w:rsidP="00EF6064">
      <w:pPr>
        <w:jc w:val="center"/>
        <w:rPr>
          <w:szCs w:val="28"/>
        </w:rPr>
      </w:pPr>
    </w:p>
    <w:p w:rsidR="00EF6064" w:rsidRPr="00774EDF" w:rsidRDefault="00EF6064" w:rsidP="00EF6064">
      <w:pPr>
        <w:jc w:val="center"/>
        <w:rPr>
          <w:szCs w:val="28"/>
        </w:rPr>
      </w:pPr>
      <w:r w:rsidRPr="00774EDF">
        <w:rPr>
          <w:szCs w:val="28"/>
        </w:rPr>
        <w:t>11. Адреса и реквизиты сторон</w:t>
      </w:r>
    </w:p>
    <w:p w:rsidR="00EF6064" w:rsidRPr="00774EDF" w:rsidRDefault="00EF6064" w:rsidP="00EF6064">
      <w:pPr>
        <w:jc w:val="center"/>
        <w:rPr>
          <w:szCs w:val="28"/>
        </w:rPr>
      </w:pPr>
    </w:p>
    <w:tbl>
      <w:tblPr>
        <w:tblW w:w="0" w:type="auto"/>
        <w:tblLook w:val="04A0" w:firstRow="1" w:lastRow="0" w:firstColumn="1" w:lastColumn="0" w:noHBand="0" w:noVBand="1"/>
      </w:tblPr>
      <w:tblGrid>
        <w:gridCol w:w="4784"/>
        <w:gridCol w:w="4853"/>
      </w:tblGrid>
      <w:tr w:rsidR="00EF6064" w:rsidRPr="00285D8B" w:rsidTr="00285D8B">
        <w:tc>
          <w:tcPr>
            <w:tcW w:w="4928" w:type="dxa"/>
            <w:shd w:val="clear" w:color="auto" w:fill="auto"/>
          </w:tcPr>
          <w:p w:rsidR="00EF6064" w:rsidRPr="00285D8B" w:rsidRDefault="009C12CC" w:rsidP="00285D8B">
            <w:pPr>
              <w:jc w:val="both"/>
              <w:rPr>
                <w:szCs w:val="28"/>
                <w:u w:val="single"/>
              </w:rPr>
            </w:pPr>
            <w:r w:rsidRPr="00285D8B">
              <w:rPr>
                <w:szCs w:val="28"/>
                <w:u w:val="single"/>
              </w:rPr>
              <w:t>«</w:t>
            </w:r>
            <w:r w:rsidR="00EF6064" w:rsidRPr="00285D8B">
              <w:rPr>
                <w:szCs w:val="28"/>
                <w:u w:val="single"/>
              </w:rPr>
              <w:t>Администрация</w:t>
            </w:r>
            <w:r w:rsidRPr="00285D8B">
              <w:rPr>
                <w:szCs w:val="28"/>
                <w:u w:val="single"/>
              </w:rPr>
              <w:t>»</w:t>
            </w:r>
          </w:p>
        </w:tc>
        <w:tc>
          <w:tcPr>
            <w:tcW w:w="4926" w:type="dxa"/>
            <w:shd w:val="clear" w:color="auto" w:fill="auto"/>
          </w:tcPr>
          <w:p w:rsidR="00EF6064" w:rsidRPr="00285D8B" w:rsidRDefault="009C12CC" w:rsidP="00285D8B">
            <w:pPr>
              <w:jc w:val="right"/>
              <w:rPr>
                <w:szCs w:val="28"/>
                <w:u w:val="single"/>
              </w:rPr>
            </w:pPr>
            <w:r w:rsidRPr="00285D8B">
              <w:rPr>
                <w:szCs w:val="28"/>
                <w:u w:val="single"/>
              </w:rPr>
              <w:t>«</w:t>
            </w:r>
            <w:proofErr w:type="spellStart"/>
            <w:r w:rsidR="00EF6064" w:rsidRPr="00285D8B">
              <w:rPr>
                <w:szCs w:val="28"/>
                <w:u w:val="single"/>
              </w:rPr>
              <w:t>Рекламораспространитель</w:t>
            </w:r>
            <w:proofErr w:type="spellEnd"/>
            <w:r w:rsidRPr="00285D8B">
              <w:rPr>
                <w:szCs w:val="28"/>
                <w:u w:val="single"/>
              </w:rPr>
              <w:t>»</w:t>
            </w:r>
          </w:p>
        </w:tc>
      </w:tr>
      <w:tr w:rsidR="00EF6064" w:rsidRPr="00DA252F" w:rsidTr="00285D8B">
        <w:tc>
          <w:tcPr>
            <w:tcW w:w="4928" w:type="dxa"/>
            <w:shd w:val="clear" w:color="auto" w:fill="auto"/>
          </w:tcPr>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p w:rsidR="00EF6064" w:rsidRPr="00285D8B" w:rsidRDefault="00EF6064" w:rsidP="00285D8B">
            <w:pPr>
              <w:jc w:val="both"/>
              <w:rPr>
                <w:sz w:val="24"/>
                <w:szCs w:val="24"/>
                <w:u w:val="single"/>
              </w:rPr>
            </w:pPr>
          </w:p>
        </w:tc>
        <w:tc>
          <w:tcPr>
            <w:tcW w:w="4926" w:type="dxa"/>
            <w:shd w:val="clear" w:color="auto" w:fill="auto"/>
          </w:tcPr>
          <w:p w:rsidR="00EF6064" w:rsidRPr="00285D8B" w:rsidRDefault="00EF6064" w:rsidP="00285D8B">
            <w:pPr>
              <w:jc w:val="right"/>
              <w:rPr>
                <w:sz w:val="24"/>
                <w:szCs w:val="24"/>
                <w:u w:val="single"/>
              </w:rPr>
            </w:pPr>
          </w:p>
        </w:tc>
      </w:tr>
    </w:tbl>
    <w:p w:rsidR="00EF6064" w:rsidRPr="00DA252F" w:rsidRDefault="00EF6064" w:rsidP="00EF6064">
      <w:pPr>
        <w:jc w:val="both"/>
        <w:rPr>
          <w:sz w:val="24"/>
          <w:szCs w:val="24"/>
        </w:rPr>
      </w:pPr>
    </w:p>
    <w:p w:rsidR="009C4EE0" w:rsidRDefault="009C4EE0" w:rsidP="00B17291">
      <w:pPr>
        <w:ind w:left="5760"/>
        <w:jc w:val="right"/>
        <w:rPr>
          <w:noProof/>
          <w:szCs w:val="28"/>
        </w:rPr>
      </w:pPr>
    </w:p>
    <w:sectPr w:rsidR="009C4EE0" w:rsidSect="001A2CF3">
      <w:headerReference w:type="even" r:id="rId18"/>
      <w:headerReference w:type="default" r:id="rId1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99" w:rsidRDefault="00DD7799">
      <w:r>
        <w:separator/>
      </w:r>
    </w:p>
  </w:endnote>
  <w:endnote w:type="continuationSeparator" w:id="0">
    <w:p w:rsidR="00DD7799" w:rsidRDefault="00DD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99" w:rsidRDefault="00DD7799">
      <w:r>
        <w:separator/>
      </w:r>
    </w:p>
  </w:footnote>
  <w:footnote w:type="continuationSeparator" w:id="0">
    <w:p w:rsidR="00DD7799" w:rsidRDefault="00DD7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01" w:rsidRDefault="00267401" w:rsidP="00013D1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267401" w:rsidRDefault="00267401" w:rsidP="00AA07D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01" w:rsidRDefault="00267401" w:rsidP="003C1FE8">
    <w:pPr>
      <w:pStyle w:val="a5"/>
      <w:framePr w:wrap="around" w:vAnchor="text" w:hAnchor="page" w:x="6382" w:y="1"/>
      <w:jc w:val="center"/>
      <w:rPr>
        <w:rStyle w:val="a7"/>
      </w:rPr>
    </w:pPr>
    <w:r>
      <w:rPr>
        <w:rStyle w:val="a7"/>
      </w:rPr>
      <w:fldChar w:fldCharType="begin"/>
    </w:r>
    <w:r>
      <w:rPr>
        <w:rStyle w:val="a7"/>
      </w:rPr>
      <w:instrText xml:space="preserve">PAGE  </w:instrText>
    </w:r>
    <w:r>
      <w:rPr>
        <w:rStyle w:val="a7"/>
      </w:rPr>
      <w:fldChar w:fldCharType="separate"/>
    </w:r>
    <w:r w:rsidR="00AA32B8">
      <w:rPr>
        <w:rStyle w:val="a7"/>
        <w:noProof/>
      </w:rPr>
      <w:t>22</w:t>
    </w:r>
    <w:r>
      <w:rPr>
        <w:rStyle w:val="a7"/>
      </w:rPr>
      <w:fldChar w:fldCharType="end"/>
    </w:r>
  </w:p>
  <w:p w:rsidR="00267401" w:rsidRDefault="00267401" w:rsidP="00AA07D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066A4"/>
    <w:multiLevelType w:val="hybridMultilevel"/>
    <w:tmpl w:val="057822FC"/>
    <w:lvl w:ilvl="0" w:tplc="F90E298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2E5A19"/>
    <w:multiLevelType w:val="hybridMultilevel"/>
    <w:tmpl w:val="38C69354"/>
    <w:lvl w:ilvl="0" w:tplc="6E66A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9"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5141701"/>
    <w:multiLevelType w:val="multilevel"/>
    <w:tmpl w:val="71C2A08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63B2626"/>
    <w:multiLevelType w:val="hybridMultilevel"/>
    <w:tmpl w:val="9BF82A40"/>
    <w:lvl w:ilvl="0" w:tplc="FB3AA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F43F13"/>
    <w:multiLevelType w:val="hybridMultilevel"/>
    <w:tmpl w:val="2A5A1082"/>
    <w:lvl w:ilvl="0" w:tplc="2804AAF0">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E5628D"/>
    <w:multiLevelType w:val="hybridMultilevel"/>
    <w:tmpl w:val="270C64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15:restartNumberingAfterBreak="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3" w15:restartNumberingAfterBreak="0">
    <w:nsid w:val="7134282B"/>
    <w:multiLevelType w:val="hybridMultilevel"/>
    <w:tmpl w:val="3C38B010"/>
    <w:lvl w:ilvl="0" w:tplc="4F9A4BF4">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4" w15:restartNumberingAfterBreak="0">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4"/>
  </w:num>
  <w:num w:numId="3">
    <w:abstractNumId w:val="24"/>
  </w:num>
  <w:num w:numId="4">
    <w:abstractNumId w:val="5"/>
  </w:num>
  <w:num w:numId="5">
    <w:abstractNumId w:val="10"/>
  </w:num>
  <w:num w:numId="6">
    <w:abstractNumId w:val="1"/>
  </w:num>
  <w:num w:numId="7">
    <w:abstractNumId w:val="0"/>
  </w:num>
  <w:num w:numId="8">
    <w:abstractNumId w:val="11"/>
  </w:num>
  <w:num w:numId="9">
    <w:abstractNumId w:val="7"/>
  </w:num>
  <w:num w:numId="10">
    <w:abstractNumId w:val="18"/>
  </w:num>
  <w:num w:numId="11">
    <w:abstractNumId w:val="6"/>
  </w:num>
  <w:num w:numId="12">
    <w:abstractNumId w:val="16"/>
  </w:num>
  <w:num w:numId="13">
    <w:abstractNumId w:val="2"/>
  </w:num>
  <w:num w:numId="14">
    <w:abstractNumId w:val="17"/>
  </w:num>
  <w:num w:numId="15">
    <w:abstractNumId w:val="8"/>
  </w:num>
  <w:num w:numId="16">
    <w:abstractNumId w:val="22"/>
  </w:num>
  <w:num w:numId="17">
    <w:abstractNumId w:val="9"/>
  </w:num>
  <w:num w:numId="18">
    <w:abstractNumId w:val="13"/>
  </w:num>
  <w:num w:numId="19">
    <w:abstractNumId w:val="23"/>
  </w:num>
  <w:num w:numId="20">
    <w:abstractNumId w:val="19"/>
  </w:num>
  <w:num w:numId="21">
    <w:abstractNumId w:val="21"/>
  </w:num>
  <w:num w:numId="22">
    <w:abstractNumId w:val="20"/>
  </w:num>
  <w:num w:numId="23">
    <w:abstractNumId w:val="3"/>
  </w:num>
  <w:num w:numId="24">
    <w:abstractNumId w:val="15"/>
  </w:num>
  <w:num w:numId="2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4379"/>
    <w:rsid w:val="00006437"/>
    <w:rsid w:val="000139B7"/>
    <w:rsid w:val="00013D19"/>
    <w:rsid w:val="00014736"/>
    <w:rsid w:val="0001788F"/>
    <w:rsid w:val="00017BCB"/>
    <w:rsid w:val="00024373"/>
    <w:rsid w:val="00030F66"/>
    <w:rsid w:val="00036CF9"/>
    <w:rsid w:val="00040217"/>
    <w:rsid w:val="00041154"/>
    <w:rsid w:val="00041532"/>
    <w:rsid w:val="00043F78"/>
    <w:rsid w:val="0004497B"/>
    <w:rsid w:val="00044E37"/>
    <w:rsid w:val="00057A4D"/>
    <w:rsid w:val="000702C6"/>
    <w:rsid w:val="00080634"/>
    <w:rsid w:val="00085B53"/>
    <w:rsid w:val="00096071"/>
    <w:rsid w:val="000A2F20"/>
    <w:rsid w:val="000A3139"/>
    <w:rsid w:val="000A33A6"/>
    <w:rsid w:val="000A3BAF"/>
    <w:rsid w:val="000A56D0"/>
    <w:rsid w:val="000B037E"/>
    <w:rsid w:val="000B1324"/>
    <w:rsid w:val="000B3898"/>
    <w:rsid w:val="000B3E20"/>
    <w:rsid w:val="000B4EB2"/>
    <w:rsid w:val="000C2D4D"/>
    <w:rsid w:val="000C300A"/>
    <w:rsid w:val="000C3CCF"/>
    <w:rsid w:val="000C5199"/>
    <w:rsid w:val="000C6352"/>
    <w:rsid w:val="000D0C14"/>
    <w:rsid w:val="000D0E66"/>
    <w:rsid w:val="000D3A84"/>
    <w:rsid w:val="000E5383"/>
    <w:rsid w:val="000E6DF2"/>
    <w:rsid w:val="000F10E7"/>
    <w:rsid w:val="000F1F6A"/>
    <w:rsid w:val="000F4FAF"/>
    <w:rsid w:val="00100ABB"/>
    <w:rsid w:val="001061DE"/>
    <w:rsid w:val="001114B3"/>
    <w:rsid w:val="00111A1E"/>
    <w:rsid w:val="00113C9D"/>
    <w:rsid w:val="001218EF"/>
    <w:rsid w:val="001235C7"/>
    <w:rsid w:val="001246E6"/>
    <w:rsid w:val="00130C9E"/>
    <w:rsid w:val="00133B05"/>
    <w:rsid w:val="00135D10"/>
    <w:rsid w:val="001414F8"/>
    <w:rsid w:val="001436FE"/>
    <w:rsid w:val="0015787F"/>
    <w:rsid w:val="00164119"/>
    <w:rsid w:val="0016430E"/>
    <w:rsid w:val="001704DD"/>
    <w:rsid w:val="001713A6"/>
    <w:rsid w:val="001817E8"/>
    <w:rsid w:val="0018235E"/>
    <w:rsid w:val="00182DF4"/>
    <w:rsid w:val="00185677"/>
    <w:rsid w:val="00185936"/>
    <w:rsid w:val="00192F45"/>
    <w:rsid w:val="001954C1"/>
    <w:rsid w:val="00196DC3"/>
    <w:rsid w:val="001A2CF3"/>
    <w:rsid w:val="001A493C"/>
    <w:rsid w:val="001A7B79"/>
    <w:rsid w:val="001B217A"/>
    <w:rsid w:val="001B38DE"/>
    <w:rsid w:val="001C2BBC"/>
    <w:rsid w:val="001C3068"/>
    <w:rsid w:val="001C5BB9"/>
    <w:rsid w:val="001D16FE"/>
    <w:rsid w:val="001D7275"/>
    <w:rsid w:val="001E5C5E"/>
    <w:rsid w:val="001F0090"/>
    <w:rsid w:val="001F1C27"/>
    <w:rsid w:val="001F4368"/>
    <w:rsid w:val="00210DA9"/>
    <w:rsid w:val="00222D9D"/>
    <w:rsid w:val="00227D2A"/>
    <w:rsid w:val="00231470"/>
    <w:rsid w:val="0023262D"/>
    <w:rsid w:val="0023495D"/>
    <w:rsid w:val="0023783D"/>
    <w:rsid w:val="002451B8"/>
    <w:rsid w:val="00245D8B"/>
    <w:rsid w:val="002464CF"/>
    <w:rsid w:val="0024793B"/>
    <w:rsid w:val="00250497"/>
    <w:rsid w:val="00251E6D"/>
    <w:rsid w:val="00252613"/>
    <w:rsid w:val="00255095"/>
    <w:rsid w:val="0025585E"/>
    <w:rsid w:val="00260907"/>
    <w:rsid w:val="00260C5F"/>
    <w:rsid w:val="00261F1A"/>
    <w:rsid w:val="002662D9"/>
    <w:rsid w:val="002670FF"/>
    <w:rsid w:val="00267401"/>
    <w:rsid w:val="0027127C"/>
    <w:rsid w:val="002715D8"/>
    <w:rsid w:val="00273842"/>
    <w:rsid w:val="00276334"/>
    <w:rsid w:val="0028066F"/>
    <w:rsid w:val="00283DCE"/>
    <w:rsid w:val="00285D8B"/>
    <w:rsid w:val="00291495"/>
    <w:rsid w:val="0029251F"/>
    <w:rsid w:val="002932D6"/>
    <w:rsid w:val="0029547D"/>
    <w:rsid w:val="00295E26"/>
    <w:rsid w:val="002960BE"/>
    <w:rsid w:val="002A4A8E"/>
    <w:rsid w:val="002A53EC"/>
    <w:rsid w:val="002A5A06"/>
    <w:rsid w:val="002A7893"/>
    <w:rsid w:val="002B4670"/>
    <w:rsid w:val="002B49F2"/>
    <w:rsid w:val="002C4F8A"/>
    <w:rsid w:val="002C5EFD"/>
    <w:rsid w:val="002C7087"/>
    <w:rsid w:val="002D0E39"/>
    <w:rsid w:val="002D2F27"/>
    <w:rsid w:val="002D6A1D"/>
    <w:rsid w:val="002E0DFD"/>
    <w:rsid w:val="002E55F6"/>
    <w:rsid w:val="002F05AD"/>
    <w:rsid w:val="002F0EB6"/>
    <w:rsid w:val="002F123C"/>
    <w:rsid w:val="002F65B4"/>
    <w:rsid w:val="002F684B"/>
    <w:rsid w:val="0031339B"/>
    <w:rsid w:val="003137AD"/>
    <w:rsid w:val="00322937"/>
    <w:rsid w:val="003230D6"/>
    <w:rsid w:val="003253DD"/>
    <w:rsid w:val="00325F98"/>
    <w:rsid w:val="003309BF"/>
    <w:rsid w:val="00332B0F"/>
    <w:rsid w:val="0034244C"/>
    <w:rsid w:val="003433EF"/>
    <w:rsid w:val="00346229"/>
    <w:rsid w:val="00350FB8"/>
    <w:rsid w:val="00356115"/>
    <w:rsid w:val="00357468"/>
    <w:rsid w:val="00361CEC"/>
    <w:rsid w:val="00363068"/>
    <w:rsid w:val="00370D04"/>
    <w:rsid w:val="00371FA5"/>
    <w:rsid w:val="00374724"/>
    <w:rsid w:val="0037558F"/>
    <w:rsid w:val="0037635D"/>
    <w:rsid w:val="00384F65"/>
    <w:rsid w:val="003854C2"/>
    <w:rsid w:val="00386ECA"/>
    <w:rsid w:val="00390269"/>
    <w:rsid w:val="003942DF"/>
    <w:rsid w:val="003A4366"/>
    <w:rsid w:val="003A52E8"/>
    <w:rsid w:val="003B02CA"/>
    <w:rsid w:val="003B2829"/>
    <w:rsid w:val="003B5DB0"/>
    <w:rsid w:val="003B798E"/>
    <w:rsid w:val="003C1FE8"/>
    <w:rsid w:val="003C2A13"/>
    <w:rsid w:val="003C4689"/>
    <w:rsid w:val="003C69BA"/>
    <w:rsid w:val="003C76D8"/>
    <w:rsid w:val="003C7DEF"/>
    <w:rsid w:val="003D353A"/>
    <w:rsid w:val="003D6374"/>
    <w:rsid w:val="003D6CDD"/>
    <w:rsid w:val="003F34B2"/>
    <w:rsid w:val="0040191D"/>
    <w:rsid w:val="00402A16"/>
    <w:rsid w:val="00403597"/>
    <w:rsid w:val="00405C05"/>
    <w:rsid w:val="00414C12"/>
    <w:rsid w:val="00415D37"/>
    <w:rsid w:val="0042119D"/>
    <w:rsid w:val="00431D47"/>
    <w:rsid w:val="0043477D"/>
    <w:rsid w:val="004378CC"/>
    <w:rsid w:val="004417A5"/>
    <w:rsid w:val="004434D2"/>
    <w:rsid w:val="00443CB7"/>
    <w:rsid w:val="00451D55"/>
    <w:rsid w:val="0045459D"/>
    <w:rsid w:val="004569E3"/>
    <w:rsid w:val="00461E7F"/>
    <w:rsid w:val="0046437A"/>
    <w:rsid w:val="0046599B"/>
    <w:rsid w:val="00467AFC"/>
    <w:rsid w:val="0047135C"/>
    <w:rsid w:val="004731A4"/>
    <w:rsid w:val="00474CFF"/>
    <w:rsid w:val="00487C3D"/>
    <w:rsid w:val="004909DB"/>
    <w:rsid w:val="00491A1D"/>
    <w:rsid w:val="004975AC"/>
    <w:rsid w:val="004979A9"/>
    <w:rsid w:val="004A3C44"/>
    <w:rsid w:val="004A54B2"/>
    <w:rsid w:val="004C1112"/>
    <w:rsid w:val="004C47FD"/>
    <w:rsid w:val="004D24FF"/>
    <w:rsid w:val="004D2BB1"/>
    <w:rsid w:val="004D560B"/>
    <w:rsid w:val="004E0DD4"/>
    <w:rsid w:val="004E2100"/>
    <w:rsid w:val="004E3CFA"/>
    <w:rsid w:val="004E4489"/>
    <w:rsid w:val="005011C7"/>
    <w:rsid w:val="00504E13"/>
    <w:rsid w:val="00505AA6"/>
    <w:rsid w:val="005074B5"/>
    <w:rsid w:val="0051794E"/>
    <w:rsid w:val="005215BA"/>
    <w:rsid w:val="0052570D"/>
    <w:rsid w:val="00525DC3"/>
    <w:rsid w:val="0053297A"/>
    <w:rsid w:val="00533017"/>
    <w:rsid w:val="005421BB"/>
    <w:rsid w:val="00546814"/>
    <w:rsid w:val="00550A89"/>
    <w:rsid w:val="00555169"/>
    <w:rsid w:val="00560653"/>
    <w:rsid w:val="00560B79"/>
    <w:rsid w:val="00560D0A"/>
    <w:rsid w:val="0056499C"/>
    <w:rsid w:val="00565384"/>
    <w:rsid w:val="005727DF"/>
    <w:rsid w:val="00573B35"/>
    <w:rsid w:val="005740CE"/>
    <w:rsid w:val="00575546"/>
    <w:rsid w:val="005756B7"/>
    <w:rsid w:val="005764AA"/>
    <w:rsid w:val="00585E12"/>
    <w:rsid w:val="00591A16"/>
    <w:rsid w:val="00591FB3"/>
    <w:rsid w:val="005A02D7"/>
    <w:rsid w:val="005A1230"/>
    <w:rsid w:val="005A7A70"/>
    <w:rsid w:val="005B05D0"/>
    <w:rsid w:val="005B4269"/>
    <w:rsid w:val="005C5764"/>
    <w:rsid w:val="005C6B39"/>
    <w:rsid w:val="005D4F4F"/>
    <w:rsid w:val="005D77CD"/>
    <w:rsid w:val="005E571F"/>
    <w:rsid w:val="005F0855"/>
    <w:rsid w:val="005F0911"/>
    <w:rsid w:val="005F6395"/>
    <w:rsid w:val="00601D59"/>
    <w:rsid w:val="00604DE0"/>
    <w:rsid w:val="006055F9"/>
    <w:rsid w:val="00605695"/>
    <w:rsid w:val="00610C15"/>
    <w:rsid w:val="00610DE0"/>
    <w:rsid w:val="0061772F"/>
    <w:rsid w:val="00621215"/>
    <w:rsid w:val="00623766"/>
    <w:rsid w:val="0062505D"/>
    <w:rsid w:val="006301BA"/>
    <w:rsid w:val="0063020A"/>
    <w:rsid w:val="006302B9"/>
    <w:rsid w:val="00634B70"/>
    <w:rsid w:val="00634F8E"/>
    <w:rsid w:val="00634FAB"/>
    <w:rsid w:val="00635CDB"/>
    <w:rsid w:val="006437DC"/>
    <w:rsid w:val="00650E35"/>
    <w:rsid w:val="00653862"/>
    <w:rsid w:val="00663189"/>
    <w:rsid w:val="00673C62"/>
    <w:rsid w:val="006743CA"/>
    <w:rsid w:val="0067547C"/>
    <w:rsid w:val="00675CC2"/>
    <w:rsid w:val="00676679"/>
    <w:rsid w:val="00680A6C"/>
    <w:rsid w:val="00681393"/>
    <w:rsid w:val="00686A45"/>
    <w:rsid w:val="00690A95"/>
    <w:rsid w:val="006917A9"/>
    <w:rsid w:val="00694572"/>
    <w:rsid w:val="006A0DB8"/>
    <w:rsid w:val="006A10C5"/>
    <w:rsid w:val="006A5996"/>
    <w:rsid w:val="006B7948"/>
    <w:rsid w:val="006C350D"/>
    <w:rsid w:val="006D38D6"/>
    <w:rsid w:val="006D598F"/>
    <w:rsid w:val="006E1BE6"/>
    <w:rsid w:val="006E2893"/>
    <w:rsid w:val="006E28C2"/>
    <w:rsid w:val="006E4C83"/>
    <w:rsid w:val="006E5405"/>
    <w:rsid w:val="006E5838"/>
    <w:rsid w:val="006F327A"/>
    <w:rsid w:val="006F3C29"/>
    <w:rsid w:val="0071164F"/>
    <w:rsid w:val="00711A27"/>
    <w:rsid w:val="0071208F"/>
    <w:rsid w:val="00713E53"/>
    <w:rsid w:val="00722D8B"/>
    <w:rsid w:val="00731F97"/>
    <w:rsid w:val="00735567"/>
    <w:rsid w:val="00736ADC"/>
    <w:rsid w:val="00737186"/>
    <w:rsid w:val="00741758"/>
    <w:rsid w:val="00741D39"/>
    <w:rsid w:val="007427BD"/>
    <w:rsid w:val="00751024"/>
    <w:rsid w:val="007512D3"/>
    <w:rsid w:val="00752159"/>
    <w:rsid w:val="00760DEB"/>
    <w:rsid w:val="00766C1D"/>
    <w:rsid w:val="00770A6E"/>
    <w:rsid w:val="00772E3A"/>
    <w:rsid w:val="00774EDF"/>
    <w:rsid w:val="00776C45"/>
    <w:rsid w:val="0078050B"/>
    <w:rsid w:val="007805AE"/>
    <w:rsid w:val="00791FE2"/>
    <w:rsid w:val="00792877"/>
    <w:rsid w:val="00792C37"/>
    <w:rsid w:val="007942A3"/>
    <w:rsid w:val="00797036"/>
    <w:rsid w:val="00797230"/>
    <w:rsid w:val="007A5916"/>
    <w:rsid w:val="007C4A9E"/>
    <w:rsid w:val="007D25F8"/>
    <w:rsid w:val="007D33BE"/>
    <w:rsid w:val="007D528F"/>
    <w:rsid w:val="007D6314"/>
    <w:rsid w:val="007E01A2"/>
    <w:rsid w:val="007E78C5"/>
    <w:rsid w:val="007F1A2F"/>
    <w:rsid w:val="00801412"/>
    <w:rsid w:val="008014D0"/>
    <w:rsid w:val="00813070"/>
    <w:rsid w:val="008224F4"/>
    <w:rsid w:val="00822915"/>
    <w:rsid w:val="008261B4"/>
    <w:rsid w:val="00826C1C"/>
    <w:rsid w:val="00831616"/>
    <w:rsid w:val="00831F8B"/>
    <w:rsid w:val="0083626E"/>
    <w:rsid w:val="00840E38"/>
    <w:rsid w:val="008425FA"/>
    <w:rsid w:val="00842B72"/>
    <w:rsid w:val="00844019"/>
    <w:rsid w:val="00844146"/>
    <w:rsid w:val="008517F7"/>
    <w:rsid w:val="008519C5"/>
    <w:rsid w:val="008522D8"/>
    <w:rsid w:val="0085688E"/>
    <w:rsid w:val="00856FB5"/>
    <w:rsid w:val="008572CA"/>
    <w:rsid w:val="00870B06"/>
    <w:rsid w:val="008760AF"/>
    <w:rsid w:val="0087649F"/>
    <w:rsid w:val="00881FAF"/>
    <w:rsid w:val="00882701"/>
    <w:rsid w:val="00887E1B"/>
    <w:rsid w:val="00892B22"/>
    <w:rsid w:val="008A49EA"/>
    <w:rsid w:val="008A4AF5"/>
    <w:rsid w:val="008B2822"/>
    <w:rsid w:val="008B41CE"/>
    <w:rsid w:val="008B44C6"/>
    <w:rsid w:val="008B6679"/>
    <w:rsid w:val="008C060D"/>
    <w:rsid w:val="008C12D4"/>
    <w:rsid w:val="008C6805"/>
    <w:rsid w:val="008D4125"/>
    <w:rsid w:val="008D4162"/>
    <w:rsid w:val="008E2A6F"/>
    <w:rsid w:val="008E5BD2"/>
    <w:rsid w:val="008F480B"/>
    <w:rsid w:val="008F4DA6"/>
    <w:rsid w:val="008F6334"/>
    <w:rsid w:val="008F7EA8"/>
    <w:rsid w:val="009065B0"/>
    <w:rsid w:val="009226EB"/>
    <w:rsid w:val="009253A1"/>
    <w:rsid w:val="00932482"/>
    <w:rsid w:val="0093337D"/>
    <w:rsid w:val="00936CEC"/>
    <w:rsid w:val="00937EAD"/>
    <w:rsid w:val="00944350"/>
    <w:rsid w:val="009507FF"/>
    <w:rsid w:val="0095219B"/>
    <w:rsid w:val="00952DF9"/>
    <w:rsid w:val="00954904"/>
    <w:rsid w:val="00954CE8"/>
    <w:rsid w:val="00957A62"/>
    <w:rsid w:val="0096105D"/>
    <w:rsid w:val="009642A4"/>
    <w:rsid w:val="00965DCE"/>
    <w:rsid w:val="009660DF"/>
    <w:rsid w:val="009726B0"/>
    <w:rsid w:val="009806D4"/>
    <w:rsid w:val="009807DB"/>
    <w:rsid w:val="00981AA5"/>
    <w:rsid w:val="00982E3C"/>
    <w:rsid w:val="009862DC"/>
    <w:rsid w:val="009922A2"/>
    <w:rsid w:val="00996FD6"/>
    <w:rsid w:val="009A0126"/>
    <w:rsid w:val="009A08F4"/>
    <w:rsid w:val="009A0AE5"/>
    <w:rsid w:val="009A0EA6"/>
    <w:rsid w:val="009B1F90"/>
    <w:rsid w:val="009C12CC"/>
    <w:rsid w:val="009C4ED6"/>
    <w:rsid w:val="009C4EE0"/>
    <w:rsid w:val="009D0151"/>
    <w:rsid w:val="009D1C61"/>
    <w:rsid w:val="009D2E40"/>
    <w:rsid w:val="009D3306"/>
    <w:rsid w:val="009D42F6"/>
    <w:rsid w:val="009D49AC"/>
    <w:rsid w:val="009E0C2F"/>
    <w:rsid w:val="009E2A9B"/>
    <w:rsid w:val="009E3243"/>
    <w:rsid w:val="009E70CB"/>
    <w:rsid w:val="009F14C3"/>
    <w:rsid w:val="009F7A9D"/>
    <w:rsid w:val="00A00414"/>
    <w:rsid w:val="00A00A8D"/>
    <w:rsid w:val="00A02456"/>
    <w:rsid w:val="00A058D9"/>
    <w:rsid w:val="00A07374"/>
    <w:rsid w:val="00A1172B"/>
    <w:rsid w:val="00A17041"/>
    <w:rsid w:val="00A21351"/>
    <w:rsid w:val="00A25C33"/>
    <w:rsid w:val="00A26117"/>
    <w:rsid w:val="00A274F1"/>
    <w:rsid w:val="00A277FA"/>
    <w:rsid w:val="00A305AF"/>
    <w:rsid w:val="00A30A45"/>
    <w:rsid w:val="00A31085"/>
    <w:rsid w:val="00A36A2E"/>
    <w:rsid w:val="00A44F30"/>
    <w:rsid w:val="00A472D5"/>
    <w:rsid w:val="00A504AD"/>
    <w:rsid w:val="00A5440C"/>
    <w:rsid w:val="00A57FFA"/>
    <w:rsid w:val="00A70270"/>
    <w:rsid w:val="00A74511"/>
    <w:rsid w:val="00A74FAD"/>
    <w:rsid w:val="00A751F7"/>
    <w:rsid w:val="00A752B0"/>
    <w:rsid w:val="00A81E47"/>
    <w:rsid w:val="00A82274"/>
    <w:rsid w:val="00A841DA"/>
    <w:rsid w:val="00A84E1D"/>
    <w:rsid w:val="00A86541"/>
    <w:rsid w:val="00AA07DF"/>
    <w:rsid w:val="00AA32B8"/>
    <w:rsid w:val="00AA5AF9"/>
    <w:rsid w:val="00AA76C0"/>
    <w:rsid w:val="00AB0E36"/>
    <w:rsid w:val="00AB116C"/>
    <w:rsid w:val="00AB4493"/>
    <w:rsid w:val="00AC348C"/>
    <w:rsid w:val="00AC4270"/>
    <w:rsid w:val="00AD1A5D"/>
    <w:rsid w:val="00AF06E3"/>
    <w:rsid w:val="00AF0F6F"/>
    <w:rsid w:val="00AF1266"/>
    <w:rsid w:val="00AF6336"/>
    <w:rsid w:val="00AF7CC7"/>
    <w:rsid w:val="00AF7DE3"/>
    <w:rsid w:val="00B02D3B"/>
    <w:rsid w:val="00B034ED"/>
    <w:rsid w:val="00B04A2F"/>
    <w:rsid w:val="00B071C4"/>
    <w:rsid w:val="00B12305"/>
    <w:rsid w:val="00B17291"/>
    <w:rsid w:val="00B17D55"/>
    <w:rsid w:val="00B24336"/>
    <w:rsid w:val="00B31295"/>
    <w:rsid w:val="00B34E46"/>
    <w:rsid w:val="00B37629"/>
    <w:rsid w:val="00B45BCD"/>
    <w:rsid w:val="00B53343"/>
    <w:rsid w:val="00B53E1A"/>
    <w:rsid w:val="00B540EB"/>
    <w:rsid w:val="00B56909"/>
    <w:rsid w:val="00B6427C"/>
    <w:rsid w:val="00B73689"/>
    <w:rsid w:val="00B74EDE"/>
    <w:rsid w:val="00B77657"/>
    <w:rsid w:val="00B852B0"/>
    <w:rsid w:val="00B86DED"/>
    <w:rsid w:val="00B9072F"/>
    <w:rsid w:val="00B92247"/>
    <w:rsid w:val="00B95EA6"/>
    <w:rsid w:val="00BA00BE"/>
    <w:rsid w:val="00BA376E"/>
    <w:rsid w:val="00BA448F"/>
    <w:rsid w:val="00BB0571"/>
    <w:rsid w:val="00BB298B"/>
    <w:rsid w:val="00BB373F"/>
    <w:rsid w:val="00BB76C5"/>
    <w:rsid w:val="00BC09FD"/>
    <w:rsid w:val="00BC0BA2"/>
    <w:rsid w:val="00BC0E86"/>
    <w:rsid w:val="00BC2AAF"/>
    <w:rsid w:val="00BC7437"/>
    <w:rsid w:val="00BC7593"/>
    <w:rsid w:val="00BC7D8E"/>
    <w:rsid w:val="00BD0F62"/>
    <w:rsid w:val="00BD1C9E"/>
    <w:rsid w:val="00BE1745"/>
    <w:rsid w:val="00BE2118"/>
    <w:rsid w:val="00BE29D4"/>
    <w:rsid w:val="00BE3D4C"/>
    <w:rsid w:val="00BE63C4"/>
    <w:rsid w:val="00BE7245"/>
    <w:rsid w:val="00BE7515"/>
    <w:rsid w:val="00BE7B19"/>
    <w:rsid w:val="00BF043D"/>
    <w:rsid w:val="00BF0F8F"/>
    <w:rsid w:val="00BF4B23"/>
    <w:rsid w:val="00BF5206"/>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1063"/>
    <w:rsid w:val="00C6751F"/>
    <w:rsid w:val="00C77014"/>
    <w:rsid w:val="00C841A1"/>
    <w:rsid w:val="00C87C26"/>
    <w:rsid w:val="00C90E40"/>
    <w:rsid w:val="00C919E9"/>
    <w:rsid w:val="00C97552"/>
    <w:rsid w:val="00CA185E"/>
    <w:rsid w:val="00CA6210"/>
    <w:rsid w:val="00CA7945"/>
    <w:rsid w:val="00CB0FEB"/>
    <w:rsid w:val="00CB3DB1"/>
    <w:rsid w:val="00CB6BE1"/>
    <w:rsid w:val="00CC11C9"/>
    <w:rsid w:val="00CC6600"/>
    <w:rsid w:val="00CD5071"/>
    <w:rsid w:val="00CD73E6"/>
    <w:rsid w:val="00CE0312"/>
    <w:rsid w:val="00CE05E7"/>
    <w:rsid w:val="00CE092F"/>
    <w:rsid w:val="00CE41C2"/>
    <w:rsid w:val="00CE4D37"/>
    <w:rsid w:val="00CE78B2"/>
    <w:rsid w:val="00CF05D8"/>
    <w:rsid w:val="00CF07BF"/>
    <w:rsid w:val="00CF14C9"/>
    <w:rsid w:val="00CF30AA"/>
    <w:rsid w:val="00D02B9A"/>
    <w:rsid w:val="00D074D3"/>
    <w:rsid w:val="00D12CF3"/>
    <w:rsid w:val="00D13C73"/>
    <w:rsid w:val="00D16E1A"/>
    <w:rsid w:val="00D17D70"/>
    <w:rsid w:val="00D20F23"/>
    <w:rsid w:val="00D233B7"/>
    <w:rsid w:val="00D25C93"/>
    <w:rsid w:val="00D27EF5"/>
    <w:rsid w:val="00D3094B"/>
    <w:rsid w:val="00D311B8"/>
    <w:rsid w:val="00D42258"/>
    <w:rsid w:val="00D46190"/>
    <w:rsid w:val="00D474AE"/>
    <w:rsid w:val="00D4757E"/>
    <w:rsid w:val="00D50F61"/>
    <w:rsid w:val="00D5275D"/>
    <w:rsid w:val="00D52ECF"/>
    <w:rsid w:val="00D62F31"/>
    <w:rsid w:val="00D634BC"/>
    <w:rsid w:val="00D66491"/>
    <w:rsid w:val="00D66839"/>
    <w:rsid w:val="00D70CAC"/>
    <w:rsid w:val="00D734A8"/>
    <w:rsid w:val="00D734E4"/>
    <w:rsid w:val="00D833A2"/>
    <w:rsid w:val="00D846F9"/>
    <w:rsid w:val="00D87949"/>
    <w:rsid w:val="00D93D66"/>
    <w:rsid w:val="00D93E79"/>
    <w:rsid w:val="00D974EF"/>
    <w:rsid w:val="00D97A7E"/>
    <w:rsid w:val="00DA3D6E"/>
    <w:rsid w:val="00DA4C78"/>
    <w:rsid w:val="00DB4127"/>
    <w:rsid w:val="00DB530F"/>
    <w:rsid w:val="00DB5617"/>
    <w:rsid w:val="00DB5E30"/>
    <w:rsid w:val="00DB7F9E"/>
    <w:rsid w:val="00DC1153"/>
    <w:rsid w:val="00DC6145"/>
    <w:rsid w:val="00DD5B07"/>
    <w:rsid w:val="00DD7799"/>
    <w:rsid w:val="00DD7C39"/>
    <w:rsid w:val="00DD7C90"/>
    <w:rsid w:val="00DE38B7"/>
    <w:rsid w:val="00DE6452"/>
    <w:rsid w:val="00DE7FBE"/>
    <w:rsid w:val="00DF5021"/>
    <w:rsid w:val="00DF6F02"/>
    <w:rsid w:val="00E00D4E"/>
    <w:rsid w:val="00E01F47"/>
    <w:rsid w:val="00E04800"/>
    <w:rsid w:val="00E04AB0"/>
    <w:rsid w:val="00E0512D"/>
    <w:rsid w:val="00E0672F"/>
    <w:rsid w:val="00E12FF8"/>
    <w:rsid w:val="00E1735F"/>
    <w:rsid w:val="00E21685"/>
    <w:rsid w:val="00E2229F"/>
    <w:rsid w:val="00E22BAE"/>
    <w:rsid w:val="00E22C95"/>
    <w:rsid w:val="00E3006A"/>
    <w:rsid w:val="00E3133A"/>
    <w:rsid w:val="00E32ACC"/>
    <w:rsid w:val="00E36A37"/>
    <w:rsid w:val="00E4578B"/>
    <w:rsid w:val="00E45AF8"/>
    <w:rsid w:val="00E649AD"/>
    <w:rsid w:val="00E64C40"/>
    <w:rsid w:val="00E73CA4"/>
    <w:rsid w:val="00E73E61"/>
    <w:rsid w:val="00E80C1F"/>
    <w:rsid w:val="00E828AF"/>
    <w:rsid w:val="00E84A95"/>
    <w:rsid w:val="00E9316B"/>
    <w:rsid w:val="00E95A21"/>
    <w:rsid w:val="00E95ABA"/>
    <w:rsid w:val="00E975D9"/>
    <w:rsid w:val="00E97EDB"/>
    <w:rsid w:val="00EA0B92"/>
    <w:rsid w:val="00EA10F0"/>
    <w:rsid w:val="00EA14C4"/>
    <w:rsid w:val="00EB555A"/>
    <w:rsid w:val="00EB7082"/>
    <w:rsid w:val="00EC0D43"/>
    <w:rsid w:val="00EC1DFE"/>
    <w:rsid w:val="00EC4A04"/>
    <w:rsid w:val="00EC73E9"/>
    <w:rsid w:val="00ED24B9"/>
    <w:rsid w:val="00EE2D88"/>
    <w:rsid w:val="00EE4820"/>
    <w:rsid w:val="00EE4972"/>
    <w:rsid w:val="00EE666B"/>
    <w:rsid w:val="00EF1DC6"/>
    <w:rsid w:val="00EF4A46"/>
    <w:rsid w:val="00EF6064"/>
    <w:rsid w:val="00F05B11"/>
    <w:rsid w:val="00F1286E"/>
    <w:rsid w:val="00F15210"/>
    <w:rsid w:val="00F165A9"/>
    <w:rsid w:val="00F3240B"/>
    <w:rsid w:val="00F327E5"/>
    <w:rsid w:val="00F33090"/>
    <w:rsid w:val="00F3491B"/>
    <w:rsid w:val="00F37559"/>
    <w:rsid w:val="00F450F6"/>
    <w:rsid w:val="00F5097B"/>
    <w:rsid w:val="00F60F51"/>
    <w:rsid w:val="00F64063"/>
    <w:rsid w:val="00F65900"/>
    <w:rsid w:val="00F72085"/>
    <w:rsid w:val="00F833A2"/>
    <w:rsid w:val="00F85A13"/>
    <w:rsid w:val="00F913FA"/>
    <w:rsid w:val="00F933E6"/>
    <w:rsid w:val="00F95DE3"/>
    <w:rsid w:val="00F96B4E"/>
    <w:rsid w:val="00FA7B6F"/>
    <w:rsid w:val="00FB0426"/>
    <w:rsid w:val="00FB0462"/>
    <w:rsid w:val="00FB27FA"/>
    <w:rsid w:val="00FB4F5C"/>
    <w:rsid w:val="00FB5ED0"/>
    <w:rsid w:val="00FB6C41"/>
    <w:rsid w:val="00FC6393"/>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CBE41D-3E6F-476A-9887-F439FCFA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D8"/>
    <w:rPr>
      <w:sz w:val="28"/>
    </w:rPr>
  </w:style>
  <w:style w:type="paragraph" w:styleId="1">
    <w:name w:val="heading 1"/>
    <w:basedOn w:val="a"/>
    <w:next w:val="a"/>
    <w:link w:val="10"/>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A6210"/>
    <w:pPr>
      <w:widowControl w:val="0"/>
      <w:autoSpaceDE w:val="0"/>
      <w:autoSpaceDN w:val="0"/>
      <w:adjustRightInd w:val="0"/>
    </w:pPr>
    <w:rPr>
      <w:rFonts w:ascii="Arial" w:hAnsi="Arial" w:cs="Arial"/>
      <w:b/>
      <w:bCs/>
    </w:rPr>
  </w:style>
  <w:style w:type="paragraph" w:styleId="a5">
    <w:name w:val="header"/>
    <w:aliases w:val="ВерхКолонтитул, Знак4"/>
    <w:basedOn w:val="a"/>
    <w:link w:val="a6"/>
    <w:uiPriority w:val="99"/>
    <w:rsid w:val="00AA07DF"/>
    <w:pPr>
      <w:tabs>
        <w:tab w:val="center" w:pos="4677"/>
        <w:tab w:val="right" w:pos="9355"/>
      </w:tabs>
    </w:pPr>
  </w:style>
  <w:style w:type="character" w:styleId="a7">
    <w:name w:val="page number"/>
    <w:basedOn w:val="a0"/>
    <w:rsid w:val="00AA07DF"/>
  </w:style>
  <w:style w:type="paragraph" w:styleId="a8">
    <w:name w:val="footer"/>
    <w:basedOn w:val="a"/>
    <w:link w:val="a9"/>
    <w:uiPriority w:val="99"/>
    <w:rsid w:val="00386ECA"/>
    <w:pPr>
      <w:tabs>
        <w:tab w:val="center" w:pos="4677"/>
        <w:tab w:val="right" w:pos="9355"/>
      </w:tabs>
    </w:pPr>
  </w:style>
  <w:style w:type="paragraph" w:styleId="20">
    <w:name w:val="Body Text 2"/>
    <w:basedOn w:val="a"/>
    <w:rsid w:val="00A31085"/>
    <w:rPr>
      <w:szCs w:val="24"/>
    </w:rPr>
  </w:style>
  <w:style w:type="paragraph" w:styleId="aa">
    <w:name w:val="Body Text"/>
    <w:basedOn w:val="a"/>
    <w:link w:val="ab"/>
    <w:rsid w:val="008D4125"/>
    <w:pPr>
      <w:spacing w:after="120"/>
    </w:pPr>
  </w:style>
  <w:style w:type="paragraph" w:customStyle="1" w:styleId="ac">
    <w:name w:val="Знак"/>
    <w:basedOn w:val="a"/>
    <w:rsid w:val="00451D55"/>
    <w:pPr>
      <w:spacing w:after="160" w:line="240" w:lineRule="exact"/>
    </w:pPr>
    <w:rPr>
      <w:rFonts w:ascii="Verdana" w:hAnsi="Verdana"/>
      <w:sz w:val="20"/>
      <w:lang w:val="en-US" w:eastAsia="en-US"/>
    </w:rPr>
  </w:style>
  <w:style w:type="character" w:customStyle="1" w:styleId="ab">
    <w:name w:val="Основной текст Знак"/>
    <w:link w:val="aa"/>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d">
    <w:name w:val="мой простой"/>
    <w:basedOn w:val="a"/>
    <w:link w:val="ae"/>
    <w:rsid w:val="00A305AF"/>
    <w:pPr>
      <w:spacing w:line="360" w:lineRule="auto"/>
      <w:ind w:left="-113" w:firstLine="851"/>
      <w:jc w:val="both"/>
    </w:pPr>
    <w:rPr>
      <w:sz w:val="24"/>
      <w:szCs w:val="24"/>
      <w:lang w:val="x-none" w:eastAsia="x-none"/>
    </w:rPr>
  </w:style>
  <w:style w:type="character" w:customStyle="1" w:styleId="ae">
    <w:name w:val="мой простой Знак"/>
    <w:link w:val="ad"/>
    <w:locked/>
    <w:rsid w:val="00A305AF"/>
    <w:rPr>
      <w:sz w:val="24"/>
      <w:szCs w:val="24"/>
      <w:lang w:val="x-none" w:eastAsia="x-none" w:bidi="ar-SA"/>
    </w:rPr>
  </w:style>
  <w:style w:type="paragraph" w:styleId="af">
    <w:name w:val="Normal (Web)"/>
    <w:basedOn w:val="a"/>
    <w:rsid w:val="00A305AF"/>
    <w:pPr>
      <w:jc w:val="both"/>
    </w:pPr>
    <w:rPr>
      <w:sz w:val="24"/>
      <w:szCs w:val="24"/>
    </w:rPr>
  </w:style>
  <w:style w:type="paragraph" w:styleId="af0">
    <w:name w:val="Subtitle"/>
    <w:aliases w:val="Обычный таблица"/>
    <w:basedOn w:val="a"/>
    <w:next w:val="a"/>
    <w:link w:val="af1"/>
    <w:qFormat/>
    <w:rsid w:val="00A305AF"/>
    <w:pPr>
      <w:widowControl w:val="0"/>
      <w:autoSpaceDE w:val="0"/>
      <w:autoSpaceDN w:val="0"/>
      <w:adjustRightInd w:val="0"/>
      <w:spacing w:after="60"/>
      <w:ind w:firstLine="709"/>
      <w:jc w:val="both"/>
      <w:outlineLvl w:val="1"/>
    </w:pPr>
    <w:rPr>
      <w:szCs w:val="28"/>
    </w:rPr>
  </w:style>
  <w:style w:type="character" w:customStyle="1" w:styleId="af1">
    <w:name w:val="Подзаголовок Знак"/>
    <w:aliases w:val="Обычный таблица Знак"/>
    <w:link w:val="af0"/>
    <w:rsid w:val="00A305AF"/>
    <w:rPr>
      <w:sz w:val="28"/>
      <w:szCs w:val="28"/>
      <w:lang w:val="ru-RU" w:eastAsia="ru-RU" w:bidi="ar-SA"/>
    </w:rPr>
  </w:style>
  <w:style w:type="character" w:customStyle="1" w:styleId="af2">
    <w:name w:val="Цветовое выделение"/>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3">
    <w:name w:val="Прижатый влево"/>
    <w:basedOn w:val="a"/>
    <w:next w:val="a"/>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4">
    <w:name w:val="List"/>
    <w:basedOn w:val="a"/>
    <w:link w:val="af5"/>
    <w:rsid w:val="00EB555A"/>
    <w:pPr>
      <w:ind w:left="283" w:hanging="283"/>
      <w:jc w:val="both"/>
    </w:pPr>
    <w:rPr>
      <w:sz w:val="24"/>
      <w:szCs w:val="24"/>
    </w:rPr>
  </w:style>
  <w:style w:type="paragraph" w:customStyle="1" w:styleId="af6">
    <w:name w:val="Абзац"/>
    <w:basedOn w:val="a"/>
    <w:link w:val="af7"/>
    <w:rsid w:val="00EB555A"/>
    <w:pPr>
      <w:spacing w:before="120" w:after="60"/>
      <w:ind w:firstLine="567"/>
      <w:jc w:val="both"/>
    </w:pPr>
    <w:rPr>
      <w:sz w:val="24"/>
      <w:szCs w:val="24"/>
    </w:rPr>
  </w:style>
  <w:style w:type="character" w:customStyle="1" w:styleId="af7">
    <w:name w:val="Абзац Знак"/>
    <w:link w:val="af6"/>
    <w:locked/>
    <w:rsid w:val="00EB555A"/>
    <w:rPr>
      <w:sz w:val="24"/>
      <w:szCs w:val="24"/>
      <w:lang w:val="ru-RU" w:eastAsia="ru-RU" w:bidi="ar-SA"/>
    </w:rPr>
  </w:style>
  <w:style w:type="character" w:customStyle="1" w:styleId="af5">
    <w:name w:val="Список Знак"/>
    <w:link w:val="af4"/>
    <w:locked/>
    <w:rsid w:val="00EB555A"/>
    <w:rPr>
      <w:sz w:val="24"/>
      <w:szCs w:val="24"/>
      <w:lang w:val="ru-RU" w:eastAsia="ru-RU" w:bidi="ar-SA"/>
    </w:rPr>
  </w:style>
  <w:style w:type="paragraph" w:styleId="af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9">
    <w:name w:val="Табличный_заголовки"/>
    <w:basedOn w:val="a"/>
    <w:rsid w:val="008B41CE"/>
    <w:pPr>
      <w:keepNext/>
      <w:keepLines/>
      <w:jc w:val="center"/>
    </w:pPr>
    <w:rPr>
      <w:b/>
      <w:sz w:val="20"/>
    </w:rPr>
  </w:style>
  <w:style w:type="paragraph" w:customStyle="1" w:styleId="afa">
    <w:name w:val="Табличный_центр"/>
    <w:basedOn w:val="a"/>
    <w:rsid w:val="008B41CE"/>
    <w:pPr>
      <w:jc w:val="center"/>
    </w:pPr>
    <w:rPr>
      <w:sz w:val="22"/>
      <w:szCs w:val="22"/>
    </w:rPr>
  </w:style>
  <w:style w:type="paragraph" w:customStyle="1" w:styleId="afb">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8"/>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c">
    <w:name w:val="Hyperlink"/>
    <w:uiPriority w:val="99"/>
    <w:rsid w:val="007D33BE"/>
    <w:rPr>
      <w:color w:val="0000FF"/>
      <w:u w:val="single"/>
    </w:rPr>
  </w:style>
  <w:style w:type="character" w:customStyle="1" w:styleId="a6">
    <w:name w:val="Верхний колонтитул Знак"/>
    <w:aliases w:val="ВерхКолонтитул Знак, Знак4 Знак"/>
    <w:link w:val="a5"/>
    <w:uiPriority w:val="99"/>
    <w:rsid w:val="00F833A2"/>
    <w:rPr>
      <w:sz w:val="28"/>
    </w:rPr>
  </w:style>
  <w:style w:type="paragraph" w:customStyle="1" w:styleId="afd">
    <w:name w:val="ООО  «Институт Территориального Планирования"/>
    <w:basedOn w:val="a"/>
    <w:link w:val="afe"/>
    <w:qFormat/>
    <w:rsid w:val="00F833A2"/>
    <w:pPr>
      <w:spacing w:line="360" w:lineRule="auto"/>
      <w:ind w:left="709"/>
      <w:jc w:val="right"/>
    </w:pPr>
    <w:rPr>
      <w:sz w:val="24"/>
      <w:szCs w:val="24"/>
      <w:lang w:val="x-none" w:eastAsia="x-none"/>
    </w:rPr>
  </w:style>
  <w:style w:type="character" w:customStyle="1" w:styleId="afe">
    <w:name w:val="ООО  «Институт Территориального Планирования Знак"/>
    <w:link w:val="afd"/>
    <w:rsid w:val="00F833A2"/>
    <w:rPr>
      <w:sz w:val="24"/>
      <w:szCs w:val="24"/>
      <w:lang w:val="x-none" w:eastAsia="x-none"/>
    </w:rPr>
  </w:style>
  <w:style w:type="paragraph" w:customStyle="1" w:styleId="11">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f">
    <w:name w:val="Intense Emphasis"/>
    <w:qFormat/>
    <w:rsid w:val="00F833A2"/>
    <w:rPr>
      <w:b/>
      <w:bCs/>
      <w:i/>
      <w:iCs/>
      <w:color w:val="4F81BD"/>
      <w:sz w:val="22"/>
      <w:szCs w:val="22"/>
    </w:rPr>
  </w:style>
  <w:style w:type="paragraph" w:customStyle="1" w:styleId="aff0">
    <w:name w:val="Таблица_ШАПКА"/>
    <w:next w:val="aa"/>
    <w:qFormat/>
    <w:rsid w:val="00F833A2"/>
    <w:pPr>
      <w:keepNext/>
      <w:jc w:val="center"/>
    </w:pPr>
    <w:rPr>
      <w:b/>
      <w:sz w:val="24"/>
      <w:szCs w:val="24"/>
    </w:rPr>
  </w:style>
  <w:style w:type="paragraph" w:customStyle="1" w:styleId="aff1">
    <w:name w:val="Таблица_Текст_ЦЕНТР"/>
    <w:qFormat/>
    <w:rsid w:val="00F833A2"/>
    <w:pPr>
      <w:jc w:val="center"/>
    </w:pPr>
    <w:rPr>
      <w:rFonts w:cs="Courier New"/>
      <w:sz w:val="24"/>
    </w:rPr>
  </w:style>
  <w:style w:type="paragraph" w:customStyle="1" w:styleId="aff2">
    <w:name w:val="Таблица_НОМЕР СТОЛБ"/>
    <w:basedOn w:val="a"/>
    <w:qFormat/>
    <w:rsid w:val="00F833A2"/>
    <w:pPr>
      <w:keepNext/>
      <w:suppressAutoHyphens/>
      <w:jc w:val="center"/>
    </w:pPr>
    <w:rPr>
      <w:rFonts w:cs="Courier New"/>
      <w:sz w:val="16"/>
      <w:szCs w:val="16"/>
    </w:rPr>
  </w:style>
  <w:style w:type="paragraph" w:customStyle="1" w:styleId="aff3">
    <w:name w:val="Таблица_Текст_ЛЕВО"/>
    <w:basedOn w:val="aff1"/>
    <w:qFormat/>
    <w:rsid w:val="00F833A2"/>
    <w:pPr>
      <w:ind w:left="28"/>
      <w:jc w:val="left"/>
    </w:pPr>
  </w:style>
  <w:style w:type="paragraph" w:styleId="12">
    <w:name w:val="toc 1"/>
    <w:basedOn w:val="a"/>
    <w:next w:val="a"/>
    <w:autoRedefine/>
    <w:rsid w:val="00F833A2"/>
  </w:style>
  <w:style w:type="character" w:customStyle="1" w:styleId="blk">
    <w:name w:val="blk"/>
    <w:rsid w:val="00F833A2"/>
  </w:style>
  <w:style w:type="paragraph" w:customStyle="1" w:styleId="aff4">
    <w:name w:val="Основной"/>
    <w:basedOn w:val="a"/>
    <w:link w:val="aff5"/>
    <w:qFormat/>
    <w:rsid w:val="00F833A2"/>
    <w:pPr>
      <w:spacing w:line="360" w:lineRule="auto"/>
      <w:ind w:left="357" w:right="244" w:firstLine="709"/>
      <w:jc w:val="both"/>
    </w:pPr>
    <w:rPr>
      <w:sz w:val="24"/>
      <w:szCs w:val="24"/>
    </w:rPr>
  </w:style>
  <w:style w:type="character" w:customStyle="1" w:styleId="aff5">
    <w:name w:val="Основной Знак"/>
    <w:link w:val="aff4"/>
    <w:rsid w:val="00F833A2"/>
    <w:rPr>
      <w:sz w:val="24"/>
      <w:szCs w:val="24"/>
    </w:rPr>
  </w:style>
  <w:style w:type="character" w:customStyle="1" w:styleId="aff6">
    <w:name w:val="Гипертекстовая ссылка"/>
    <w:rsid w:val="00F833A2"/>
    <w:rPr>
      <w:rFonts w:cs="Times New Roman"/>
      <w:b/>
      <w:color w:val="008000"/>
    </w:rPr>
  </w:style>
  <w:style w:type="table" w:styleId="aff7">
    <w:name w:val="Table Grid"/>
    <w:basedOn w:val="a1"/>
    <w:uiPriority w:val="59"/>
    <w:rsid w:val="00182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f7"/>
    <w:uiPriority w:val="59"/>
    <w:rsid w:val="00B852B0"/>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Plain Text"/>
    <w:basedOn w:val="a"/>
    <w:link w:val="aff9"/>
    <w:rsid w:val="009C4EE0"/>
    <w:rPr>
      <w:rFonts w:ascii="Courier New" w:hAnsi="Courier New" w:cs="Courier New"/>
      <w:sz w:val="20"/>
    </w:rPr>
  </w:style>
  <w:style w:type="character" w:customStyle="1" w:styleId="aff9">
    <w:name w:val="Текст Знак"/>
    <w:link w:val="aff8"/>
    <w:rsid w:val="009C4EE0"/>
    <w:rPr>
      <w:rFonts w:ascii="Courier New" w:hAnsi="Courier New" w:cs="Courier New"/>
    </w:rPr>
  </w:style>
  <w:style w:type="paragraph" w:customStyle="1" w:styleId="formattexttopleveltext">
    <w:name w:val="formattext topleveltext"/>
    <w:basedOn w:val="a"/>
    <w:uiPriority w:val="99"/>
    <w:rsid w:val="009C4EE0"/>
    <w:pPr>
      <w:spacing w:before="100" w:beforeAutospacing="1" w:after="100" w:afterAutospacing="1"/>
    </w:pPr>
    <w:rPr>
      <w:sz w:val="24"/>
      <w:szCs w:val="24"/>
    </w:rPr>
  </w:style>
  <w:style w:type="character" w:customStyle="1" w:styleId="10">
    <w:name w:val="Заголовок 1 Знак"/>
    <w:link w:val="1"/>
    <w:rsid w:val="00EF6064"/>
    <w:rPr>
      <w:b/>
      <w:sz w:val="24"/>
    </w:rPr>
  </w:style>
  <w:style w:type="character" w:customStyle="1" w:styleId="a4">
    <w:name w:val="Текст выноски Знак"/>
    <w:link w:val="a3"/>
    <w:uiPriority w:val="99"/>
    <w:semiHidden/>
    <w:rsid w:val="00EF6064"/>
    <w:rPr>
      <w:rFonts w:ascii="Tahoma" w:hAnsi="Tahoma" w:cs="Tahoma"/>
      <w:sz w:val="16"/>
      <w:szCs w:val="16"/>
    </w:rPr>
  </w:style>
  <w:style w:type="paragraph" w:styleId="affa">
    <w:name w:val="List Paragraph"/>
    <w:basedOn w:val="a"/>
    <w:uiPriority w:val="34"/>
    <w:qFormat/>
    <w:rsid w:val="00EF6064"/>
    <w:pPr>
      <w:spacing w:after="200" w:line="276" w:lineRule="auto"/>
      <w:ind w:left="720"/>
      <w:contextualSpacing/>
    </w:pPr>
    <w:rPr>
      <w:rFonts w:ascii="Calibri" w:hAnsi="Calibri"/>
      <w:sz w:val="22"/>
      <w:szCs w:val="22"/>
    </w:rPr>
  </w:style>
  <w:style w:type="character" w:customStyle="1" w:styleId="a9">
    <w:name w:val="Нижний колонтитул Знак"/>
    <w:link w:val="a8"/>
    <w:uiPriority w:val="99"/>
    <w:rsid w:val="00EF6064"/>
    <w:rPr>
      <w:sz w:val="28"/>
    </w:rPr>
  </w:style>
  <w:style w:type="paragraph" w:customStyle="1" w:styleId="affb">
    <w:name w:val="Комментарий"/>
    <w:basedOn w:val="a"/>
    <w:next w:val="a"/>
    <w:rsid w:val="00EF6064"/>
    <w:pPr>
      <w:widowControl w:val="0"/>
      <w:autoSpaceDE w:val="0"/>
      <w:autoSpaceDN w:val="0"/>
      <w:adjustRightInd w:val="0"/>
      <w:ind w:left="170"/>
      <w:jc w:val="both"/>
    </w:pPr>
    <w:rPr>
      <w:rFonts w:ascii="Arial" w:hAnsi="Arial" w:cs="Arial"/>
      <w:i/>
      <w:iCs/>
      <w:color w:val="800080"/>
      <w:sz w:val="24"/>
      <w:szCs w:val="24"/>
    </w:rPr>
  </w:style>
  <w:style w:type="paragraph" w:customStyle="1" w:styleId="affc">
    <w:name w:val="Нормальный (таблица)"/>
    <w:basedOn w:val="a"/>
    <w:next w:val="a"/>
    <w:rsid w:val="00EF6064"/>
    <w:pPr>
      <w:widowControl w:val="0"/>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29E593CEA9CFA995CA5A29945221BDEE4847E4A2FABA2A98577418B6637785222024F745AF4AE1F684DK"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786A-B4CD-4706-A427-97CE42F1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6250</Words>
  <Characters>35625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Дума</Company>
  <LinksUpToDate>false</LinksUpToDate>
  <CharactersWithSpaces>41792</CharactersWithSpaces>
  <SharedDoc>false</SharedDoc>
  <HLinks>
    <vt:vector size="54" baseType="variant">
      <vt:variant>
        <vt:i4>524354</vt:i4>
      </vt:variant>
      <vt:variant>
        <vt:i4>24</vt:i4>
      </vt:variant>
      <vt:variant>
        <vt:i4>0</vt:i4>
      </vt:variant>
      <vt:variant>
        <vt:i4>5</vt:i4>
      </vt:variant>
      <vt:variant>
        <vt:lpwstr>http://www.torgi.gov.ru/</vt:lpwstr>
      </vt:variant>
      <vt:variant>
        <vt:lpwstr/>
      </vt:variant>
      <vt:variant>
        <vt:i4>524354</vt:i4>
      </vt:variant>
      <vt:variant>
        <vt:i4>21</vt:i4>
      </vt:variant>
      <vt:variant>
        <vt:i4>0</vt:i4>
      </vt:variant>
      <vt:variant>
        <vt:i4>5</vt:i4>
      </vt:variant>
      <vt:variant>
        <vt:lpwstr>http://www.torgi.gov.ru/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7798882</vt:i4>
      </vt:variant>
      <vt:variant>
        <vt:i4>9</vt:i4>
      </vt:variant>
      <vt:variant>
        <vt:i4>0</vt:i4>
      </vt:variant>
      <vt:variant>
        <vt:i4>5</vt:i4>
      </vt:variant>
      <vt:variant>
        <vt:lpwstr>consultantplus://offline/ref=229E593CEA9CFA995CA5A29945221BDEE4847E4A2FABA2A98577418B6637785222024F745AF4AE1F684DK</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Аналитический отдел</dc:creator>
  <cp:lastModifiedBy>Светлана Асеева</cp:lastModifiedBy>
  <cp:revision>6</cp:revision>
  <cp:lastPrinted>2021-12-10T11:07:00Z</cp:lastPrinted>
  <dcterms:created xsi:type="dcterms:W3CDTF">2021-12-09T03:27:00Z</dcterms:created>
  <dcterms:modified xsi:type="dcterms:W3CDTF">2021-12-10T11:08:00Z</dcterms:modified>
</cp:coreProperties>
</file>