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</w:t>
      </w:r>
      <w:r>
        <w:rPr>
          <w:b/>
          <w:bCs/>
          <w:sz w:val="36"/>
          <w:szCs w:val="36"/>
        </w:rPr>
        <w:t>ого</w:t>
      </w:r>
      <w:r w:rsidRPr="00CE420B">
        <w:rPr>
          <w:b/>
          <w:bCs/>
          <w:sz w:val="36"/>
          <w:szCs w:val="36"/>
        </w:rPr>
        <w:t xml:space="preserve"> округ</w:t>
      </w:r>
      <w:r>
        <w:rPr>
          <w:b/>
          <w:bCs/>
          <w:sz w:val="36"/>
          <w:szCs w:val="36"/>
        </w:rPr>
        <w:t>а</w:t>
      </w:r>
      <w:r w:rsidRPr="00CE420B">
        <w:rPr>
          <w:b/>
          <w:bCs/>
          <w:sz w:val="36"/>
          <w:szCs w:val="36"/>
        </w:rPr>
        <w:t>-Югр</w:t>
      </w:r>
      <w:r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214C2A" w:rsidRDefault="00214C2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>От 10.12.2021</w:t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560-па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E25A03" w:rsidRDefault="00705F3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E25A03">
        <w:rPr>
          <w:spacing w:val="-10"/>
          <w:sz w:val="28"/>
          <w:szCs w:val="28"/>
        </w:rPr>
        <w:t>,</w:t>
      </w:r>
    </w:p>
    <w:p w:rsidR="00D06638" w:rsidRDefault="00D0663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</w:t>
      </w:r>
      <w:r w:rsidR="00E25A03">
        <w:rPr>
          <w:spacing w:val="-10"/>
          <w:sz w:val="28"/>
          <w:szCs w:val="28"/>
        </w:rPr>
        <w:t>т 06.06.2022 №</w:t>
      </w:r>
      <w:r w:rsidR="00822642">
        <w:rPr>
          <w:spacing w:val="-10"/>
          <w:sz w:val="28"/>
          <w:szCs w:val="28"/>
        </w:rPr>
        <w:t xml:space="preserve"> </w:t>
      </w:r>
      <w:r w:rsidR="00E25A03">
        <w:rPr>
          <w:spacing w:val="-10"/>
          <w:sz w:val="28"/>
          <w:szCs w:val="28"/>
        </w:rPr>
        <w:t>222-па</w:t>
      </w:r>
      <w:r>
        <w:rPr>
          <w:spacing w:val="-10"/>
          <w:sz w:val="28"/>
          <w:szCs w:val="28"/>
        </w:rPr>
        <w:t xml:space="preserve">, </w:t>
      </w:r>
    </w:p>
    <w:p w:rsidR="00822642" w:rsidRDefault="00D0663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822642">
        <w:rPr>
          <w:spacing w:val="-10"/>
          <w:sz w:val="28"/>
          <w:szCs w:val="28"/>
        </w:rPr>
        <w:t xml:space="preserve">, </w:t>
      </w:r>
    </w:p>
    <w:p w:rsidR="00901EC2" w:rsidRDefault="00822642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901EC2">
        <w:rPr>
          <w:spacing w:val="-10"/>
          <w:sz w:val="28"/>
          <w:szCs w:val="28"/>
        </w:rPr>
        <w:t>,</w:t>
      </w:r>
    </w:p>
    <w:p w:rsidR="00DF0817" w:rsidRDefault="00901EC2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</w:t>
      </w:r>
      <w:r w:rsidR="00DF0817">
        <w:rPr>
          <w:spacing w:val="-10"/>
          <w:sz w:val="28"/>
          <w:szCs w:val="28"/>
        </w:rPr>
        <w:t>,</w:t>
      </w:r>
    </w:p>
    <w:p w:rsidR="00705F3A" w:rsidRPr="00A425F0" w:rsidRDefault="00DF0817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30.12.2022 № 595-па</w:t>
      </w:r>
      <w:r w:rsidR="00705F3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C776E5" w:rsidRPr="00962A7B">
        <w:rPr>
          <w:sz w:val="28"/>
          <w:szCs w:val="28"/>
        </w:rPr>
        <w:t xml:space="preserve">распоряжением </w:t>
      </w:r>
      <w:r w:rsidR="0001594C" w:rsidRPr="00415116">
        <w:rPr>
          <w:bCs/>
          <w:sz w:val="28"/>
          <w:szCs w:val="28"/>
        </w:rPr>
        <w:t xml:space="preserve">администрации города от 18.07.2013 № 1670-ра «О перечне муниципальных программ </w:t>
      </w:r>
      <w:r w:rsidR="0001594C">
        <w:rPr>
          <w:bCs/>
          <w:sz w:val="28"/>
          <w:szCs w:val="28"/>
        </w:rPr>
        <w:t xml:space="preserve">города </w:t>
      </w:r>
      <w:r w:rsidR="0001594C" w:rsidRPr="00415116">
        <w:rPr>
          <w:bCs/>
          <w:sz w:val="28"/>
          <w:szCs w:val="28"/>
        </w:rPr>
        <w:t>Пыть-Ях</w:t>
      </w:r>
      <w:r w:rsidR="0001594C">
        <w:rPr>
          <w:bCs/>
          <w:sz w:val="28"/>
          <w:szCs w:val="28"/>
        </w:rPr>
        <w:t>а</w:t>
      </w:r>
      <w:r w:rsidR="0001594C" w:rsidRPr="00415116">
        <w:rPr>
          <w:bCs/>
          <w:sz w:val="28"/>
          <w:szCs w:val="28"/>
        </w:rPr>
        <w:t>»</w:t>
      </w:r>
      <w:r w:rsidR="0001594C" w:rsidRPr="00415116">
        <w:rPr>
          <w:sz w:val="28"/>
          <w:szCs w:val="28"/>
        </w:rPr>
        <w:t>:</w:t>
      </w: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1594C" w:rsidRDefault="0001594C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E1085A" w:rsidRPr="00CE420B" w:rsidRDefault="00E1085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01594C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1. </w:t>
      </w:r>
      <w:r w:rsidR="00894CC1" w:rsidRPr="00894CC1">
        <w:rPr>
          <w:spacing w:val="-10"/>
          <w:sz w:val="28"/>
          <w:szCs w:val="28"/>
        </w:rPr>
        <w:t>Утвердить муниципальную программу «Развитие жилищной сферы в городе Пыть-Яхе» согласно приложению</w:t>
      </w:r>
      <w:r w:rsidR="00F003D3" w:rsidRPr="00CE420B">
        <w:rPr>
          <w:spacing w:val="-10"/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</w:t>
      </w:r>
      <w:r w:rsidR="00841919">
        <w:rPr>
          <w:sz w:val="28"/>
          <w:szCs w:val="28"/>
        </w:rPr>
        <w:lastRenderedPageBreak/>
        <w:t xml:space="preserve">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   </w:t>
      </w:r>
      <w:r w:rsidR="00F7229D" w:rsidRPr="00B906C2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F003D3" w:rsidRPr="00B906C2" w:rsidRDefault="00F003D3" w:rsidP="00F003D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906C2">
        <w:rPr>
          <w:sz w:val="28"/>
          <w:szCs w:val="28"/>
        </w:rPr>
        <w:t xml:space="preserve">Настоящее постановление вступает в силу </w:t>
      </w:r>
      <w:r w:rsidR="00854DB2">
        <w:rPr>
          <w:sz w:val="28"/>
          <w:szCs w:val="28"/>
        </w:rPr>
        <w:t>с 01.01.2022</w:t>
      </w:r>
      <w:r w:rsidRPr="00B906C2">
        <w:rPr>
          <w:sz w:val="28"/>
          <w:szCs w:val="28"/>
        </w:rPr>
        <w:t>.</w:t>
      </w:r>
    </w:p>
    <w:p w:rsidR="0001594C" w:rsidRDefault="00F003D3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>. Признать утратившими силу п</w:t>
      </w:r>
      <w:r>
        <w:rPr>
          <w:sz w:val="28"/>
          <w:szCs w:val="28"/>
        </w:rPr>
        <w:t>остановления администрации города</w:t>
      </w:r>
      <w:r w:rsidR="0001594C">
        <w:rPr>
          <w:sz w:val="28"/>
          <w:szCs w:val="28"/>
        </w:rPr>
        <w:t>:</w:t>
      </w:r>
    </w:p>
    <w:p w:rsidR="0001594C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03D3">
        <w:rPr>
          <w:sz w:val="28"/>
          <w:szCs w:val="28"/>
        </w:rPr>
        <w:t xml:space="preserve"> от </w:t>
      </w:r>
      <w:r w:rsidR="00894CC1" w:rsidRPr="00894CC1">
        <w:rPr>
          <w:sz w:val="28"/>
          <w:szCs w:val="28"/>
        </w:rPr>
        <w:t>10.12.2018 № 429-па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>;</w:t>
      </w:r>
    </w:p>
    <w:p w:rsidR="00F003D3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bCs/>
          <w:color w:val="000000" w:themeColor="text1"/>
          <w:sz w:val="28"/>
          <w:szCs w:val="28"/>
        </w:rPr>
      </w:pPr>
      <w:r w:rsidRPr="00501812">
        <w:rPr>
          <w:b/>
          <w:sz w:val="28"/>
          <w:szCs w:val="28"/>
        </w:rPr>
        <w:t>-</w:t>
      </w:r>
      <w:r w:rsidR="00894CC1" w:rsidRPr="00501812">
        <w:rPr>
          <w:sz w:val="28"/>
          <w:szCs w:val="28"/>
        </w:rPr>
        <w:t xml:space="preserve"> </w:t>
      </w:r>
      <w:r w:rsidRPr="00501812">
        <w:rPr>
          <w:rFonts w:cs="Arial"/>
          <w:bCs/>
          <w:sz w:val="28"/>
          <w:szCs w:val="28"/>
        </w:rPr>
        <w:t>от 08.12.2020 № 530-</w:t>
      </w:r>
      <w:r w:rsidRPr="00501812">
        <w:rPr>
          <w:rFonts w:cs="Arial"/>
          <w:bCs/>
          <w:color w:val="000000" w:themeColor="text1"/>
          <w:sz w:val="28"/>
          <w:szCs w:val="28"/>
        </w:rPr>
        <w:t>па</w:t>
      </w:r>
      <w:r w:rsidR="00501812" w:rsidRPr="00501812">
        <w:rPr>
          <w:rFonts w:cs="Arial"/>
          <w:bCs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изменения в постановление администрации города от 10.12.2018 № 429-па «Об утверждении муниципальной программы «Развитие жилищной сферы в городе Пыть-Яхе» (в ред. от 01.02.2019 № 22-па, от 30.04.2019 № 142-па, от 27.08.2019 № 329-па, от 11.09.2019 № 344-па, от 14.10.2019 № 401-па, от 28.11.2019 № 477-па, от 26.12.2019 № 529-па, от 31.12.2019 № 553-па, от 28.02.2020 № 63-па, от 14.05.2020 № 180-па, от 14.09.2020 № 369-па, от 27.10.2020 № 461-</w:t>
      </w:r>
      <w:r w:rsidR="00501812" w:rsidRPr="00501812">
        <w:rPr>
          <w:color w:val="000000" w:themeColor="text1"/>
          <w:sz w:val="28"/>
          <w:szCs w:val="28"/>
        </w:rPr>
        <w:t>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rFonts w:cs="Arial"/>
          <w:bCs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12.01.2021 № 07-па</w:t>
      </w:r>
      <w:r w:rsidR="00501812">
        <w:rPr>
          <w:color w:val="000000" w:themeColor="text1"/>
          <w:sz w:val="28"/>
          <w:szCs w:val="28"/>
        </w:rPr>
        <w:t xml:space="preserve"> </w:t>
      </w:r>
      <w:r w:rsidR="00501812" w:rsidRPr="00501812">
        <w:rPr>
          <w:color w:val="000000" w:themeColor="text1"/>
          <w:sz w:val="28"/>
          <w:szCs w:val="28"/>
        </w:rPr>
        <w:t>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27.04.2021 № 159-па</w:t>
      </w:r>
      <w:r w:rsidR="00501812">
        <w:rPr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07-па)</w:t>
      </w:r>
      <w:r w:rsidR="00501812" w:rsidRPr="00501812">
        <w:rPr>
          <w:color w:val="000000" w:themeColor="text1"/>
          <w:sz w:val="28"/>
          <w:szCs w:val="28"/>
        </w:rPr>
        <w:t>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18.06.2021 № 256-па</w:t>
      </w:r>
      <w:r w:rsidR="00501812" w:rsidRPr="00501812">
        <w:rPr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07-па, от 27.04.2021 № 159-па)»;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color w:val="000000" w:themeColor="text1"/>
          <w:sz w:val="28"/>
          <w:szCs w:val="28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>от 20.07.2021 № 340-па</w:t>
      </w:r>
      <w:r w:rsidR="00501812" w:rsidRPr="00501812">
        <w:rPr>
          <w:rFonts w:cs="Arial"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 xml:space="preserve">О внесении изменений в постановление администрации города от 10.12.2018 № 429-па «Об утверждении муниципальной </w:t>
      </w:r>
      <w:r w:rsidR="00501812" w:rsidRPr="00501812">
        <w:rPr>
          <w:sz w:val="28"/>
          <w:szCs w:val="28"/>
        </w:rPr>
        <w:lastRenderedPageBreak/>
        <w:t>программы «Развитие жилищной сферы в городе Пыть-Яхе» (в ред. от 08.12.2020 № 530-па, от 12.01.2021 № 07-па, от 27.04.2021 № 159-па, от 18.06.2021 № 256-па)»;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color w:val="000000" w:themeColor="text1"/>
          <w:sz w:val="28"/>
          <w:szCs w:val="28"/>
          <w:u w:val="none"/>
        </w:rPr>
      </w:pPr>
      <w:r w:rsidRPr="00501812">
        <w:rPr>
          <w:rStyle w:val="afd"/>
          <w:rFonts w:cs="Arial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>от 05.10.2021 № 462-па</w:t>
      </w:r>
      <w:r w:rsidR="00501812" w:rsidRPr="00501812">
        <w:rPr>
          <w:rFonts w:cs="Arial"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07-па, от 27.04.2021 № 159-па, от 18.06.2021 № 256-па, от 20.07.2021 № 340-па)»;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501812">
        <w:rPr>
          <w:rStyle w:val="afd"/>
          <w:rFonts w:cs="Arial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 xml:space="preserve">от </w:t>
      </w:r>
      <w:r w:rsidRPr="00501812">
        <w:rPr>
          <w:rFonts w:cs="Arial"/>
          <w:sz w:val="28"/>
          <w:szCs w:val="28"/>
        </w:rPr>
        <w:t>15.11.2021 № 503-па</w:t>
      </w:r>
      <w:r w:rsidR="00501812" w:rsidRPr="00501812">
        <w:rPr>
          <w:rFonts w:cs="Arial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07-па, от 27.04.2021 № 159-па, от 18.06.2021 № 256-па, от 20.07.2021 № 340-па, от 05.10.2021 № 462-па)».</w:t>
      </w:r>
    </w:p>
    <w:p w:rsidR="00F7229D" w:rsidRPr="00B906C2" w:rsidRDefault="00F003D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F7229D" w:rsidRDefault="00E1085A" w:rsidP="003B0314">
      <w:pPr>
        <w:pStyle w:val="ae"/>
        <w:jc w:val="left"/>
      </w:pPr>
      <w:r>
        <w:t>И.о.главы</w:t>
      </w:r>
      <w:r w:rsidR="00F7229D" w:rsidRPr="00B906C2">
        <w:t xml:space="preserve"> 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В.В.Стефогло</w:t>
      </w: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A5495D">
          <w:headerReference w:type="even" r:id="rId9"/>
          <w:headerReference w:type="default" r:id="rId10"/>
          <w:pgSz w:w="11906" w:h="16838" w:code="9"/>
          <w:pgMar w:top="1134" w:right="567" w:bottom="851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города Пыть-Яха</w:t>
      </w:r>
    </w:p>
    <w:p w:rsidR="00234541" w:rsidRDefault="00214C2A" w:rsidP="00121D5F">
      <w:pPr>
        <w:pStyle w:val="ae"/>
        <w:ind w:left="6120" w:firstLine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10.12.2021 № 560-па</w:t>
      </w:r>
    </w:p>
    <w:p w:rsidR="00234541" w:rsidRDefault="00234541" w:rsidP="00121D5F">
      <w:pPr>
        <w:pStyle w:val="ae"/>
        <w:ind w:left="6120" w:firstLine="680"/>
        <w:jc w:val="left"/>
      </w:pPr>
    </w:p>
    <w:p w:rsidR="00234541" w:rsidRPr="00A5495D" w:rsidRDefault="00234541" w:rsidP="002345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5495D">
        <w:rPr>
          <w:sz w:val="28"/>
          <w:szCs w:val="28"/>
        </w:rPr>
        <w:t>Паспорт муниципальной программы</w:t>
      </w:r>
    </w:p>
    <w:p w:rsidR="00234541" w:rsidRPr="00B5467F" w:rsidRDefault="00234541" w:rsidP="00234541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1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492"/>
        <w:gridCol w:w="642"/>
        <w:gridCol w:w="1247"/>
        <w:gridCol w:w="312"/>
        <w:gridCol w:w="892"/>
        <w:gridCol w:w="525"/>
        <w:gridCol w:w="529"/>
        <w:gridCol w:w="396"/>
        <w:gridCol w:w="709"/>
        <w:gridCol w:w="103"/>
        <w:gridCol w:w="746"/>
        <w:gridCol w:w="327"/>
        <w:gridCol w:w="525"/>
        <w:gridCol w:w="709"/>
        <w:gridCol w:w="427"/>
        <w:gridCol w:w="416"/>
        <w:gridCol w:w="8"/>
        <w:gridCol w:w="1417"/>
        <w:gridCol w:w="1552"/>
        <w:gridCol w:w="7"/>
      </w:tblGrid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3093" w:type="dxa"/>
            <w:gridSpan w:val="4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Развитие жилищной сферы </w:t>
            </w:r>
            <w:r w:rsidRPr="00A25A9B">
              <w:rPr>
                <w:spacing w:val="-10"/>
                <w:sz w:val="22"/>
                <w:szCs w:val="22"/>
              </w:rPr>
              <w:t>в городе Пыть-Яхе</w:t>
            </w:r>
          </w:p>
        </w:tc>
        <w:tc>
          <w:tcPr>
            <w:tcW w:w="5412" w:type="dxa"/>
            <w:gridSpan w:val="11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3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2022-2024 годы и на период до 2030 года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11482" w:type="dxa"/>
            <w:gridSpan w:val="18"/>
          </w:tcPr>
          <w:p w:rsidR="00234541" w:rsidRPr="00D83729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Первый заместитель главы города</w:t>
            </w:r>
            <w:r w:rsidR="00D83729" w:rsidRPr="00D83729">
              <w:rPr>
                <w:sz w:val="22"/>
                <w:szCs w:val="22"/>
              </w:rPr>
              <w:t xml:space="preserve"> </w:t>
            </w:r>
            <w:r w:rsidR="00D83729">
              <w:rPr>
                <w:sz w:val="22"/>
                <w:szCs w:val="22"/>
              </w:rPr>
              <w:t>Пыть-Яха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по жилищным вопросам администрации города</w:t>
            </w:r>
          </w:p>
        </w:tc>
      </w:tr>
      <w:tr w:rsidR="00E25A03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E25A03" w:rsidRPr="004C21C8" w:rsidRDefault="00E25A03" w:rsidP="00E25A03">
            <w:pPr>
              <w:widowControl w:val="0"/>
              <w:autoSpaceDE w:val="0"/>
              <w:autoSpaceDN w:val="0"/>
            </w:pPr>
            <w:r w:rsidRPr="004C21C8">
              <w:t xml:space="preserve">Соисполнители муниципальной программы </w:t>
            </w:r>
          </w:p>
        </w:tc>
        <w:tc>
          <w:tcPr>
            <w:tcW w:w="11482" w:type="dxa"/>
            <w:gridSpan w:val="18"/>
          </w:tcPr>
          <w:p w:rsidR="00E25A03" w:rsidRPr="004C21C8" w:rsidRDefault="00E25A03" w:rsidP="00E25A03">
            <w:pPr>
              <w:jc w:val="both"/>
            </w:pPr>
            <w:r w:rsidRPr="004C21C8">
              <w:t>Управление архитектуры и градостроительства администрации города Пыть-Яха</w:t>
            </w:r>
          </w:p>
          <w:p w:rsidR="00E25A03" w:rsidRPr="004C21C8" w:rsidRDefault="00E25A03" w:rsidP="00E25A03">
            <w:pPr>
              <w:jc w:val="both"/>
            </w:pPr>
            <w:r w:rsidRPr="004C21C8">
              <w:t>Управление по муниципальному имуществу администрации города Пыть-Яха</w:t>
            </w:r>
          </w:p>
          <w:p w:rsidR="00E25A03" w:rsidRPr="004C21C8" w:rsidRDefault="00E25A03" w:rsidP="00E25A03">
            <w:pPr>
              <w:widowControl w:val="0"/>
              <w:autoSpaceDE w:val="0"/>
              <w:autoSpaceDN w:val="0"/>
              <w:jc w:val="both"/>
            </w:pPr>
            <w:r w:rsidRPr="004C21C8">
              <w:t>МКУ «Управление капитального строительства г. Пыть-Яха»</w:t>
            </w:r>
          </w:p>
          <w:p w:rsidR="00E25A03" w:rsidRPr="004C21C8" w:rsidRDefault="00E25A03" w:rsidP="00E25A03">
            <w:pPr>
              <w:widowControl w:val="0"/>
              <w:autoSpaceDE w:val="0"/>
              <w:autoSpaceDN w:val="0"/>
              <w:jc w:val="both"/>
            </w:pPr>
            <w:r w:rsidRPr="004C21C8">
              <w:t>Отдел по труду и социальным вопросам администрации города Пыть-Яха</w:t>
            </w:r>
          </w:p>
          <w:p w:rsidR="00E25A03" w:rsidRPr="004C21C8" w:rsidRDefault="00E25A03" w:rsidP="00E25A03">
            <w:pPr>
              <w:widowControl w:val="0"/>
              <w:autoSpaceDE w:val="0"/>
              <w:autoSpaceDN w:val="0"/>
              <w:jc w:val="both"/>
            </w:pPr>
            <w:r w:rsidRPr="004C21C8"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Национальная цель </w:t>
            </w:r>
          </w:p>
        </w:tc>
        <w:tc>
          <w:tcPr>
            <w:tcW w:w="11482" w:type="dxa"/>
            <w:gridSpan w:val="18"/>
          </w:tcPr>
          <w:p w:rsidR="00234541" w:rsidRPr="002239FF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239FF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1. Регулирование градостроительной деятельности.</w:t>
            </w:r>
          </w:p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2. Комплексное развитие территорий.</w:t>
            </w:r>
          </w:p>
          <w:p w:rsidR="00234541" w:rsidRPr="00A25A9B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3. Улучшение жилищных условий граждан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Подпрограмма I «Комплексное развитие территорий».</w:t>
            </w:r>
          </w:p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Подпрограмма II «</w:t>
            </w:r>
            <w:r w:rsidR="007524E3" w:rsidRPr="007524E3">
              <w:rPr>
                <w:rFonts w:ascii="Times New Roman" w:hAnsi="Times New Roman"/>
                <w:szCs w:val="22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Pr="00A25A9B">
              <w:rPr>
                <w:rFonts w:ascii="Times New Roman" w:hAnsi="Times New Roman"/>
                <w:szCs w:val="22"/>
              </w:rPr>
              <w:t>».</w:t>
            </w:r>
          </w:p>
          <w:p w:rsidR="00234541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Подпрограмма III «</w:t>
            </w:r>
            <w:r w:rsidR="00EA67BB" w:rsidRPr="00EA67BB">
              <w:rPr>
                <w:sz w:val="22"/>
                <w:szCs w:val="22"/>
              </w:rPr>
              <w:t>Организационно</w:t>
            </w:r>
            <w:r w:rsidR="00EA67BB">
              <w:rPr>
                <w:sz w:val="22"/>
                <w:szCs w:val="22"/>
              </w:rPr>
              <w:t>е обеспечение деятельности МКУ «</w:t>
            </w:r>
            <w:r w:rsidR="00EA67BB" w:rsidRPr="00EA67BB">
              <w:rPr>
                <w:sz w:val="22"/>
                <w:szCs w:val="22"/>
              </w:rPr>
              <w:t>Управление капитального строительства города Пыть-Ях</w:t>
            </w:r>
            <w:r w:rsidR="00021A03">
              <w:rPr>
                <w:sz w:val="22"/>
                <w:szCs w:val="22"/>
              </w:rPr>
              <w:t>а</w:t>
            </w:r>
            <w:r w:rsidRPr="00A25A9B">
              <w:rPr>
                <w:sz w:val="22"/>
                <w:szCs w:val="22"/>
              </w:rPr>
              <w:t>»</w:t>
            </w:r>
          </w:p>
          <w:p w:rsidR="00E25A03" w:rsidRDefault="00E25A03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E25A03" w:rsidRPr="00A25A9B" w:rsidRDefault="00E25A03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9D12E7" w:rsidRPr="009D12E7" w:rsidTr="007B70AC">
        <w:trPr>
          <w:trHeight w:val="229"/>
        </w:trPr>
        <w:tc>
          <w:tcPr>
            <w:tcW w:w="3336" w:type="dxa"/>
            <w:vMerge w:val="restart"/>
          </w:tcPr>
          <w:p w:rsidR="009D12E7" w:rsidRPr="009D12E7" w:rsidRDefault="009D12E7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9D12E7" w:rsidRPr="009D12E7" w:rsidTr="007B70AC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12E7" w:rsidRPr="009D12E7" w:rsidRDefault="009D12E7" w:rsidP="00E25A0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DF0817" w:rsidRPr="009D12E7" w:rsidTr="00DF0817">
        <w:tc>
          <w:tcPr>
            <w:tcW w:w="3336" w:type="dxa"/>
            <w:vMerge/>
          </w:tcPr>
          <w:p w:rsidR="00DF0817" w:rsidRPr="009D12E7" w:rsidRDefault="00DF0817" w:rsidP="00DF081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</w:t>
            </w:r>
          </w:p>
        </w:tc>
        <w:tc>
          <w:tcPr>
            <w:tcW w:w="1417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  <w:gridSpan w:val="2"/>
          </w:tcPr>
          <w:p w:rsidR="00DF0817" w:rsidRPr="00132578" w:rsidRDefault="00DF0817" w:rsidP="00DF0817">
            <w:pPr>
              <w:jc w:val="center"/>
            </w:pPr>
            <w:r w:rsidRPr="00132578">
              <w:t>36,7</w:t>
            </w:r>
          </w:p>
        </w:tc>
        <w:tc>
          <w:tcPr>
            <w:tcW w:w="709" w:type="dxa"/>
          </w:tcPr>
          <w:p w:rsidR="00DF0817" w:rsidRPr="00842662" w:rsidRDefault="00DF0817" w:rsidP="00DF0817">
            <w:pPr>
              <w:jc w:val="center"/>
            </w:pPr>
            <w:r>
              <w:t>5,5</w:t>
            </w:r>
          </w:p>
        </w:tc>
        <w:tc>
          <w:tcPr>
            <w:tcW w:w="849" w:type="dxa"/>
            <w:gridSpan w:val="2"/>
          </w:tcPr>
          <w:p w:rsidR="00DF0817" w:rsidRPr="009D12E7" w:rsidRDefault="00DF0817" w:rsidP="00DF0817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  <w:gridSpan w:val="2"/>
          </w:tcPr>
          <w:p w:rsidR="00DF0817" w:rsidRPr="009D12E7" w:rsidRDefault="00DF0817" w:rsidP="00DF0817">
            <w:pPr>
              <w:jc w:val="center"/>
            </w:pPr>
            <w:r>
              <w:t>2,94</w:t>
            </w:r>
          </w:p>
        </w:tc>
        <w:tc>
          <w:tcPr>
            <w:tcW w:w="709" w:type="dxa"/>
          </w:tcPr>
          <w:p w:rsidR="00DF0817" w:rsidRPr="009D12E7" w:rsidRDefault="00DF0817" w:rsidP="00DF0817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  <w:gridSpan w:val="3"/>
          </w:tcPr>
          <w:p w:rsidR="00DF0817" w:rsidRPr="009D12E7" w:rsidRDefault="00DF0817" w:rsidP="00DF0817">
            <w:pPr>
              <w:jc w:val="center"/>
            </w:pPr>
            <w:r>
              <w:t>23,0</w:t>
            </w:r>
          </w:p>
        </w:tc>
        <w:tc>
          <w:tcPr>
            <w:tcW w:w="1417" w:type="dxa"/>
          </w:tcPr>
          <w:p w:rsidR="00DF0817" w:rsidRPr="009D12E7" w:rsidRDefault="00DF0817" w:rsidP="00DF0817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901EC2" w:rsidRPr="009D12E7" w:rsidTr="00822642">
        <w:tc>
          <w:tcPr>
            <w:tcW w:w="3336" w:type="dxa"/>
            <w:vMerge/>
          </w:tcPr>
          <w:p w:rsidR="00901EC2" w:rsidRPr="009D12E7" w:rsidRDefault="00901EC2" w:rsidP="00901EC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417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  <w:gridSpan w:val="2"/>
          </w:tcPr>
          <w:p w:rsidR="00901EC2" w:rsidRPr="00CB7B27" w:rsidRDefault="00901EC2" w:rsidP="00901EC2">
            <w:pPr>
              <w:jc w:val="center"/>
            </w:pPr>
            <w:r w:rsidRPr="00CB7B27">
              <w:t>20,2</w:t>
            </w:r>
          </w:p>
        </w:tc>
        <w:tc>
          <w:tcPr>
            <w:tcW w:w="709" w:type="dxa"/>
          </w:tcPr>
          <w:p w:rsidR="00901EC2" w:rsidRPr="00CB7B27" w:rsidRDefault="00901EC2" w:rsidP="00901EC2">
            <w:pPr>
              <w:jc w:val="center"/>
            </w:pPr>
            <w:r>
              <w:t>19,9</w:t>
            </w:r>
          </w:p>
        </w:tc>
        <w:tc>
          <w:tcPr>
            <w:tcW w:w="849" w:type="dxa"/>
            <w:gridSpan w:val="2"/>
          </w:tcPr>
          <w:p w:rsidR="00901EC2" w:rsidRPr="00CB7B27" w:rsidRDefault="00901EC2" w:rsidP="00901EC2">
            <w:pPr>
              <w:jc w:val="center"/>
            </w:pPr>
            <w:r>
              <w:t>19,9</w:t>
            </w:r>
          </w:p>
        </w:tc>
        <w:tc>
          <w:tcPr>
            <w:tcW w:w="852" w:type="dxa"/>
            <w:gridSpan w:val="2"/>
          </w:tcPr>
          <w:p w:rsidR="00901EC2" w:rsidRPr="00CB7B27" w:rsidRDefault="00901EC2" w:rsidP="00901EC2">
            <w:pPr>
              <w:jc w:val="center"/>
            </w:pPr>
            <w:r>
              <w:t>19,9</w:t>
            </w:r>
          </w:p>
        </w:tc>
        <w:tc>
          <w:tcPr>
            <w:tcW w:w="709" w:type="dxa"/>
          </w:tcPr>
          <w:p w:rsidR="00901EC2" w:rsidRPr="00CB7B27" w:rsidRDefault="00901EC2" w:rsidP="00901EC2">
            <w:pPr>
              <w:jc w:val="center"/>
            </w:pPr>
            <w:r w:rsidRPr="00CB7B27">
              <w:t>20,</w:t>
            </w:r>
            <w:r>
              <w:t>5</w:t>
            </w:r>
          </w:p>
        </w:tc>
        <w:tc>
          <w:tcPr>
            <w:tcW w:w="851" w:type="dxa"/>
            <w:gridSpan w:val="3"/>
          </w:tcPr>
          <w:p w:rsidR="00901EC2" w:rsidRPr="00CB7B27" w:rsidRDefault="00901EC2" w:rsidP="00901EC2">
            <w:pPr>
              <w:jc w:val="center"/>
            </w:pPr>
            <w:r w:rsidRPr="00CB7B27">
              <w:t>2</w:t>
            </w:r>
            <w:r>
              <w:t>0</w:t>
            </w:r>
            <w:r w:rsidRPr="00CB7B27">
              <w:t>,</w:t>
            </w:r>
            <w:r>
              <w:t>9</w:t>
            </w:r>
          </w:p>
        </w:tc>
        <w:tc>
          <w:tcPr>
            <w:tcW w:w="1417" w:type="dxa"/>
          </w:tcPr>
          <w:p w:rsidR="00901EC2" w:rsidRDefault="00901EC2" w:rsidP="00901EC2">
            <w:pPr>
              <w:jc w:val="center"/>
            </w:pPr>
            <w:r w:rsidRPr="00CB7B27">
              <w:t>2</w:t>
            </w:r>
            <w:r>
              <w:t>0,9</w:t>
            </w:r>
          </w:p>
        </w:tc>
        <w:tc>
          <w:tcPr>
            <w:tcW w:w="1559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901EC2" w:rsidRPr="009D12E7" w:rsidTr="00822642">
        <w:tc>
          <w:tcPr>
            <w:tcW w:w="3336" w:type="dxa"/>
            <w:vMerge/>
          </w:tcPr>
          <w:p w:rsidR="00901EC2" w:rsidRPr="009D12E7" w:rsidRDefault="00901EC2" w:rsidP="00901EC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901EC2" w:rsidRPr="009D12E7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тыс. семей</w:t>
            </w:r>
          </w:p>
        </w:tc>
        <w:tc>
          <w:tcPr>
            <w:tcW w:w="1417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  <w:gridSpan w:val="2"/>
          </w:tcPr>
          <w:p w:rsidR="00901EC2" w:rsidRPr="000325F9" w:rsidRDefault="00901EC2" w:rsidP="00901EC2">
            <w:pPr>
              <w:jc w:val="center"/>
            </w:pPr>
            <w:r w:rsidRPr="000325F9">
              <w:t>0,06</w:t>
            </w:r>
          </w:p>
        </w:tc>
        <w:tc>
          <w:tcPr>
            <w:tcW w:w="709" w:type="dxa"/>
          </w:tcPr>
          <w:p w:rsidR="00901EC2" w:rsidRPr="000325F9" w:rsidRDefault="00901EC2" w:rsidP="00901EC2">
            <w:pPr>
              <w:jc w:val="center"/>
            </w:pPr>
            <w:r w:rsidRPr="000325F9">
              <w:t>0,0</w:t>
            </w:r>
            <w:r>
              <w:t>7</w:t>
            </w:r>
          </w:p>
        </w:tc>
        <w:tc>
          <w:tcPr>
            <w:tcW w:w="849" w:type="dxa"/>
            <w:gridSpan w:val="2"/>
          </w:tcPr>
          <w:p w:rsidR="00901EC2" w:rsidRPr="000325F9" w:rsidRDefault="00901EC2" w:rsidP="00901EC2">
            <w:pPr>
              <w:jc w:val="center"/>
            </w:pPr>
            <w:r w:rsidRPr="000325F9">
              <w:t>0,0</w:t>
            </w:r>
            <w:r>
              <w:t>3</w:t>
            </w:r>
          </w:p>
        </w:tc>
        <w:tc>
          <w:tcPr>
            <w:tcW w:w="852" w:type="dxa"/>
            <w:gridSpan w:val="2"/>
          </w:tcPr>
          <w:p w:rsidR="00901EC2" w:rsidRPr="000325F9" w:rsidRDefault="00901EC2" w:rsidP="00901EC2">
            <w:pPr>
              <w:jc w:val="center"/>
            </w:pPr>
            <w:r w:rsidRPr="000325F9">
              <w:t>0,0</w:t>
            </w:r>
            <w:r>
              <w:t>3</w:t>
            </w:r>
          </w:p>
        </w:tc>
        <w:tc>
          <w:tcPr>
            <w:tcW w:w="709" w:type="dxa"/>
          </w:tcPr>
          <w:p w:rsidR="00901EC2" w:rsidRPr="000325F9" w:rsidRDefault="00901EC2" w:rsidP="00901EC2">
            <w:pPr>
              <w:jc w:val="center"/>
            </w:pPr>
            <w:r w:rsidRPr="000325F9">
              <w:t>0,0</w:t>
            </w:r>
            <w:r>
              <w:t>3</w:t>
            </w:r>
          </w:p>
        </w:tc>
        <w:tc>
          <w:tcPr>
            <w:tcW w:w="851" w:type="dxa"/>
            <w:gridSpan w:val="3"/>
          </w:tcPr>
          <w:p w:rsidR="00901EC2" w:rsidRPr="000325F9" w:rsidRDefault="00901EC2" w:rsidP="00901EC2">
            <w:pPr>
              <w:jc w:val="center"/>
            </w:pPr>
            <w:r w:rsidRPr="000325F9">
              <w:t>0,04</w:t>
            </w:r>
          </w:p>
        </w:tc>
        <w:tc>
          <w:tcPr>
            <w:tcW w:w="1417" w:type="dxa"/>
          </w:tcPr>
          <w:p w:rsidR="00901EC2" w:rsidRDefault="00901EC2" w:rsidP="00901EC2">
            <w:pPr>
              <w:jc w:val="center"/>
            </w:pPr>
            <w:r w:rsidRPr="000325F9">
              <w:t>0,</w:t>
            </w:r>
            <w:r>
              <w:t>25</w:t>
            </w:r>
          </w:p>
        </w:tc>
        <w:tc>
          <w:tcPr>
            <w:tcW w:w="1559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901EC2" w:rsidRPr="009D12E7" w:rsidTr="00822642">
        <w:tc>
          <w:tcPr>
            <w:tcW w:w="3336" w:type="dxa"/>
            <w:vMerge/>
          </w:tcPr>
          <w:p w:rsidR="00901EC2" w:rsidRPr="009D12E7" w:rsidRDefault="00901EC2" w:rsidP="00901EC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Количество квадратных метров расселенного аварийного жилищного фонда, тыс. кв. м, нарастающим итогом</w:t>
            </w:r>
          </w:p>
        </w:tc>
        <w:tc>
          <w:tcPr>
            <w:tcW w:w="1417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gridSpan w:val="2"/>
          </w:tcPr>
          <w:p w:rsidR="00901EC2" w:rsidRPr="00922C8C" w:rsidRDefault="00901EC2" w:rsidP="00901EC2">
            <w:pPr>
              <w:jc w:val="center"/>
            </w:pPr>
            <w:r w:rsidRPr="00922C8C">
              <w:t>5,2</w:t>
            </w:r>
          </w:p>
        </w:tc>
        <w:tc>
          <w:tcPr>
            <w:tcW w:w="709" w:type="dxa"/>
          </w:tcPr>
          <w:p w:rsidR="00901EC2" w:rsidRPr="00922C8C" w:rsidRDefault="00901EC2" w:rsidP="00901EC2">
            <w:pPr>
              <w:jc w:val="center"/>
            </w:pPr>
            <w:r w:rsidRPr="00922C8C">
              <w:t>7,</w:t>
            </w:r>
            <w:r>
              <w:t>8</w:t>
            </w:r>
          </w:p>
        </w:tc>
        <w:tc>
          <w:tcPr>
            <w:tcW w:w="849" w:type="dxa"/>
            <w:gridSpan w:val="2"/>
          </w:tcPr>
          <w:p w:rsidR="00901EC2" w:rsidRPr="00922C8C" w:rsidRDefault="00901EC2" w:rsidP="00901EC2">
            <w:pPr>
              <w:jc w:val="center"/>
            </w:pPr>
            <w:r>
              <w:t>8,2</w:t>
            </w:r>
          </w:p>
        </w:tc>
        <w:tc>
          <w:tcPr>
            <w:tcW w:w="852" w:type="dxa"/>
            <w:gridSpan w:val="2"/>
          </w:tcPr>
          <w:p w:rsidR="00901EC2" w:rsidRPr="00202057" w:rsidRDefault="00901EC2" w:rsidP="00901EC2">
            <w:pPr>
              <w:jc w:val="center"/>
            </w:pPr>
            <w:r w:rsidRPr="00202057">
              <w:t>8,7</w:t>
            </w:r>
          </w:p>
        </w:tc>
        <w:tc>
          <w:tcPr>
            <w:tcW w:w="709" w:type="dxa"/>
          </w:tcPr>
          <w:p w:rsidR="00901EC2" w:rsidRPr="00922C8C" w:rsidRDefault="00901EC2" w:rsidP="00901EC2">
            <w:pPr>
              <w:jc w:val="center"/>
            </w:pPr>
            <w:r>
              <w:t>9</w:t>
            </w:r>
            <w:r w:rsidRPr="00922C8C">
              <w:t>,5</w:t>
            </w:r>
          </w:p>
        </w:tc>
        <w:tc>
          <w:tcPr>
            <w:tcW w:w="851" w:type="dxa"/>
            <w:gridSpan w:val="3"/>
          </w:tcPr>
          <w:p w:rsidR="00901EC2" w:rsidRPr="00922C8C" w:rsidRDefault="00901EC2" w:rsidP="00901EC2">
            <w:pPr>
              <w:jc w:val="center"/>
            </w:pPr>
            <w:r w:rsidRPr="00922C8C">
              <w:t>1</w:t>
            </w:r>
            <w:r>
              <w:t>3</w:t>
            </w:r>
            <w:r w:rsidRPr="00922C8C">
              <w:t>,</w:t>
            </w:r>
            <w:r>
              <w:t>5</w:t>
            </w:r>
          </w:p>
        </w:tc>
        <w:tc>
          <w:tcPr>
            <w:tcW w:w="1417" w:type="dxa"/>
          </w:tcPr>
          <w:p w:rsidR="00901EC2" w:rsidRPr="00922C8C" w:rsidRDefault="00901EC2" w:rsidP="00901EC2">
            <w:pPr>
              <w:jc w:val="center"/>
            </w:pPr>
            <w:r w:rsidRPr="00922C8C">
              <w:t>1</w:t>
            </w:r>
            <w:r>
              <w:t>3</w:t>
            </w:r>
            <w:r w:rsidRPr="00922C8C">
              <w:t>,</w:t>
            </w:r>
            <w:r>
              <w:t>5</w:t>
            </w:r>
          </w:p>
        </w:tc>
        <w:tc>
          <w:tcPr>
            <w:tcW w:w="1559" w:type="dxa"/>
            <w:gridSpan w:val="2"/>
          </w:tcPr>
          <w:p w:rsidR="00901EC2" w:rsidRPr="009D12E7" w:rsidRDefault="00901EC2" w:rsidP="00901E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901EC2" w:rsidRPr="009D12E7" w:rsidTr="00822642">
        <w:tc>
          <w:tcPr>
            <w:tcW w:w="3336" w:type="dxa"/>
            <w:vMerge/>
          </w:tcPr>
          <w:p w:rsidR="00901EC2" w:rsidRPr="009D12E7" w:rsidRDefault="00901EC2" w:rsidP="00901EC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01EC2" w:rsidRPr="002310D8" w:rsidRDefault="00901EC2" w:rsidP="00901E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</w:tcPr>
          <w:p w:rsidR="00901EC2" w:rsidRPr="002310D8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417" w:type="dxa"/>
            <w:gridSpan w:val="2"/>
          </w:tcPr>
          <w:p w:rsidR="00901EC2" w:rsidRPr="002310D8" w:rsidRDefault="00901EC2" w:rsidP="00901E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0D8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gridSpan w:val="2"/>
          </w:tcPr>
          <w:p w:rsidR="00901EC2" w:rsidRPr="002310D8" w:rsidRDefault="00901EC2" w:rsidP="00901EC2">
            <w:pPr>
              <w:jc w:val="center"/>
            </w:pPr>
            <w:r w:rsidRPr="002310D8">
              <w:t>57</w:t>
            </w:r>
          </w:p>
        </w:tc>
        <w:tc>
          <w:tcPr>
            <w:tcW w:w="709" w:type="dxa"/>
          </w:tcPr>
          <w:p w:rsidR="00901EC2" w:rsidRPr="002310D8" w:rsidRDefault="00901EC2" w:rsidP="00901EC2">
            <w:pPr>
              <w:jc w:val="center"/>
            </w:pPr>
            <w:r w:rsidRPr="002310D8">
              <w:t>116</w:t>
            </w:r>
          </w:p>
        </w:tc>
        <w:tc>
          <w:tcPr>
            <w:tcW w:w="849" w:type="dxa"/>
            <w:gridSpan w:val="2"/>
          </w:tcPr>
          <w:p w:rsidR="00901EC2" w:rsidRPr="002310D8" w:rsidRDefault="00901EC2" w:rsidP="00901EC2">
            <w:pPr>
              <w:jc w:val="center"/>
            </w:pPr>
            <w:r w:rsidRPr="002310D8">
              <w:t>136</w:t>
            </w:r>
          </w:p>
        </w:tc>
        <w:tc>
          <w:tcPr>
            <w:tcW w:w="852" w:type="dxa"/>
            <w:gridSpan w:val="2"/>
          </w:tcPr>
          <w:p w:rsidR="00901EC2" w:rsidRPr="002310D8" w:rsidRDefault="00901EC2" w:rsidP="00901EC2">
            <w:pPr>
              <w:jc w:val="center"/>
            </w:pPr>
            <w:r w:rsidRPr="002310D8">
              <w:t>161</w:t>
            </w:r>
          </w:p>
        </w:tc>
        <w:tc>
          <w:tcPr>
            <w:tcW w:w="709" w:type="dxa"/>
          </w:tcPr>
          <w:p w:rsidR="00901EC2" w:rsidRPr="002310D8" w:rsidRDefault="00901EC2" w:rsidP="00901EC2">
            <w:pPr>
              <w:jc w:val="center"/>
            </w:pPr>
            <w:r w:rsidRPr="002310D8">
              <w:t>185</w:t>
            </w:r>
          </w:p>
        </w:tc>
        <w:tc>
          <w:tcPr>
            <w:tcW w:w="851" w:type="dxa"/>
            <w:gridSpan w:val="3"/>
          </w:tcPr>
          <w:p w:rsidR="00901EC2" w:rsidRPr="002310D8" w:rsidRDefault="00901EC2" w:rsidP="00901EC2">
            <w:pPr>
              <w:jc w:val="center"/>
            </w:pPr>
            <w:r w:rsidRPr="002310D8">
              <w:t>220</w:t>
            </w:r>
          </w:p>
        </w:tc>
        <w:tc>
          <w:tcPr>
            <w:tcW w:w="1417" w:type="dxa"/>
          </w:tcPr>
          <w:p w:rsidR="00901EC2" w:rsidRPr="002310D8" w:rsidRDefault="00901EC2" w:rsidP="00901EC2">
            <w:pPr>
              <w:jc w:val="center"/>
            </w:pPr>
            <w:r w:rsidRPr="002310D8">
              <w:t>220</w:t>
            </w:r>
          </w:p>
        </w:tc>
        <w:tc>
          <w:tcPr>
            <w:tcW w:w="1559" w:type="dxa"/>
            <w:gridSpan w:val="2"/>
          </w:tcPr>
          <w:p w:rsidR="00901EC2" w:rsidRPr="002310D8" w:rsidRDefault="00901EC2" w:rsidP="00901E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593" w:type="dxa"/>
            <w:gridSpan w:val="16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DF0817" w:rsidRPr="009D12E7" w:rsidTr="00DF0817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DF0817" w:rsidRPr="009D12E7" w:rsidRDefault="00DF0817" w:rsidP="00DF081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DF0817" w:rsidRPr="00A638C6" w:rsidRDefault="00DF0817" w:rsidP="00DF0817">
            <w:pPr>
              <w:jc w:val="center"/>
            </w:pPr>
            <w:r w:rsidRPr="00A638C6">
              <w:t>1 202 288,7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DF0817" w:rsidRPr="000F3537" w:rsidRDefault="00DF0817" w:rsidP="00DF0817">
            <w:pPr>
              <w:jc w:val="center"/>
            </w:pPr>
            <w:r w:rsidRPr="000F3537">
              <w:t>153 498,3</w:t>
            </w:r>
          </w:p>
        </w:tc>
        <w:tc>
          <w:tcPr>
            <w:tcW w:w="1208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172 852,8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205 284,6</w:t>
            </w:r>
          </w:p>
        </w:tc>
        <w:tc>
          <w:tcPr>
            <w:tcW w:w="1661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212 664,0</w:t>
            </w:r>
          </w:p>
        </w:tc>
        <w:tc>
          <w:tcPr>
            <w:tcW w:w="3393" w:type="dxa"/>
            <w:gridSpan w:val="4"/>
          </w:tcPr>
          <w:p w:rsidR="00DF0817" w:rsidRPr="00D46AA9" w:rsidRDefault="00DF0817" w:rsidP="00DF0817">
            <w:pPr>
              <w:jc w:val="center"/>
            </w:pPr>
            <w:r w:rsidRPr="00D46AA9">
              <w:t>457 989,0</w:t>
            </w:r>
          </w:p>
        </w:tc>
      </w:tr>
      <w:tr w:rsidR="00DF0817" w:rsidRPr="009D12E7" w:rsidTr="00DF0817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DF0817" w:rsidRPr="009D12E7" w:rsidRDefault="00DF0817" w:rsidP="00DF081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DF0817" w:rsidRPr="00A638C6" w:rsidRDefault="00DF0817" w:rsidP="00DF0817">
            <w:pPr>
              <w:jc w:val="center"/>
            </w:pPr>
            <w:r w:rsidRPr="00A638C6">
              <w:t>134 892,7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DF0817" w:rsidRPr="000F3537" w:rsidRDefault="00DF0817" w:rsidP="00DF0817">
            <w:pPr>
              <w:jc w:val="center"/>
            </w:pPr>
            <w:r w:rsidRPr="000F3537">
              <w:t>3 642,9</w:t>
            </w:r>
          </w:p>
        </w:tc>
        <w:tc>
          <w:tcPr>
            <w:tcW w:w="1208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35 027,4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48 119,8</w:t>
            </w:r>
          </w:p>
        </w:tc>
        <w:tc>
          <w:tcPr>
            <w:tcW w:w="1661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48 102,6</w:t>
            </w:r>
          </w:p>
        </w:tc>
        <w:tc>
          <w:tcPr>
            <w:tcW w:w="3393" w:type="dxa"/>
            <w:gridSpan w:val="4"/>
          </w:tcPr>
          <w:p w:rsidR="00DF0817" w:rsidRPr="00D46AA9" w:rsidRDefault="00DF0817" w:rsidP="00DF0817">
            <w:pPr>
              <w:jc w:val="center"/>
            </w:pPr>
            <w:r w:rsidRPr="00D46AA9">
              <w:t>0,0</w:t>
            </w:r>
          </w:p>
        </w:tc>
      </w:tr>
      <w:tr w:rsidR="00DF0817" w:rsidRPr="009D12E7" w:rsidTr="00DF0817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DF0817" w:rsidRPr="009D12E7" w:rsidRDefault="00DF0817" w:rsidP="00DF081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DF0817" w:rsidRPr="00A638C6" w:rsidRDefault="00DF0817" w:rsidP="00DF0817">
            <w:pPr>
              <w:jc w:val="center"/>
            </w:pPr>
            <w:r w:rsidRPr="00A638C6">
              <w:t>732 029,1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DF0817" w:rsidRPr="000F3537" w:rsidRDefault="00DF0817" w:rsidP="00DF0817">
            <w:pPr>
              <w:jc w:val="center"/>
            </w:pPr>
            <w:r w:rsidRPr="000F3537">
              <w:t>109 644,9</w:t>
            </w:r>
          </w:p>
        </w:tc>
        <w:tc>
          <w:tcPr>
            <w:tcW w:w="1208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86 053,9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111 902,1</w:t>
            </w:r>
          </w:p>
        </w:tc>
        <w:tc>
          <w:tcPr>
            <w:tcW w:w="1661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118 772,2</w:t>
            </w:r>
          </w:p>
        </w:tc>
        <w:tc>
          <w:tcPr>
            <w:tcW w:w="3393" w:type="dxa"/>
            <w:gridSpan w:val="4"/>
          </w:tcPr>
          <w:p w:rsidR="00DF0817" w:rsidRPr="00D46AA9" w:rsidRDefault="00DF0817" w:rsidP="00DF0817">
            <w:pPr>
              <w:jc w:val="center"/>
            </w:pPr>
            <w:r w:rsidRPr="00D46AA9">
              <w:t>305 656,0</w:t>
            </w:r>
          </w:p>
        </w:tc>
      </w:tr>
      <w:tr w:rsidR="00DF0817" w:rsidRPr="009D12E7" w:rsidTr="00DF0817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DF0817" w:rsidRPr="009D12E7" w:rsidRDefault="00DF0817" w:rsidP="00DF081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DF0817" w:rsidRDefault="00DF0817" w:rsidP="00DF0817">
            <w:pPr>
              <w:jc w:val="center"/>
            </w:pPr>
            <w:r w:rsidRPr="00A638C6">
              <w:t>335 366,9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DF0817" w:rsidRDefault="00DF0817" w:rsidP="00DF0817">
            <w:pPr>
              <w:jc w:val="center"/>
            </w:pPr>
            <w:r w:rsidRPr="000F3537">
              <w:t>40 210,5</w:t>
            </w:r>
          </w:p>
        </w:tc>
        <w:tc>
          <w:tcPr>
            <w:tcW w:w="1208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51 771,5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45 262,7</w:t>
            </w:r>
          </w:p>
        </w:tc>
        <w:tc>
          <w:tcPr>
            <w:tcW w:w="1661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45 789,2</w:t>
            </w:r>
          </w:p>
        </w:tc>
        <w:tc>
          <w:tcPr>
            <w:tcW w:w="3393" w:type="dxa"/>
            <w:gridSpan w:val="4"/>
          </w:tcPr>
          <w:p w:rsidR="00DF0817" w:rsidRDefault="00DF0817" w:rsidP="00DF0817">
            <w:pPr>
              <w:jc w:val="center"/>
            </w:pPr>
            <w:r w:rsidRPr="00D46AA9">
              <w:t>152 333,0</w:t>
            </w:r>
          </w:p>
        </w:tc>
      </w:tr>
      <w:tr w:rsidR="00DF0817" w:rsidRPr="009D12E7" w:rsidTr="00DF0817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DF0817" w:rsidRPr="009D12E7" w:rsidRDefault="00DF0817" w:rsidP="00DF081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DF0817" w:rsidRPr="009D12E7" w:rsidRDefault="00DF0817" w:rsidP="00DF081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0,0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0,0</w:t>
            </w:r>
          </w:p>
        </w:tc>
        <w:tc>
          <w:tcPr>
            <w:tcW w:w="1208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0,0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0,0</w:t>
            </w:r>
          </w:p>
        </w:tc>
        <w:tc>
          <w:tcPr>
            <w:tcW w:w="1661" w:type="dxa"/>
            <w:gridSpan w:val="3"/>
            <w:shd w:val="clear" w:color="auto" w:fill="auto"/>
          </w:tcPr>
          <w:p w:rsidR="00DF0817" w:rsidRPr="00D06C30" w:rsidRDefault="00DF0817" w:rsidP="00DF0817">
            <w:pPr>
              <w:jc w:val="center"/>
            </w:pPr>
            <w:r w:rsidRPr="00D06C30">
              <w:t>0,0</w:t>
            </w:r>
          </w:p>
        </w:tc>
        <w:tc>
          <w:tcPr>
            <w:tcW w:w="3393" w:type="dxa"/>
            <w:gridSpan w:val="4"/>
          </w:tcPr>
          <w:p w:rsidR="00DF0817" w:rsidRPr="009D12E7" w:rsidRDefault="00DF0817" w:rsidP="00DF0817">
            <w:pPr>
              <w:jc w:val="center"/>
            </w:pPr>
            <w:r w:rsidRPr="009D12E7">
              <w:t>0,0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&lt;9&gt;</w:t>
            </w:r>
          </w:p>
        </w:tc>
        <w:tc>
          <w:tcPr>
            <w:tcW w:w="1889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200" w:type="dxa"/>
            <w:gridSpan w:val="1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18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Портфель проектов «Жилье и городская среда» (срок реализации 01.01.2019 – 31.12.2024) 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18"/>
            <w:shd w:val="clear" w:color="auto" w:fill="auto"/>
          </w:tcPr>
          <w:p w:rsidR="009D12E7" w:rsidRPr="009D12E7" w:rsidRDefault="009D12E7" w:rsidP="009D12E7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Региональный проект «Жилье» 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(срок реализации 01.01.2019 – 31.12.2024)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18"/>
          </w:tcPr>
          <w:p w:rsidR="009D12E7" w:rsidRPr="009D12E7" w:rsidRDefault="009D12E7" w:rsidP="009D12E7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Региональный проект «Обеспечение устойчивого сокращения непригодного для проживания жилищного фонда» 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(срок реализации 01.01.2019 – 31.12.2024)</w:t>
            </w:r>
          </w:p>
        </w:tc>
      </w:tr>
      <w:tr w:rsidR="009D12E7" w:rsidRPr="009D12E7" w:rsidTr="007B70AC">
        <w:trPr>
          <w:gridAfter w:val="1"/>
          <w:wAfter w:w="7" w:type="dxa"/>
          <w:trHeight w:val="247"/>
        </w:trPr>
        <w:tc>
          <w:tcPr>
            <w:tcW w:w="3828" w:type="dxa"/>
            <w:gridSpan w:val="2"/>
            <w:vMerge w:val="restart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  <w:trHeight w:val="282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</w:tbl>
    <w:p w:rsidR="009D12E7" w:rsidRPr="009D12E7" w:rsidRDefault="009D12E7" w:rsidP="009D12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01EC2" w:rsidRDefault="00901EC2" w:rsidP="00D06638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DF0817" w:rsidRPr="00DF0817" w:rsidRDefault="00DF0817" w:rsidP="00DF0817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DF0817">
        <w:rPr>
          <w:sz w:val="28"/>
          <w:szCs w:val="28"/>
        </w:rPr>
        <w:t>Таблица № 1</w:t>
      </w:r>
    </w:p>
    <w:p w:rsidR="00DF0817" w:rsidRPr="00DF0817" w:rsidRDefault="00DF0817" w:rsidP="00DF0817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DF0817">
        <w:rPr>
          <w:rFonts w:eastAsia="Calibri"/>
          <w:sz w:val="28"/>
          <w:szCs w:val="28"/>
        </w:rPr>
        <w:t>Распределение финансовых ресурсов муниципальной программы (по годам)</w:t>
      </w:r>
    </w:p>
    <w:p w:rsidR="00DF0817" w:rsidRPr="00DF0817" w:rsidRDefault="00DF0817" w:rsidP="00DF0817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7"/>
        <w:gridCol w:w="2879"/>
        <w:gridCol w:w="2266"/>
        <w:gridCol w:w="8"/>
        <w:gridCol w:w="1741"/>
        <w:gridCol w:w="24"/>
        <w:gridCol w:w="1231"/>
        <w:gridCol w:w="15"/>
        <w:gridCol w:w="1166"/>
        <w:gridCol w:w="7"/>
        <w:gridCol w:w="1284"/>
        <w:gridCol w:w="29"/>
        <w:gridCol w:w="1318"/>
        <w:gridCol w:w="49"/>
        <w:gridCol w:w="1286"/>
        <w:gridCol w:w="31"/>
        <w:gridCol w:w="1103"/>
      </w:tblGrid>
      <w:tr w:rsidR="00DF0817" w:rsidRPr="00DF0817" w:rsidTr="00DF0817">
        <w:trPr>
          <w:trHeight w:val="31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№№</w:t>
            </w:r>
          </w:p>
        </w:tc>
        <w:tc>
          <w:tcPr>
            <w:tcW w:w="3026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Структурный элемент</w:t>
            </w:r>
            <w:r w:rsidRPr="00DF0817">
              <w:rPr>
                <w:sz w:val="20"/>
                <w:szCs w:val="20"/>
              </w:rPr>
              <w:br/>
              <w:t>(основное мероприятие) муниципальной программы &lt;1&gt;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43" w:type="dxa"/>
            <w:gridSpan w:val="1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DF0817" w:rsidRPr="00DF0817" w:rsidTr="00DF0817">
        <w:trPr>
          <w:trHeight w:val="25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всего</w:t>
            </w:r>
          </w:p>
        </w:tc>
        <w:tc>
          <w:tcPr>
            <w:tcW w:w="6288" w:type="dxa"/>
            <w:gridSpan w:val="10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</w:tr>
      <w:tr w:rsidR="00DF0817" w:rsidRPr="00DF0817" w:rsidTr="00DF0817">
        <w:trPr>
          <w:trHeight w:val="58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2 022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2 023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gridSpan w:val="3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2 025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2026-2030</w:t>
            </w:r>
          </w:p>
        </w:tc>
      </w:tr>
      <w:tr w:rsidR="00DF0817" w:rsidRPr="00DF0817" w:rsidTr="00DF0817">
        <w:trPr>
          <w:trHeight w:val="315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DF0817" w:rsidRPr="00DF0817" w:rsidTr="00DF0817">
        <w:trPr>
          <w:trHeight w:val="25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1.1.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Региональный проект "Жилье" (1,2)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25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3 328,1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1 141,9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3 200,0</w:t>
            </w:r>
          </w:p>
        </w:tc>
      </w:tr>
      <w:tr w:rsidR="00DF0817" w:rsidRPr="00DF0817" w:rsidTr="00DF081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4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6 530,5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4 658,9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2 790,0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1 868,9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1 871,6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210,0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140,7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1 000,0</w:t>
            </w:r>
          </w:p>
        </w:tc>
      </w:tr>
      <w:tr w:rsidR="00DF0817" w:rsidRPr="00DF0817" w:rsidTr="00DF081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1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3 747,1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3 019,8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1 868,9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930,0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727,3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16,6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140,7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70,0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500,0</w:t>
            </w:r>
          </w:p>
        </w:tc>
      </w:tr>
      <w:tr w:rsidR="00DF0817" w:rsidRPr="00DF0817" w:rsidTr="00DF0817">
        <w:trPr>
          <w:trHeight w:val="5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8 911,6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7 757,2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3 107,2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1 860,0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2 790,0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1 154,4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604,4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140,0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210,0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200,0</w:t>
            </w:r>
          </w:p>
        </w:tc>
      </w:tr>
      <w:tr w:rsidR="00DF0817" w:rsidRPr="00DF0817" w:rsidTr="00DF081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DF0817" w:rsidRPr="00DF0817" w:rsidTr="00DF081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930,0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1 000,0</w:t>
            </w:r>
          </w:p>
        </w:tc>
      </w:tr>
      <w:tr w:rsidR="00DF0817" w:rsidRPr="00DF0817" w:rsidTr="00DF0817">
        <w:trPr>
          <w:trHeight w:val="2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7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1.2.5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(РИСОГД)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F0817" w:rsidRPr="00DF0817" w:rsidTr="00DF081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100,0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1.2.6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DF0817" w:rsidRPr="00DF0817" w:rsidTr="00DF081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938,9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400,0</w:t>
            </w:r>
          </w:p>
        </w:tc>
      </w:tr>
      <w:tr w:rsidR="00DF0817" w:rsidRPr="00DF0817" w:rsidTr="00DF0817">
        <w:trPr>
          <w:trHeight w:val="5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1.2.7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60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1.3.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Переселение граждан из жилых домов, признанных аварийными  (3,5)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5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595 746,9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DF0817" w:rsidRPr="00DF0817" w:rsidTr="00DF081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97 800,1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293 725,0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43 143,5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8 910,7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22 108,5</w:t>
            </w:r>
          </w:p>
        </w:tc>
      </w:tr>
      <w:tr w:rsidR="00DF0817" w:rsidRPr="00DF0817" w:rsidTr="00DF081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10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6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1.4.1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Приобретение жилья для переселения граждан из жилых домов, признанных аварийными, выплата возмещения, формирование маневренного жилищного фонда  (5)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541 962,3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87 159,0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293 725,0</w:t>
            </w:r>
          </w:p>
        </w:tc>
      </w:tr>
      <w:tr w:rsidR="00DF0817" w:rsidRPr="00DF0817" w:rsidTr="00DF0817">
        <w:trPr>
          <w:trHeight w:val="6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40 793,2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6 560,4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22 108,5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1.4.2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10 641,1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10 641,1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2 350,3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2 350,3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1.4.3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2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1.4.4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7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3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1.5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 (4)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10 445,6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2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2 334,8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10 445,6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5 000,0</w:t>
            </w:r>
          </w:p>
        </w:tc>
      </w:tr>
      <w:tr w:rsidR="00DF0817" w:rsidRPr="00DF0817" w:rsidTr="00DF081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1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1.6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1.6.1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1.6.2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552,0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1.7.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355,3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1.7.1.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355,3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1.8.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«Переселение граждан из не предназначенных для проживания строений, созданных в период промышленного освоения Сибири и Дальнего Востока и помещений, не отвечающих требованиям в связи с превышением предельно допустимой концентрации фенола и (или) формальдегида» (5)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32 858,6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48 850,9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52 982,1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4 496,8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6 685,4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6 996,3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Итого по подпрограмме I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898 991,7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114 591,2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129 508,1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161 735,9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169 123,0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324 033,5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26 883,3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39 968,3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39 968,3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102 035,5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83 844,7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109 515,9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116 386,0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293 725,0</w:t>
            </w:r>
          </w:p>
        </w:tc>
      </w:tr>
      <w:tr w:rsidR="00DF0817" w:rsidRPr="00DF0817" w:rsidTr="00DF081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86 664,7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12 555,7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18 780,1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12 251,7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12 768,7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30 308,5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20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DF0817" w:rsidRPr="00DF0817" w:rsidTr="00DF0817">
        <w:trPr>
          <w:trHeight w:val="37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3 247,8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 том числе  ветеранов Великой Отечественной войны (3)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"Обеспечение жильем молодых семей"  (3)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28 758,0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2 470,7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DF0817" w:rsidRPr="00DF0817" w:rsidTr="00DF081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825,0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395,1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144,1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151,5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134,3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26 461,0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7 598,0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2 203,0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2 380,0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2 380,0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11 900,0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420,7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123,6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133,3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132,4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662,0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  (3)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11,4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6,2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31,0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56 066,8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10 476,9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28 072,8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8 144,1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8 151,5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8 134,3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26 522,0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7 609,4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2 209,2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2 386,2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2 386,2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11 931,0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420,7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123,6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133,3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132,4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662,0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50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DF0817" w:rsidRPr="00DF0817" w:rsidTr="00DF0817">
        <w:trPr>
          <w:trHeight w:val="55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DF0817" w:rsidRPr="00DF0817" w:rsidTr="00DF081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121 362,5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121 362,5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1 202 288,7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109 644,9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86 053,9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111 902,1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118 772,2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305 656,0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40 210,5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51 771,5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45 262,7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45 789,2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152 333,0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</w:tr>
      <w:tr w:rsidR="00DF0817" w:rsidRPr="00DF0817" w:rsidTr="00DF0817">
        <w:trPr>
          <w:trHeight w:val="43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1 202 288,7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109 644,9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86 053,9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111 902,1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118 772,2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305 656,0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40 210,5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51 771,5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45 262,7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45 789,2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152 333,0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9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</w:tr>
      <w:tr w:rsidR="00DF0817" w:rsidRPr="00DF0817" w:rsidTr="00DF0817">
        <w:trPr>
          <w:trHeight w:val="28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594 197,5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97 800,1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293 725,0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41 594,1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7 361,3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22 108,5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</w:tr>
      <w:tr w:rsidR="00DF0817" w:rsidRPr="00DF0817" w:rsidTr="00DF081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608 091,2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123 038,6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DF0817" w:rsidRPr="00DF0817" w:rsidTr="00DF081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179 425,7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11 844,8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39 726,7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55 896,0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60 027,2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11 931,0</w:t>
            </w:r>
          </w:p>
        </w:tc>
      </w:tr>
      <w:tr w:rsidR="00DF0817" w:rsidRPr="00DF0817" w:rsidTr="00DF081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293 772,8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32 849,2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48 284,5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41 047,1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41 367,5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130 224,5</w:t>
            </w:r>
          </w:p>
        </w:tc>
      </w:tr>
      <w:tr w:rsidR="00DF0817" w:rsidRPr="00DF0817" w:rsidTr="00DF081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15"/>
        </w:trPr>
        <w:tc>
          <w:tcPr>
            <w:tcW w:w="6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911 603,7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124 529,8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DF0817" w:rsidRPr="00DF0817" w:rsidTr="00DF081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713 817,0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105 409,5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81 395,0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107 243,2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114 113,3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305 656,0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62 894,0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9 431,4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8 107,4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11 034,3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11 550,4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22 770,5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DF0817" w:rsidRPr="00DF0817" w:rsidTr="00DF0817">
        <w:trPr>
          <w:trHeight w:val="3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3 328,1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1 141,9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3 200,0</w:t>
            </w:r>
          </w:p>
        </w:tc>
      </w:tr>
      <w:tr w:rsidR="00DF0817" w:rsidRPr="00DF0817" w:rsidTr="00DF081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36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267 986,2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DF0817" w:rsidRPr="00DF0817" w:rsidTr="00DF081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267 078,9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DF0817" w:rsidRPr="00DF0817" w:rsidTr="00DF081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0817" w:rsidRPr="00DF0817" w:rsidTr="00DF0817">
        <w:trPr>
          <w:trHeight w:val="6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F0817" w:rsidRPr="00DF0817" w:rsidRDefault="00DF0817" w:rsidP="00DF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FD640F" w:rsidRDefault="00FD640F" w:rsidP="00D06638">
      <w:pPr>
        <w:autoSpaceDE w:val="0"/>
        <w:autoSpaceDN w:val="0"/>
        <w:spacing w:line="360" w:lineRule="auto"/>
        <w:ind w:firstLine="708"/>
        <w:jc w:val="center"/>
        <w:rPr>
          <w:rFonts w:eastAsia="Calibri"/>
          <w:sz w:val="28"/>
          <w:szCs w:val="28"/>
        </w:rPr>
      </w:pPr>
    </w:p>
    <w:p w:rsidR="00D06638" w:rsidRDefault="00D06638" w:rsidP="00D06638">
      <w:pPr>
        <w:autoSpaceDE w:val="0"/>
        <w:autoSpaceDN w:val="0"/>
        <w:spacing w:line="360" w:lineRule="auto"/>
        <w:ind w:firstLine="708"/>
        <w:jc w:val="center"/>
        <w:rPr>
          <w:sz w:val="28"/>
          <w:szCs w:val="28"/>
        </w:rPr>
      </w:pPr>
    </w:p>
    <w:p w:rsidR="00D83729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06638" w:rsidRDefault="00D06638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D06638" w:rsidRDefault="00D06638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D06638" w:rsidRDefault="00D06638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D06638" w:rsidRDefault="00D06638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D83729" w:rsidRDefault="00D83729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7B70A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:rsidR="007F5134" w:rsidRDefault="007F5134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D83729" w:rsidRPr="00B5467F" w:rsidRDefault="00D83729" w:rsidP="00D83729">
      <w:pPr>
        <w:pStyle w:val="ConsPlusNormal"/>
        <w:ind w:right="-456"/>
        <w:jc w:val="center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D83729" w:rsidRPr="00B5467F" w:rsidRDefault="00D83729" w:rsidP="00D8372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5448"/>
        <w:gridCol w:w="4395"/>
        <w:gridCol w:w="3402"/>
      </w:tblGrid>
      <w:tr w:rsidR="00D83729" w:rsidRPr="00071EE7" w:rsidTr="0082648B">
        <w:trPr>
          <w:trHeight w:val="818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№ структурного элемента (основного мероприятия) &lt;1&gt;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Наименование</w:t>
            </w:r>
          </w:p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структурного элемента (основного мероприятия)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Наименование порядка, номер приложения (при наличии)</w:t>
            </w:r>
          </w:p>
        </w:tc>
      </w:tr>
      <w:tr w:rsidR="00D83729" w:rsidRPr="00071EE7" w:rsidTr="0082648B">
        <w:trPr>
          <w:trHeight w:val="138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4</w:t>
            </w:r>
          </w:p>
        </w:tc>
      </w:tr>
      <w:tr w:rsidR="00D83729" w:rsidRPr="00071EE7" w:rsidTr="0082648B">
        <w:trPr>
          <w:trHeight w:val="199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901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Цель </w:t>
            </w:r>
            <w:r w:rsidR="00FC4407" w:rsidRPr="00071EE7">
              <w:t>«</w:t>
            </w:r>
            <w:r w:rsidR="00FC4407" w:rsidRPr="00071EE7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  <w:r w:rsidR="00901EC2">
              <w:rPr>
                <w:sz w:val="22"/>
                <w:szCs w:val="22"/>
              </w:rPr>
              <w:t>»</w:t>
            </w:r>
          </w:p>
        </w:tc>
      </w:tr>
      <w:tr w:rsidR="00D83729" w:rsidRPr="00071EE7" w:rsidTr="0082648B">
        <w:trPr>
          <w:trHeight w:val="277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07" w:rsidRPr="00071EE7" w:rsidRDefault="00FC4407" w:rsidP="00FC4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 xml:space="preserve">Задача </w:t>
            </w:r>
            <w:r w:rsidR="00576604">
              <w:rPr>
                <w:sz w:val="22"/>
                <w:szCs w:val="22"/>
              </w:rPr>
              <w:t xml:space="preserve">1 </w:t>
            </w:r>
            <w:r w:rsidRPr="00071EE7">
              <w:rPr>
                <w:sz w:val="22"/>
                <w:szCs w:val="22"/>
              </w:rPr>
              <w:t>«Регулирование градостроительной деятельности»</w:t>
            </w:r>
          </w:p>
          <w:p w:rsidR="00D83729" w:rsidRPr="00071EE7" w:rsidRDefault="00FC4407" w:rsidP="00FC44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 xml:space="preserve">Задача </w:t>
            </w:r>
            <w:r w:rsidR="00576604">
              <w:rPr>
                <w:sz w:val="22"/>
                <w:szCs w:val="22"/>
              </w:rPr>
              <w:t xml:space="preserve">2 </w:t>
            </w:r>
            <w:r w:rsidRPr="00071EE7">
              <w:rPr>
                <w:sz w:val="22"/>
                <w:szCs w:val="22"/>
              </w:rPr>
              <w:t>«Комплексное развитие территорий»</w:t>
            </w:r>
          </w:p>
        </w:tc>
      </w:tr>
      <w:tr w:rsidR="00D83729" w:rsidRPr="00071EE7" w:rsidTr="0082648B">
        <w:trPr>
          <w:trHeight w:val="198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Подпрограмма 1 «Комплексное развитие территорий»</w:t>
            </w:r>
          </w:p>
        </w:tc>
      </w:tr>
      <w:tr w:rsidR="00D83729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7E19E4">
            <w:pPr>
              <w:widowControl w:val="0"/>
              <w:autoSpaceDE w:val="0"/>
              <w:autoSpaceDN w:val="0"/>
              <w:jc w:val="center"/>
            </w:pPr>
            <w:r w:rsidRPr="00071EE7">
              <w:t>1.1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7E19E4">
            <w:pPr>
              <w:widowControl w:val="0"/>
              <w:autoSpaceDE w:val="0"/>
              <w:autoSpaceDN w:val="0"/>
              <w:jc w:val="center"/>
            </w:pPr>
            <w:r w:rsidRPr="00071EE7">
              <w:t xml:space="preserve">Региональный проект </w:t>
            </w:r>
            <w:r w:rsidR="00FC4407" w:rsidRPr="00071EE7">
              <w:t>«</w:t>
            </w:r>
            <w:r w:rsidR="00FC4407" w:rsidRPr="00071EE7">
              <w:rPr>
                <w:sz w:val="22"/>
                <w:szCs w:val="22"/>
              </w:rPr>
              <w:t>Жилье»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8E0938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Объем жилищного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62E4B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D83729" w:rsidRPr="00071EE7" w:rsidTr="0082648B">
        <w:trPr>
          <w:trHeight w:val="743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7E19E4">
            <w:pPr>
              <w:jc w:val="center"/>
            </w:pPr>
            <w:r w:rsidRPr="00071EE7">
              <w:t>1.2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7E19E4">
            <w:pPr>
              <w:jc w:val="center"/>
            </w:pPr>
            <w:r w:rsidRPr="00071EE7">
              <w:t>Основное мероприятие "Реализация мероприятий по градостроительной деятельности"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Внесение изменений в Генеральный план города.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Внесение изменений в Правила землепользования и застройки.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Разработка проекта планировки и межевания территории города Пыть-Ях</w:t>
            </w:r>
            <w:r w:rsidR="00021A03">
              <w:t>а</w:t>
            </w:r>
            <w:r w:rsidRPr="00071EE7">
              <w:t>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Внедрение новой</w:t>
            </w:r>
            <w:r w:rsidR="007B70AC">
              <w:t xml:space="preserve"> версии информационной системы </w:t>
            </w:r>
            <w:r w:rsidRPr="00071EE7">
              <w:t>обеспечения градостроительной деятельности (РИСОГД).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Разработка местных нормативов градостроительного проектирования.</w:t>
            </w:r>
          </w:p>
          <w:p w:rsidR="00CE64A1" w:rsidRPr="00071EE7" w:rsidRDefault="00CE64A1" w:rsidP="008505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Внедрение целевой модели "Получение разрешения на строительство и территориальное планирование".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0510CF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AE61BD" w:rsidRPr="00071EE7" w:rsidTr="0082648B">
        <w:trPr>
          <w:trHeight w:val="97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7E19E4">
            <w:pPr>
              <w:jc w:val="center"/>
            </w:pPr>
            <w:r w:rsidRPr="00071EE7">
              <w:t>1.3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8E0938">
            <w:pPr>
              <w:jc w:val="center"/>
            </w:pPr>
            <w:r w:rsidRPr="00071EE7">
              <w:t xml:space="preserve">Региональный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8E0938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Приобретения жилья для переселения граждан из жилых домов, признанных аварийными (Адресная программа)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 xml:space="preserve">постановлением Правительства Ханты-Мансийского автономного округа – Югры от 31.10.2021 № 476-п «О государственной программе Ханты-Мансийского автономного округа – Югры «Развитие жилищной сферы», постановлением Правительства автономного округа от </w:t>
            </w:r>
            <w:r>
              <w:t>0</w:t>
            </w:r>
            <w:r w:rsidRPr="00D62E4B">
              <w:t>1</w:t>
            </w:r>
            <w:r>
              <w:t>.04.</w:t>
            </w:r>
            <w:r w:rsidRPr="00D62E4B">
              <w:t>2019 № 104-п «Об адресной программе Ханты-Мансийского автономного округа – Югры по переселению граждан из аварийного жилищного фонда на 2019 – 2025 годы»</w:t>
            </w:r>
            <w:r>
              <w:t xml:space="preserve"> </w:t>
            </w:r>
          </w:p>
        </w:tc>
      </w:tr>
      <w:tr w:rsidR="00AE61BD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7E19E4">
            <w:pPr>
              <w:jc w:val="center"/>
            </w:pPr>
            <w:r w:rsidRPr="00071EE7">
              <w:t>1.4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CE64A1">
            <w:pPr>
              <w:jc w:val="center"/>
            </w:pPr>
            <w:r w:rsidRPr="00071EE7"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Приобретения жилья для переселения граждан из жилых домов, признанных аварийными, формирование маневренного жилищного фонда.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Выплата возмещения за жилое помещение.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Обеспечение жильем граждан, состоящих на учете для его получения на условиях социального найма.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rFonts w:eastAsiaTheme="minorEastAsia"/>
                <w:sz w:val="22"/>
                <w:szCs w:val="22"/>
              </w:rPr>
              <w:t>Приобретение жилья в целях переселения инвалидов из жилых помещений, признанных в установленном порядке непригодными для их проживания и приспособление (адаптация) жилых помещений и общего имущества в многоквартирных домах с учетом потребностей инвалидов.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F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 основных направлениях </w:t>
            </w:r>
          </w:p>
          <w:p w:rsidR="000510CF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реализации жилищных прав граждан </w:t>
            </w:r>
          </w:p>
          <w:p w:rsidR="00AE61BD" w:rsidRPr="00071EE7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городе Пыть-Яхе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5A50A0" w:rsidRDefault="00D62E4B" w:rsidP="00D62E4B">
            <w:pPr>
              <w:jc w:val="center"/>
            </w:pPr>
            <w:r w:rsidRPr="005A50A0">
              <w:t>1.5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5A50A0" w:rsidRDefault="00D62E4B" w:rsidP="00D62E4B">
            <w:r>
              <w:t>Основное мероприятие «</w:t>
            </w:r>
            <w:r w:rsidRPr="005A50A0">
              <w:t>Демонтаж аварийного, непригодного жилищного фонда, в том числе строений, приспособленных для проживания</w:t>
            </w:r>
            <w: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Мероприятие по </w:t>
            </w:r>
            <w:r>
              <w:t>демонтажу расселенного аварийного жилищного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 основных направлениях </w:t>
            </w:r>
          </w:p>
          <w:p w:rsidR="00D62E4B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реализации жилищных прав граждан </w:t>
            </w:r>
          </w:p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городе Пыть-Яхе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1.6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Основное мероприятие </w:t>
            </w:r>
            <w:r>
              <w:t>«</w:t>
            </w:r>
            <w:r w:rsidRPr="00071EE7">
              <w:t>Реализация полномочий в области жилищного строительства"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Реализация 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строительства.</w:t>
            </w:r>
          </w:p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321D4E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4E" w:rsidRPr="00071EE7" w:rsidRDefault="00321D4E" w:rsidP="00321D4E">
            <w:pPr>
              <w:jc w:val="center"/>
            </w:pPr>
            <w:r w:rsidRPr="00071EE7">
              <w:t>1.</w:t>
            </w:r>
            <w:r>
              <w:t>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4E" w:rsidRPr="00071EE7" w:rsidRDefault="00321D4E" w:rsidP="00321D4E">
            <w:pPr>
              <w:jc w:val="center"/>
            </w:pPr>
            <w:r w:rsidRPr="00492B7E">
              <w:t xml:space="preserve">Основное мероприятие </w:t>
            </w:r>
            <w:r>
              <w:t>«</w:t>
            </w:r>
            <w:r w:rsidRPr="00492B7E">
              <w:t>Приспособление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  <w: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4E" w:rsidRPr="00071EE7" w:rsidRDefault="00321D4E" w:rsidP="00321D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Реализация </w:t>
            </w:r>
            <w:r>
              <w:t>мероприятия</w:t>
            </w:r>
            <w:r w:rsidRPr="00492B7E">
              <w:t xml:space="preserve">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4E" w:rsidRPr="00071EE7" w:rsidRDefault="00321D4E" w:rsidP="00321D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t>Соглашени</w:t>
            </w:r>
            <w:r>
              <w:t>е</w:t>
            </w:r>
            <w:r w:rsidRPr="000510CF">
              <w:t xml:space="preserve">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7F5134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34" w:rsidRPr="00983E18" w:rsidRDefault="007F5134" w:rsidP="007F513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1.8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34" w:rsidRPr="00983E18" w:rsidRDefault="007F5134" w:rsidP="007F51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Основное мероприятие «Переселение граждан из не предназначенных для проживания строений, созданных в период промышленного освоения Сибири и Дальнего Востока и помещений, не отвечающих требованиям в связи с превышением предельно допустимой концентрац</w:t>
            </w:r>
            <w:r>
              <w:rPr>
                <w:sz w:val="26"/>
                <w:szCs w:val="26"/>
              </w:rPr>
              <w:t>ии фенола и (или) формальдегида</w:t>
            </w:r>
            <w:r w:rsidRPr="00983E18">
              <w:rPr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34" w:rsidRPr="00983E18" w:rsidRDefault="007F5134" w:rsidP="007F5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Переселение граждан из жилых помещений, не отвечающих требованиям в связи с превышением предельно допустимой концентрации фенола и (или) формальдегида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34" w:rsidRPr="00983E18" w:rsidRDefault="007F5134" w:rsidP="007F5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Задача 3. Улучшение жилищных условий граждан</w:t>
            </w: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2.1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Государственная поддержка на улучшение жилищных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Порядок предоставления государственной поддержки в соответствии постановлением Правительства автономного округа  </w:t>
            </w:r>
            <w:r w:rsidRPr="0082648B">
              <w:t>от 10.10.2006 №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</w:t>
            </w:r>
            <w:r>
              <w:t xml:space="preserve">, </w:t>
            </w:r>
            <w:r w:rsidRPr="0082648B">
              <w:t>от 29.12.2020 № 643-п «Об организации в Ханты-Мансийском автономном округе – Югре условий реализации жилищных прав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2.2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Основное мероприятие "Обеспечение жильем молодых семей"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>Государственная поддержка на приобретение или строительство жилых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Порядок предоставления государственной поддержки в соответствии постановлением Правительства автономного округа </w:t>
            </w:r>
            <w:r w:rsidRPr="0082648B">
              <w:t>от 29.12.2020 № 643-п «Об организации в Ханты-Мансийском автономном округе – Югре условий реализации жилищных прав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2.3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Обеспечение жильем граждан, уволенных с военной службы (службы), и приравненных к ним лиц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Государственная поддержка на улучшение жилищных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2.4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>Реализация полномочий по постановке на учет и учету отдельных категорий граждан, выезжающих из районов Крайнего Севера и приравненных к ним местностей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Подпрограмма III «Организационное обеспечение деятельности МКУ "Управление капитального строительства города Пыть-Ях</w:t>
            </w:r>
            <w:r w:rsidR="00021A03">
              <w:t>а</w:t>
            </w:r>
            <w:r w:rsidRPr="00071EE7">
              <w:t>"</w:t>
            </w:r>
          </w:p>
        </w:tc>
      </w:tr>
      <w:tr w:rsidR="00D62E4B" w:rsidRPr="00B5467F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3.1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B5467F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Оплата расходов на организационное обеспечение деятельности</w:t>
            </w:r>
            <w:r w:rsidRPr="00071EE7">
              <w:t xml:space="preserve"> МКУ "Управление капитального строительства города Пыть-Ях"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B5467F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62E4B" w:rsidRDefault="00D62E4B" w:rsidP="00D83729">
      <w:pPr>
        <w:ind w:left="12920"/>
        <w:rPr>
          <w:sz w:val="28"/>
          <w:szCs w:val="28"/>
        </w:rPr>
      </w:pPr>
      <w:bookmarkStart w:id="0" w:name="_GoBack"/>
      <w:bookmarkEnd w:id="0"/>
    </w:p>
    <w:sectPr w:rsidR="00D62E4B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817" w:rsidRDefault="00DF0817">
      <w:r>
        <w:separator/>
      </w:r>
    </w:p>
  </w:endnote>
  <w:endnote w:type="continuationSeparator" w:id="0">
    <w:p w:rsidR="00DF0817" w:rsidRDefault="00DF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817" w:rsidRDefault="00DF0817">
      <w:r>
        <w:separator/>
      </w:r>
    </w:p>
  </w:footnote>
  <w:footnote w:type="continuationSeparator" w:id="0">
    <w:p w:rsidR="00DF0817" w:rsidRDefault="00DF0817">
      <w:r>
        <w:continuationSeparator/>
      </w:r>
    </w:p>
  </w:footnote>
  <w:footnote w:id="1">
    <w:p w:rsidR="00DF0817" w:rsidRPr="000D459E" w:rsidRDefault="00DF0817" w:rsidP="00DF0817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DF0817" w:rsidRPr="000D459E" w:rsidRDefault="00DF0817" w:rsidP="00DF0817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817" w:rsidRDefault="00DF0817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0817" w:rsidRDefault="00DF08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817" w:rsidRDefault="00DF0817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5134">
      <w:rPr>
        <w:rStyle w:val="a5"/>
        <w:noProof/>
      </w:rPr>
      <w:t>16</w:t>
    </w:r>
    <w:r>
      <w:rPr>
        <w:rStyle w:val="a5"/>
      </w:rPr>
      <w:fldChar w:fldCharType="end"/>
    </w:r>
  </w:p>
  <w:p w:rsidR="00DF0817" w:rsidRDefault="00DF08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Content>
      <w:p w:rsidR="00DF0817" w:rsidRDefault="00DF0817" w:rsidP="00020598">
        <w:pPr>
          <w:pStyle w:val="a3"/>
          <w:jc w:val="center"/>
        </w:pPr>
      </w:p>
    </w:sdtContent>
  </w:sdt>
  <w:p w:rsidR="00DF0817" w:rsidRDefault="00DF08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D4E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655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0766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5F3A"/>
    <w:rsid w:val="0070629B"/>
    <w:rsid w:val="00706B9C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134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2642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1EC2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6638"/>
    <w:rsid w:val="00D074B8"/>
    <w:rsid w:val="00D078D9"/>
    <w:rsid w:val="00D07B40"/>
    <w:rsid w:val="00D1260B"/>
    <w:rsid w:val="00D13176"/>
    <w:rsid w:val="00D13542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17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5A03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311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0939"/>
    <w:rsid w:val="00EF1800"/>
    <w:rsid w:val="00EF219F"/>
    <w:rsid w:val="00EF4053"/>
    <w:rsid w:val="00EF4314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40F"/>
    <w:rsid w:val="00FD66D8"/>
    <w:rsid w:val="00FD6CDF"/>
    <w:rsid w:val="00FD792B"/>
    <w:rsid w:val="00FE000B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aliases w:val="!Главы документа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aliases w:val="!Равноширинный текст документа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aliases w:val="!Равноширинный текст документа Знак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semiHidden/>
    <w:rsid w:val="00D06638"/>
  </w:style>
  <w:style w:type="character" w:styleId="HTML2">
    <w:name w:val="HTML Variable"/>
    <w:aliases w:val="!Ссылки в документе"/>
    <w:locked/>
    <w:rsid w:val="00D06638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D0663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0663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0663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0663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font9">
    <w:name w:val="font9"/>
    <w:basedOn w:val="a"/>
    <w:rsid w:val="00FD640F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901EC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901EC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7B7C-FF74-4896-BCA9-265007D0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5172</Words>
  <Characters>29483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Ирина Богданова</cp:lastModifiedBy>
  <cp:revision>2</cp:revision>
  <cp:lastPrinted>2021-12-10T11:13:00Z</cp:lastPrinted>
  <dcterms:created xsi:type="dcterms:W3CDTF">2023-01-09T13:06:00Z</dcterms:created>
  <dcterms:modified xsi:type="dcterms:W3CDTF">2023-01-09T13:06:00Z</dcterms:modified>
</cp:coreProperties>
</file>