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1260"/>
        <w:gridCol w:w="4320"/>
      </w:tblGrid>
      <w:tr w:rsidR="00DC0732" w:rsidRPr="00B5066F" w:rsidTr="0076089C">
        <w:tc>
          <w:tcPr>
            <w:tcW w:w="4248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Согласовано: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Утверждаю: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7B2955" w:rsidP="007B29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="00DC0732" w:rsidRPr="00B5066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DC0732">
              <w:rPr>
                <w:sz w:val="28"/>
                <w:szCs w:val="28"/>
              </w:rPr>
              <w:t xml:space="preserve"> </w:t>
            </w:r>
            <w:r w:rsidR="00DC0732" w:rsidRPr="00B5066F">
              <w:rPr>
                <w:sz w:val="28"/>
                <w:szCs w:val="28"/>
              </w:rPr>
              <w:t>главы города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Глава города Пыть-Яха</w:t>
            </w:r>
          </w:p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_______________ </w:t>
            </w:r>
            <w:r w:rsidR="007B2955">
              <w:rPr>
                <w:sz w:val="28"/>
                <w:szCs w:val="28"/>
              </w:rPr>
              <w:t xml:space="preserve">М.Ю. </w:t>
            </w:r>
            <w:proofErr w:type="spellStart"/>
            <w:r w:rsidR="007B2955">
              <w:rPr>
                <w:sz w:val="28"/>
                <w:szCs w:val="28"/>
              </w:rPr>
              <w:t>Букреева</w:t>
            </w:r>
            <w:proofErr w:type="spellEnd"/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B30F69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А.Н. Морозов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7B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7B2955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</w:t>
            </w:r>
            <w:r w:rsidR="007B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5066F">
              <w:rPr>
                <w:sz w:val="28"/>
                <w:szCs w:val="28"/>
              </w:rPr>
              <w:t>год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</w:tr>
    </w:tbl>
    <w:p w:rsidR="00DC0732" w:rsidRPr="00B5066F" w:rsidRDefault="00DC0732" w:rsidP="00E5350D">
      <w:pPr>
        <w:rPr>
          <w:sz w:val="28"/>
          <w:szCs w:val="28"/>
        </w:rPr>
      </w:pPr>
    </w:p>
    <w:p w:rsidR="00DC0732" w:rsidRPr="00B5066F" w:rsidRDefault="00DC0732" w:rsidP="00E5350D">
      <w:pPr>
        <w:rPr>
          <w:sz w:val="28"/>
          <w:szCs w:val="28"/>
        </w:rPr>
      </w:pPr>
    </w:p>
    <w:p w:rsidR="00DC0732" w:rsidRPr="009638E4" w:rsidRDefault="00DC0732" w:rsidP="00E77ECA">
      <w:pPr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ДОЛЖНОСТНАЯ ИНСТРУКЦИЯ</w:t>
      </w:r>
    </w:p>
    <w:p w:rsidR="00DC0732" w:rsidRPr="00596BD5" w:rsidRDefault="007B2955" w:rsidP="00E77E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DC0732" w:rsidRPr="00596BD5">
        <w:rPr>
          <w:b/>
          <w:sz w:val="26"/>
          <w:szCs w:val="26"/>
        </w:rPr>
        <w:t>иректора</w:t>
      </w:r>
      <w:r>
        <w:rPr>
          <w:b/>
          <w:sz w:val="26"/>
          <w:szCs w:val="26"/>
        </w:rPr>
        <w:t xml:space="preserve"> </w:t>
      </w:r>
      <w:r w:rsidR="00DC0732" w:rsidRPr="00596BD5">
        <w:rPr>
          <w:b/>
          <w:sz w:val="26"/>
          <w:szCs w:val="26"/>
        </w:rPr>
        <w:t xml:space="preserve">муниципального учреждения </w:t>
      </w:r>
      <w:r w:rsidR="00641E31">
        <w:rPr>
          <w:b/>
          <w:sz w:val="26"/>
          <w:szCs w:val="26"/>
        </w:rPr>
        <w:t>спорта</w:t>
      </w:r>
    </w:p>
    <w:p w:rsidR="009C5407" w:rsidRPr="00596BD5" w:rsidRDefault="009C5407" w:rsidP="007B2955">
      <w:pPr>
        <w:jc w:val="center"/>
        <w:rPr>
          <w:b/>
          <w:sz w:val="26"/>
          <w:szCs w:val="26"/>
        </w:rPr>
      </w:pPr>
    </w:p>
    <w:p w:rsidR="00DC0732" w:rsidRPr="009638E4" w:rsidRDefault="00DC0732" w:rsidP="00E77ECA">
      <w:pPr>
        <w:jc w:val="center"/>
        <w:rPr>
          <w:sz w:val="26"/>
          <w:szCs w:val="26"/>
        </w:rPr>
      </w:pPr>
    </w:p>
    <w:p w:rsidR="00DC0732" w:rsidRPr="009638E4" w:rsidRDefault="007B2955" w:rsidP="009D66BD">
      <w:pPr>
        <w:pStyle w:val="a5"/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C0732" w:rsidRPr="009638E4" w:rsidRDefault="00DC0732" w:rsidP="00E5350D">
      <w:pPr>
        <w:rPr>
          <w:sz w:val="26"/>
          <w:szCs w:val="26"/>
        </w:rPr>
      </w:pP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 xml:space="preserve">Настоящая должностная инструкция </w:t>
      </w:r>
      <w:r w:rsidR="007B2955" w:rsidRPr="00F45C01">
        <w:rPr>
          <w:sz w:val="26"/>
          <w:szCs w:val="26"/>
        </w:rPr>
        <w:t xml:space="preserve">директора муниципального учреждения </w:t>
      </w:r>
      <w:r w:rsidR="00641E31">
        <w:rPr>
          <w:sz w:val="26"/>
          <w:szCs w:val="26"/>
        </w:rPr>
        <w:t>спорта</w:t>
      </w:r>
      <w:r w:rsidR="007B2955" w:rsidRPr="00F45C01">
        <w:rPr>
          <w:sz w:val="26"/>
          <w:szCs w:val="26"/>
        </w:rPr>
        <w:t xml:space="preserve"> (далее – директор) </w:t>
      </w:r>
      <w:r w:rsidRPr="00F45C01">
        <w:rPr>
          <w:sz w:val="26"/>
          <w:szCs w:val="26"/>
        </w:rPr>
        <w:t xml:space="preserve">разработана в соответствии с нормами Трудового кодекса Российской Федерации, </w:t>
      </w:r>
      <w:r w:rsidR="007B4763">
        <w:rPr>
          <w:sz w:val="26"/>
          <w:szCs w:val="26"/>
        </w:rPr>
        <w:t>приказа Министерства здравоохранения и социального развития Российской Федерации</w:t>
      </w:r>
      <w:r w:rsidR="00F45C01" w:rsidRPr="00F45C01">
        <w:rPr>
          <w:sz w:val="26"/>
          <w:szCs w:val="26"/>
        </w:rPr>
        <w:t xml:space="preserve"> </w:t>
      </w:r>
      <w:r w:rsidR="007B4763">
        <w:rPr>
          <w:sz w:val="26"/>
          <w:szCs w:val="26"/>
        </w:rPr>
        <w:t xml:space="preserve">от 15.08.2011 № 916-н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 </w:t>
      </w:r>
      <w:r w:rsidR="00F45C01" w:rsidRPr="00F45C01">
        <w:rPr>
          <w:sz w:val="26"/>
          <w:szCs w:val="26"/>
        </w:rPr>
        <w:t xml:space="preserve">и иными нормативными актами, регулирующими трудовые правоотношения в Российской Федерации, </w:t>
      </w:r>
      <w:r w:rsidR="007B2955" w:rsidRPr="00F45C01">
        <w:rPr>
          <w:sz w:val="26"/>
          <w:szCs w:val="26"/>
        </w:rPr>
        <w:t xml:space="preserve">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</w:t>
      </w:r>
      <w:r w:rsidR="00850044">
        <w:rPr>
          <w:sz w:val="26"/>
          <w:szCs w:val="26"/>
        </w:rPr>
        <w:t>спорта</w:t>
      </w:r>
      <w:r w:rsidR="007B2955" w:rsidRPr="00F45C01">
        <w:rPr>
          <w:sz w:val="26"/>
          <w:szCs w:val="26"/>
        </w:rPr>
        <w:t>», утвержденного П</w:t>
      </w:r>
      <w:r w:rsidRPr="00F45C01">
        <w:rPr>
          <w:sz w:val="26"/>
          <w:szCs w:val="26"/>
        </w:rPr>
        <w:t>риказом Министерства здравоохранения и социального развития Российской Федерации от 30.03.2011</w:t>
      </w:r>
      <w:r w:rsidR="007B2955" w:rsidRPr="00F45C01"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 xml:space="preserve">№ 251н «Об утверждении единого </w:t>
      </w:r>
      <w:bookmarkStart w:id="0" w:name="_GoBack"/>
      <w:bookmarkEnd w:id="0"/>
      <w:r w:rsidRPr="00F45C01">
        <w:rPr>
          <w:sz w:val="26"/>
          <w:szCs w:val="26"/>
        </w:rPr>
        <w:t>квалификационного справочник</w:t>
      </w:r>
      <w:r w:rsidR="007B2955" w:rsidRPr="00F45C01">
        <w:rPr>
          <w:sz w:val="26"/>
          <w:szCs w:val="26"/>
        </w:rPr>
        <w:t>а</w:t>
      </w:r>
      <w:r w:rsidRPr="00F45C01">
        <w:rPr>
          <w:sz w:val="26"/>
          <w:szCs w:val="26"/>
        </w:rPr>
        <w:t xml:space="preserve"> должностей руководителей, специалистов и служащих, раздел  </w:t>
      </w:r>
      <w:r w:rsidR="007B2955" w:rsidRPr="00F45C01">
        <w:rPr>
          <w:sz w:val="26"/>
          <w:szCs w:val="26"/>
        </w:rPr>
        <w:t xml:space="preserve">«Квалификационные характеристики должностей работников </w:t>
      </w:r>
      <w:r w:rsidR="00850044">
        <w:rPr>
          <w:sz w:val="26"/>
          <w:szCs w:val="26"/>
        </w:rPr>
        <w:t>спорта</w:t>
      </w:r>
      <w:r w:rsidR="007B2955" w:rsidRPr="00F45C01">
        <w:rPr>
          <w:sz w:val="26"/>
          <w:szCs w:val="26"/>
        </w:rPr>
        <w:t xml:space="preserve">», </w:t>
      </w:r>
      <w:r w:rsidRPr="00F45C01">
        <w:rPr>
          <w:sz w:val="26"/>
          <w:szCs w:val="26"/>
        </w:rPr>
        <w:t xml:space="preserve">и определяет функциональные обязанности, права и ответственность директора </w:t>
      </w:r>
      <w:r w:rsidR="00F45C01" w:rsidRPr="00F45C01">
        <w:rPr>
          <w:sz w:val="26"/>
          <w:szCs w:val="26"/>
        </w:rPr>
        <w:t xml:space="preserve">муниципального учреждения </w:t>
      </w:r>
      <w:r w:rsidR="00850044">
        <w:rPr>
          <w:sz w:val="26"/>
          <w:szCs w:val="26"/>
        </w:rPr>
        <w:t>спорта</w:t>
      </w:r>
      <w:r w:rsidR="00F45C01">
        <w:rPr>
          <w:sz w:val="26"/>
          <w:szCs w:val="26"/>
        </w:rPr>
        <w:t>.</w:t>
      </w: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относится в категории «</w:t>
      </w:r>
      <w:r w:rsidR="00F45C01">
        <w:rPr>
          <w:sz w:val="26"/>
          <w:szCs w:val="26"/>
        </w:rPr>
        <w:t>Руководитель</w:t>
      </w:r>
      <w:r w:rsidRPr="009D66BD">
        <w:rPr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F45C01" w:rsidRPr="009D66BD" w:rsidRDefault="00F45C01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E92418">
        <w:rPr>
          <w:sz w:val="26"/>
          <w:szCs w:val="26"/>
        </w:rPr>
        <w:t>Директор в своей деятельности непосредственно подчиняется заместителю главы города (направле</w:t>
      </w:r>
      <w:r>
        <w:rPr>
          <w:sz w:val="26"/>
          <w:szCs w:val="26"/>
        </w:rPr>
        <w:t>ние деятельности – социальные</w:t>
      </w:r>
      <w:r w:rsidRPr="00E92418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вопросы</w:t>
      </w:r>
      <w:r w:rsidRPr="00E92418">
        <w:rPr>
          <w:sz w:val="26"/>
          <w:szCs w:val="26"/>
        </w:rPr>
        <w:t xml:space="preserve">), начальнику </w:t>
      </w:r>
      <w:r>
        <w:rPr>
          <w:sz w:val="26"/>
          <w:szCs w:val="26"/>
        </w:rPr>
        <w:t>управления</w:t>
      </w:r>
      <w:r w:rsidRPr="00E92418">
        <w:rPr>
          <w:sz w:val="26"/>
          <w:szCs w:val="26"/>
        </w:rPr>
        <w:t xml:space="preserve"> по культуре и </w:t>
      </w:r>
      <w:r>
        <w:rPr>
          <w:sz w:val="26"/>
          <w:szCs w:val="26"/>
        </w:rPr>
        <w:t>спорту.</w:t>
      </w:r>
      <w:r w:rsidRPr="009D66BD">
        <w:rPr>
          <w:sz w:val="26"/>
          <w:szCs w:val="26"/>
        </w:rPr>
        <w:t xml:space="preserve"> </w:t>
      </w:r>
    </w:p>
    <w:p w:rsidR="00F45C01" w:rsidRDefault="00F45C01" w:rsidP="00DE5083">
      <w:pPr>
        <w:numPr>
          <w:ilvl w:val="1"/>
          <w:numId w:val="6"/>
        </w:numPr>
        <w:ind w:left="0" w:firstLine="709"/>
        <w:rPr>
          <w:sz w:val="26"/>
          <w:szCs w:val="26"/>
        </w:rPr>
      </w:pPr>
      <w:r w:rsidRPr="00F45C01">
        <w:rPr>
          <w:sz w:val="26"/>
          <w:szCs w:val="26"/>
        </w:rPr>
        <w:t>Директор в своей работе руководствуется</w:t>
      </w:r>
      <w:r>
        <w:rPr>
          <w:sz w:val="26"/>
          <w:szCs w:val="26"/>
        </w:rPr>
        <w:t>:</w:t>
      </w:r>
    </w:p>
    <w:p w:rsidR="00F45C01" w:rsidRDefault="00850044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Федеральным </w:t>
      </w:r>
      <w:r w:rsidR="00F45C01" w:rsidRPr="00F45C01">
        <w:rPr>
          <w:sz w:val="26"/>
          <w:szCs w:val="26"/>
        </w:rPr>
        <w:t xml:space="preserve">Законом Российской Федерации от </w:t>
      </w:r>
      <w:r>
        <w:rPr>
          <w:sz w:val="26"/>
          <w:szCs w:val="26"/>
        </w:rPr>
        <w:t>04.12.2007</w:t>
      </w:r>
      <w:r w:rsidR="00F45C01" w:rsidRPr="00F45C01">
        <w:rPr>
          <w:sz w:val="26"/>
          <w:szCs w:val="26"/>
        </w:rPr>
        <w:t xml:space="preserve"> № </w:t>
      </w:r>
      <w:r>
        <w:rPr>
          <w:sz w:val="26"/>
          <w:szCs w:val="26"/>
        </w:rPr>
        <w:t>329 ФЗ</w:t>
      </w:r>
      <w:r w:rsidR="00F45C01" w:rsidRPr="00F45C01">
        <w:rPr>
          <w:sz w:val="26"/>
          <w:szCs w:val="26"/>
        </w:rPr>
        <w:t xml:space="preserve"> «</w:t>
      </w:r>
      <w:r>
        <w:rPr>
          <w:sz w:val="26"/>
          <w:szCs w:val="26"/>
        </w:rPr>
        <w:t>О физической культуре и спорте в Российской Федерации</w:t>
      </w:r>
      <w:r w:rsidR="00F45C01" w:rsidRPr="00F45C01">
        <w:rPr>
          <w:sz w:val="26"/>
          <w:szCs w:val="26"/>
        </w:rPr>
        <w:t>»</w:t>
      </w:r>
      <w:r w:rsidR="00F45C01">
        <w:rPr>
          <w:sz w:val="26"/>
          <w:szCs w:val="26"/>
        </w:rPr>
        <w:t>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F45C01">
        <w:rPr>
          <w:sz w:val="26"/>
          <w:szCs w:val="26"/>
        </w:rPr>
        <w:t>едеральным</w:t>
      </w:r>
      <w:r>
        <w:rPr>
          <w:sz w:val="26"/>
          <w:szCs w:val="26"/>
        </w:rPr>
        <w:t xml:space="preserve"> законом</w:t>
      </w:r>
      <w:r w:rsidRPr="00F45C01">
        <w:rPr>
          <w:sz w:val="26"/>
          <w:szCs w:val="26"/>
        </w:rPr>
        <w:t xml:space="preserve"> от 25.07.2002 № 114-ФЗ «О противодействии экстремистской деятельности»; 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Федеральным законом от 06.03.2006 № 35-ФЗ</w:t>
      </w:r>
      <w:r>
        <w:rPr>
          <w:sz w:val="26"/>
          <w:szCs w:val="26"/>
        </w:rPr>
        <w:t xml:space="preserve"> «О противодействии терроризму»;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</w:t>
      </w:r>
      <w:r>
        <w:rPr>
          <w:sz w:val="26"/>
          <w:szCs w:val="26"/>
        </w:rPr>
        <w:t>альным законом от 27.07.2010 № 210</w:t>
      </w:r>
      <w:r w:rsidRPr="00F45C01">
        <w:rPr>
          <w:sz w:val="26"/>
          <w:szCs w:val="26"/>
        </w:rPr>
        <w:t>-ФЗ «</w:t>
      </w:r>
      <w:r>
        <w:rPr>
          <w:sz w:val="26"/>
          <w:szCs w:val="26"/>
        </w:rPr>
        <w:t>О</w:t>
      </w:r>
      <w:r w:rsidRPr="00F45C01">
        <w:rPr>
          <w:sz w:val="26"/>
          <w:szCs w:val="26"/>
        </w:rPr>
        <w:t>б организации предоставления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государственных и муниципальных услуг»;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03.11.2006 № 174-ФЗ «Об автономных учреждениях»</w:t>
      </w:r>
      <w:r w:rsidR="00D91E07">
        <w:rPr>
          <w:sz w:val="26"/>
          <w:szCs w:val="26"/>
        </w:rPr>
        <w:t>;</w:t>
      </w:r>
    </w:p>
    <w:p w:rsidR="00F45C01" w:rsidRP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нормативные акты.</w:t>
      </w:r>
    </w:p>
    <w:p w:rsidR="00F45C01" w:rsidRDefault="00F45C01" w:rsidP="00F45C01">
      <w:pPr>
        <w:pStyle w:val="a5"/>
        <w:ind w:left="709"/>
        <w:jc w:val="both"/>
        <w:rPr>
          <w:sz w:val="26"/>
          <w:szCs w:val="26"/>
        </w:rPr>
      </w:pPr>
    </w:p>
    <w:p w:rsidR="00F45C01" w:rsidRDefault="00F45C01" w:rsidP="00F45C01">
      <w:pPr>
        <w:pStyle w:val="a5"/>
        <w:ind w:left="709"/>
        <w:jc w:val="both"/>
        <w:rPr>
          <w:sz w:val="26"/>
          <w:szCs w:val="26"/>
        </w:rPr>
      </w:pP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 ответственности в рамках, установленных действующим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законодательством.</w:t>
      </w:r>
    </w:p>
    <w:p w:rsidR="008465EE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Режим работы директора определяется правилами внутреннего трудового распорядка,</w:t>
      </w:r>
      <w:r w:rsidRPr="00F45C01">
        <w:rPr>
          <w:rFonts w:ascii="Verdana" w:hAnsi="Verdana"/>
          <w:color w:val="2C2F34"/>
          <w:sz w:val="26"/>
          <w:szCs w:val="26"/>
          <w:lang w:eastAsia="en-US"/>
        </w:rPr>
        <w:t xml:space="preserve"> </w:t>
      </w:r>
      <w:r w:rsidRPr="00F45C01">
        <w:rPr>
          <w:sz w:val="26"/>
          <w:szCs w:val="26"/>
        </w:rPr>
        <w:t xml:space="preserve">установленными в учреждении. </w:t>
      </w: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должен знать: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нормативные правовые акты, регламентирующие хозяйственную и финансово-экономическую деятельность учреждений культуры, а именно постановления федеральных, региональных и местных органов государственной власти и управления, определяющие приоритетные направления развития культуры и искусства, методические и нормативные материалы других органов, касающиеся деятельности учреждений культуры;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84094B">
        <w:rPr>
          <w:sz w:val="26"/>
          <w:szCs w:val="26"/>
        </w:rPr>
        <w:t>формы и методы организации работы с населением с учетом демографических, возрастных и национальных особенностей;</w:t>
      </w:r>
      <w:r w:rsidRPr="0084094B">
        <w:rPr>
          <w:sz w:val="26"/>
          <w:szCs w:val="26"/>
          <w:lang w:eastAsia="en-US"/>
        </w:rPr>
        <w:t xml:space="preserve"> </w:t>
      </w:r>
    </w:p>
    <w:p w:rsidR="0084094B" w:rsidRPr="002338E5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гражданское, административное, трудовое, бюджетное, налоговое законодательство в части, касающейся регулирования деятельности учреждения культуры;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2338E5">
        <w:rPr>
          <w:sz w:val="26"/>
          <w:szCs w:val="26"/>
        </w:rPr>
        <w:t>сновы финансово-хозяйственной деятельност</w:t>
      </w:r>
      <w:r>
        <w:rPr>
          <w:sz w:val="26"/>
          <w:szCs w:val="26"/>
        </w:rPr>
        <w:t>и и делового администрирования;</w:t>
      </w:r>
    </w:p>
    <w:p w:rsidR="008465EE" w:rsidRDefault="008465EE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методы формировани</w:t>
      </w:r>
      <w:r w:rsidR="0084094B">
        <w:rPr>
          <w:sz w:val="26"/>
          <w:szCs w:val="26"/>
        </w:rPr>
        <w:t>я основных составляющих компетентности (профессиональной, коммуникативной, информационной, правовой);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сновы рыночной экономики, организации труда и управления;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о</w:t>
      </w:r>
      <w:r>
        <w:rPr>
          <w:sz w:val="26"/>
          <w:szCs w:val="26"/>
        </w:rPr>
        <w:t xml:space="preserve">сновы психологии и социологии;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этику делового общения;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сновные принципы планирования работы;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84094B" w:rsidRP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правила внутреннего трудового распорядка;</w:t>
      </w:r>
    </w:p>
    <w:p w:rsidR="0084094B" w:rsidRPr="0084094B" w:rsidRDefault="00F45C01" w:rsidP="007E62DB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338E5">
        <w:rPr>
          <w:sz w:val="26"/>
          <w:szCs w:val="26"/>
        </w:rPr>
        <w:t xml:space="preserve">равила </w:t>
      </w:r>
      <w:r w:rsidRPr="002338E5">
        <w:rPr>
          <w:sz w:val="26"/>
          <w:szCs w:val="26"/>
        </w:rPr>
        <w:tab/>
      </w:r>
      <w:r w:rsidR="0084094B" w:rsidRPr="0084094B">
        <w:rPr>
          <w:sz w:val="26"/>
          <w:szCs w:val="26"/>
        </w:rPr>
        <w:t>и нормы охраны труда, техники безопасности, производственной санитарии и противопожарной защиты.</w:t>
      </w:r>
    </w:p>
    <w:p w:rsidR="0084094B" w:rsidRPr="0084094B" w:rsidRDefault="0084094B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Pr="0084094B">
        <w:rPr>
          <w:sz w:val="26"/>
          <w:szCs w:val="26"/>
        </w:rPr>
        <w:t xml:space="preserve">отсутствия директора (отпуск, </w:t>
      </w:r>
      <w:r>
        <w:rPr>
          <w:sz w:val="26"/>
          <w:szCs w:val="26"/>
        </w:rPr>
        <w:t xml:space="preserve">командировка, </w:t>
      </w:r>
      <w:r w:rsidRPr="0084094B">
        <w:rPr>
          <w:sz w:val="26"/>
          <w:szCs w:val="26"/>
        </w:rPr>
        <w:t>временная нетрудоспособность и т.</w:t>
      </w:r>
      <w:r>
        <w:rPr>
          <w:sz w:val="26"/>
          <w:szCs w:val="26"/>
        </w:rPr>
        <w:t>п</w:t>
      </w:r>
      <w:r w:rsidRPr="0084094B">
        <w:rPr>
          <w:sz w:val="26"/>
          <w:szCs w:val="26"/>
        </w:rPr>
        <w:t>.) его должностные обязанности возлагаются на заместителя, назначаемого в установленном порядке, который несет полную ответственность за качественное, эффективное и своевременное их выполнение.</w:t>
      </w:r>
    </w:p>
    <w:p w:rsidR="0084094B" w:rsidRPr="002338E5" w:rsidRDefault="0084094B" w:rsidP="0084094B">
      <w:pPr>
        <w:ind w:left="1080"/>
        <w:rPr>
          <w:sz w:val="26"/>
          <w:szCs w:val="26"/>
        </w:rPr>
      </w:pPr>
    </w:p>
    <w:p w:rsidR="00DC0732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 w:rsidRPr="00DE5083">
        <w:rPr>
          <w:b/>
          <w:sz w:val="26"/>
          <w:szCs w:val="26"/>
        </w:rPr>
        <w:t>Квалификационные требования</w:t>
      </w:r>
    </w:p>
    <w:p w:rsidR="00DC0732" w:rsidRPr="009638E4" w:rsidRDefault="00DC0732" w:rsidP="00381669">
      <w:pPr>
        <w:pStyle w:val="a5"/>
        <w:ind w:left="3054"/>
        <w:rPr>
          <w:b/>
          <w:sz w:val="26"/>
          <w:szCs w:val="26"/>
        </w:rPr>
      </w:pPr>
    </w:p>
    <w:p w:rsidR="0084094B" w:rsidRDefault="0084094B" w:rsidP="004079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На должность директора назначается лицо, которое имеет:</w:t>
      </w:r>
    </w:p>
    <w:p w:rsidR="0084094B" w:rsidRPr="001B59E7" w:rsidRDefault="0084094B" w:rsidP="001B59E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59E7">
        <w:rPr>
          <w:sz w:val="26"/>
          <w:szCs w:val="26"/>
        </w:rPr>
        <w:t xml:space="preserve">- </w:t>
      </w:r>
      <w:r w:rsidR="001B59E7" w:rsidRPr="001B59E7">
        <w:rPr>
          <w:rFonts w:ascii="Times New Roman" w:hAnsi="Times New Roman" w:cs="Times New Roman"/>
          <w:sz w:val="26"/>
          <w:szCs w:val="26"/>
        </w:rPr>
        <w:t>в</w:t>
      </w:r>
      <w:r w:rsidR="001B59E7" w:rsidRPr="001B59E7">
        <w:rPr>
          <w:rFonts w:ascii="Times New Roman" w:hAnsi="Times New Roman" w:cs="Times New Roman"/>
          <w:bCs/>
          <w:sz w:val="26"/>
          <w:szCs w:val="26"/>
        </w:rPr>
        <w:t>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</w:t>
      </w:r>
      <w:r w:rsidR="001B59E7">
        <w:rPr>
          <w:rFonts w:ascii="Times New Roman" w:hAnsi="Times New Roman" w:cs="Times New Roman"/>
          <w:bCs/>
          <w:sz w:val="26"/>
          <w:szCs w:val="26"/>
        </w:rPr>
        <w:t>вных организаций не менее 3 лет</w:t>
      </w:r>
      <w:r w:rsidR="00D91E07" w:rsidRPr="001B59E7">
        <w:rPr>
          <w:rFonts w:ascii="Times New Roman" w:hAnsi="Times New Roman" w:cs="Times New Roman"/>
          <w:sz w:val="26"/>
          <w:szCs w:val="26"/>
        </w:rPr>
        <w:t>;</w:t>
      </w:r>
    </w:p>
    <w:p w:rsidR="0084094B" w:rsidRPr="00DE5083" w:rsidRDefault="0084094B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</w:t>
      </w:r>
      <w:r w:rsidR="00D91E07">
        <w:rPr>
          <w:sz w:val="26"/>
          <w:szCs w:val="26"/>
        </w:rPr>
        <w:t>;</w:t>
      </w:r>
    </w:p>
    <w:p w:rsidR="0084094B" w:rsidRPr="00DE5083" w:rsidRDefault="0084094B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lastRenderedPageBreak/>
        <w:t xml:space="preserve"> -  не имеющее неснятой или непогашенной судимости за умышленные тяжкие и особо тяжкие преступления.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b/>
          <w:sz w:val="26"/>
          <w:szCs w:val="26"/>
        </w:rPr>
        <w:t>Функции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DC0732" w:rsidRPr="009D66BD" w:rsidRDefault="00DC0732" w:rsidP="00407904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 xml:space="preserve">На директора возлагаются следующие функции: </w:t>
      </w: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E5083" w:rsidRPr="00DE5083" w:rsidRDefault="00DE5083" w:rsidP="00DE5083">
      <w:pPr>
        <w:pStyle w:val="a5"/>
        <w:numPr>
          <w:ilvl w:val="0"/>
          <w:numId w:val="14"/>
        </w:numPr>
        <w:jc w:val="both"/>
        <w:rPr>
          <w:vanish/>
          <w:sz w:val="26"/>
          <w:szCs w:val="26"/>
        </w:rPr>
      </w:pPr>
    </w:p>
    <w:p w:rsidR="00DC0732" w:rsidRPr="009D66BD" w:rsidRDefault="00DC0732" w:rsidP="00DE5083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Общее руководство и организация </w:t>
      </w:r>
      <w:r w:rsidR="00DE5083">
        <w:rPr>
          <w:sz w:val="26"/>
          <w:szCs w:val="26"/>
        </w:rPr>
        <w:t>финансово-</w:t>
      </w:r>
      <w:r w:rsidRPr="009D66BD">
        <w:rPr>
          <w:sz w:val="26"/>
          <w:szCs w:val="26"/>
        </w:rPr>
        <w:t>хозяйственной деятельност</w:t>
      </w:r>
      <w:r w:rsidR="00DE5083">
        <w:rPr>
          <w:sz w:val="26"/>
          <w:szCs w:val="26"/>
        </w:rPr>
        <w:t>и</w:t>
      </w:r>
      <w:r w:rsidRPr="009D66BD">
        <w:rPr>
          <w:sz w:val="26"/>
          <w:szCs w:val="26"/>
        </w:rPr>
        <w:t xml:space="preserve"> учреждения</w:t>
      </w:r>
      <w:r w:rsidR="00DE5083">
        <w:rPr>
          <w:sz w:val="26"/>
          <w:szCs w:val="26"/>
        </w:rPr>
        <w:t xml:space="preserve"> </w:t>
      </w:r>
      <w:r w:rsidR="001B59E7">
        <w:rPr>
          <w:sz w:val="26"/>
          <w:szCs w:val="26"/>
        </w:rPr>
        <w:t>спорта</w:t>
      </w:r>
      <w:r w:rsidRPr="009D66BD">
        <w:rPr>
          <w:sz w:val="26"/>
          <w:szCs w:val="26"/>
        </w:rPr>
        <w:t>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Организация взаимодействия всех структурных подразделений учреждения.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Принятие мер по обеспечению здоровых и безопасных условий труда в учреждении. </w:t>
      </w:r>
    </w:p>
    <w:p w:rsidR="00DC0732" w:rsidRPr="009D66BD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Контроль за соблюдением законодательства Российской Федерации и деятельности всех служб.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Формирование и поддержание положительного образа учреждения у органов местного самоуправления, общественных организаций</w:t>
      </w:r>
      <w:r w:rsidR="00DE5083">
        <w:rPr>
          <w:sz w:val="26"/>
          <w:szCs w:val="26"/>
        </w:rPr>
        <w:t>,</w:t>
      </w:r>
      <w:r w:rsidRPr="00407904">
        <w:rPr>
          <w:sz w:val="26"/>
          <w:szCs w:val="26"/>
        </w:rPr>
        <w:t xml:space="preserve"> населения города. </w:t>
      </w:r>
    </w:p>
    <w:p w:rsidR="00DC0732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 xml:space="preserve">Создание условий для внедрения прогрессивных форм управления и организации труда. </w:t>
      </w:r>
    </w:p>
    <w:p w:rsidR="00DC0732" w:rsidRPr="00407904" w:rsidRDefault="00DC0732" w:rsidP="00F45C01">
      <w:pPr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Обеспечение выполнения учреждением муниципального задания и порядка предоставления муниципальных услуг.</w:t>
      </w:r>
    </w:p>
    <w:p w:rsidR="00DC0732" w:rsidRPr="009638E4" w:rsidRDefault="00DC0732" w:rsidP="00300A25">
      <w:pPr>
        <w:tabs>
          <w:tab w:val="left" w:pos="0"/>
        </w:tabs>
        <w:ind w:firstLine="54"/>
        <w:jc w:val="both"/>
        <w:rPr>
          <w:sz w:val="26"/>
          <w:szCs w:val="26"/>
        </w:rPr>
      </w:pPr>
    </w:p>
    <w:p w:rsidR="00DC0732" w:rsidRDefault="00DC0732" w:rsidP="00F45C01">
      <w:pPr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</w:t>
      </w:r>
      <w:r w:rsidR="00DE5083">
        <w:rPr>
          <w:b/>
          <w:sz w:val="26"/>
          <w:szCs w:val="26"/>
        </w:rPr>
        <w:t>олжностные обязанности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Директор выполняет следующие должностные обязанности:</w:t>
      </w:r>
    </w:p>
    <w:p w:rsidR="00DC0732" w:rsidRPr="008E78B2" w:rsidRDefault="005F38C2" w:rsidP="005F38C2">
      <w:pPr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Осуществляет руководство административно-хозяйственной и экономической деятельностью </w:t>
      </w:r>
      <w:r w:rsidR="00DC0732" w:rsidRPr="008E78B2">
        <w:rPr>
          <w:sz w:val="26"/>
          <w:szCs w:val="26"/>
        </w:rPr>
        <w:t>учреждения.</w:t>
      </w:r>
    </w:p>
    <w:p w:rsidR="00DC0732" w:rsidRPr="008E78B2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стратегию, цели и задачи развития учреждения, принимает решения о программном</w:t>
      </w:r>
      <w:r w:rsidR="005F38C2" w:rsidRPr="008E78B2">
        <w:rPr>
          <w:sz w:val="26"/>
          <w:szCs w:val="26"/>
        </w:rPr>
        <w:t xml:space="preserve"> планировании его работы, участии учреждения </w:t>
      </w:r>
      <w:r w:rsidRPr="008E78B2">
        <w:rPr>
          <w:sz w:val="26"/>
          <w:szCs w:val="26"/>
        </w:rPr>
        <w:t>в различных программах и проектах.</w:t>
      </w:r>
    </w:p>
    <w:p w:rsidR="005F38C2" w:rsidRPr="008E78B2" w:rsidRDefault="005F38C2" w:rsidP="005F38C2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и повышения качества предоставления услуг, поддерживает благоприятный морально-психологический климат в коллективе.</w:t>
      </w:r>
    </w:p>
    <w:p w:rsidR="00DC0732" w:rsidRPr="008E78B2" w:rsidRDefault="005F38C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выполнение учреждением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партнерами по договорам.</w:t>
      </w:r>
    </w:p>
    <w:p w:rsidR="0062478A" w:rsidRPr="008E78B2" w:rsidRDefault="0062478A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FB400D" w:rsidRPr="008E78B2" w:rsidRDefault="00FB400D" w:rsidP="0062478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lastRenderedPageBreak/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C525BA" w:rsidRPr="008E78B2" w:rsidRDefault="00C525B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Утверждает структуру и штатное расписание учреждения.</w:t>
      </w:r>
    </w:p>
    <w:p w:rsidR="00C525BA" w:rsidRPr="008E78B2" w:rsidRDefault="00C525BA" w:rsidP="00C525BA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В пределах предоставленных ему полномочий решает финансовые и материальные вопросы деятельности учреждения, а именно: 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оснащение учреждения необходимым технологическим, инженерным оборудованием, инвентарем, материалами и осуществляет контроль за их использованием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своевременный капитальный и текущий ремонт зданий, сооружений, помещений и оборудования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условия и заключает различные граждан</w:t>
      </w:r>
      <w:r w:rsidR="008E78B2" w:rsidRPr="008E78B2">
        <w:rPr>
          <w:sz w:val="26"/>
          <w:szCs w:val="26"/>
        </w:rPr>
        <w:t xml:space="preserve">ско-правовые договоры, которые </w:t>
      </w:r>
      <w:r w:rsidRPr="008E78B2">
        <w:rPr>
          <w:sz w:val="26"/>
          <w:szCs w:val="26"/>
        </w:rPr>
        <w:t xml:space="preserve">необходимы </w:t>
      </w:r>
      <w:r w:rsidRPr="008E78B2">
        <w:rPr>
          <w:sz w:val="26"/>
          <w:szCs w:val="26"/>
        </w:rPr>
        <w:tab/>
        <w:t xml:space="preserve">для </w:t>
      </w:r>
      <w:r w:rsidRPr="008E78B2">
        <w:rPr>
          <w:sz w:val="26"/>
          <w:szCs w:val="26"/>
        </w:rPr>
        <w:tab/>
        <w:t xml:space="preserve">обеспечения нормального функционирования учреждения, осуществляет контроль над их выполнением. </w:t>
      </w:r>
    </w:p>
    <w:p w:rsidR="008E78B2" w:rsidRPr="008E78B2" w:rsidRDefault="00C525BA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Разрешает вопросы, связанные с оказанием услуг клиентам и посетителям учреждения, в том числе рассматривает претензии и жалобы, связанные с качеством оказанных услуг. </w:t>
      </w:r>
    </w:p>
    <w:p w:rsidR="008E78B2" w:rsidRPr="008E78B2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сочетание единоначалия и коллегиальности в управлении учреждением.</w:t>
      </w:r>
    </w:p>
    <w:p w:rsidR="008E78B2" w:rsidRPr="008E78B2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на основе принципов социального партнерства выполнение коллективного договора, заключенного с трудовым коллективом учреждения.</w:t>
      </w:r>
    </w:p>
    <w:p w:rsidR="008E78B2" w:rsidRPr="008E78B2" w:rsidRDefault="008E78B2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подбор и расстановку кадров.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 трудового законодательства.</w:t>
      </w:r>
    </w:p>
    <w:p w:rsidR="008E78B2" w:rsidRPr="008E78B2" w:rsidRDefault="008E78B2" w:rsidP="008E78B2">
      <w:pPr>
        <w:pStyle w:val="a5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безопасности и условий труда, соответствующих требованиям охраны труда.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 и населением города.</w:t>
      </w:r>
    </w:p>
    <w:p w:rsidR="008E78B2" w:rsidRPr="008E78B2" w:rsidRDefault="008E78B2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Представляет учреждение в государственных, муниципальных, общественных и иных органах, учреждениях, иных организациях.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взаимодействие управленческого персонала, структурных подразделений учреждения, направляет их деятельность на развитие и совершенствование учреждения</w:t>
      </w:r>
    </w:p>
    <w:p w:rsidR="005A53D7" w:rsidRPr="008E78B2" w:rsidRDefault="005A53D7" w:rsidP="005A53D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антикоррупционную работу в соответствии с Федеральным законом от 25.12.2008 №273-ФЗ «О противодействии коррупции» и другими федеральными законами: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 по противодействию коррупции;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уведомление представителя нанимателя о фактах совершения подчиненными работниками коррупционных правонарушений, представления ими сведений либо представление недостоверных или неполных сведений о доходах, об имуществе и обязательствах имущественного характера;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lastRenderedPageBreak/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проведение антикоррупционных мероприятий в учреждении;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коррупции.</w:t>
      </w:r>
    </w:p>
    <w:p w:rsid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Организует деятельность учреждения в части проведения профилактических, воспитательных мер, в том числе по организации отдыха детей в каникулярное время, профилактике правонарушений, наркомании, терроризма, экстремистской деятельности, гармонизации межэтнических отношений.</w:t>
      </w:r>
    </w:p>
    <w:p w:rsidR="00D91E07" w:rsidRDefault="00D91E07" w:rsidP="00D91E07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антитеррористическую защищённость объектов (территорий).</w:t>
      </w:r>
    </w:p>
    <w:p w:rsidR="00064F62" w:rsidRPr="00064F62" w:rsidRDefault="00064F62" w:rsidP="00064F6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Обеспечивает проведения мероприятий, предусмотренных Комплексным планом противодействия идеологии терроризма в Российской Федерации.</w:t>
      </w:r>
    </w:p>
    <w:p w:rsidR="00DC0732" w:rsidRPr="00D91E07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Защищает имущественные интересы учреждения.</w:t>
      </w:r>
    </w:p>
    <w:p w:rsidR="00DC0732" w:rsidRPr="00D91E07" w:rsidRDefault="00DC0732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повышению престижности труда в учреждении, рационализации управления и укреплению дисциплины труда.</w:t>
      </w:r>
    </w:p>
    <w:p w:rsidR="00DC0732" w:rsidRPr="00D91E07" w:rsidRDefault="001372F9" w:rsidP="001372F9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8E78B2" w:rsidRPr="00D91E07" w:rsidRDefault="008E78B2" w:rsidP="008E78B2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Соблюдает требования безопасности при перевозке организованных групп детей к месту проведения спортивных, оздоровительных, культурно-массовых мероприятий.</w:t>
      </w:r>
    </w:p>
    <w:p w:rsidR="00FB400D" w:rsidRPr="00D91E07" w:rsidRDefault="00FB400D" w:rsidP="00F45C01">
      <w:pPr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 xml:space="preserve">Осуществляет иные полномочия и исполняет иные обязанности по поручениям главы города, заместителя главы города (направление деятельности – социальные вопросы). </w:t>
      </w:r>
    </w:p>
    <w:p w:rsidR="00DC0732" w:rsidRDefault="00DC0732" w:rsidP="007E2EB9">
      <w:pPr>
        <w:tabs>
          <w:tab w:val="num" w:pos="0"/>
        </w:tabs>
        <w:jc w:val="both"/>
        <w:rPr>
          <w:sz w:val="26"/>
          <w:szCs w:val="26"/>
        </w:rPr>
      </w:pPr>
    </w:p>
    <w:p w:rsidR="00DC0732" w:rsidRPr="002930E5" w:rsidRDefault="00DC0732" w:rsidP="00F45C01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2930E5">
        <w:rPr>
          <w:b/>
          <w:sz w:val="26"/>
          <w:szCs w:val="26"/>
        </w:rPr>
        <w:t>П</w:t>
      </w:r>
      <w:r w:rsidR="00DE5083">
        <w:rPr>
          <w:b/>
          <w:sz w:val="26"/>
          <w:szCs w:val="26"/>
        </w:rPr>
        <w:t>рава</w:t>
      </w:r>
    </w:p>
    <w:p w:rsidR="00BB0830" w:rsidRDefault="00BB0830" w:rsidP="009D66BD">
      <w:pPr>
        <w:ind w:firstLine="709"/>
        <w:rPr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Для выполнения своих должностных обязанностей директор имеет право: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Действовать от имени организации, представлять ее интересы во взаимоотношениях со всеми структурными подразделениями учреждения, а также другими организациями по хозяйственно-финансовым и иным вопросам.</w:t>
      </w:r>
    </w:p>
    <w:p w:rsidR="00BB0830" w:rsidRPr="00EA1A91" w:rsidRDefault="00BB0830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</w:t>
      </w:r>
      <w:r w:rsidR="00EA1A91" w:rsidRPr="00EA1A91">
        <w:rPr>
          <w:sz w:val="26"/>
          <w:szCs w:val="26"/>
        </w:rPr>
        <w:t>вовать</w:t>
      </w:r>
      <w:r w:rsidRPr="00EA1A91">
        <w:rPr>
          <w:sz w:val="26"/>
          <w:szCs w:val="26"/>
        </w:rPr>
        <w:t xml:space="preserve"> в управлении учреждением </w:t>
      </w:r>
      <w:r w:rsidR="001B59E7">
        <w:rPr>
          <w:sz w:val="26"/>
          <w:szCs w:val="26"/>
        </w:rPr>
        <w:t>спорта</w:t>
      </w:r>
      <w:r w:rsidR="00EA1A91" w:rsidRPr="00EA1A91">
        <w:rPr>
          <w:sz w:val="26"/>
          <w:szCs w:val="26"/>
        </w:rPr>
        <w:t xml:space="preserve"> </w:t>
      </w:r>
      <w:r w:rsidRPr="00EA1A91">
        <w:rPr>
          <w:sz w:val="26"/>
          <w:szCs w:val="26"/>
        </w:rPr>
        <w:t>в</w:t>
      </w:r>
      <w:r w:rsidR="00EA1A91" w:rsidRPr="00EA1A91">
        <w:rPr>
          <w:sz w:val="26"/>
          <w:szCs w:val="26"/>
        </w:rPr>
        <w:t xml:space="preserve"> формах,</w:t>
      </w:r>
      <w:r w:rsidRPr="00EA1A91">
        <w:rPr>
          <w:sz w:val="26"/>
          <w:szCs w:val="26"/>
        </w:rPr>
        <w:t xml:space="preserve"> предусмотренных Трудовым кодексом Российс</w:t>
      </w:r>
      <w:r w:rsidR="00EA1A91" w:rsidRPr="00EA1A91">
        <w:rPr>
          <w:sz w:val="26"/>
          <w:szCs w:val="26"/>
        </w:rPr>
        <w:t>кой Федерации, иными федеральными законами и коллективным договором.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Запрашивать и получать информацию, необходимую для выполнения задач и функций, возложенных на учреждение.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Участвовать в комиссиях, совещаниях и иных мероприятиях по вопросам, относящимся к деятельности по должности.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Заключать, изменять и расторгать трудовые договоры с работниками в порядке и на условиях, которые установлены Уставом учреждения, Трудовым кодексом Российской Федерации.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Самостоятельно принимать решение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lastRenderedPageBreak/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 их нарушений.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Защиту своих персональных данных.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:rsidR="00EA1A91" w:rsidRPr="00EA1A91" w:rsidRDefault="00EA1A91" w:rsidP="00EA1A91">
      <w:pPr>
        <w:pStyle w:val="a5"/>
        <w:numPr>
          <w:ilvl w:val="1"/>
          <w:numId w:val="14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 и иными нормативными актами.</w:t>
      </w:r>
    </w:p>
    <w:p w:rsidR="007E62DB" w:rsidRDefault="007E62DB" w:rsidP="007E62DB">
      <w:pPr>
        <w:rPr>
          <w:sz w:val="26"/>
          <w:szCs w:val="26"/>
        </w:rPr>
      </w:pPr>
    </w:p>
    <w:p w:rsidR="00DC0732" w:rsidRPr="007E62DB" w:rsidRDefault="00DC0732" w:rsidP="007E62DB">
      <w:pPr>
        <w:pStyle w:val="a5"/>
        <w:numPr>
          <w:ilvl w:val="0"/>
          <w:numId w:val="14"/>
        </w:numPr>
        <w:ind w:left="0" w:firstLine="0"/>
        <w:jc w:val="center"/>
        <w:rPr>
          <w:b/>
          <w:sz w:val="26"/>
          <w:szCs w:val="26"/>
        </w:rPr>
      </w:pPr>
      <w:r w:rsidRPr="007E62DB">
        <w:rPr>
          <w:b/>
          <w:sz w:val="26"/>
          <w:szCs w:val="26"/>
        </w:rPr>
        <w:t>О</w:t>
      </w:r>
      <w:r w:rsidR="00DE5083" w:rsidRPr="007E62DB">
        <w:rPr>
          <w:b/>
          <w:sz w:val="26"/>
          <w:szCs w:val="26"/>
        </w:rPr>
        <w:t>тветственность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несет ответственность:</w:t>
      </w:r>
    </w:p>
    <w:p w:rsidR="00DC0732" w:rsidRPr="00DE5083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за </w:t>
      </w:r>
      <w:r w:rsidR="00DE5083" w:rsidRPr="00DE5083">
        <w:rPr>
          <w:sz w:val="26"/>
          <w:szCs w:val="26"/>
        </w:rPr>
        <w:t>невыполнение или ненадлежащее исполнение</w:t>
      </w:r>
      <w:r w:rsidRPr="00DE5083">
        <w:rPr>
          <w:sz w:val="26"/>
          <w:szCs w:val="26"/>
        </w:rPr>
        <w:t xml:space="preserve"> возложенных на него должностных обязанностей и порученных ему задач, предусмотренных настоящей 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E5083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C0732" w:rsidRPr="009D66BD">
        <w:rPr>
          <w:sz w:val="26"/>
          <w:szCs w:val="26"/>
        </w:rPr>
        <w:t>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</w:t>
      </w:r>
      <w:r w:rsidR="00DC0732">
        <w:rPr>
          <w:sz w:val="26"/>
          <w:szCs w:val="26"/>
        </w:rPr>
        <w:t>ательством Российской Федерации</w:t>
      </w:r>
      <w:r>
        <w:rPr>
          <w:sz w:val="26"/>
          <w:szCs w:val="26"/>
        </w:rPr>
        <w:t>;</w:t>
      </w:r>
    </w:p>
    <w:p w:rsidR="00DC0732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действия и бездействие, ведущие к нарушению пр</w:t>
      </w:r>
      <w:r>
        <w:rPr>
          <w:sz w:val="26"/>
          <w:szCs w:val="26"/>
        </w:rPr>
        <w:t>ав и законных интересов граждан</w:t>
      </w:r>
      <w:r w:rsidR="00DE5083">
        <w:rPr>
          <w:sz w:val="26"/>
          <w:szCs w:val="26"/>
        </w:rPr>
        <w:t>;</w:t>
      </w:r>
    </w:p>
    <w:p w:rsidR="006E6E77" w:rsidRPr="009D66BD" w:rsidRDefault="006E6E77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неисполнение требований законодательства в сфере антитеррористической защищенности;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</w:t>
      </w:r>
      <w:r w:rsidR="000962CB" w:rsidRPr="009D66BD">
        <w:rPr>
          <w:sz w:val="26"/>
          <w:szCs w:val="26"/>
        </w:rPr>
        <w:t>в</w:t>
      </w:r>
      <w:r w:rsidR="000962CB">
        <w:rPr>
          <w:sz w:val="26"/>
          <w:szCs w:val="26"/>
        </w:rPr>
        <w:t xml:space="preserve"> </w:t>
      </w:r>
      <w:r w:rsidR="000962CB" w:rsidRPr="009D66BD">
        <w:rPr>
          <w:sz w:val="26"/>
          <w:szCs w:val="26"/>
        </w:rPr>
        <w:t>п</w:t>
      </w:r>
      <w:r w:rsidR="000962CB">
        <w:rPr>
          <w:sz w:val="26"/>
          <w:szCs w:val="26"/>
        </w:rPr>
        <w:t>ределах,</w:t>
      </w:r>
      <w:r w:rsidRPr="009D66BD">
        <w:rPr>
          <w:sz w:val="26"/>
          <w:szCs w:val="26"/>
        </w:rPr>
        <w:t xml:space="preserve"> предусмотренных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причинение материального ущерба в пределах, определенных действующим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241D5C" w:rsidRDefault="00DC0732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нарушение действующего законодательства при совершении сделок от имен</w:t>
      </w:r>
      <w:r>
        <w:rPr>
          <w:sz w:val="26"/>
          <w:szCs w:val="26"/>
        </w:rPr>
        <w:t>и учреждения</w:t>
      </w:r>
      <w:r w:rsidR="00241D5C">
        <w:rPr>
          <w:sz w:val="26"/>
          <w:szCs w:val="26"/>
        </w:rPr>
        <w:t>;</w:t>
      </w:r>
    </w:p>
    <w:p w:rsidR="00241D5C" w:rsidRPr="009D66BD" w:rsidRDefault="00241D5C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недобросовестное использование имущества и средств учреждения в собственных интересах или в интересах, противоположных интересах учреждения, в пределах, определенных гражданским, уголовным и административным законод</w:t>
      </w:r>
      <w:r>
        <w:rPr>
          <w:sz w:val="26"/>
          <w:szCs w:val="26"/>
        </w:rPr>
        <w:t>ательством Российской Федерации;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неправомерное использование предоставленных служебных полномочий, а также </w:t>
      </w:r>
      <w:r>
        <w:rPr>
          <w:sz w:val="26"/>
          <w:szCs w:val="26"/>
        </w:rPr>
        <w:t>использование их в личных целях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</w:t>
      </w:r>
      <w:r>
        <w:rPr>
          <w:sz w:val="26"/>
          <w:szCs w:val="26"/>
        </w:rPr>
        <w:t>и нормативными правовыми актами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DE5083" w:rsidRDefault="00DE5083" w:rsidP="009D66BD">
      <w:pPr>
        <w:ind w:firstLine="709"/>
        <w:jc w:val="both"/>
        <w:rPr>
          <w:sz w:val="26"/>
          <w:szCs w:val="26"/>
        </w:rPr>
      </w:pPr>
    </w:p>
    <w:p w:rsidR="00DC0732" w:rsidRDefault="00DC0732" w:rsidP="00241D5C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</w:t>
      </w:r>
      <w:r w:rsidR="00241D5C">
        <w:rPr>
          <w:sz w:val="26"/>
          <w:szCs w:val="26"/>
        </w:rPr>
        <w:t xml:space="preserve">ет персональную ответственность </w:t>
      </w:r>
      <w:r w:rsidRPr="009D66BD">
        <w:rPr>
          <w:sz w:val="26"/>
          <w:szCs w:val="26"/>
        </w:rPr>
        <w:t>за состояние антикоррупционной работы и контроля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BD4016">
        <w:rPr>
          <w:sz w:val="26"/>
          <w:szCs w:val="26"/>
        </w:rPr>
        <w:t>Директор, использующий вверенные ему имущество и средства учреждения в собственных интересах</w:t>
      </w:r>
      <w:r w:rsidR="00241D5C">
        <w:rPr>
          <w:sz w:val="26"/>
          <w:szCs w:val="26"/>
        </w:rPr>
        <w:t>,</w:t>
      </w:r>
      <w:r w:rsidRPr="00BD4016">
        <w:rPr>
          <w:sz w:val="26"/>
          <w:szCs w:val="26"/>
        </w:rPr>
        <w:t xml:space="preserve"> несет ответственность в пределах, установленных гражданским, уголовным, административным законодательством.</w:t>
      </w:r>
    </w:p>
    <w:p w:rsidR="00DC0732" w:rsidRDefault="00DC0732" w:rsidP="009B0C18">
      <w:pPr>
        <w:jc w:val="both"/>
        <w:rPr>
          <w:sz w:val="26"/>
          <w:szCs w:val="26"/>
        </w:rPr>
      </w:pPr>
    </w:p>
    <w:p w:rsidR="00DC0732" w:rsidRDefault="00DC0732" w:rsidP="00E5350D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720"/>
        <w:gridCol w:w="4500"/>
      </w:tblGrid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Исполнитель: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41D5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</w:t>
            </w:r>
            <w:r w:rsidR="00241D5C">
              <w:rPr>
                <w:sz w:val="26"/>
                <w:szCs w:val="26"/>
              </w:rPr>
              <w:t>управления по культуре и спорту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18099B" w:rsidRPr="009638E4" w:rsidTr="00241D5C">
        <w:trPr>
          <w:trHeight w:val="77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18099B" w:rsidRDefault="0018099B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</w:t>
            </w:r>
            <w:r>
              <w:rPr>
                <w:sz w:val="26"/>
                <w:szCs w:val="26"/>
              </w:rPr>
              <w:t>Р.Н. Корнилова</w:t>
            </w:r>
          </w:p>
        </w:tc>
        <w:tc>
          <w:tcPr>
            <w:tcW w:w="72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Pr="009638E4">
              <w:rPr>
                <w:sz w:val="26"/>
                <w:szCs w:val="26"/>
              </w:rPr>
              <w:t xml:space="preserve"> » </w:t>
            </w:r>
            <w:r w:rsidRPr="009638E4">
              <w:rPr>
                <w:sz w:val="26"/>
                <w:szCs w:val="26"/>
                <w:u w:val="single"/>
              </w:rPr>
              <w:tab/>
              <w:t xml:space="preserve">            </w:t>
            </w:r>
            <w:r w:rsidRPr="009638E4"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 xml:space="preserve"> 202</w:t>
            </w:r>
            <w:r w:rsidR="00241D5C">
              <w:rPr>
                <w:sz w:val="26"/>
                <w:szCs w:val="26"/>
              </w:rPr>
              <w:t>2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241D5C" w:rsidP="00241D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="00DC0732" w:rsidRPr="009638E4">
              <w:rPr>
                <w:sz w:val="26"/>
                <w:szCs w:val="26"/>
              </w:rPr>
              <w:t xml:space="preserve"> </w:t>
            </w:r>
            <w:r w:rsidR="00446D4B">
              <w:rPr>
                <w:sz w:val="26"/>
                <w:szCs w:val="26"/>
              </w:rPr>
              <w:t>м</w:t>
            </w:r>
            <w:r w:rsidR="00446D4B" w:rsidRPr="00446D4B">
              <w:rPr>
                <w:sz w:val="26"/>
                <w:szCs w:val="26"/>
              </w:rPr>
              <w:t>униципальной службы, кадров и наград</w:t>
            </w:r>
            <w:r w:rsidR="00446D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241D5C">
        <w:trPr>
          <w:trHeight w:val="76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DC0732" w:rsidRPr="009638E4" w:rsidRDefault="00DC0732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_______________Я.Ю. Каримова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455588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="00241D5C">
              <w:rPr>
                <w:sz w:val="26"/>
                <w:szCs w:val="26"/>
              </w:rPr>
              <w:t xml:space="preserve"> » ______________ 2022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rPr>
                <w:b/>
                <w:sz w:val="26"/>
                <w:szCs w:val="26"/>
              </w:rPr>
            </w:pPr>
            <w:r w:rsidRPr="00204569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7B4763" w:rsidP="007B47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6E6E77" w:rsidRPr="00E30DC5">
              <w:rPr>
                <w:sz w:val="26"/>
                <w:szCs w:val="26"/>
              </w:rPr>
              <w:t xml:space="preserve"> управления </w:t>
            </w:r>
            <w:r>
              <w:rPr>
                <w:sz w:val="26"/>
                <w:szCs w:val="26"/>
              </w:rPr>
              <w:t>по правовым вопросам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BF6FEE">
        <w:trPr>
          <w:trHeight w:val="786"/>
        </w:trPr>
        <w:tc>
          <w:tcPr>
            <w:tcW w:w="4248" w:type="dxa"/>
          </w:tcPr>
          <w:p w:rsidR="006E6E77" w:rsidRPr="00204569" w:rsidRDefault="006E6E77" w:rsidP="007B4763">
            <w:pPr>
              <w:rPr>
                <w:sz w:val="26"/>
                <w:szCs w:val="26"/>
              </w:rPr>
            </w:pPr>
            <w:r w:rsidRPr="00204569">
              <w:rPr>
                <w:sz w:val="26"/>
                <w:szCs w:val="26"/>
              </w:rPr>
              <w:t>_______________</w:t>
            </w:r>
            <w:r w:rsidR="007B4763">
              <w:rPr>
                <w:sz w:val="26"/>
                <w:szCs w:val="26"/>
              </w:rPr>
              <w:t>О.Н. Медведева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jc w:val="both"/>
              <w:rPr>
                <w:sz w:val="26"/>
                <w:szCs w:val="26"/>
              </w:rPr>
            </w:pPr>
            <w:proofErr w:type="gramStart"/>
            <w:r w:rsidRPr="00204569">
              <w:rPr>
                <w:sz w:val="26"/>
                <w:szCs w:val="26"/>
              </w:rPr>
              <w:t xml:space="preserve">« </w:t>
            </w:r>
            <w:r w:rsidRPr="00204569">
              <w:rPr>
                <w:sz w:val="26"/>
                <w:szCs w:val="26"/>
                <w:u w:val="single"/>
              </w:rPr>
              <w:tab/>
            </w:r>
            <w:proofErr w:type="gramEnd"/>
            <w:r w:rsidRPr="00204569">
              <w:rPr>
                <w:sz w:val="26"/>
                <w:szCs w:val="26"/>
              </w:rPr>
              <w:t xml:space="preserve"> » ______________ 202</w:t>
            </w:r>
            <w:r>
              <w:rPr>
                <w:sz w:val="26"/>
                <w:szCs w:val="26"/>
              </w:rPr>
              <w:t>2</w:t>
            </w:r>
            <w:r w:rsidRPr="0020456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</w:tbl>
    <w:p w:rsidR="00DC0732" w:rsidRPr="007E62DB" w:rsidRDefault="00446D4B" w:rsidP="00241D5C">
      <w:pPr>
        <w:pStyle w:val="a5"/>
        <w:ind w:left="0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241D5C" w:rsidRPr="007E62DB">
        <w:rPr>
          <w:sz w:val="26"/>
          <w:szCs w:val="26"/>
        </w:rPr>
        <w:lastRenderedPageBreak/>
        <w:t>Лист ознакомления с должностной инструкцией</w:t>
      </w:r>
    </w:p>
    <w:p w:rsidR="00241D5C" w:rsidRPr="009638E4" w:rsidRDefault="00241D5C" w:rsidP="00241D5C">
      <w:pPr>
        <w:pStyle w:val="a5"/>
        <w:ind w:left="0"/>
        <w:contextualSpacing/>
        <w:jc w:val="center"/>
        <w:rPr>
          <w:b/>
          <w:sz w:val="26"/>
          <w:szCs w:val="26"/>
        </w:rPr>
      </w:pPr>
    </w:p>
    <w:p w:rsidR="00DC0732" w:rsidRPr="009638E4" w:rsidRDefault="00DC0732" w:rsidP="002F0325">
      <w:pPr>
        <w:tabs>
          <w:tab w:val="left" w:pos="1650"/>
        </w:tabs>
        <w:ind w:left="-567" w:firstLine="567"/>
        <w:rPr>
          <w:sz w:val="26"/>
          <w:szCs w:val="26"/>
        </w:rPr>
      </w:pPr>
      <w:r w:rsidRPr="009638E4">
        <w:rPr>
          <w:sz w:val="26"/>
          <w:szCs w:val="26"/>
        </w:rPr>
        <w:tab/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754"/>
        <w:gridCol w:w="2391"/>
        <w:gridCol w:w="1828"/>
        <w:gridCol w:w="1694"/>
      </w:tblGrid>
      <w:tr w:rsidR="00DC0732" w:rsidRPr="009638E4" w:rsidTr="00241D5C">
        <w:tc>
          <w:tcPr>
            <w:tcW w:w="68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Ф.И.О.</w:t>
            </w:r>
          </w:p>
        </w:tc>
        <w:tc>
          <w:tcPr>
            <w:tcW w:w="241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Дата ознакомления с должностной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инструкцией и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получение её копии</w:t>
            </w:r>
          </w:p>
        </w:tc>
        <w:tc>
          <w:tcPr>
            <w:tcW w:w="1843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Подпись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работника</w:t>
            </w:r>
          </w:p>
        </w:tc>
        <w:tc>
          <w:tcPr>
            <w:tcW w:w="1701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Дата и номер приказа об увольнении</w:t>
            </w: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C0732" w:rsidRPr="009638E4" w:rsidRDefault="00DC0732" w:rsidP="002F0325">
      <w:pPr>
        <w:ind w:left="899"/>
        <w:rPr>
          <w:sz w:val="26"/>
          <w:szCs w:val="26"/>
        </w:rPr>
      </w:pPr>
    </w:p>
    <w:sectPr w:rsidR="00DC0732" w:rsidRPr="009638E4" w:rsidSect="00F03D8A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169E"/>
    <w:multiLevelType w:val="hybridMultilevel"/>
    <w:tmpl w:val="D0447CF4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2AC4"/>
    <w:multiLevelType w:val="hybridMultilevel"/>
    <w:tmpl w:val="C66A48BE"/>
    <w:lvl w:ilvl="0" w:tplc="2AF68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535733B"/>
    <w:multiLevelType w:val="hybridMultilevel"/>
    <w:tmpl w:val="D4A4522C"/>
    <w:lvl w:ilvl="0" w:tplc="C46C04E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156A"/>
    <w:multiLevelType w:val="hybridMultilevel"/>
    <w:tmpl w:val="D4147A9E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7" w15:restartNumberingAfterBreak="0">
    <w:nsid w:val="3CD86438"/>
    <w:multiLevelType w:val="hybridMultilevel"/>
    <w:tmpl w:val="04FC78E6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F1E38"/>
    <w:multiLevelType w:val="hybridMultilevel"/>
    <w:tmpl w:val="E2743888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91EDD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41A51E32"/>
    <w:multiLevelType w:val="hybridMultilevel"/>
    <w:tmpl w:val="2892C936"/>
    <w:lvl w:ilvl="0" w:tplc="AF9A4A42">
      <w:start w:val="8"/>
      <w:numFmt w:val="decimal"/>
      <w:lvlText w:val="%1."/>
      <w:lvlJc w:val="left"/>
      <w:pPr>
        <w:ind w:left="2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1" w15:restartNumberingAfterBreak="0">
    <w:nsid w:val="452856C0"/>
    <w:multiLevelType w:val="hybridMultilevel"/>
    <w:tmpl w:val="B0900CB4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525EBC"/>
    <w:multiLevelType w:val="hybridMultilevel"/>
    <w:tmpl w:val="6EDA415A"/>
    <w:lvl w:ilvl="0" w:tplc="C46C0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87493"/>
    <w:multiLevelType w:val="multilevel"/>
    <w:tmpl w:val="98F42F60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cs="Times New Roman" w:hint="default"/>
      </w:rPr>
    </w:lvl>
  </w:abstractNum>
  <w:abstractNum w:abstractNumId="14" w15:restartNumberingAfterBreak="0">
    <w:nsid w:val="4CAD5203"/>
    <w:multiLevelType w:val="hybridMultilevel"/>
    <w:tmpl w:val="F540296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86F6D15"/>
    <w:multiLevelType w:val="multilevel"/>
    <w:tmpl w:val="5FC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7" w15:restartNumberingAfterBreak="0">
    <w:nsid w:val="59D7438B"/>
    <w:multiLevelType w:val="hybridMultilevel"/>
    <w:tmpl w:val="C720BE3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584C"/>
    <w:multiLevelType w:val="hybridMultilevel"/>
    <w:tmpl w:val="6B40EFE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812B5"/>
    <w:multiLevelType w:val="hybridMultilevel"/>
    <w:tmpl w:val="A8205F96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15"/>
  </w:num>
  <w:num w:numId="15">
    <w:abstractNumId w:val="1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FD"/>
    <w:rsid w:val="000376E8"/>
    <w:rsid w:val="00064F62"/>
    <w:rsid w:val="000962CB"/>
    <w:rsid w:val="000F114F"/>
    <w:rsid w:val="001372F9"/>
    <w:rsid w:val="00173412"/>
    <w:rsid w:val="0018099B"/>
    <w:rsid w:val="001B59E7"/>
    <w:rsid w:val="001B69F0"/>
    <w:rsid w:val="001E3680"/>
    <w:rsid w:val="00226F3C"/>
    <w:rsid w:val="0023241E"/>
    <w:rsid w:val="002338E5"/>
    <w:rsid w:val="00235C83"/>
    <w:rsid w:val="00241D5C"/>
    <w:rsid w:val="002930E5"/>
    <w:rsid w:val="002F0325"/>
    <w:rsid w:val="00300A25"/>
    <w:rsid w:val="00303F83"/>
    <w:rsid w:val="00316732"/>
    <w:rsid w:val="00344378"/>
    <w:rsid w:val="00381669"/>
    <w:rsid w:val="003C4AC4"/>
    <w:rsid w:val="003E4BE6"/>
    <w:rsid w:val="00407904"/>
    <w:rsid w:val="00446D4B"/>
    <w:rsid w:val="00455588"/>
    <w:rsid w:val="004841F0"/>
    <w:rsid w:val="004C1FB8"/>
    <w:rsid w:val="00503182"/>
    <w:rsid w:val="00522F85"/>
    <w:rsid w:val="00596BD5"/>
    <w:rsid w:val="005A53D7"/>
    <w:rsid w:val="005E33E8"/>
    <w:rsid w:val="005F38C2"/>
    <w:rsid w:val="00605E2D"/>
    <w:rsid w:val="00615F4B"/>
    <w:rsid w:val="0062478A"/>
    <w:rsid w:val="00641E31"/>
    <w:rsid w:val="006626D3"/>
    <w:rsid w:val="006D788F"/>
    <w:rsid w:val="006E6E77"/>
    <w:rsid w:val="0076089C"/>
    <w:rsid w:val="00774BAB"/>
    <w:rsid w:val="0077610B"/>
    <w:rsid w:val="007A00C7"/>
    <w:rsid w:val="007B2955"/>
    <w:rsid w:val="007B4763"/>
    <w:rsid w:val="007D1790"/>
    <w:rsid w:val="007E2EB9"/>
    <w:rsid w:val="007E4F6C"/>
    <w:rsid w:val="007E62DB"/>
    <w:rsid w:val="008324F0"/>
    <w:rsid w:val="0084094B"/>
    <w:rsid w:val="008465EE"/>
    <w:rsid w:val="00850044"/>
    <w:rsid w:val="00885AB9"/>
    <w:rsid w:val="008E78B2"/>
    <w:rsid w:val="009225B8"/>
    <w:rsid w:val="00930167"/>
    <w:rsid w:val="00957962"/>
    <w:rsid w:val="009638E4"/>
    <w:rsid w:val="0098315C"/>
    <w:rsid w:val="009B0C18"/>
    <w:rsid w:val="009C5407"/>
    <w:rsid w:val="009D66BD"/>
    <w:rsid w:val="00A21A8B"/>
    <w:rsid w:val="00A35924"/>
    <w:rsid w:val="00A50D1A"/>
    <w:rsid w:val="00A51B68"/>
    <w:rsid w:val="00A61B7C"/>
    <w:rsid w:val="00AC281F"/>
    <w:rsid w:val="00B30F69"/>
    <w:rsid w:val="00B4207D"/>
    <w:rsid w:val="00B5066F"/>
    <w:rsid w:val="00B64AB4"/>
    <w:rsid w:val="00B64CB6"/>
    <w:rsid w:val="00B80768"/>
    <w:rsid w:val="00B926CA"/>
    <w:rsid w:val="00BB0830"/>
    <w:rsid w:val="00BB7445"/>
    <w:rsid w:val="00BD4016"/>
    <w:rsid w:val="00BD744A"/>
    <w:rsid w:val="00C525BA"/>
    <w:rsid w:val="00C878AD"/>
    <w:rsid w:val="00CB3013"/>
    <w:rsid w:val="00CF43AF"/>
    <w:rsid w:val="00D469FD"/>
    <w:rsid w:val="00D91E07"/>
    <w:rsid w:val="00DC0732"/>
    <w:rsid w:val="00DE5083"/>
    <w:rsid w:val="00E33A6A"/>
    <w:rsid w:val="00E5350D"/>
    <w:rsid w:val="00E64C0A"/>
    <w:rsid w:val="00E77ECA"/>
    <w:rsid w:val="00E92418"/>
    <w:rsid w:val="00EA1A91"/>
    <w:rsid w:val="00EC552C"/>
    <w:rsid w:val="00F03D8A"/>
    <w:rsid w:val="00F45196"/>
    <w:rsid w:val="00F45C01"/>
    <w:rsid w:val="00F56ABE"/>
    <w:rsid w:val="00FB400D"/>
    <w:rsid w:val="00FD2369"/>
    <w:rsid w:val="00FE5178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7C46B0-F49F-4480-8A96-24B6BC51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6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066F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506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B5066F"/>
    <w:pPr>
      <w:ind w:left="708"/>
    </w:pPr>
  </w:style>
  <w:style w:type="paragraph" w:customStyle="1" w:styleId="ConsPlusNormal">
    <w:name w:val="ConsPlusNormal"/>
    <w:link w:val="ConsPlusNormal0"/>
    <w:rsid w:val="00B506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B5066F"/>
    <w:rPr>
      <w:rFonts w:ascii="Times New Roman" w:hAnsi="Times New Roman"/>
      <w:sz w:val="20"/>
      <w:lang w:eastAsia="ru-RU"/>
    </w:rPr>
  </w:style>
  <w:style w:type="paragraph" w:styleId="a7">
    <w:name w:val="Normal (Web)"/>
    <w:basedOn w:val="a"/>
    <w:uiPriority w:val="99"/>
    <w:rsid w:val="00B5066F"/>
    <w:pPr>
      <w:spacing w:before="45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5066F"/>
    <w:rPr>
      <w:rFonts w:ascii="Arial" w:hAnsi="Arial"/>
      <w:sz w:val="22"/>
      <w:lang w:eastAsia="ru-RU"/>
    </w:rPr>
  </w:style>
  <w:style w:type="paragraph" w:customStyle="1" w:styleId="13">
    <w:name w:val="Обычный + 13 пт"/>
    <w:aliases w:val="По ширине"/>
    <w:basedOn w:val="a"/>
    <w:uiPriority w:val="99"/>
    <w:rsid w:val="00B5066F"/>
    <w:pPr>
      <w:jc w:val="both"/>
    </w:pPr>
    <w:rPr>
      <w:sz w:val="26"/>
      <w:szCs w:val="26"/>
    </w:rPr>
  </w:style>
  <w:style w:type="character" w:styleId="a8">
    <w:name w:val="Hyperlink"/>
    <w:uiPriority w:val="99"/>
    <w:rsid w:val="00B5066F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5066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oc-">
    <w:name w:val="Doc-Маркированный список"/>
    <w:basedOn w:val="a"/>
    <w:uiPriority w:val="99"/>
    <w:rsid w:val="00B5066F"/>
    <w:pPr>
      <w:widowControl w:val="0"/>
      <w:numPr>
        <w:numId w:val="5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rFonts w:eastAsia="Calibri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638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638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Оксана Козлова</cp:lastModifiedBy>
  <cp:revision>10</cp:revision>
  <cp:lastPrinted>2019-07-26T09:13:00Z</cp:lastPrinted>
  <dcterms:created xsi:type="dcterms:W3CDTF">2022-09-27T10:54:00Z</dcterms:created>
  <dcterms:modified xsi:type="dcterms:W3CDTF">2022-10-04T07:52:00Z</dcterms:modified>
</cp:coreProperties>
</file>