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37" w:rsidRPr="00272094" w:rsidRDefault="004132E1" w:rsidP="00F911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91137" w:rsidRPr="00272094">
        <w:rPr>
          <w:rFonts w:ascii="Times New Roman" w:hAnsi="Times New Roman" w:cs="Times New Roman"/>
          <w:sz w:val="24"/>
          <w:szCs w:val="24"/>
        </w:rPr>
        <w:t>просн</w:t>
      </w:r>
      <w:r w:rsidR="00F91137">
        <w:rPr>
          <w:rFonts w:ascii="Times New Roman" w:hAnsi="Times New Roman" w:cs="Times New Roman"/>
          <w:sz w:val="24"/>
          <w:szCs w:val="24"/>
        </w:rPr>
        <w:t xml:space="preserve">ый </w:t>
      </w:r>
      <w:r w:rsidR="00F91137" w:rsidRPr="00272094">
        <w:rPr>
          <w:rFonts w:ascii="Times New Roman" w:hAnsi="Times New Roman" w:cs="Times New Roman"/>
          <w:sz w:val="24"/>
          <w:szCs w:val="24"/>
        </w:rPr>
        <w:t>лист при проведении публичных консультаций</w:t>
      </w:r>
      <w:r w:rsidR="00F91137">
        <w:rPr>
          <w:rFonts w:ascii="Times New Roman" w:hAnsi="Times New Roman" w:cs="Times New Roman"/>
          <w:sz w:val="24"/>
          <w:szCs w:val="24"/>
        </w:rPr>
        <w:t xml:space="preserve"> </w:t>
      </w:r>
      <w:r w:rsidR="00F91137" w:rsidRPr="00272094">
        <w:rPr>
          <w:rFonts w:ascii="Times New Roman" w:hAnsi="Times New Roman" w:cs="Times New Roman"/>
          <w:sz w:val="24"/>
          <w:szCs w:val="24"/>
        </w:rPr>
        <w:t>в рамках экспертизы муниципального нормативного правового</w:t>
      </w:r>
      <w:r w:rsidR="00F91137">
        <w:rPr>
          <w:rFonts w:ascii="Times New Roman" w:hAnsi="Times New Roman" w:cs="Times New Roman"/>
          <w:sz w:val="24"/>
          <w:szCs w:val="24"/>
        </w:rPr>
        <w:t xml:space="preserve"> </w:t>
      </w:r>
      <w:r w:rsidR="00F91137" w:rsidRPr="00272094">
        <w:rPr>
          <w:rFonts w:ascii="Times New Roman" w:hAnsi="Times New Roman" w:cs="Times New Roman"/>
          <w:sz w:val="24"/>
          <w:szCs w:val="24"/>
        </w:rPr>
        <w:t>акта</w:t>
      </w:r>
    </w:p>
    <w:tbl>
      <w:tblPr>
        <w:tblpPr w:leftFromText="180" w:rightFromText="180" w:vertAnchor="text" w:horzAnchor="margin" w:tblpY="162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67"/>
      </w:tblGrid>
      <w:tr w:rsidR="00F91137" w:rsidRPr="00272094" w:rsidTr="00064DB8">
        <w:trPr>
          <w:trHeight w:val="1685"/>
        </w:trPr>
        <w:tc>
          <w:tcPr>
            <w:tcW w:w="9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91137" w:rsidRDefault="00F91137" w:rsidP="004132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B3B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постановлени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я</w:t>
            </w:r>
            <w:r w:rsidRPr="007B3B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администрации города </w:t>
            </w:r>
            <w:r w:rsidR="004132E1" w:rsidRPr="004132E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от 22.06.2023 № 176-па «О внесении изменения в постановление администрации города от 30.12.2022 № 591-па </w:t>
            </w:r>
            <w:r w:rsidR="004132E1" w:rsidRPr="004132E1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«</w:t>
            </w:r>
            <w:r w:rsidR="004132E1" w:rsidRPr="004132E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Об утверждении порядка предоставления субсидий в целях возмещения недополученных доходов хозяйствующим субъектам, осуществляющим пассажирские перевозки по социально </w:t>
            </w:r>
            <w:r w:rsidR="004132E1" w:rsidRPr="004132E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-</w:t>
            </w:r>
            <w:r w:rsidR="004132E1" w:rsidRPr="004132E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ориентированным тарифам»</w:t>
            </w:r>
          </w:p>
          <w:p w:rsidR="00F91137" w:rsidRP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муниципального нормативного правового акта</w:t>
            </w:r>
          </w:p>
          <w:p w:rsidR="004132E1" w:rsidRPr="004132E1" w:rsidRDefault="00F91137" w:rsidP="004132E1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hyperlink r:id="rId4" w:history="1">
              <w:r w:rsidR="004132E1" w:rsidRPr="004132E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VandyshevaNO@gov86.org</w:t>
              </w:r>
            </w:hyperlink>
          </w:p>
          <w:p w:rsidR="00F91137" w:rsidRP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(указание адреса электронной почты ответственного сотрудника органа,</w:t>
            </w:r>
          </w:p>
          <w:p w:rsidR="00F91137" w:rsidRPr="00F91137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осуществляющего экспертизу муниципальных нормативных правовых актов)</w:t>
            </w:r>
          </w:p>
          <w:p w:rsidR="00F91137" w:rsidRPr="00F91137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4132E1" w:rsidRPr="002B5E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сентября</w:t>
            </w:r>
            <w:r w:rsidRPr="002B5E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2023 года.</w:t>
            </w:r>
            <w:bookmarkStart w:id="0" w:name="_GoBack"/>
            <w:bookmarkEnd w:id="0"/>
          </w:p>
          <w:p w:rsidR="00F91137" w:rsidRPr="00F91137" w:rsidRDefault="00F91137" w:rsidP="00F91137">
            <w:pPr>
              <w:pStyle w:val="ConsPlusNormal"/>
              <w:ind w:firstLine="16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137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91137" w:rsidRPr="00272094" w:rsidRDefault="00F91137" w:rsidP="00F911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91137" w:rsidRPr="00272094" w:rsidTr="00064DB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_________________________________________________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 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 ____________________________________________________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_________________________________________________</w:t>
            </w:r>
          </w:p>
          <w:p w:rsidR="00F91137" w:rsidRPr="00272094" w:rsidRDefault="00F91137" w:rsidP="00064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___________________________________________________</w:t>
            </w:r>
          </w:p>
        </w:tc>
      </w:tr>
    </w:tbl>
    <w:p w:rsidR="00F91137" w:rsidRPr="00272094" w:rsidRDefault="00F91137" w:rsidP="00F911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2. 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3. 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предпринимательской, инвестиционной и иной экономической деятельности варианты регулирования? Если да, приведите варианты, обосновав каждый из них.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 Существует ли в действующем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F91137" w:rsidRPr="00272094" w:rsidTr="00064DB8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</w:tcPr>
          <w:p w:rsidR="00F91137" w:rsidRPr="00272094" w:rsidRDefault="00F91137" w:rsidP="00064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336" w:rsidRDefault="00450336"/>
    <w:sectPr w:rsidR="0045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37"/>
    <w:rsid w:val="002B5E4B"/>
    <w:rsid w:val="004132E1"/>
    <w:rsid w:val="00450336"/>
    <w:rsid w:val="00B20946"/>
    <w:rsid w:val="00F9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BDC85-726D-4F0A-8D87-BA084536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13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dyshevaNO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Вандышева</cp:lastModifiedBy>
  <cp:revision>4</cp:revision>
  <dcterms:created xsi:type="dcterms:W3CDTF">2023-07-22T15:09:00Z</dcterms:created>
  <dcterms:modified xsi:type="dcterms:W3CDTF">2023-08-11T09:39:00Z</dcterms:modified>
</cp:coreProperties>
</file>