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E6" w:rsidRPr="00735547" w:rsidRDefault="001C58E6" w:rsidP="00735547">
      <w:pPr>
        <w:pStyle w:val="Default"/>
        <w:jc w:val="both"/>
      </w:pPr>
      <w:bookmarkStart w:id="0" w:name="_GoBack"/>
      <w:r w:rsidRPr="00735547">
        <w:rPr>
          <w:b/>
          <w:bCs/>
        </w:rPr>
        <w:t>Ссылки на официальные сайты</w:t>
      </w:r>
      <w:bookmarkEnd w:id="0"/>
      <w:r w:rsidRPr="00735547">
        <w:rPr>
          <w:b/>
          <w:bCs/>
        </w:rPr>
        <w:t xml:space="preserve">: </w:t>
      </w:r>
    </w:p>
    <w:p w:rsidR="002955A9" w:rsidRPr="00735547" w:rsidRDefault="001C58E6" w:rsidP="001A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547">
        <w:rPr>
          <w:rFonts w:ascii="Times New Roman" w:hAnsi="Times New Roman" w:cs="Times New Roman"/>
          <w:sz w:val="24"/>
          <w:szCs w:val="24"/>
        </w:rPr>
        <w:t xml:space="preserve">- Официальный сайт РАА «РУСАДА» </w:t>
      </w:r>
      <w:hyperlink r:id="rId5" w:history="1">
        <w:r w:rsidRPr="00735547">
          <w:rPr>
            <w:rStyle w:val="a3"/>
            <w:rFonts w:ascii="Times New Roman" w:hAnsi="Times New Roman" w:cs="Times New Roman"/>
            <w:sz w:val="24"/>
            <w:szCs w:val="24"/>
          </w:rPr>
          <w:t>http://rusada.ru/</w:t>
        </w:r>
      </w:hyperlink>
    </w:p>
    <w:p w:rsidR="001C58E6" w:rsidRPr="00735547" w:rsidRDefault="00DC61CA" w:rsidP="001A4D3E">
      <w:pPr>
        <w:pStyle w:val="Default"/>
        <w:jc w:val="both"/>
      </w:pPr>
      <w:r>
        <w:t xml:space="preserve">- </w:t>
      </w:r>
      <w:r w:rsidR="001C58E6" w:rsidRPr="00735547">
        <w:t xml:space="preserve">Образовательный антидопинговый онлайн-курс </w:t>
      </w:r>
      <w:hyperlink r:id="rId6" w:history="1">
        <w:r w:rsidR="001C58E6" w:rsidRPr="00735547">
          <w:rPr>
            <w:rStyle w:val="a3"/>
          </w:rPr>
          <w:t>https://rusada.triagonal.net/</w:t>
        </w:r>
      </w:hyperlink>
      <w:r w:rsidR="001C58E6" w:rsidRPr="00735547">
        <w:t xml:space="preserve"> </w:t>
      </w:r>
    </w:p>
    <w:p w:rsidR="001C58E6" w:rsidRPr="00735547" w:rsidRDefault="001C58E6" w:rsidP="001A4D3E">
      <w:pPr>
        <w:pStyle w:val="Default"/>
        <w:jc w:val="both"/>
      </w:pPr>
      <w:r w:rsidRPr="00735547">
        <w:t xml:space="preserve">- Официальный сервис по проверке препаратов </w:t>
      </w:r>
      <w:hyperlink r:id="rId7" w:history="1">
        <w:r w:rsidRPr="00735547">
          <w:rPr>
            <w:rStyle w:val="a3"/>
          </w:rPr>
          <w:t>http://list.rusada.ru/</w:t>
        </w:r>
      </w:hyperlink>
      <w:r w:rsidRPr="00735547">
        <w:t xml:space="preserve"> </w:t>
      </w:r>
    </w:p>
    <w:p w:rsidR="001C58E6" w:rsidRDefault="001C58E6" w:rsidP="001A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547">
        <w:rPr>
          <w:rFonts w:ascii="Times New Roman" w:hAnsi="Times New Roman" w:cs="Times New Roman"/>
          <w:sz w:val="24"/>
          <w:szCs w:val="24"/>
        </w:rPr>
        <w:t xml:space="preserve">- Система ADAMS </w:t>
      </w:r>
      <w:hyperlink r:id="rId8" w:history="1">
        <w:r w:rsidRPr="00735547">
          <w:rPr>
            <w:rStyle w:val="a3"/>
            <w:rFonts w:ascii="Times New Roman" w:hAnsi="Times New Roman" w:cs="Times New Roman"/>
            <w:sz w:val="24"/>
            <w:szCs w:val="24"/>
          </w:rPr>
          <w:t>https://adams.wada-ama.org/adams/login.do?nopopup=true</w:t>
        </w:r>
      </w:hyperlink>
    </w:p>
    <w:p w:rsidR="001A4D3E" w:rsidRPr="00735547" w:rsidRDefault="001A4D3E" w:rsidP="001A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8E6" w:rsidRPr="00735547" w:rsidRDefault="001C58E6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 w:rsidRPr="00735547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дисквалификации </w:t>
      </w:r>
      <w:r w:rsidRPr="00735547">
        <w:rPr>
          <w:rFonts w:ascii="Times New Roman" w:hAnsi="Times New Roman" w:cs="Times New Roman"/>
          <w:sz w:val="24"/>
          <w:szCs w:val="24"/>
        </w:rPr>
        <w:t xml:space="preserve">(постоянно обновляются списки на сайте РУСАДА </w:t>
      </w:r>
      <w:hyperlink r:id="rId9" w:history="1">
        <w:r w:rsidRPr="00735547">
          <w:rPr>
            <w:rStyle w:val="a3"/>
            <w:rFonts w:ascii="Times New Roman" w:hAnsi="Times New Roman" w:cs="Times New Roman"/>
            <w:sz w:val="24"/>
            <w:szCs w:val="24"/>
          </w:rPr>
          <w:t>http://rusada.ru/doping-control/disqualifications/</w:t>
        </w:r>
      </w:hyperlink>
      <w:r w:rsidRPr="00735547">
        <w:rPr>
          <w:rFonts w:ascii="Times New Roman" w:hAnsi="Times New Roman" w:cs="Times New Roman"/>
          <w:sz w:val="24"/>
          <w:szCs w:val="24"/>
        </w:rPr>
        <w:t>)</w:t>
      </w:r>
    </w:p>
    <w:p w:rsidR="001C58E6" w:rsidRPr="00735547" w:rsidRDefault="001C58E6" w:rsidP="00735547">
      <w:pPr>
        <w:pStyle w:val="Default"/>
        <w:jc w:val="both"/>
      </w:pPr>
      <w:r w:rsidRPr="00735547">
        <w:rPr>
          <w:b/>
          <w:bCs/>
        </w:rPr>
        <w:t xml:space="preserve">Документы, регламентирующие антидопинговую деятельность*: </w:t>
      </w:r>
    </w:p>
    <w:p w:rsidR="00DC61CA" w:rsidRDefault="001C58E6" w:rsidP="00735547">
      <w:pPr>
        <w:pStyle w:val="Default"/>
        <w:jc w:val="both"/>
      </w:pPr>
      <w:r w:rsidRPr="00735547">
        <w:t xml:space="preserve">* - можно скачать на http://rusada.ru/documents/ и </w:t>
      </w:r>
      <w:hyperlink r:id="rId10" w:history="1">
        <w:r w:rsidR="00DC61CA" w:rsidRPr="00F07BF8">
          <w:rPr>
            <w:rStyle w:val="a3"/>
          </w:rPr>
          <w:t>https://www.minsport.gov.ru/sport/high-sport/nauch-pros-aya-deyat/30403/</w:t>
        </w:r>
      </w:hyperlink>
    </w:p>
    <w:p w:rsidR="001C58E6" w:rsidRPr="00735547" w:rsidRDefault="001C58E6" w:rsidP="00735547">
      <w:pPr>
        <w:pStyle w:val="Default"/>
        <w:jc w:val="both"/>
      </w:pPr>
      <w:r w:rsidRPr="00735547">
        <w:t xml:space="preserve">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Федеральный закон «О физической культуре и спорте в Российской Федерации» от 4 декабря 2007 года № 329-ФЗ;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Федеральный закон «О внесении изменений в Федеральный закон «О физической культуре и спорте в Российской Федерации» в части регулирования спорта высших достижений и профессионального спорта от 22 ноября 2016 № 296-ФЗ;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Федеральный закон «Об основах охраны здоровья граждан в РФ»;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Федеральный закон от 27 декабря 2006 г. № 240-ФЗ «О ратификации Международной конвенции о борьбе с допингом в спорте»;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Общероссийские антидопинговые правила (Утвержденные Приказом </w:t>
      </w:r>
      <w:proofErr w:type="spellStart"/>
      <w:r w:rsidRPr="00735547">
        <w:t>Минспорта</w:t>
      </w:r>
      <w:proofErr w:type="spellEnd"/>
      <w:r w:rsidRPr="00735547">
        <w:t xml:space="preserve"> России от 9 августа 2016 года № 947);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Кодекс РФ об административных правонарушениях (Ст. 3.11, 6.18);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Трудовой Кодекс РФ (Гл.54.1);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Федеральный закон «О внесении изменений в Трудовой кодекс Российской Федерации» от 29 декабря 2017 г. № 461-ФЗ;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Уголовный Кодекс РФ (Ст. 234, 226.1, 230.1 и 230.2);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Постановление Правительства Российской Федерации от 28 марта 2017 г. № 339 «Об утверждении перечня субстанций и (или) методов, запрещённых для использования в спорте, для целей статей 230.1 и 230.2 Уголовного кодекса Российской Федерации»;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Профессиональный стандарт «Специалист по антидопинговому обеспечению», утвержденный Приказом Министерства труда и социальной защиты Российской Федерации от 18 февраля 2016 г. № 73н;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Международная Конвенция ЮНЕСКО о борьбе с допингом в спорте (Париж, 19 октября 2005 г.);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Международная конвенция Совета Европы против применения допинга (Страсбург, 16 ноября 1989 г.); </w:t>
      </w:r>
    </w:p>
    <w:p w:rsidR="001C58E6" w:rsidRPr="00735547" w:rsidRDefault="001C58E6" w:rsidP="00F879C7">
      <w:pPr>
        <w:pStyle w:val="Default"/>
        <w:ind w:firstLine="567"/>
        <w:jc w:val="both"/>
      </w:pPr>
      <w:r w:rsidRPr="00735547">
        <w:t xml:space="preserve">- Всемирный антидопинговый кодекс 2015; 3 </w:t>
      </w:r>
    </w:p>
    <w:p w:rsidR="00F879C7" w:rsidRPr="00F879C7" w:rsidRDefault="00F879C7" w:rsidP="00F879C7">
      <w:pPr>
        <w:pStyle w:val="Default"/>
        <w:ind w:firstLine="567"/>
      </w:pPr>
      <w:r w:rsidRPr="00F879C7">
        <w:t xml:space="preserve">- Международный </w:t>
      </w:r>
      <w:proofErr w:type="gramStart"/>
      <w:r w:rsidRPr="00F879C7">
        <w:t>стандарт</w:t>
      </w:r>
      <w:proofErr w:type="gramEnd"/>
      <w:r w:rsidRPr="00F879C7">
        <w:t xml:space="preserve"> Запрещенный список ВАДА (</w:t>
      </w:r>
      <w:r w:rsidRPr="00F879C7">
        <w:rPr>
          <w:i/>
          <w:iCs/>
        </w:rPr>
        <w:t xml:space="preserve">обновляется </w:t>
      </w:r>
      <w:r w:rsidRPr="00F879C7">
        <w:rPr>
          <w:b/>
          <w:bCs/>
          <w:i/>
          <w:iCs/>
        </w:rPr>
        <w:t xml:space="preserve">как минимум раз в год </w:t>
      </w:r>
      <w:r w:rsidRPr="00F879C7">
        <w:rPr>
          <w:i/>
          <w:iCs/>
        </w:rPr>
        <w:t>– необходимо размещать актуальный вариант за 3 месяца до вступления в силу</w:t>
      </w:r>
      <w:r w:rsidRPr="00F879C7">
        <w:t xml:space="preserve">); </w:t>
      </w:r>
    </w:p>
    <w:p w:rsidR="00F879C7" w:rsidRPr="00F879C7" w:rsidRDefault="00F879C7" w:rsidP="00F879C7">
      <w:pPr>
        <w:pStyle w:val="Default"/>
        <w:ind w:firstLine="567"/>
      </w:pPr>
      <w:r w:rsidRPr="00F879C7">
        <w:t xml:space="preserve">- Международный стандарт по терапевтическому использованию; </w:t>
      </w:r>
    </w:p>
    <w:p w:rsidR="001C58E6" w:rsidRPr="00F879C7" w:rsidRDefault="00F879C7" w:rsidP="00F879C7">
      <w:pPr>
        <w:pStyle w:val="Default"/>
        <w:ind w:firstLine="567"/>
        <w:jc w:val="both"/>
        <w:rPr>
          <w:color w:val="auto"/>
        </w:rPr>
      </w:pPr>
      <w:r w:rsidRPr="00F879C7">
        <w:t>- Международный стандарт по тестированию и расследованиям.</w:t>
      </w:r>
    </w:p>
    <w:p w:rsidR="001C58E6" w:rsidRPr="00735547" w:rsidRDefault="001C58E6" w:rsidP="00735547">
      <w:pPr>
        <w:pStyle w:val="Default"/>
        <w:jc w:val="both"/>
        <w:rPr>
          <w:color w:val="auto"/>
        </w:rPr>
      </w:pPr>
    </w:p>
    <w:p w:rsidR="001C58E6" w:rsidRPr="00735547" w:rsidRDefault="001C58E6" w:rsidP="00735547">
      <w:pPr>
        <w:pStyle w:val="Default"/>
        <w:jc w:val="both"/>
        <w:rPr>
          <w:color w:val="auto"/>
        </w:rPr>
      </w:pPr>
      <w:r w:rsidRPr="00735547">
        <w:rPr>
          <w:b/>
          <w:bCs/>
          <w:color w:val="auto"/>
        </w:rPr>
        <w:t xml:space="preserve">Брошюры и плакаты*: </w:t>
      </w:r>
    </w:p>
    <w:p w:rsidR="001C58E6" w:rsidRDefault="001C58E6" w:rsidP="00735547">
      <w:pPr>
        <w:pStyle w:val="Default"/>
        <w:jc w:val="both"/>
        <w:rPr>
          <w:color w:val="auto"/>
        </w:rPr>
      </w:pPr>
      <w:r w:rsidRPr="00735547">
        <w:rPr>
          <w:color w:val="auto"/>
        </w:rPr>
        <w:t xml:space="preserve">* - можно скачать на </w:t>
      </w:r>
      <w:hyperlink r:id="rId11" w:history="1">
        <w:r w:rsidR="00156C0E" w:rsidRPr="00F07BF8">
          <w:rPr>
            <w:rStyle w:val="a3"/>
          </w:rPr>
          <w:t>http://rusada.ru/education/materials</w:t>
        </w:r>
      </w:hyperlink>
      <w:r w:rsidR="00156C0E">
        <w:rPr>
          <w:color w:val="auto"/>
        </w:rPr>
        <w:t>/</w:t>
      </w:r>
    </w:p>
    <w:p w:rsidR="00156C0E" w:rsidRPr="00735547" w:rsidRDefault="00156C0E" w:rsidP="00735547">
      <w:pPr>
        <w:pStyle w:val="Default"/>
        <w:jc w:val="both"/>
        <w:rPr>
          <w:color w:val="auto"/>
        </w:rPr>
      </w:pPr>
    </w:p>
    <w:p w:rsidR="001C58E6" w:rsidRPr="00735547" w:rsidRDefault="001C58E6" w:rsidP="00156C0E">
      <w:pPr>
        <w:pStyle w:val="Default"/>
        <w:ind w:firstLine="567"/>
        <w:jc w:val="both"/>
        <w:rPr>
          <w:color w:val="auto"/>
        </w:rPr>
      </w:pPr>
      <w:r w:rsidRPr="00735547">
        <w:rPr>
          <w:color w:val="auto"/>
        </w:rPr>
        <w:t xml:space="preserve">- Антидопинговый справочник спортсмена; </w:t>
      </w:r>
    </w:p>
    <w:p w:rsidR="001C58E6" w:rsidRPr="00735547" w:rsidRDefault="001C58E6" w:rsidP="00156C0E">
      <w:pPr>
        <w:pStyle w:val="Default"/>
        <w:ind w:firstLine="567"/>
        <w:jc w:val="both"/>
        <w:rPr>
          <w:color w:val="auto"/>
        </w:rPr>
      </w:pPr>
      <w:r w:rsidRPr="00735547">
        <w:rPr>
          <w:color w:val="auto"/>
        </w:rPr>
        <w:t xml:space="preserve">- Предоставление информации о местонахождении спортсмена. Система ADAMS; </w:t>
      </w:r>
    </w:p>
    <w:p w:rsidR="001C58E6" w:rsidRPr="00735547" w:rsidRDefault="001C58E6" w:rsidP="00156C0E">
      <w:pPr>
        <w:pStyle w:val="Default"/>
        <w:ind w:firstLine="567"/>
        <w:jc w:val="both"/>
        <w:rPr>
          <w:color w:val="auto"/>
        </w:rPr>
      </w:pPr>
      <w:r w:rsidRPr="00735547">
        <w:rPr>
          <w:color w:val="auto"/>
        </w:rPr>
        <w:t xml:space="preserve">- Справочное руководство по Всемирному антидопинговому кодексу; </w:t>
      </w:r>
    </w:p>
    <w:p w:rsidR="001C58E6" w:rsidRPr="00735547" w:rsidRDefault="001C58E6" w:rsidP="00156C0E">
      <w:pPr>
        <w:pStyle w:val="Default"/>
        <w:ind w:firstLine="567"/>
        <w:jc w:val="both"/>
        <w:rPr>
          <w:color w:val="auto"/>
        </w:rPr>
      </w:pPr>
      <w:r w:rsidRPr="00735547">
        <w:rPr>
          <w:color w:val="auto"/>
        </w:rPr>
        <w:t xml:space="preserve">- Терапевтическое использование запрещенных субстанций и методов; </w:t>
      </w:r>
    </w:p>
    <w:p w:rsidR="001C58E6" w:rsidRPr="00735547" w:rsidRDefault="001C58E6" w:rsidP="00156C0E">
      <w:pPr>
        <w:pStyle w:val="Default"/>
        <w:ind w:firstLine="567"/>
        <w:jc w:val="both"/>
        <w:rPr>
          <w:color w:val="auto"/>
        </w:rPr>
      </w:pPr>
      <w:r w:rsidRPr="00735547">
        <w:rPr>
          <w:color w:val="auto"/>
        </w:rPr>
        <w:t xml:space="preserve">- Памятка для тренеров; </w:t>
      </w:r>
    </w:p>
    <w:p w:rsidR="001C58E6" w:rsidRPr="00735547" w:rsidRDefault="001C58E6" w:rsidP="00156C0E">
      <w:pPr>
        <w:pStyle w:val="Default"/>
        <w:ind w:firstLine="567"/>
        <w:jc w:val="both"/>
        <w:rPr>
          <w:color w:val="auto"/>
        </w:rPr>
      </w:pPr>
      <w:r w:rsidRPr="00735547">
        <w:rPr>
          <w:color w:val="auto"/>
        </w:rPr>
        <w:lastRenderedPageBreak/>
        <w:t xml:space="preserve">- Памятка для родителей; </w:t>
      </w:r>
    </w:p>
    <w:p w:rsidR="001C58E6" w:rsidRPr="00735547" w:rsidRDefault="001C58E6" w:rsidP="00156C0E">
      <w:pPr>
        <w:pStyle w:val="Default"/>
        <w:ind w:firstLine="567"/>
        <w:jc w:val="both"/>
        <w:rPr>
          <w:color w:val="auto"/>
        </w:rPr>
      </w:pPr>
      <w:r w:rsidRPr="00735547">
        <w:rPr>
          <w:color w:val="auto"/>
        </w:rPr>
        <w:t xml:space="preserve">- Антидопинг. Важные факты и основные моменты; </w:t>
      </w:r>
    </w:p>
    <w:p w:rsidR="001C58E6" w:rsidRPr="00735547" w:rsidRDefault="001C58E6" w:rsidP="00156C0E">
      <w:pPr>
        <w:pStyle w:val="Default"/>
        <w:ind w:firstLine="567"/>
        <w:jc w:val="both"/>
        <w:rPr>
          <w:color w:val="auto"/>
        </w:rPr>
      </w:pPr>
      <w:r w:rsidRPr="00735547">
        <w:rPr>
          <w:color w:val="auto"/>
        </w:rPr>
        <w:t xml:space="preserve">- Плакат «Виды нарушений антидопинговых правил. Ответственность за нарушение»; </w:t>
      </w:r>
    </w:p>
    <w:p w:rsidR="001C58E6" w:rsidRPr="00735547" w:rsidRDefault="001C58E6" w:rsidP="00156C0E">
      <w:pPr>
        <w:pStyle w:val="Default"/>
        <w:ind w:firstLine="567"/>
        <w:jc w:val="both"/>
        <w:rPr>
          <w:color w:val="auto"/>
        </w:rPr>
      </w:pPr>
      <w:r w:rsidRPr="00735547">
        <w:rPr>
          <w:color w:val="auto"/>
        </w:rPr>
        <w:t xml:space="preserve">- Плакат «Процедура </w:t>
      </w:r>
      <w:proofErr w:type="gramStart"/>
      <w:r w:rsidRPr="00735547">
        <w:rPr>
          <w:color w:val="auto"/>
        </w:rPr>
        <w:t>допинг-контроля</w:t>
      </w:r>
      <w:proofErr w:type="gramEnd"/>
      <w:r w:rsidRPr="00735547">
        <w:rPr>
          <w:color w:val="auto"/>
        </w:rPr>
        <w:t xml:space="preserve">»; </w:t>
      </w:r>
    </w:p>
    <w:p w:rsidR="001C58E6" w:rsidRPr="00735547" w:rsidRDefault="001C58E6" w:rsidP="00156C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47">
        <w:rPr>
          <w:rFonts w:ascii="Times New Roman" w:hAnsi="Times New Roman" w:cs="Times New Roman"/>
          <w:sz w:val="24"/>
          <w:szCs w:val="24"/>
        </w:rPr>
        <w:t>- Плакат «Вопросы о допинге».</w:t>
      </w:r>
    </w:p>
    <w:sectPr w:rsidR="001C58E6" w:rsidRPr="00735547" w:rsidSect="00735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CE"/>
    <w:rsid w:val="00156C0E"/>
    <w:rsid w:val="001A4D3E"/>
    <w:rsid w:val="001C58E6"/>
    <w:rsid w:val="002955A9"/>
    <w:rsid w:val="00735547"/>
    <w:rsid w:val="00BD12CE"/>
    <w:rsid w:val="00DC61CA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C5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C5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ms.wada-ama.org/adams/login.do?nopopup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st.rusada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ada.triagonal.net/" TargetMode="External"/><Relationship Id="rId11" Type="http://schemas.openxmlformats.org/officeDocument/2006/relationships/hyperlink" Target="http://rusada.ru/education/materials" TargetMode="External"/><Relationship Id="rId5" Type="http://schemas.openxmlformats.org/officeDocument/2006/relationships/hyperlink" Target="http://rusada.ru/" TargetMode="External"/><Relationship Id="rId10" Type="http://schemas.openxmlformats.org/officeDocument/2006/relationships/hyperlink" Target="https://www.minsport.gov.ru/sport/high-sport/nauch-pros-aya-deyat/304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ada.ru/doping-control/disqual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Серегина</dc:creator>
  <cp:lastModifiedBy>Светлана Серегина</cp:lastModifiedBy>
  <cp:revision>2</cp:revision>
  <dcterms:created xsi:type="dcterms:W3CDTF">2019-11-12T11:36:00Z</dcterms:created>
  <dcterms:modified xsi:type="dcterms:W3CDTF">2019-11-12T11:44:00Z</dcterms:modified>
</cp:coreProperties>
</file>