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E3" w:rsidRDefault="002263E3">
      <w:pPr>
        <w:pStyle w:val="ConsPlusTitlePage"/>
      </w:pPr>
      <w:r>
        <w:t xml:space="preserve">Документ предоставлен </w:t>
      </w:r>
      <w:hyperlink r:id="rId4" w:history="1">
        <w:r>
          <w:rPr>
            <w:color w:val="0000FF"/>
          </w:rPr>
          <w:t>КонсультантПлюс</w:t>
        </w:r>
      </w:hyperlink>
      <w:r>
        <w:br/>
      </w:r>
    </w:p>
    <w:p w:rsidR="002263E3" w:rsidRDefault="002263E3">
      <w:pPr>
        <w:pStyle w:val="ConsPlusNormal"/>
        <w:ind w:firstLine="540"/>
        <w:jc w:val="both"/>
        <w:outlineLvl w:val="0"/>
      </w:pPr>
    </w:p>
    <w:p w:rsidR="002263E3" w:rsidRDefault="002263E3">
      <w:pPr>
        <w:pStyle w:val="ConsPlusTitle"/>
        <w:jc w:val="center"/>
        <w:outlineLvl w:val="0"/>
      </w:pPr>
      <w:r>
        <w:t>МИНИСТЕРСТВО ЭКОНОМИЧЕСКОГО РАЗВИТИЯ РОССИЙСКОЙ ФЕДЕРАЦИИ</w:t>
      </w:r>
    </w:p>
    <w:p w:rsidR="002263E3" w:rsidRDefault="002263E3">
      <w:pPr>
        <w:pStyle w:val="ConsPlusTitle"/>
        <w:jc w:val="center"/>
      </w:pPr>
    </w:p>
    <w:p w:rsidR="002263E3" w:rsidRDefault="002263E3">
      <w:pPr>
        <w:pStyle w:val="ConsPlusTitle"/>
        <w:jc w:val="center"/>
      </w:pPr>
      <w:r>
        <w:t>ФЕДЕРАЛЬНАЯ СЛУЖБА ГОСУДАРСТВЕННОЙ СТАТИСТИКИ</w:t>
      </w:r>
    </w:p>
    <w:p w:rsidR="002263E3" w:rsidRDefault="002263E3">
      <w:pPr>
        <w:pStyle w:val="ConsPlusTitle"/>
        <w:jc w:val="center"/>
      </w:pPr>
    </w:p>
    <w:p w:rsidR="002263E3" w:rsidRDefault="002263E3">
      <w:pPr>
        <w:pStyle w:val="ConsPlusTitle"/>
        <w:jc w:val="center"/>
      </w:pPr>
      <w:r>
        <w:t>ПРИКАЗ</w:t>
      </w:r>
    </w:p>
    <w:p w:rsidR="002263E3" w:rsidRDefault="002263E3">
      <w:pPr>
        <w:pStyle w:val="ConsPlusTitle"/>
        <w:jc w:val="center"/>
      </w:pPr>
      <w:r>
        <w:t>от 21 декабря 2011 г. N 503</w:t>
      </w:r>
    </w:p>
    <w:p w:rsidR="002263E3" w:rsidRDefault="002263E3">
      <w:pPr>
        <w:pStyle w:val="ConsPlusTitle"/>
        <w:jc w:val="center"/>
      </w:pPr>
    </w:p>
    <w:p w:rsidR="002263E3" w:rsidRDefault="002263E3">
      <w:pPr>
        <w:pStyle w:val="ConsPlusTitle"/>
        <w:jc w:val="center"/>
      </w:pPr>
      <w:r>
        <w:t>ОБ УТВЕРЖДЕНИИ СТАТИСТИЧЕСКОГО ИНСТРУМЕНТАРИЯ</w:t>
      </w:r>
    </w:p>
    <w:p w:rsidR="002263E3" w:rsidRDefault="002263E3">
      <w:pPr>
        <w:pStyle w:val="ConsPlusTitle"/>
        <w:jc w:val="center"/>
      </w:pPr>
      <w:r>
        <w:t>ДЛЯ ОРГАНИЗАЦИИ МИНЭКОНОМРАЗВИТИЯ РОССИИ ФЕДЕРАЛЬНОГО</w:t>
      </w:r>
    </w:p>
    <w:p w:rsidR="002263E3" w:rsidRDefault="002263E3">
      <w:pPr>
        <w:pStyle w:val="ConsPlusTitle"/>
        <w:jc w:val="center"/>
      </w:pPr>
      <w:r>
        <w:t>СТАТИСТИЧЕСКОГО НАБЛЮДЕНИЯ ЗА ОСУЩЕСТВЛЕНИЕМ</w:t>
      </w:r>
    </w:p>
    <w:p w:rsidR="002263E3" w:rsidRDefault="002263E3">
      <w:pPr>
        <w:pStyle w:val="ConsPlusTitle"/>
        <w:jc w:val="center"/>
      </w:pPr>
      <w:r>
        <w:t>ГОСУДАРСТВЕННОГО КОНТРОЛЯ (НАДЗОРА)</w:t>
      </w:r>
    </w:p>
    <w:p w:rsidR="002263E3" w:rsidRDefault="002263E3">
      <w:pPr>
        <w:pStyle w:val="ConsPlusTitle"/>
        <w:jc w:val="center"/>
      </w:pPr>
      <w:r>
        <w:t>И МУНИЦИПАЛЬНОГО КОНТРОЛЯ</w:t>
      </w:r>
    </w:p>
    <w:p w:rsidR="002263E3" w:rsidRDefault="002263E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6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3E3" w:rsidRDefault="002263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263E3" w:rsidRDefault="002263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263E3" w:rsidRDefault="002263E3">
            <w:pPr>
              <w:pStyle w:val="ConsPlusNormal"/>
              <w:jc w:val="center"/>
            </w:pPr>
            <w:r>
              <w:rPr>
                <w:color w:val="392C69"/>
              </w:rPr>
              <w:t>Список изменяющих документов</w:t>
            </w:r>
          </w:p>
          <w:p w:rsidR="002263E3" w:rsidRDefault="002263E3">
            <w:pPr>
              <w:pStyle w:val="ConsPlusNormal"/>
              <w:jc w:val="center"/>
            </w:pPr>
            <w:r>
              <w:rPr>
                <w:color w:val="392C69"/>
              </w:rPr>
              <w:t xml:space="preserve">(в ред. Приказов Росстата от 21.01.2015 </w:t>
            </w:r>
            <w:hyperlink r:id="rId5" w:history="1">
              <w:r>
                <w:rPr>
                  <w:color w:val="0000FF"/>
                </w:rPr>
                <w:t>N 10</w:t>
              </w:r>
            </w:hyperlink>
            <w:r>
              <w:rPr>
                <w:color w:val="392C69"/>
              </w:rPr>
              <w:t xml:space="preserve">, от 23.12.2015 </w:t>
            </w:r>
            <w:hyperlink r:id="rId6" w:history="1">
              <w:r>
                <w:rPr>
                  <w:color w:val="0000FF"/>
                </w:rPr>
                <w:t>N 646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63E3" w:rsidRDefault="002263E3">
            <w:pPr>
              <w:spacing w:after="1" w:line="0" w:lineRule="atLeast"/>
            </w:pPr>
          </w:p>
        </w:tc>
      </w:tr>
    </w:tbl>
    <w:p w:rsidR="002263E3" w:rsidRDefault="002263E3">
      <w:pPr>
        <w:pStyle w:val="ConsPlusNormal"/>
        <w:jc w:val="center"/>
      </w:pPr>
    </w:p>
    <w:p w:rsidR="002263E3" w:rsidRDefault="002263E3">
      <w:pPr>
        <w:pStyle w:val="ConsPlusNormal"/>
        <w:ind w:firstLine="540"/>
        <w:jc w:val="both"/>
      </w:pPr>
      <w:r>
        <w:t xml:space="preserve">В соответствии с </w:t>
      </w:r>
      <w:hyperlink r:id="rId7" w:history="1">
        <w:r>
          <w:rPr>
            <w:color w:val="0000FF"/>
          </w:rPr>
          <w:t>п. 5.5</w:t>
        </w:r>
      </w:hyperlink>
      <w: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и во исполнение федерального </w:t>
      </w:r>
      <w:hyperlink r:id="rId8" w:history="1">
        <w:r>
          <w:rPr>
            <w:color w:val="0000FF"/>
          </w:rPr>
          <w:t>плана</w:t>
        </w:r>
      </w:hyperlink>
      <w:r>
        <w:t xml:space="preserve"> статистических работ приказываю:</w:t>
      </w:r>
    </w:p>
    <w:p w:rsidR="002263E3" w:rsidRDefault="002263E3">
      <w:pPr>
        <w:pStyle w:val="ConsPlusNormal"/>
        <w:spacing w:before="220"/>
        <w:ind w:firstLine="540"/>
        <w:jc w:val="both"/>
      </w:pPr>
      <w:bookmarkStart w:id="0" w:name="P17"/>
      <w:bookmarkEnd w:id="0"/>
      <w:r>
        <w:t xml:space="preserve">1. Утвердить представленную Минэкономразвития России прилагаемую полугодовую форму федерального статистического наблюдения </w:t>
      </w:r>
      <w:hyperlink w:anchor="P46" w:history="1">
        <w:r>
          <w:rPr>
            <w:color w:val="0000FF"/>
          </w:rPr>
          <w:t>N 1-контроль</w:t>
        </w:r>
      </w:hyperlink>
      <w:r>
        <w:t xml:space="preserve"> "Сведения об осуществлении государственного контроля (надзора) и муниципального контроля" с указаниями по ее заполнению и ввести ее в действие с отчета за январь - июнь 2012 года.</w:t>
      </w:r>
    </w:p>
    <w:p w:rsidR="002263E3" w:rsidRDefault="002263E3">
      <w:pPr>
        <w:pStyle w:val="ConsPlusNormal"/>
        <w:spacing w:before="220"/>
        <w:ind w:firstLine="540"/>
        <w:jc w:val="both"/>
      </w:pPr>
      <w:r>
        <w:t xml:space="preserve">2. Установить предоставление данных по указанной в </w:t>
      </w:r>
      <w:hyperlink w:anchor="P17" w:history="1">
        <w:r>
          <w:rPr>
            <w:color w:val="0000FF"/>
          </w:rPr>
          <w:t>пункте 1</w:t>
        </w:r>
      </w:hyperlink>
      <w:r>
        <w:t xml:space="preserve"> настоящего приказа </w:t>
      </w:r>
      <w:hyperlink w:anchor="P46" w:history="1">
        <w:r>
          <w:rPr>
            <w:color w:val="0000FF"/>
          </w:rPr>
          <w:t>форме</w:t>
        </w:r>
      </w:hyperlink>
      <w:r>
        <w:t xml:space="preserve"> федерального статистического наблюдения в электронном виде посредством государственной автоматизированной системы "Управление" (ГАС "Управление") в сроки, установленные в форме.</w:t>
      </w:r>
    </w:p>
    <w:p w:rsidR="002263E3" w:rsidRDefault="002263E3">
      <w:pPr>
        <w:pStyle w:val="ConsPlusNormal"/>
        <w:jc w:val="both"/>
      </w:pPr>
      <w:r>
        <w:t xml:space="preserve">(п. 2 в ред. </w:t>
      </w:r>
      <w:hyperlink r:id="rId9" w:history="1">
        <w:r>
          <w:rPr>
            <w:color w:val="0000FF"/>
          </w:rPr>
          <w:t>Приказа</w:t>
        </w:r>
      </w:hyperlink>
      <w:r>
        <w:t xml:space="preserve"> Росстата от 23.12.2015 N 646)</w:t>
      </w:r>
    </w:p>
    <w:p w:rsidR="002263E3" w:rsidRDefault="002263E3">
      <w:pPr>
        <w:pStyle w:val="ConsPlusNormal"/>
        <w:spacing w:before="220"/>
        <w:ind w:firstLine="540"/>
        <w:jc w:val="both"/>
      </w:pPr>
      <w:r>
        <w:t xml:space="preserve">3. Признать утратившим силу </w:t>
      </w:r>
      <w:hyperlink r:id="rId10" w:history="1">
        <w:r>
          <w:rPr>
            <w:color w:val="0000FF"/>
          </w:rPr>
          <w:t>приказ</w:t>
        </w:r>
      </w:hyperlink>
      <w:r>
        <w:t xml:space="preserve"> Росстата от 27 сентября 2010 г. N 331.</w:t>
      </w:r>
    </w:p>
    <w:p w:rsidR="002263E3" w:rsidRDefault="002263E3">
      <w:pPr>
        <w:pStyle w:val="ConsPlusNormal"/>
        <w:ind w:firstLine="540"/>
        <w:jc w:val="both"/>
      </w:pPr>
    </w:p>
    <w:p w:rsidR="002263E3" w:rsidRDefault="002263E3">
      <w:pPr>
        <w:pStyle w:val="ConsPlusNormal"/>
        <w:jc w:val="right"/>
      </w:pPr>
      <w:r>
        <w:t>Руководитель</w:t>
      </w:r>
    </w:p>
    <w:p w:rsidR="002263E3" w:rsidRDefault="002263E3">
      <w:pPr>
        <w:pStyle w:val="ConsPlusNormal"/>
        <w:jc w:val="right"/>
      </w:pPr>
      <w:r>
        <w:t>А.Е.СУРИНОВ</w:t>
      </w:r>
    </w:p>
    <w:p w:rsidR="002263E3" w:rsidRDefault="002263E3">
      <w:pPr>
        <w:pStyle w:val="ConsPlusNormal"/>
        <w:ind w:firstLine="540"/>
        <w:jc w:val="both"/>
      </w:pPr>
    </w:p>
    <w:p w:rsidR="002263E3" w:rsidRDefault="002263E3">
      <w:pPr>
        <w:pStyle w:val="ConsPlusNormal"/>
        <w:ind w:firstLine="540"/>
        <w:jc w:val="both"/>
      </w:pPr>
    </w:p>
    <w:p w:rsidR="002263E3" w:rsidRDefault="002263E3">
      <w:pPr>
        <w:pStyle w:val="ConsPlusNormal"/>
        <w:ind w:firstLine="540"/>
        <w:jc w:val="both"/>
      </w:pPr>
    </w:p>
    <w:p w:rsidR="002263E3" w:rsidRDefault="002263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6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3E3" w:rsidRDefault="002263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263E3" w:rsidRDefault="002263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263E3" w:rsidRDefault="002263E3">
            <w:pPr>
              <w:pStyle w:val="ConsPlusNormal"/>
              <w:jc w:val="center"/>
            </w:pPr>
            <w:r>
              <w:rPr>
                <w:color w:val="392C69"/>
              </w:rPr>
              <w:t>Список изменяющих документов</w:t>
            </w:r>
          </w:p>
          <w:p w:rsidR="002263E3" w:rsidRDefault="002263E3">
            <w:pPr>
              <w:pStyle w:val="ConsPlusNormal"/>
              <w:jc w:val="center"/>
            </w:pPr>
            <w:r>
              <w:rPr>
                <w:color w:val="392C69"/>
              </w:rPr>
              <w:t xml:space="preserve">(в ред. Приказов Росстата от 21.01.2015 </w:t>
            </w:r>
            <w:hyperlink r:id="rId11" w:history="1">
              <w:r>
                <w:rPr>
                  <w:color w:val="0000FF"/>
                </w:rPr>
                <w:t>N 10</w:t>
              </w:r>
            </w:hyperlink>
            <w:r>
              <w:rPr>
                <w:color w:val="392C69"/>
              </w:rPr>
              <w:t xml:space="preserve">, от 23.12.2015 </w:t>
            </w:r>
            <w:hyperlink r:id="rId12" w:history="1">
              <w:r>
                <w:rPr>
                  <w:color w:val="0000FF"/>
                </w:rPr>
                <w:t>N 646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63E3" w:rsidRDefault="002263E3">
            <w:pPr>
              <w:spacing w:after="1" w:line="0" w:lineRule="atLeast"/>
            </w:pPr>
          </w:p>
        </w:tc>
      </w:tr>
    </w:tbl>
    <w:p w:rsidR="002263E3" w:rsidRDefault="002263E3">
      <w:pPr>
        <w:pStyle w:val="ConsPlusNormal"/>
        <w:ind w:firstLine="540"/>
        <w:jc w:val="both"/>
      </w:pPr>
    </w:p>
    <w:p w:rsidR="002263E3" w:rsidRDefault="002263E3">
      <w:pPr>
        <w:pStyle w:val="ConsPlusNonformat"/>
        <w:jc w:val="both"/>
      </w:pPr>
      <w:r>
        <w:t>┌─────────────────────────────────────────────────────────────────────────┐</w:t>
      </w:r>
    </w:p>
    <w:p w:rsidR="002263E3" w:rsidRDefault="002263E3">
      <w:pPr>
        <w:pStyle w:val="ConsPlusNonformat"/>
        <w:jc w:val="both"/>
      </w:pPr>
      <w:r>
        <w:t>│                  ФЕДЕРАЛЬНОЕ СТАТИСТИЧЕСКОЕ НАБЛЮДЕНИЕ                  │</w:t>
      </w:r>
    </w:p>
    <w:p w:rsidR="002263E3" w:rsidRDefault="002263E3">
      <w:pPr>
        <w:pStyle w:val="ConsPlusNonformat"/>
        <w:jc w:val="both"/>
      </w:pPr>
      <w:r>
        <w:t>└─────────────────────────────────────────────────────────────────────────┘</w:t>
      </w:r>
    </w:p>
    <w:p w:rsidR="002263E3" w:rsidRDefault="002263E3">
      <w:pPr>
        <w:pStyle w:val="ConsPlusNonformat"/>
        <w:jc w:val="both"/>
      </w:pPr>
    </w:p>
    <w:p w:rsidR="002263E3" w:rsidRDefault="002263E3">
      <w:pPr>
        <w:pStyle w:val="ConsPlusNonformat"/>
        <w:jc w:val="both"/>
      </w:pPr>
      <w:r>
        <w:t>┌─────────────────────────────────────────────────────────────────────────┐</w:t>
      </w:r>
    </w:p>
    <w:p w:rsidR="002263E3" w:rsidRDefault="002263E3">
      <w:pPr>
        <w:pStyle w:val="ConsPlusNonformat"/>
        <w:jc w:val="both"/>
      </w:pPr>
      <w:r>
        <w:t>│   Нарушение порядка представления статистической информации, а равно    │</w:t>
      </w:r>
    </w:p>
    <w:p w:rsidR="002263E3" w:rsidRDefault="002263E3">
      <w:pPr>
        <w:pStyle w:val="ConsPlusNonformat"/>
        <w:jc w:val="both"/>
      </w:pPr>
      <w:r>
        <w:t>│      представление недостоверной статистической информации влечет       │</w:t>
      </w:r>
    </w:p>
    <w:p w:rsidR="002263E3" w:rsidRDefault="002263E3">
      <w:pPr>
        <w:pStyle w:val="ConsPlusNonformat"/>
        <w:jc w:val="both"/>
      </w:pPr>
      <w:r>
        <w:t xml:space="preserve">│     ответственность, установленную </w:t>
      </w:r>
      <w:hyperlink r:id="rId13" w:history="1">
        <w:r>
          <w:rPr>
            <w:color w:val="0000FF"/>
          </w:rPr>
          <w:t>статьей 13.19</w:t>
        </w:r>
      </w:hyperlink>
      <w:r>
        <w:t xml:space="preserve"> Кодекса Российской     │</w:t>
      </w:r>
    </w:p>
    <w:p w:rsidR="002263E3" w:rsidRDefault="002263E3">
      <w:pPr>
        <w:pStyle w:val="ConsPlusNonformat"/>
        <w:jc w:val="both"/>
      </w:pPr>
      <w:r>
        <w:t>│  Федерации об административных правонарушениях от 30 декабря 2001 г.    │</w:t>
      </w:r>
    </w:p>
    <w:p w:rsidR="002263E3" w:rsidRDefault="002263E3">
      <w:pPr>
        <w:pStyle w:val="ConsPlusNonformat"/>
        <w:jc w:val="both"/>
      </w:pPr>
      <w:r>
        <w:t xml:space="preserve">│   N 195-ФЗ, а также </w:t>
      </w:r>
      <w:hyperlink r:id="rId14" w:history="1">
        <w:r>
          <w:rPr>
            <w:color w:val="0000FF"/>
          </w:rPr>
          <w:t>статьей 3</w:t>
        </w:r>
      </w:hyperlink>
      <w:r>
        <w:t xml:space="preserve"> Закона Российской Федерации от 13 мая     │</w:t>
      </w:r>
    </w:p>
    <w:p w:rsidR="002263E3" w:rsidRDefault="002263E3">
      <w:pPr>
        <w:pStyle w:val="ConsPlusNonformat"/>
        <w:jc w:val="both"/>
      </w:pPr>
      <w:r>
        <w:lastRenderedPageBreak/>
        <w:t>│ 1992 г. N 2761-1 "Об ответственности за нарушение порядка представления │</w:t>
      </w:r>
    </w:p>
    <w:p w:rsidR="002263E3" w:rsidRDefault="002263E3">
      <w:pPr>
        <w:pStyle w:val="ConsPlusNonformat"/>
        <w:jc w:val="both"/>
      </w:pPr>
      <w:r>
        <w:t>│               государственной статистической отчетности"                │</w:t>
      </w:r>
    </w:p>
    <w:p w:rsidR="002263E3" w:rsidRDefault="002263E3">
      <w:pPr>
        <w:pStyle w:val="ConsPlusNonformat"/>
        <w:jc w:val="both"/>
      </w:pPr>
      <w:r>
        <w:t>└─────────────────────────────────────────────────────────────────────────┘</w:t>
      </w:r>
    </w:p>
    <w:p w:rsidR="002263E3" w:rsidRDefault="002263E3">
      <w:pPr>
        <w:pStyle w:val="ConsPlusNonformat"/>
        <w:jc w:val="both"/>
      </w:pPr>
    </w:p>
    <w:p w:rsidR="002263E3" w:rsidRDefault="002263E3">
      <w:pPr>
        <w:pStyle w:val="ConsPlusNonformat"/>
        <w:jc w:val="both"/>
      </w:pPr>
      <w:r>
        <w:t>┌─────────────────────────────────────────────────────────────────────────┐</w:t>
      </w:r>
    </w:p>
    <w:p w:rsidR="002263E3" w:rsidRDefault="002263E3">
      <w:pPr>
        <w:pStyle w:val="ConsPlusNonformat"/>
        <w:jc w:val="both"/>
      </w:pPr>
      <w:bookmarkStart w:id="1" w:name="P46"/>
      <w:bookmarkEnd w:id="1"/>
      <w:r>
        <w:t>│      СВЕДЕНИЯ ОБ ОСУЩЕСТВЛЕНИИ ГОСУДАРСТВЕННОГО КОНТРОЛЯ (НАДЗОРА)      │</w:t>
      </w:r>
    </w:p>
    <w:p w:rsidR="002263E3" w:rsidRDefault="002263E3">
      <w:pPr>
        <w:pStyle w:val="ConsPlusNonformat"/>
        <w:jc w:val="both"/>
      </w:pPr>
      <w:r>
        <w:t>│                        И МУНИЦИПАЛЬНОГО КОНТРОЛЯ                        │</w:t>
      </w:r>
    </w:p>
    <w:p w:rsidR="002263E3" w:rsidRDefault="002263E3">
      <w:pPr>
        <w:pStyle w:val="ConsPlusNonformat"/>
        <w:jc w:val="both"/>
      </w:pPr>
      <w:r>
        <w:t>│               за январь - ______________________ 20__ г.                │</w:t>
      </w:r>
    </w:p>
    <w:p w:rsidR="002263E3" w:rsidRDefault="002263E3">
      <w:pPr>
        <w:pStyle w:val="ConsPlusNonformat"/>
        <w:jc w:val="both"/>
      </w:pPr>
      <w:r>
        <w:t>│                            (нарастающим итогом)                         │</w:t>
      </w:r>
    </w:p>
    <w:p w:rsidR="002263E3" w:rsidRDefault="002263E3">
      <w:pPr>
        <w:pStyle w:val="ConsPlusNonformat"/>
        <w:jc w:val="both"/>
      </w:pPr>
      <w:r>
        <w:t>└─────────────────────────────────────────────────────────────────────────┘</w:t>
      </w:r>
    </w:p>
    <w:p w:rsidR="002263E3" w:rsidRDefault="002263E3">
      <w:pPr>
        <w:pStyle w:val="ConsPlusNonformat"/>
        <w:jc w:val="both"/>
      </w:pPr>
    </w:p>
    <w:p w:rsidR="002263E3" w:rsidRDefault="002263E3">
      <w:pPr>
        <w:pStyle w:val="ConsPlusNonformat"/>
        <w:jc w:val="both"/>
      </w:pPr>
      <w:r>
        <w:t>┌──────────────────────────────┬─────────────────┐  ┌─────────────────────┐</w:t>
      </w:r>
    </w:p>
    <w:p w:rsidR="002263E3" w:rsidRDefault="002263E3">
      <w:pPr>
        <w:pStyle w:val="ConsPlusNonformat"/>
        <w:jc w:val="both"/>
      </w:pPr>
      <w:r>
        <w:t>│        Предоставляют:        │      Сроки      │  │ Форма N 1-контроль  │</w:t>
      </w:r>
    </w:p>
    <w:p w:rsidR="002263E3" w:rsidRDefault="002263E3">
      <w:pPr>
        <w:pStyle w:val="ConsPlusNonformat"/>
        <w:jc w:val="both"/>
      </w:pPr>
      <w:r>
        <w:t>│                              │ предоставления  │  └─────────────────────┘</w:t>
      </w:r>
    </w:p>
    <w:p w:rsidR="002263E3" w:rsidRDefault="002263E3">
      <w:pPr>
        <w:pStyle w:val="ConsPlusNonformat"/>
        <w:jc w:val="both"/>
      </w:pPr>
      <w:r>
        <w:t>├──────────────────────────────┼─────────────────┤</w:t>
      </w:r>
    </w:p>
    <w:p w:rsidR="002263E3" w:rsidRDefault="002263E3">
      <w:pPr>
        <w:pStyle w:val="ConsPlusNonformat"/>
        <w:jc w:val="both"/>
      </w:pPr>
      <w:r>
        <w:t>│территориальные органы        │ 15 числа после  │     Приказ Росстата:</w:t>
      </w:r>
    </w:p>
    <w:p w:rsidR="002263E3" w:rsidRDefault="002263E3">
      <w:pPr>
        <w:pStyle w:val="ConsPlusNonformat"/>
        <w:jc w:val="both"/>
      </w:pPr>
      <w:r>
        <w:t>│федеральных органов           │    отчетного    │   Об утверждении формы</w:t>
      </w:r>
    </w:p>
    <w:p w:rsidR="002263E3" w:rsidRDefault="002263E3">
      <w:pPr>
        <w:pStyle w:val="ConsPlusNonformat"/>
        <w:jc w:val="both"/>
      </w:pPr>
      <w:r>
        <w:t>│исполнительной власти,        │     периода     │    от 21.12.2011 N 503</w:t>
      </w:r>
    </w:p>
    <w:p w:rsidR="002263E3" w:rsidRDefault="002263E3">
      <w:pPr>
        <w:pStyle w:val="ConsPlusNonformat"/>
        <w:jc w:val="both"/>
      </w:pPr>
      <w:r>
        <w:t>│уполномоченные на             │                 │   О внесении изменений</w:t>
      </w:r>
    </w:p>
    <w:p w:rsidR="002263E3" w:rsidRDefault="002263E3">
      <w:pPr>
        <w:pStyle w:val="ConsPlusNonformat"/>
        <w:jc w:val="both"/>
      </w:pPr>
      <w:r>
        <w:t>│осуществление                 │                 │       (при наличии)</w:t>
      </w:r>
    </w:p>
    <w:p w:rsidR="002263E3" w:rsidRDefault="002263E3">
      <w:pPr>
        <w:pStyle w:val="ConsPlusNonformat"/>
        <w:jc w:val="both"/>
      </w:pPr>
      <w:r>
        <w:t>│государственного федерального │                 │    от __________ N ___</w:t>
      </w:r>
    </w:p>
    <w:p w:rsidR="002263E3" w:rsidRDefault="002263E3">
      <w:pPr>
        <w:pStyle w:val="ConsPlusNonformat"/>
        <w:jc w:val="both"/>
      </w:pPr>
      <w:r>
        <w:t>│контроля (надзора):           │                 │    от __________ N ___</w:t>
      </w:r>
    </w:p>
    <w:p w:rsidR="002263E3" w:rsidRDefault="002263E3">
      <w:pPr>
        <w:pStyle w:val="ConsPlusNonformat"/>
        <w:jc w:val="both"/>
      </w:pPr>
      <w:r>
        <w:t>│  - соответствующим           │                 │</w:t>
      </w:r>
    </w:p>
    <w:p w:rsidR="002263E3" w:rsidRDefault="002263E3">
      <w:pPr>
        <w:pStyle w:val="ConsPlusNonformat"/>
        <w:jc w:val="both"/>
      </w:pPr>
      <w:r>
        <w:t>│    федеральным органам       │                 │  ┌─────────────────────┐</w:t>
      </w:r>
    </w:p>
    <w:p w:rsidR="002263E3" w:rsidRDefault="002263E3">
      <w:pPr>
        <w:pStyle w:val="ConsPlusNonformat"/>
        <w:jc w:val="both"/>
      </w:pPr>
      <w:r>
        <w:t>│    исполнительной власти;    │                 │  │     Полугодовая     │</w:t>
      </w:r>
    </w:p>
    <w:p w:rsidR="002263E3" w:rsidRDefault="002263E3">
      <w:pPr>
        <w:pStyle w:val="ConsPlusNonformat"/>
        <w:jc w:val="both"/>
      </w:pPr>
      <w:r>
        <w:t>│федеральные органы            │ 20 числа после  │  └─────────────────────┘</w:t>
      </w:r>
    </w:p>
    <w:p w:rsidR="002263E3" w:rsidRDefault="002263E3">
      <w:pPr>
        <w:pStyle w:val="ConsPlusNonformat"/>
        <w:jc w:val="both"/>
      </w:pPr>
      <w:r>
        <w:t>│исполнительной власти,        │    отчетного    │</w:t>
      </w:r>
    </w:p>
    <w:p w:rsidR="002263E3" w:rsidRDefault="002263E3">
      <w:pPr>
        <w:pStyle w:val="ConsPlusNonformat"/>
        <w:jc w:val="both"/>
      </w:pPr>
      <w:r>
        <w:t>│уполномоченные на             │     периода     │</w:t>
      </w:r>
    </w:p>
    <w:p w:rsidR="002263E3" w:rsidRDefault="002263E3">
      <w:pPr>
        <w:pStyle w:val="ConsPlusNonformat"/>
        <w:jc w:val="both"/>
      </w:pPr>
      <w:r>
        <w:t>│осуществление                 │                 │</w:t>
      </w:r>
    </w:p>
    <w:p w:rsidR="002263E3" w:rsidRDefault="002263E3">
      <w:pPr>
        <w:pStyle w:val="ConsPlusNonformat"/>
        <w:jc w:val="both"/>
      </w:pPr>
      <w:r>
        <w:t>│государственного федерального │                 │</w:t>
      </w:r>
    </w:p>
    <w:p w:rsidR="002263E3" w:rsidRDefault="002263E3">
      <w:pPr>
        <w:pStyle w:val="ConsPlusNonformat"/>
        <w:jc w:val="both"/>
      </w:pPr>
      <w:r>
        <w:t>│контроля (надзора):           │                 │</w:t>
      </w:r>
    </w:p>
    <w:p w:rsidR="002263E3" w:rsidRDefault="002263E3">
      <w:pPr>
        <w:pStyle w:val="ConsPlusNonformat"/>
        <w:jc w:val="both"/>
      </w:pPr>
      <w:r>
        <w:t>│  - Минэкономразвития России, │                 │</w:t>
      </w:r>
    </w:p>
    <w:p w:rsidR="002263E3" w:rsidRDefault="002263E3">
      <w:pPr>
        <w:pStyle w:val="ConsPlusNonformat"/>
        <w:jc w:val="both"/>
      </w:pPr>
      <w:r>
        <w:t>│    125993, ГСП-3, г. Москва, │                 │</w:t>
      </w:r>
    </w:p>
    <w:p w:rsidR="002263E3" w:rsidRDefault="002263E3">
      <w:pPr>
        <w:pStyle w:val="ConsPlusNonformat"/>
        <w:jc w:val="both"/>
      </w:pPr>
      <w:r>
        <w:t>│    А-47, ул. 1-я Тверская-   │                 │</w:t>
      </w:r>
    </w:p>
    <w:p w:rsidR="002263E3" w:rsidRDefault="002263E3">
      <w:pPr>
        <w:pStyle w:val="ConsPlusNonformat"/>
        <w:jc w:val="both"/>
      </w:pPr>
      <w:r>
        <w:t>│    Ямская, д. 1, 3;          │                 │</w:t>
      </w:r>
    </w:p>
    <w:p w:rsidR="002263E3" w:rsidRDefault="002263E3">
      <w:pPr>
        <w:pStyle w:val="ConsPlusNonformat"/>
        <w:jc w:val="both"/>
      </w:pPr>
      <w:r>
        <w:t>│органы исполнительной власти  │ 15 числа после  │</w:t>
      </w:r>
    </w:p>
    <w:p w:rsidR="002263E3" w:rsidRDefault="002263E3">
      <w:pPr>
        <w:pStyle w:val="ConsPlusNonformat"/>
        <w:jc w:val="both"/>
      </w:pPr>
      <w:r>
        <w:t>│субъектов Российской          │    отчетного    │</w:t>
      </w:r>
    </w:p>
    <w:p w:rsidR="002263E3" w:rsidRDefault="002263E3">
      <w:pPr>
        <w:pStyle w:val="ConsPlusNonformat"/>
        <w:jc w:val="both"/>
      </w:pPr>
      <w:r>
        <w:t>│Федерации, уполномоченные на  │     периода     │</w:t>
      </w:r>
    </w:p>
    <w:p w:rsidR="002263E3" w:rsidRDefault="002263E3">
      <w:pPr>
        <w:pStyle w:val="ConsPlusNonformat"/>
        <w:jc w:val="both"/>
      </w:pPr>
      <w:r>
        <w:t>│осуществление федерального    │                 │</w:t>
      </w:r>
    </w:p>
    <w:p w:rsidR="002263E3" w:rsidRDefault="002263E3">
      <w:pPr>
        <w:pStyle w:val="ConsPlusNonformat"/>
        <w:jc w:val="both"/>
      </w:pPr>
      <w:r>
        <w:t>│государственного контроля     │                 │</w:t>
      </w:r>
    </w:p>
    <w:p w:rsidR="002263E3" w:rsidRDefault="002263E3">
      <w:pPr>
        <w:pStyle w:val="ConsPlusNonformat"/>
        <w:jc w:val="both"/>
      </w:pPr>
      <w:r>
        <w:t>│(надзора) в части             │                 │</w:t>
      </w:r>
    </w:p>
    <w:p w:rsidR="002263E3" w:rsidRDefault="002263E3">
      <w:pPr>
        <w:pStyle w:val="ConsPlusNonformat"/>
        <w:jc w:val="both"/>
      </w:pPr>
      <w:r>
        <w:t>│осуществления полномочий      │                 │</w:t>
      </w:r>
    </w:p>
    <w:p w:rsidR="002263E3" w:rsidRDefault="002263E3">
      <w:pPr>
        <w:pStyle w:val="ConsPlusNonformat"/>
        <w:jc w:val="both"/>
      </w:pPr>
      <w:r>
        <w:t>│Российской Федерации,         │                 │</w:t>
      </w:r>
    </w:p>
    <w:p w:rsidR="002263E3" w:rsidRDefault="002263E3">
      <w:pPr>
        <w:pStyle w:val="ConsPlusNonformat"/>
        <w:jc w:val="both"/>
      </w:pPr>
      <w:r>
        <w:t>│переданных субъектам          │                 │</w:t>
      </w:r>
    </w:p>
    <w:p w:rsidR="002263E3" w:rsidRDefault="002263E3">
      <w:pPr>
        <w:pStyle w:val="ConsPlusNonformat"/>
        <w:jc w:val="both"/>
      </w:pPr>
      <w:r>
        <w:t>│Российской Федерации          │                 │</w:t>
      </w:r>
    </w:p>
    <w:p w:rsidR="002263E3" w:rsidRDefault="002263E3">
      <w:pPr>
        <w:pStyle w:val="ConsPlusNonformat"/>
        <w:jc w:val="both"/>
      </w:pPr>
      <w:r>
        <w:t>│(отдельную форму по каждому   │                 │</w:t>
      </w:r>
    </w:p>
    <w:p w:rsidR="002263E3" w:rsidRDefault="002263E3">
      <w:pPr>
        <w:pStyle w:val="ConsPlusNonformat"/>
        <w:jc w:val="both"/>
      </w:pPr>
      <w:r>
        <w:t>│из переданных полномочий):    │                 │</w:t>
      </w:r>
    </w:p>
    <w:p w:rsidR="002263E3" w:rsidRDefault="002263E3">
      <w:pPr>
        <w:pStyle w:val="ConsPlusNonformat"/>
        <w:jc w:val="both"/>
      </w:pPr>
      <w:r>
        <w:t>│  - соответствующим           │                 │</w:t>
      </w:r>
    </w:p>
    <w:p w:rsidR="002263E3" w:rsidRDefault="002263E3">
      <w:pPr>
        <w:pStyle w:val="ConsPlusNonformat"/>
        <w:jc w:val="both"/>
      </w:pPr>
      <w:r>
        <w:t>│    федеральным органам       │                 │</w:t>
      </w:r>
    </w:p>
    <w:p w:rsidR="002263E3" w:rsidRDefault="002263E3">
      <w:pPr>
        <w:pStyle w:val="ConsPlusNonformat"/>
        <w:jc w:val="both"/>
      </w:pPr>
      <w:r>
        <w:t>│    исполнительной власти,    │                 │</w:t>
      </w:r>
    </w:p>
    <w:p w:rsidR="002263E3" w:rsidRDefault="002263E3">
      <w:pPr>
        <w:pStyle w:val="ConsPlusNonformat"/>
        <w:jc w:val="both"/>
      </w:pPr>
      <w:r>
        <w:t>│    осуществляющим контроль   │                 │</w:t>
      </w:r>
    </w:p>
    <w:p w:rsidR="002263E3" w:rsidRDefault="002263E3">
      <w:pPr>
        <w:pStyle w:val="ConsPlusNonformat"/>
        <w:jc w:val="both"/>
      </w:pPr>
      <w:r>
        <w:t>│    за исполнением переданных │                 │</w:t>
      </w:r>
    </w:p>
    <w:p w:rsidR="002263E3" w:rsidRDefault="002263E3">
      <w:pPr>
        <w:pStyle w:val="ConsPlusNonformat"/>
        <w:jc w:val="both"/>
      </w:pPr>
      <w:r>
        <w:t>│    полномочий по контролю;   │                 │</w:t>
      </w:r>
    </w:p>
    <w:p w:rsidR="002263E3" w:rsidRDefault="002263E3">
      <w:pPr>
        <w:pStyle w:val="ConsPlusNonformat"/>
        <w:jc w:val="both"/>
      </w:pPr>
      <w:r>
        <w:t>│федеральные органы            │ 20 числа после  │</w:t>
      </w:r>
    </w:p>
    <w:p w:rsidR="002263E3" w:rsidRDefault="002263E3">
      <w:pPr>
        <w:pStyle w:val="ConsPlusNonformat"/>
        <w:jc w:val="both"/>
      </w:pPr>
      <w:r>
        <w:t>│исполнительной власти,        │    отчетного    │</w:t>
      </w:r>
    </w:p>
    <w:p w:rsidR="002263E3" w:rsidRDefault="002263E3">
      <w:pPr>
        <w:pStyle w:val="ConsPlusNonformat"/>
        <w:jc w:val="both"/>
      </w:pPr>
      <w:r>
        <w:t>│уполномоченные на             │     периода     │</w:t>
      </w:r>
    </w:p>
    <w:p w:rsidR="002263E3" w:rsidRDefault="002263E3">
      <w:pPr>
        <w:pStyle w:val="ConsPlusNonformat"/>
        <w:jc w:val="both"/>
      </w:pPr>
      <w:r>
        <w:t>│осуществление контроля за     │                 │</w:t>
      </w:r>
    </w:p>
    <w:p w:rsidR="002263E3" w:rsidRDefault="002263E3">
      <w:pPr>
        <w:pStyle w:val="ConsPlusNonformat"/>
        <w:jc w:val="both"/>
      </w:pPr>
      <w:r>
        <w:t>│исполнением переданных        │                 │</w:t>
      </w:r>
    </w:p>
    <w:p w:rsidR="002263E3" w:rsidRDefault="002263E3">
      <w:pPr>
        <w:pStyle w:val="ConsPlusNonformat"/>
        <w:jc w:val="both"/>
      </w:pPr>
      <w:r>
        <w:t>│полномочий по контролю        │                 │</w:t>
      </w:r>
    </w:p>
    <w:p w:rsidR="002263E3" w:rsidRDefault="002263E3">
      <w:pPr>
        <w:pStyle w:val="ConsPlusNonformat"/>
        <w:jc w:val="both"/>
      </w:pPr>
      <w:r>
        <w:t>│(отдельную форму по каждому   │                 │</w:t>
      </w:r>
    </w:p>
    <w:p w:rsidR="002263E3" w:rsidRDefault="002263E3">
      <w:pPr>
        <w:pStyle w:val="ConsPlusNonformat"/>
        <w:jc w:val="both"/>
      </w:pPr>
      <w:r>
        <w:t>│из контролируемых переданных  │                 │</w:t>
      </w:r>
    </w:p>
    <w:p w:rsidR="002263E3" w:rsidRDefault="002263E3">
      <w:pPr>
        <w:pStyle w:val="ConsPlusNonformat"/>
        <w:jc w:val="both"/>
      </w:pPr>
      <w:r>
        <w:t>│полномочий по контролю):      │                 │</w:t>
      </w:r>
    </w:p>
    <w:p w:rsidR="002263E3" w:rsidRDefault="002263E3">
      <w:pPr>
        <w:pStyle w:val="ConsPlusNonformat"/>
        <w:jc w:val="both"/>
      </w:pPr>
      <w:r>
        <w:t>│  - Минэкономразвития России, │                 │</w:t>
      </w:r>
    </w:p>
    <w:p w:rsidR="002263E3" w:rsidRDefault="002263E3">
      <w:pPr>
        <w:pStyle w:val="ConsPlusNonformat"/>
        <w:jc w:val="both"/>
      </w:pPr>
      <w:r>
        <w:t>│    125993, ГСП-3, г. Москва, │                 │</w:t>
      </w:r>
    </w:p>
    <w:p w:rsidR="002263E3" w:rsidRDefault="002263E3">
      <w:pPr>
        <w:pStyle w:val="ConsPlusNonformat"/>
        <w:jc w:val="both"/>
      </w:pPr>
      <w:r>
        <w:lastRenderedPageBreak/>
        <w:t>│    А-47, ул. 1-я Тверская-   │                 │</w:t>
      </w:r>
    </w:p>
    <w:p w:rsidR="002263E3" w:rsidRDefault="002263E3">
      <w:pPr>
        <w:pStyle w:val="ConsPlusNonformat"/>
        <w:jc w:val="both"/>
      </w:pPr>
      <w:r>
        <w:t>│    Ямская, д. 1, 3;          │                 │</w:t>
      </w:r>
    </w:p>
    <w:p w:rsidR="002263E3" w:rsidRDefault="002263E3">
      <w:pPr>
        <w:pStyle w:val="ConsPlusNonformat"/>
        <w:jc w:val="both"/>
      </w:pPr>
      <w:r>
        <w:t>│органы местного               │ 15 числа после  │</w:t>
      </w:r>
    </w:p>
    <w:p w:rsidR="002263E3" w:rsidRDefault="002263E3">
      <w:pPr>
        <w:pStyle w:val="ConsPlusNonformat"/>
        <w:jc w:val="both"/>
      </w:pPr>
      <w:r>
        <w:t>│самоуправления,               │    отчетного    │</w:t>
      </w:r>
    </w:p>
    <w:p w:rsidR="002263E3" w:rsidRDefault="002263E3">
      <w:pPr>
        <w:pStyle w:val="ConsPlusNonformat"/>
        <w:jc w:val="both"/>
      </w:pPr>
      <w:r>
        <w:t>│уполномоченные на             │     периода     │</w:t>
      </w:r>
    </w:p>
    <w:p w:rsidR="002263E3" w:rsidRDefault="002263E3">
      <w:pPr>
        <w:pStyle w:val="ConsPlusNonformat"/>
        <w:jc w:val="both"/>
      </w:pPr>
      <w:r>
        <w:t>│осуществление муниципального  │                 │</w:t>
      </w:r>
    </w:p>
    <w:p w:rsidR="002263E3" w:rsidRDefault="002263E3">
      <w:pPr>
        <w:pStyle w:val="ConsPlusNonformat"/>
        <w:jc w:val="both"/>
      </w:pPr>
      <w:r>
        <w:t>│контроля и полномочий по      │                 │</w:t>
      </w:r>
    </w:p>
    <w:p w:rsidR="002263E3" w:rsidRDefault="002263E3">
      <w:pPr>
        <w:pStyle w:val="ConsPlusNonformat"/>
        <w:jc w:val="both"/>
      </w:pPr>
      <w:r>
        <w:t>│осуществлению                 │                 │</w:t>
      </w:r>
    </w:p>
    <w:p w:rsidR="002263E3" w:rsidRDefault="002263E3">
      <w:pPr>
        <w:pStyle w:val="ConsPlusNonformat"/>
        <w:jc w:val="both"/>
      </w:pPr>
      <w:r>
        <w:t>│государственного контроля,    │                 │</w:t>
      </w:r>
    </w:p>
    <w:p w:rsidR="002263E3" w:rsidRDefault="002263E3">
      <w:pPr>
        <w:pStyle w:val="ConsPlusNonformat"/>
        <w:jc w:val="both"/>
      </w:pPr>
      <w:r>
        <w:t>│переданных на муниципальный   │                 │</w:t>
      </w:r>
    </w:p>
    <w:p w:rsidR="002263E3" w:rsidRDefault="002263E3">
      <w:pPr>
        <w:pStyle w:val="ConsPlusNonformat"/>
        <w:jc w:val="both"/>
      </w:pPr>
      <w:r>
        <w:t>│уровень:                      │                 │</w:t>
      </w:r>
    </w:p>
    <w:p w:rsidR="002263E3" w:rsidRDefault="002263E3">
      <w:pPr>
        <w:pStyle w:val="ConsPlusNonformat"/>
        <w:jc w:val="both"/>
      </w:pPr>
      <w:r>
        <w:t>│  - органу исполнительной     │                 │</w:t>
      </w:r>
    </w:p>
    <w:p w:rsidR="002263E3" w:rsidRDefault="002263E3">
      <w:pPr>
        <w:pStyle w:val="ConsPlusNonformat"/>
        <w:jc w:val="both"/>
      </w:pPr>
      <w:r>
        <w:t>│    власти субъекта           │                 │</w:t>
      </w:r>
    </w:p>
    <w:p w:rsidR="002263E3" w:rsidRDefault="002263E3">
      <w:pPr>
        <w:pStyle w:val="ConsPlusNonformat"/>
        <w:jc w:val="both"/>
      </w:pPr>
      <w:r>
        <w:t>│    Российской Федерации,     │                 │</w:t>
      </w:r>
    </w:p>
    <w:p w:rsidR="002263E3" w:rsidRDefault="002263E3">
      <w:pPr>
        <w:pStyle w:val="ConsPlusNonformat"/>
        <w:jc w:val="both"/>
      </w:pPr>
      <w:r>
        <w:t>│    ответственному за         │                 │</w:t>
      </w:r>
    </w:p>
    <w:p w:rsidR="002263E3" w:rsidRDefault="002263E3">
      <w:pPr>
        <w:pStyle w:val="ConsPlusNonformat"/>
        <w:jc w:val="both"/>
      </w:pPr>
      <w:r>
        <w:t>│    подготовку в              │                 │</w:t>
      </w:r>
    </w:p>
    <w:p w:rsidR="002263E3" w:rsidRDefault="002263E3">
      <w:pPr>
        <w:pStyle w:val="ConsPlusNonformat"/>
        <w:jc w:val="both"/>
      </w:pPr>
      <w:r>
        <w:t>│    установленном порядке     │                 │</w:t>
      </w:r>
    </w:p>
    <w:p w:rsidR="002263E3" w:rsidRDefault="002263E3">
      <w:pPr>
        <w:pStyle w:val="ConsPlusNonformat"/>
        <w:jc w:val="both"/>
      </w:pPr>
      <w:r>
        <w:t>│    докладов об осуществлении │                 │</w:t>
      </w:r>
    </w:p>
    <w:p w:rsidR="002263E3" w:rsidRDefault="002263E3">
      <w:pPr>
        <w:pStyle w:val="ConsPlusNonformat"/>
        <w:jc w:val="both"/>
      </w:pPr>
      <w:r>
        <w:t>│    регионального             │                 │</w:t>
      </w:r>
    </w:p>
    <w:p w:rsidR="002263E3" w:rsidRDefault="002263E3">
      <w:pPr>
        <w:pStyle w:val="ConsPlusNonformat"/>
        <w:jc w:val="both"/>
      </w:pPr>
      <w:r>
        <w:t>│    государственного контроля │                 │</w:t>
      </w:r>
    </w:p>
    <w:p w:rsidR="002263E3" w:rsidRDefault="002263E3">
      <w:pPr>
        <w:pStyle w:val="ConsPlusNonformat"/>
        <w:jc w:val="both"/>
      </w:pPr>
      <w:r>
        <w:t>│    (надзора);                │                 │</w:t>
      </w:r>
    </w:p>
    <w:p w:rsidR="002263E3" w:rsidRDefault="002263E3">
      <w:pPr>
        <w:pStyle w:val="ConsPlusNonformat"/>
        <w:jc w:val="both"/>
      </w:pPr>
      <w:r>
        <w:t>│органы исполнительной власти  │ 15 числа после  │</w:t>
      </w:r>
    </w:p>
    <w:p w:rsidR="002263E3" w:rsidRDefault="002263E3">
      <w:pPr>
        <w:pStyle w:val="ConsPlusNonformat"/>
        <w:jc w:val="both"/>
      </w:pPr>
      <w:r>
        <w:t>│субъектов Российской          │    отчетного    │</w:t>
      </w:r>
    </w:p>
    <w:p w:rsidR="002263E3" w:rsidRDefault="002263E3">
      <w:pPr>
        <w:pStyle w:val="ConsPlusNonformat"/>
        <w:jc w:val="both"/>
      </w:pPr>
      <w:r>
        <w:t>│Федерации, уполномоченные на  │     периода     │</w:t>
      </w:r>
    </w:p>
    <w:p w:rsidR="002263E3" w:rsidRDefault="002263E3">
      <w:pPr>
        <w:pStyle w:val="ConsPlusNonformat"/>
        <w:jc w:val="both"/>
      </w:pPr>
      <w:r>
        <w:t>│осуществление                 │                 │</w:t>
      </w:r>
    </w:p>
    <w:p w:rsidR="002263E3" w:rsidRDefault="002263E3">
      <w:pPr>
        <w:pStyle w:val="ConsPlusNonformat"/>
        <w:jc w:val="both"/>
      </w:pPr>
      <w:r>
        <w:t>│государственного контроля     │                 │</w:t>
      </w:r>
    </w:p>
    <w:p w:rsidR="002263E3" w:rsidRDefault="002263E3">
      <w:pPr>
        <w:pStyle w:val="ConsPlusNonformat"/>
        <w:jc w:val="both"/>
      </w:pPr>
      <w:r>
        <w:t>│(надзора) в части             │                 │</w:t>
      </w:r>
    </w:p>
    <w:p w:rsidR="002263E3" w:rsidRDefault="002263E3">
      <w:pPr>
        <w:pStyle w:val="ConsPlusNonformat"/>
        <w:jc w:val="both"/>
      </w:pPr>
      <w:r>
        <w:t>│осуществления полномочий      │                 │</w:t>
      </w:r>
    </w:p>
    <w:p w:rsidR="002263E3" w:rsidRDefault="002263E3">
      <w:pPr>
        <w:pStyle w:val="ConsPlusNonformat"/>
        <w:jc w:val="both"/>
      </w:pPr>
      <w:r>
        <w:t>│субъектов Российской          │                 │</w:t>
      </w:r>
    </w:p>
    <w:p w:rsidR="002263E3" w:rsidRDefault="002263E3">
      <w:pPr>
        <w:pStyle w:val="ConsPlusNonformat"/>
        <w:jc w:val="both"/>
      </w:pPr>
      <w:r>
        <w:t>│Федерации в соответствующих   │                 │</w:t>
      </w:r>
    </w:p>
    <w:p w:rsidR="002263E3" w:rsidRDefault="002263E3">
      <w:pPr>
        <w:pStyle w:val="ConsPlusNonformat"/>
        <w:jc w:val="both"/>
      </w:pPr>
      <w:r>
        <w:t>│сферах деятельности:          │                 │</w:t>
      </w:r>
    </w:p>
    <w:p w:rsidR="002263E3" w:rsidRDefault="002263E3">
      <w:pPr>
        <w:pStyle w:val="ConsPlusNonformat"/>
        <w:jc w:val="both"/>
      </w:pPr>
      <w:r>
        <w:t>│  - органу исполнительной     │                 │</w:t>
      </w:r>
    </w:p>
    <w:p w:rsidR="002263E3" w:rsidRDefault="002263E3">
      <w:pPr>
        <w:pStyle w:val="ConsPlusNonformat"/>
        <w:jc w:val="both"/>
      </w:pPr>
      <w:r>
        <w:t>│    власти субъекта           │                 │</w:t>
      </w:r>
    </w:p>
    <w:p w:rsidR="002263E3" w:rsidRDefault="002263E3">
      <w:pPr>
        <w:pStyle w:val="ConsPlusNonformat"/>
        <w:jc w:val="both"/>
      </w:pPr>
      <w:r>
        <w:t>│    Российской Федерации,     │                 │</w:t>
      </w:r>
    </w:p>
    <w:p w:rsidR="002263E3" w:rsidRDefault="002263E3">
      <w:pPr>
        <w:pStyle w:val="ConsPlusNonformat"/>
        <w:jc w:val="both"/>
      </w:pPr>
      <w:r>
        <w:t>│    ответственному за         │                 │</w:t>
      </w:r>
    </w:p>
    <w:p w:rsidR="002263E3" w:rsidRDefault="002263E3">
      <w:pPr>
        <w:pStyle w:val="ConsPlusNonformat"/>
        <w:jc w:val="both"/>
      </w:pPr>
      <w:r>
        <w:t>│    подготовку в              │                 │</w:t>
      </w:r>
    </w:p>
    <w:p w:rsidR="002263E3" w:rsidRDefault="002263E3">
      <w:pPr>
        <w:pStyle w:val="ConsPlusNonformat"/>
        <w:jc w:val="both"/>
      </w:pPr>
      <w:r>
        <w:t>│    установленном порядке     │                 │</w:t>
      </w:r>
    </w:p>
    <w:p w:rsidR="002263E3" w:rsidRDefault="002263E3">
      <w:pPr>
        <w:pStyle w:val="ConsPlusNonformat"/>
        <w:jc w:val="both"/>
      </w:pPr>
      <w:r>
        <w:t>│    докладов об осуществлении │                 │</w:t>
      </w:r>
    </w:p>
    <w:p w:rsidR="002263E3" w:rsidRDefault="002263E3">
      <w:pPr>
        <w:pStyle w:val="ConsPlusNonformat"/>
        <w:jc w:val="both"/>
      </w:pPr>
      <w:r>
        <w:t>│    регионального             │                 │</w:t>
      </w:r>
    </w:p>
    <w:p w:rsidR="002263E3" w:rsidRDefault="002263E3">
      <w:pPr>
        <w:pStyle w:val="ConsPlusNonformat"/>
        <w:jc w:val="both"/>
      </w:pPr>
      <w:r>
        <w:t>│    государственного контроля │                 │</w:t>
      </w:r>
    </w:p>
    <w:p w:rsidR="002263E3" w:rsidRDefault="002263E3">
      <w:pPr>
        <w:pStyle w:val="ConsPlusNonformat"/>
        <w:jc w:val="both"/>
      </w:pPr>
      <w:r>
        <w:t>│    (надзора);                │                 │</w:t>
      </w:r>
    </w:p>
    <w:p w:rsidR="002263E3" w:rsidRDefault="002263E3">
      <w:pPr>
        <w:pStyle w:val="ConsPlusNonformat"/>
        <w:jc w:val="both"/>
      </w:pPr>
      <w:r>
        <w:t>│орган исполнительной власти   │ 20 числа после  │</w:t>
      </w:r>
    </w:p>
    <w:p w:rsidR="002263E3" w:rsidRDefault="002263E3">
      <w:pPr>
        <w:pStyle w:val="ConsPlusNonformat"/>
        <w:jc w:val="both"/>
      </w:pPr>
      <w:r>
        <w:t>│субъекта Российской           │    отчетного    │</w:t>
      </w:r>
    </w:p>
    <w:p w:rsidR="002263E3" w:rsidRDefault="002263E3">
      <w:pPr>
        <w:pStyle w:val="ConsPlusNonformat"/>
        <w:jc w:val="both"/>
      </w:pPr>
      <w:r>
        <w:t>│Федерации, ответственный за   │     периода     │</w:t>
      </w:r>
    </w:p>
    <w:p w:rsidR="002263E3" w:rsidRDefault="002263E3">
      <w:pPr>
        <w:pStyle w:val="ConsPlusNonformat"/>
        <w:jc w:val="both"/>
      </w:pPr>
      <w:r>
        <w:t>│подготовку в установленном    │                 │</w:t>
      </w:r>
    </w:p>
    <w:p w:rsidR="002263E3" w:rsidRDefault="002263E3">
      <w:pPr>
        <w:pStyle w:val="ConsPlusNonformat"/>
        <w:jc w:val="both"/>
      </w:pPr>
      <w:r>
        <w:t>│порядке докладов об           │                 │</w:t>
      </w:r>
    </w:p>
    <w:p w:rsidR="002263E3" w:rsidRDefault="002263E3">
      <w:pPr>
        <w:pStyle w:val="ConsPlusNonformat"/>
        <w:jc w:val="both"/>
      </w:pPr>
      <w:r>
        <w:t>│осуществлении регионального   │                 │</w:t>
      </w:r>
    </w:p>
    <w:p w:rsidR="002263E3" w:rsidRDefault="002263E3">
      <w:pPr>
        <w:pStyle w:val="ConsPlusNonformat"/>
        <w:jc w:val="both"/>
      </w:pPr>
      <w:r>
        <w:t>│государственного контроля     │                 │</w:t>
      </w:r>
    </w:p>
    <w:p w:rsidR="002263E3" w:rsidRDefault="002263E3">
      <w:pPr>
        <w:pStyle w:val="ConsPlusNonformat"/>
        <w:jc w:val="both"/>
      </w:pPr>
      <w:r>
        <w:t>│(надзора) (сводную форму по   │                 │</w:t>
      </w:r>
    </w:p>
    <w:p w:rsidR="002263E3" w:rsidRDefault="002263E3">
      <w:pPr>
        <w:pStyle w:val="ConsPlusNonformat"/>
        <w:jc w:val="both"/>
      </w:pPr>
      <w:r>
        <w:t>│осуществлению контроля        │                 │</w:t>
      </w:r>
    </w:p>
    <w:p w:rsidR="002263E3" w:rsidRDefault="002263E3">
      <w:pPr>
        <w:pStyle w:val="ConsPlusNonformat"/>
        <w:jc w:val="both"/>
      </w:pPr>
      <w:r>
        <w:t>│органами исполнительной       │                 │</w:t>
      </w:r>
    </w:p>
    <w:p w:rsidR="002263E3" w:rsidRDefault="002263E3">
      <w:pPr>
        <w:pStyle w:val="ConsPlusNonformat"/>
        <w:jc w:val="both"/>
      </w:pPr>
      <w:r>
        <w:t>│власти субъекта Российской    │                 │</w:t>
      </w:r>
    </w:p>
    <w:p w:rsidR="002263E3" w:rsidRDefault="002263E3">
      <w:pPr>
        <w:pStyle w:val="ConsPlusNonformat"/>
        <w:jc w:val="both"/>
      </w:pPr>
      <w:r>
        <w:t>│Федерации, в части            │                 │</w:t>
      </w:r>
    </w:p>
    <w:p w:rsidR="002263E3" w:rsidRDefault="002263E3">
      <w:pPr>
        <w:pStyle w:val="ConsPlusNonformat"/>
        <w:jc w:val="both"/>
      </w:pPr>
      <w:r>
        <w:t>│собственных полномочий и      │                 │</w:t>
      </w:r>
    </w:p>
    <w:p w:rsidR="002263E3" w:rsidRDefault="002263E3">
      <w:pPr>
        <w:pStyle w:val="ConsPlusNonformat"/>
        <w:jc w:val="both"/>
      </w:pPr>
      <w:r>
        <w:t>│полученные формы по           │                 │</w:t>
      </w:r>
    </w:p>
    <w:p w:rsidR="002263E3" w:rsidRDefault="002263E3">
      <w:pPr>
        <w:pStyle w:val="ConsPlusNonformat"/>
        <w:jc w:val="both"/>
      </w:pPr>
      <w:r>
        <w:t>│осуществлению муниципального  │                 │</w:t>
      </w:r>
    </w:p>
    <w:p w:rsidR="002263E3" w:rsidRDefault="002263E3">
      <w:pPr>
        <w:pStyle w:val="ConsPlusNonformat"/>
        <w:jc w:val="both"/>
      </w:pPr>
      <w:r>
        <w:t>│контроля):                    │                 │</w:t>
      </w:r>
    </w:p>
    <w:p w:rsidR="002263E3" w:rsidRDefault="002263E3">
      <w:pPr>
        <w:pStyle w:val="ConsPlusNonformat"/>
        <w:jc w:val="both"/>
      </w:pPr>
      <w:r>
        <w:t>│  - Минэкономразвития России, │                 │</w:t>
      </w:r>
    </w:p>
    <w:p w:rsidR="002263E3" w:rsidRDefault="002263E3">
      <w:pPr>
        <w:pStyle w:val="ConsPlusNonformat"/>
        <w:jc w:val="both"/>
      </w:pPr>
      <w:r>
        <w:t>│    125993, ГСП-3, г. Москва, │                 │</w:t>
      </w:r>
    </w:p>
    <w:p w:rsidR="002263E3" w:rsidRDefault="002263E3">
      <w:pPr>
        <w:pStyle w:val="ConsPlusNonformat"/>
        <w:jc w:val="both"/>
      </w:pPr>
      <w:r>
        <w:t>│    А-47, ул. 1-я Тверская-   │                 │</w:t>
      </w:r>
    </w:p>
    <w:p w:rsidR="002263E3" w:rsidRDefault="002263E3">
      <w:pPr>
        <w:pStyle w:val="ConsPlusNonformat"/>
        <w:jc w:val="both"/>
      </w:pPr>
      <w:r>
        <w:t>│    Ямская, д. 1, 3.          │                 │</w:t>
      </w:r>
    </w:p>
    <w:p w:rsidR="002263E3" w:rsidRDefault="002263E3">
      <w:pPr>
        <w:pStyle w:val="ConsPlusNonformat"/>
        <w:jc w:val="both"/>
      </w:pPr>
      <w:r>
        <w:t>└──────────────────────────────┴─────────────────┘</w:t>
      </w:r>
    </w:p>
    <w:p w:rsidR="002263E3" w:rsidRDefault="002263E3">
      <w:pPr>
        <w:pStyle w:val="ConsPlusNormal"/>
        <w:jc w:val="both"/>
      </w:pPr>
    </w:p>
    <w:p w:rsidR="002263E3" w:rsidRDefault="002263E3">
      <w:pPr>
        <w:sectPr w:rsidR="002263E3" w:rsidSect="006468F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72"/>
        <w:gridCol w:w="4165"/>
        <w:gridCol w:w="3099"/>
        <w:gridCol w:w="2368"/>
      </w:tblGrid>
      <w:tr w:rsidR="002263E3">
        <w:tc>
          <w:tcPr>
            <w:tcW w:w="11204" w:type="dxa"/>
            <w:gridSpan w:val="4"/>
          </w:tcPr>
          <w:p w:rsidR="002263E3" w:rsidRDefault="002263E3">
            <w:pPr>
              <w:pStyle w:val="ConsPlusNormal"/>
            </w:pPr>
            <w:bookmarkStart w:id="2" w:name="P168"/>
            <w:bookmarkEnd w:id="2"/>
            <w:r>
              <w:lastRenderedPageBreak/>
              <w:t>Наименование отчитывающейся организации ________________________________</w:t>
            </w:r>
          </w:p>
        </w:tc>
      </w:tr>
      <w:tr w:rsidR="002263E3">
        <w:tc>
          <w:tcPr>
            <w:tcW w:w="11204" w:type="dxa"/>
            <w:gridSpan w:val="4"/>
          </w:tcPr>
          <w:p w:rsidR="002263E3" w:rsidRDefault="002263E3">
            <w:pPr>
              <w:pStyle w:val="ConsPlusNormal"/>
            </w:pPr>
            <w:bookmarkStart w:id="3" w:name="P169"/>
            <w:bookmarkEnd w:id="3"/>
            <w:r>
              <w:t>Почтовый адрес _________________________________________________________</w:t>
            </w:r>
          </w:p>
        </w:tc>
      </w:tr>
      <w:tr w:rsidR="002263E3">
        <w:tc>
          <w:tcPr>
            <w:tcW w:w="1572" w:type="dxa"/>
            <w:vMerge w:val="restart"/>
          </w:tcPr>
          <w:p w:rsidR="002263E3" w:rsidRDefault="002263E3">
            <w:pPr>
              <w:pStyle w:val="ConsPlusNormal"/>
              <w:jc w:val="center"/>
            </w:pPr>
            <w:r>
              <w:t xml:space="preserve">Код формы по </w:t>
            </w:r>
            <w:hyperlink r:id="rId15" w:history="1">
              <w:r>
                <w:rPr>
                  <w:color w:val="0000FF"/>
                </w:rPr>
                <w:t>ОКУД</w:t>
              </w:r>
            </w:hyperlink>
          </w:p>
        </w:tc>
        <w:tc>
          <w:tcPr>
            <w:tcW w:w="9632" w:type="dxa"/>
            <w:gridSpan w:val="3"/>
          </w:tcPr>
          <w:p w:rsidR="002263E3" w:rsidRDefault="002263E3">
            <w:pPr>
              <w:pStyle w:val="ConsPlusNormal"/>
              <w:jc w:val="center"/>
            </w:pPr>
            <w:r>
              <w:t>Код</w:t>
            </w:r>
          </w:p>
        </w:tc>
      </w:tr>
      <w:tr w:rsidR="002263E3">
        <w:tc>
          <w:tcPr>
            <w:tcW w:w="1572" w:type="dxa"/>
            <w:vMerge/>
          </w:tcPr>
          <w:p w:rsidR="002263E3" w:rsidRDefault="002263E3">
            <w:pPr>
              <w:spacing w:after="1" w:line="0" w:lineRule="atLeast"/>
            </w:pPr>
          </w:p>
        </w:tc>
        <w:tc>
          <w:tcPr>
            <w:tcW w:w="4165" w:type="dxa"/>
          </w:tcPr>
          <w:p w:rsidR="002263E3" w:rsidRDefault="002263E3">
            <w:pPr>
              <w:pStyle w:val="ConsPlusNormal"/>
              <w:jc w:val="center"/>
            </w:pPr>
            <w:r>
              <w:t>отчитывающейся организации по ОКПО</w:t>
            </w:r>
          </w:p>
        </w:tc>
        <w:tc>
          <w:tcPr>
            <w:tcW w:w="3099" w:type="dxa"/>
          </w:tcPr>
          <w:p w:rsidR="002263E3" w:rsidRDefault="002263E3">
            <w:pPr>
              <w:pStyle w:val="ConsPlusNormal"/>
              <w:jc w:val="both"/>
            </w:pPr>
          </w:p>
        </w:tc>
        <w:tc>
          <w:tcPr>
            <w:tcW w:w="2368" w:type="dxa"/>
          </w:tcPr>
          <w:p w:rsidR="002263E3" w:rsidRDefault="002263E3">
            <w:pPr>
              <w:pStyle w:val="ConsPlusNormal"/>
              <w:jc w:val="both"/>
            </w:pPr>
          </w:p>
        </w:tc>
      </w:tr>
      <w:tr w:rsidR="002263E3">
        <w:tc>
          <w:tcPr>
            <w:tcW w:w="1572" w:type="dxa"/>
          </w:tcPr>
          <w:p w:rsidR="002263E3" w:rsidRDefault="002263E3">
            <w:pPr>
              <w:pStyle w:val="ConsPlusNormal"/>
              <w:jc w:val="center"/>
            </w:pPr>
            <w:r>
              <w:t>1</w:t>
            </w:r>
          </w:p>
        </w:tc>
        <w:tc>
          <w:tcPr>
            <w:tcW w:w="4165" w:type="dxa"/>
          </w:tcPr>
          <w:p w:rsidR="002263E3" w:rsidRDefault="002263E3">
            <w:pPr>
              <w:pStyle w:val="ConsPlusNormal"/>
              <w:jc w:val="center"/>
            </w:pPr>
            <w:r>
              <w:t>2</w:t>
            </w:r>
          </w:p>
        </w:tc>
        <w:tc>
          <w:tcPr>
            <w:tcW w:w="3099" w:type="dxa"/>
          </w:tcPr>
          <w:p w:rsidR="002263E3" w:rsidRDefault="002263E3">
            <w:pPr>
              <w:pStyle w:val="ConsPlusNormal"/>
              <w:jc w:val="center"/>
            </w:pPr>
            <w:r>
              <w:t>3</w:t>
            </w:r>
          </w:p>
        </w:tc>
        <w:tc>
          <w:tcPr>
            <w:tcW w:w="2368" w:type="dxa"/>
          </w:tcPr>
          <w:p w:rsidR="002263E3" w:rsidRDefault="002263E3">
            <w:pPr>
              <w:pStyle w:val="ConsPlusNormal"/>
              <w:jc w:val="center"/>
            </w:pPr>
            <w:r>
              <w:t>4</w:t>
            </w:r>
          </w:p>
        </w:tc>
      </w:tr>
      <w:tr w:rsidR="002263E3">
        <w:tc>
          <w:tcPr>
            <w:tcW w:w="1572" w:type="dxa"/>
          </w:tcPr>
          <w:p w:rsidR="002263E3" w:rsidRDefault="002263E3">
            <w:pPr>
              <w:pStyle w:val="ConsPlusNormal"/>
              <w:jc w:val="center"/>
            </w:pPr>
            <w:r>
              <w:t>0605137</w:t>
            </w:r>
          </w:p>
        </w:tc>
        <w:tc>
          <w:tcPr>
            <w:tcW w:w="4165" w:type="dxa"/>
          </w:tcPr>
          <w:p w:rsidR="002263E3" w:rsidRDefault="002263E3">
            <w:pPr>
              <w:pStyle w:val="ConsPlusNormal"/>
              <w:jc w:val="both"/>
            </w:pPr>
          </w:p>
        </w:tc>
        <w:tc>
          <w:tcPr>
            <w:tcW w:w="3099" w:type="dxa"/>
          </w:tcPr>
          <w:p w:rsidR="002263E3" w:rsidRDefault="002263E3">
            <w:pPr>
              <w:pStyle w:val="ConsPlusNormal"/>
              <w:jc w:val="both"/>
            </w:pPr>
          </w:p>
        </w:tc>
        <w:tc>
          <w:tcPr>
            <w:tcW w:w="2368" w:type="dxa"/>
          </w:tcPr>
          <w:p w:rsidR="002263E3" w:rsidRDefault="002263E3">
            <w:pPr>
              <w:pStyle w:val="ConsPlusNormal"/>
              <w:jc w:val="both"/>
            </w:pPr>
          </w:p>
        </w:tc>
      </w:tr>
    </w:tbl>
    <w:p w:rsidR="002263E3" w:rsidRDefault="002263E3">
      <w:pPr>
        <w:pStyle w:val="ConsPlusNormal"/>
        <w:jc w:val="both"/>
      </w:pPr>
    </w:p>
    <w:p w:rsidR="002263E3" w:rsidRDefault="002263E3">
      <w:pPr>
        <w:pStyle w:val="ConsPlusNonformat"/>
        <w:jc w:val="both"/>
      </w:pPr>
      <w:bookmarkStart w:id="4" w:name="P184"/>
      <w:bookmarkEnd w:id="4"/>
      <w:r>
        <w:t xml:space="preserve">     Раздел 1. Сведения о количестве проведенных проверок юридических</w:t>
      </w:r>
    </w:p>
    <w:p w:rsidR="002263E3" w:rsidRDefault="002263E3">
      <w:pPr>
        <w:pStyle w:val="ConsPlusNonformat"/>
        <w:jc w:val="both"/>
      </w:pPr>
      <w:r>
        <w:t xml:space="preserve">                   лиц и индивидуальных предпринимателей</w:t>
      </w:r>
    </w:p>
    <w:p w:rsidR="002263E3" w:rsidRDefault="002263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0"/>
        <w:gridCol w:w="1105"/>
        <w:gridCol w:w="2141"/>
        <w:gridCol w:w="1100"/>
        <w:gridCol w:w="1368"/>
      </w:tblGrid>
      <w:tr w:rsidR="002263E3">
        <w:tc>
          <w:tcPr>
            <w:tcW w:w="5490" w:type="dxa"/>
          </w:tcPr>
          <w:p w:rsidR="002263E3" w:rsidRDefault="002263E3">
            <w:pPr>
              <w:pStyle w:val="ConsPlusNormal"/>
              <w:jc w:val="center"/>
            </w:pPr>
            <w:r>
              <w:t>Наименование показателей</w:t>
            </w:r>
          </w:p>
        </w:tc>
        <w:tc>
          <w:tcPr>
            <w:tcW w:w="1105" w:type="dxa"/>
          </w:tcPr>
          <w:p w:rsidR="002263E3" w:rsidRDefault="002263E3">
            <w:pPr>
              <w:pStyle w:val="ConsPlusNormal"/>
              <w:jc w:val="center"/>
            </w:pPr>
            <w:r>
              <w:t>N строки</w:t>
            </w:r>
          </w:p>
        </w:tc>
        <w:tc>
          <w:tcPr>
            <w:tcW w:w="2141" w:type="dxa"/>
          </w:tcPr>
          <w:p w:rsidR="002263E3" w:rsidRDefault="002263E3">
            <w:pPr>
              <w:pStyle w:val="ConsPlusNormal"/>
              <w:jc w:val="center"/>
            </w:pPr>
            <w:r>
              <w:t>Единица измерения</w:t>
            </w:r>
          </w:p>
        </w:tc>
        <w:tc>
          <w:tcPr>
            <w:tcW w:w="1100" w:type="dxa"/>
          </w:tcPr>
          <w:p w:rsidR="002263E3" w:rsidRDefault="002263E3">
            <w:pPr>
              <w:pStyle w:val="ConsPlusNormal"/>
              <w:jc w:val="center"/>
            </w:pPr>
            <w:r>
              <w:t xml:space="preserve">Код по </w:t>
            </w:r>
            <w:hyperlink r:id="rId16" w:history="1">
              <w:r>
                <w:rPr>
                  <w:color w:val="0000FF"/>
                </w:rPr>
                <w:t>ОКЕИ</w:t>
              </w:r>
            </w:hyperlink>
          </w:p>
        </w:tc>
        <w:tc>
          <w:tcPr>
            <w:tcW w:w="1368" w:type="dxa"/>
          </w:tcPr>
          <w:p w:rsidR="002263E3" w:rsidRDefault="002263E3">
            <w:pPr>
              <w:pStyle w:val="ConsPlusNormal"/>
              <w:jc w:val="center"/>
            </w:pPr>
            <w:r>
              <w:t>Всего</w:t>
            </w:r>
          </w:p>
        </w:tc>
      </w:tr>
      <w:tr w:rsidR="002263E3">
        <w:tc>
          <w:tcPr>
            <w:tcW w:w="5490" w:type="dxa"/>
          </w:tcPr>
          <w:p w:rsidR="002263E3" w:rsidRDefault="002263E3">
            <w:pPr>
              <w:pStyle w:val="ConsPlusNormal"/>
              <w:jc w:val="center"/>
            </w:pPr>
            <w:r>
              <w:t>1</w:t>
            </w:r>
          </w:p>
        </w:tc>
        <w:tc>
          <w:tcPr>
            <w:tcW w:w="1105" w:type="dxa"/>
          </w:tcPr>
          <w:p w:rsidR="002263E3" w:rsidRDefault="002263E3">
            <w:pPr>
              <w:pStyle w:val="ConsPlusNormal"/>
              <w:jc w:val="center"/>
            </w:pPr>
            <w:r>
              <w:t>2</w:t>
            </w:r>
          </w:p>
        </w:tc>
        <w:tc>
          <w:tcPr>
            <w:tcW w:w="2141" w:type="dxa"/>
          </w:tcPr>
          <w:p w:rsidR="002263E3" w:rsidRDefault="002263E3">
            <w:pPr>
              <w:pStyle w:val="ConsPlusNormal"/>
              <w:jc w:val="center"/>
            </w:pPr>
            <w:r>
              <w:t>3</w:t>
            </w:r>
          </w:p>
        </w:tc>
        <w:tc>
          <w:tcPr>
            <w:tcW w:w="1100" w:type="dxa"/>
          </w:tcPr>
          <w:p w:rsidR="002263E3" w:rsidRDefault="002263E3">
            <w:pPr>
              <w:pStyle w:val="ConsPlusNormal"/>
              <w:jc w:val="center"/>
            </w:pPr>
            <w:r>
              <w:t>4</w:t>
            </w:r>
          </w:p>
        </w:tc>
        <w:tc>
          <w:tcPr>
            <w:tcW w:w="1368" w:type="dxa"/>
          </w:tcPr>
          <w:p w:rsidR="002263E3" w:rsidRDefault="002263E3">
            <w:pPr>
              <w:pStyle w:val="ConsPlusNormal"/>
              <w:jc w:val="center"/>
            </w:pPr>
            <w:r>
              <w:t>5</w:t>
            </w:r>
          </w:p>
        </w:tc>
      </w:tr>
      <w:tr w:rsidR="002263E3">
        <w:tc>
          <w:tcPr>
            <w:tcW w:w="5490" w:type="dxa"/>
          </w:tcPr>
          <w:p w:rsidR="002263E3" w:rsidRDefault="002263E3">
            <w:pPr>
              <w:pStyle w:val="ConsPlusNormal"/>
            </w:pPr>
            <w:bookmarkStart w:id="5" w:name="P197"/>
            <w:bookmarkEnd w:id="5"/>
            <w:r>
              <w:t>Общее количество проверок, проведенных в отношении юридических лиц, индивидуальных предпринимателей</w:t>
            </w:r>
          </w:p>
        </w:tc>
        <w:tc>
          <w:tcPr>
            <w:tcW w:w="1105" w:type="dxa"/>
            <w:vAlign w:val="bottom"/>
          </w:tcPr>
          <w:p w:rsidR="002263E3" w:rsidRDefault="002263E3">
            <w:pPr>
              <w:pStyle w:val="ConsPlusNormal"/>
              <w:jc w:val="center"/>
            </w:pPr>
            <w:r>
              <w:t>01</w:t>
            </w:r>
          </w:p>
        </w:tc>
        <w:tc>
          <w:tcPr>
            <w:tcW w:w="2141" w:type="dxa"/>
            <w:vAlign w:val="bottom"/>
          </w:tcPr>
          <w:p w:rsidR="002263E3" w:rsidRDefault="002263E3">
            <w:pPr>
              <w:pStyle w:val="ConsPlusNormal"/>
              <w:jc w:val="center"/>
            </w:pPr>
            <w:r>
              <w:t>единица</w:t>
            </w:r>
          </w:p>
        </w:tc>
        <w:tc>
          <w:tcPr>
            <w:tcW w:w="1100" w:type="dxa"/>
            <w:vAlign w:val="bottom"/>
          </w:tcPr>
          <w:p w:rsidR="002263E3" w:rsidRDefault="002263E3">
            <w:pPr>
              <w:pStyle w:val="ConsPlusNormal"/>
              <w:jc w:val="center"/>
            </w:pPr>
            <w:hyperlink r:id="rId17"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pPr>
            <w:bookmarkStart w:id="6" w:name="P202"/>
            <w:bookmarkEnd w:id="6"/>
            <w:r>
              <w:t xml:space="preserve">Общее количество внеплановых проверок (из </w:t>
            </w:r>
            <w:hyperlink w:anchor="P197" w:history="1">
              <w:r>
                <w:rPr>
                  <w:color w:val="0000FF"/>
                </w:rPr>
                <w:t>строки 1</w:t>
              </w:r>
            </w:hyperlink>
            <w:r>
              <w:t xml:space="preserve">) - всего (сумма </w:t>
            </w:r>
            <w:hyperlink w:anchor="P208" w:history="1">
              <w:r>
                <w:rPr>
                  <w:color w:val="0000FF"/>
                </w:rPr>
                <w:t>строк 3</w:t>
              </w:r>
            </w:hyperlink>
            <w:r>
              <w:t xml:space="preserve">, </w:t>
            </w:r>
            <w:hyperlink w:anchor="P213" w:history="1">
              <w:r>
                <w:rPr>
                  <w:color w:val="0000FF"/>
                </w:rPr>
                <w:t>4</w:t>
              </w:r>
            </w:hyperlink>
            <w:r>
              <w:t xml:space="preserve">, </w:t>
            </w:r>
            <w:hyperlink w:anchor="P238" w:history="1">
              <w:r>
                <w:rPr>
                  <w:color w:val="0000FF"/>
                </w:rPr>
                <w:t>9</w:t>
              </w:r>
            </w:hyperlink>
            <w:r>
              <w:t xml:space="preserve"> - </w:t>
            </w:r>
            <w:hyperlink w:anchor="P248" w:history="1">
              <w:r>
                <w:rPr>
                  <w:color w:val="0000FF"/>
                </w:rPr>
                <w:t>11</w:t>
              </w:r>
            </w:hyperlink>
            <w:r>
              <w:t>),</w:t>
            </w:r>
          </w:p>
          <w:p w:rsidR="002263E3" w:rsidRDefault="002263E3">
            <w:pPr>
              <w:pStyle w:val="ConsPlusNormal"/>
              <w:ind w:left="567"/>
              <w:jc w:val="both"/>
            </w:pPr>
            <w:r>
              <w:t>в том числе по следующим основаниям</w:t>
            </w:r>
          </w:p>
        </w:tc>
        <w:tc>
          <w:tcPr>
            <w:tcW w:w="1105" w:type="dxa"/>
          </w:tcPr>
          <w:p w:rsidR="002263E3" w:rsidRDefault="002263E3">
            <w:pPr>
              <w:pStyle w:val="ConsPlusNormal"/>
              <w:jc w:val="center"/>
            </w:pPr>
            <w:r>
              <w:t>02</w:t>
            </w:r>
          </w:p>
        </w:tc>
        <w:tc>
          <w:tcPr>
            <w:tcW w:w="2141" w:type="dxa"/>
          </w:tcPr>
          <w:p w:rsidR="002263E3" w:rsidRDefault="002263E3">
            <w:pPr>
              <w:pStyle w:val="ConsPlusNormal"/>
              <w:jc w:val="center"/>
            </w:pPr>
            <w:r>
              <w:t>единица</w:t>
            </w:r>
          </w:p>
        </w:tc>
        <w:tc>
          <w:tcPr>
            <w:tcW w:w="1100" w:type="dxa"/>
          </w:tcPr>
          <w:p w:rsidR="002263E3" w:rsidRDefault="002263E3">
            <w:pPr>
              <w:pStyle w:val="ConsPlusNormal"/>
              <w:jc w:val="center"/>
            </w:pPr>
            <w:hyperlink r:id="rId18"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ind w:left="283"/>
              <w:jc w:val="both"/>
            </w:pPr>
            <w:bookmarkStart w:id="7" w:name="P208"/>
            <w:bookmarkEnd w:id="7"/>
            <w:r>
              <w:t>по контролю за исполнением предписаний, выданных по результатам проведенной ранее проверки</w:t>
            </w:r>
          </w:p>
        </w:tc>
        <w:tc>
          <w:tcPr>
            <w:tcW w:w="1105" w:type="dxa"/>
            <w:vAlign w:val="bottom"/>
          </w:tcPr>
          <w:p w:rsidR="002263E3" w:rsidRDefault="002263E3">
            <w:pPr>
              <w:pStyle w:val="ConsPlusNormal"/>
              <w:jc w:val="center"/>
            </w:pPr>
            <w:r>
              <w:t>03</w:t>
            </w:r>
          </w:p>
        </w:tc>
        <w:tc>
          <w:tcPr>
            <w:tcW w:w="2141" w:type="dxa"/>
            <w:vAlign w:val="bottom"/>
          </w:tcPr>
          <w:p w:rsidR="002263E3" w:rsidRDefault="002263E3">
            <w:pPr>
              <w:pStyle w:val="ConsPlusNormal"/>
              <w:jc w:val="center"/>
            </w:pPr>
            <w:r>
              <w:t>единица</w:t>
            </w:r>
          </w:p>
        </w:tc>
        <w:tc>
          <w:tcPr>
            <w:tcW w:w="1100" w:type="dxa"/>
            <w:vAlign w:val="bottom"/>
          </w:tcPr>
          <w:p w:rsidR="002263E3" w:rsidRDefault="002263E3">
            <w:pPr>
              <w:pStyle w:val="ConsPlusNormal"/>
              <w:jc w:val="center"/>
            </w:pPr>
            <w:hyperlink r:id="rId19"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ind w:left="283"/>
              <w:jc w:val="both"/>
            </w:pPr>
            <w:bookmarkStart w:id="8" w:name="P213"/>
            <w:bookmarkEnd w:id="8"/>
            <w: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 об указанных фактах - всего, в том числе</w:t>
            </w:r>
          </w:p>
        </w:tc>
        <w:tc>
          <w:tcPr>
            <w:tcW w:w="1105" w:type="dxa"/>
            <w:vAlign w:val="bottom"/>
          </w:tcPr>
          <w:p w:rsidR="002263E3" w:rsidRDefault="002263E3">
            <w:pPr>
              <w:pStyle w:val="ConsPlusNormal"/>
              <w:jc w:val="center"/>
            </w:pPr>
            <w:r>
              <w:t>04</w:t>
            </w:r>
          </w:p>
        </w:tc>
        <w:tc>
          <w:tcPr>
            <w:tcW w:w="2141" w:type="dxa"/>
            <w:vAlign w:val="bottom"/>
          </w:tcPr>
          <w:p w:rsidR="002263E3" w:rsidRDefault="002263E3">
            <w:pPr>
              <w:pStyle w:val="ConsPlusNormal"/>
              <w:jc w:val="center"/>
            </w:pPr>
            <w:r>
              <w:t>единица</w:t>
            </w:r>
          </w:p>
        </w:tc>
        <w:tc>
          <w:tcPr>
            <w:tcW w:w="1100" w:type="dxa"/>
            <w:vAlign w:val="bottom"/>
          </w:tcPr>
          <w:p w:rsidR="002263E3" w:rsidRDefault="002263E3">
            <w:pPr>
              <w:pStyle w:val="ConsPlusNormal"/>
              <w:jc w:val="center"/>
            </w:pPr>
            <w:hyperlink r:id="rId20"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ind w:left="283"/>
              <w:jc w:val="both"/>
            </w:pPr>
            <w:bookmarkStart w:id="9" w:name="P218"/>
            <w:bookmarkEnd w:id="9"/>
            <w:r>
              <w:lastRenderedPageBreak/>
              <w:t xml:space="preserve">о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(из </w:t>
            </w:r>
            <w:hyperlink w:anchor="P213" w:history="1">
              <w:r>
                <w:rPr>
                  <w:color w:val="0000FF"/>
                </w:rPr>
                <w:t>строки 4</w:t>
              </w:r>
            </w:hyperlink>
            <w:r>
              <w:t>)</w:t>
            </w:r>
          </w:p>
        </w:tc>
        <w:tc>
          <w:tcPr>
            <w:tcW w:w="1105" w:type="dxa"/>
            <w:vAlign w:val="bottom"/>
          </w:tcPr>
          <w:p w:rsidR="002263E3" w:rsidRDefault="002263E3">
            <w:pPr>
              <w:pStyle w:val="ConsPlusNormal"/>
              <w:jc w:val="center"/>
            </w:pPr>
            <w:r>
              <w:t>05</w:t>
            </w:r>
          </w:p>
        </w:tc>
        <w:tc>
          <w:tcPr>
            <w:tcW w:w="2141" w:type="dxa"/>
            <w:vAlign w:val="bottom"/>
          </w:tcPr>
          <w:p w:rsidR="002263E3" w:rsidRDefault="002263E3">
            <w:pPr>
              <w:pStyle w:val="ConsPlusNormal"/>
              <w:jc w:val="center"/>
            </w:pPr>
            <w:r>
              <w:t>единица</w:t>
            </w:r>
          </w:p>
        </w:tc>
        <w:tc>
          <w:tcPr>
            <w:tcW w:w="1100" w:type="dxa"/>
            <w:vAlign w:val="bottom"/>
          </w:tcPr>
          <w:p w:rsidR="002263E3" w:rsidRDefault="002263E3">
            <w:pPr>
              <w:pStyle w:val="ConsPlusNormal"/>
              <w:jc w:val="center"/>
            </w:pPr>
            <w:hyperlink r:id="rId21"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ind w:left="283"/>
              <w:jc w:val="both"/>
            </w:pPr>
            <w:r>
              <w:t xml:space="preserve">о причинении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(из </w:t>
            </w:r>
            <w:hyperlink w:anchor="P213" w:history="1">
              <w:r>
                <w:rPr>
                  <w:color w:val="0000FF"/>
                </w:rPr>
                <w:t>строки 4</w:t>
              </w:r>
            </w:hyperlink>
            <w:r>
              <w:t>)</w:t>
            </w:r>
          </w:p>
        </w:tc>
        <w:tc>
          <w:tcPr>
            <w:tcW w:w="1105" w:type="dxa"/>
            <w:vAlign w:val="bottom"/>
          </w:tcPr>
          <w:p w:rsidR="002263E3" w:rsidRDefault="002263E3">
            <w:pPr>
              <w:pStyle w:val="ConsPlusNormal"/>
              <w:jc w:val="center"/>
            </w:pPr>
            <w:r>
              <w:t>06</w:t>
            </w:r>
          </w:p>
        </w:tc>
        <w:tc>
          <w:tcPr>
            <w:tcW w:w="2141" w:type="dxa"/>
            <w:vAlign w:val="bottom"/>
          </w:tcPr>
          <w:p w:rsidR="002263E3" w:rsidRDefault="002263E3">
            <w:pPr>
              <w:pStyle w:val="ConsPlusNormal"/>
              <w:jc w:val="center"/>
            </w:pPr>
            <w:r>
              <w:t>единица</w:t>
            </w:r>
          </w:p>
        </w:tc>
        <w:tc>
          <w:tcPr>
            <w:tcW w:w="1100" w:type="dxa"/>
            <w:vAlign w:val="bottom"/>
          </w:tcPr>
          <w:p w:rsidR="002263E3" w:rsidRDefault="002263E3">
            <w:pPr>
              <w:pStyle w:val="ConsPlusNormal"/>
              <w:jc w:val="center"/>
            </w:pPr>
            <w:hyperlink r:id="rId22"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ind w:left="283"/>
              <w:jc w:val="both"/>
            </w:pPr>
            <w:r>
              <w:t xml:space="preserve">о нарушении прав потребителей (в случае обращения граждан, права которых нарушены) (из </w:t>
            </w:r>
            <w:hyperlink w:anchor="P213" w:history="1">
              <w:r>
                <w:rPr>
                  <w:color w:val="0000FF"/>
                </w:rPr>
                <w:t>строки 4</w:t>
              </w:r>
            </w:hyperlink>
            <w:r>
              <w:t>)</w:t>
            </w:r>
          </w:p>
        </w:tc>
        <w:tc>
          <w:tcPr>
            <w:tcW w:w="1105" w:type="dxa"/>
            <w:vAlign w:val="bottom"/>
          </w:tcPr>
          <w:p w:rsidR="002263E3" w:rsidRDefault="002263E3">
            <w:pPr>
              <w:pStyle w:val="ConsPlusNormal"/>
              <w:jc w:val="center"/>
            </w:pPr>
            <w:r>
              <w:t>07</w:t>
            </w:r>
          </w:p>
        </w:tc>
        <w:tc>
          <w:tcPr>
            <w:tcW w:w="2141" w:type="dxa"/>
            <w:vAlign w:val="bottom"/>
          </w:tcPr>
          <w:p w:rsidR="002263E3" w:rsidRDefault="002263E3">
            <w:pPr>
              <w:pStyle w:val="ConsPlusNormal"/>
              <w:jc w:val="center"/>
            </w:pPr>
            <w:r>
              <w:t>единица</w:t>
            </w:r>
          </w:p>
        </w:tc>
        <w:tc>
          <w:tcPr>
            <w:tcW w:w="1100" w:type="dxa"/>
            <w:vAlign w:val="bottom"/>
          </w:tcPr>
          <w:p w:rsidR="002263E3" w:rsidRDefault="002263E3">
            <w:pPr>
              <w:pStyle w:val="ConsPlusNormal"/>
              <w:jc w:val="center"/>
            </w:pPr>
            <w:hyperlink r:id="rId23"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ind w:left="283"/>
              <w:jc w:val="both"/>
            </w:pPr>
            <w:bookmarkStart w:id="10" w:name="P233"/>
            <w:bookmarkEnd w:id="10"/>
            <w:r>
              <w:t xml:space="preserve">о нарушении трудовых прав граждан (из </w:t>
            </w:r>
            <w:hyperlink w:anchor="P213" w:history="1">
              <w:r>
                <w:rPr>
                  <w:color w:val="0000FF"/>
                </w:rPr>
                <w:t>строки 4</w:t>
              </w:r>
            </w:hyperlink>
            <w:r>
              <w:t>)</w:t>
            </w:r>
          </w:p>
        </w:tc>
        <w:tc>
          <w:tcPr>
            <w:tcW w:w="1105" w:type="dxa"/>
            <w:vAlign w:val="bottom"/>
          </w:tcPr>
          <w:p w:rsidR="002263E3" w:rsidRDefault="002263E3">
            <w:pPr>
              <w:pStyle w:val="ConsPlusNormal"/>
              <w:jc w:val="center"/>
            </w:pPr>
            <w:r>
              <w:t>08</w:t>
            </w:r>
          </w:p>
        </w:tc>
        <w:tc>
          <w:tcPr>
            <w:tcW w:w="2141" w:type="dxa"/>
            <w:vAlign w:val="bottom"/>
          </w:tcPr>
          <w:p w:rsidR="002263E3" w:rsidRDefault="002263E3">
            <w:pPr>
              <w:pStyle w:val="ConsPlusNormal"/>
              <w:jc w:val="center"/>
            </w:pPr>
            <w:r>
              <w:t>единица</w:t>
            </w:r>
          </w:p>
        </w:tc>
        <w:tc>
          <w:tcPr>
            <w:tcW w:w="1100" w:type="dxa"/>
            <w:vAlign w:val="bottom"/>
          </w:tcPr>
          <w:p w:rsidR="002263E3" w:rsidRDefault="002263E3">
            <w:pPr>
              <w:pStyle w:val="ConsPlusNormal"/>
              <w:jc w:val="center"/>
            </w:pPr>
            <w:hyperlink r:id="rId24"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ind w:left="283"/>
              <w:jc w:val="both"/>
            </w:pPr>
            <w:bookmarkStart w:id="11" w:name="P238"/>
            <w:bookmarkEnd w:id="11"/>
            <w:r>
              <w:t>на основании приказов (распоряжений)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tc>
        <w:tc>
          <w:tcPr>
            <w:tcW w:w="1105" w:type="dxa"/>
            <w:vAlign w:val="bottom"/>
          </w:tcPr>
          <w:p w:rsidR="002263E3" w:rsidRDefault="002263E3">
            <w:pPr>
              <w:pStyle w:val="ConsPlusNormal"/>
              <w:jc w:val="center"/>
            </w:pPr>
            <w:r>
              <w:t>09</w:t>
            </w:r>
          </w:p>
        </w:tc>
        <w:tc>
          <w:tcPr>
            <w:tcW w:w="2141" w:type="dxa"/>
            <w:vAlign w:val="bottom"/>
          </w:tcPr>
          <w:p w:rsidR="002263E3" w:rsidRDefault="002263E3">
            <w:pPr>
              <w:pStyle w:val="ConsPlusNormal"/>
              <w:jc w:val="center"/>
            </w:pPr>
            <w:r>
              <w:t>единица</w:t>
            </w:r>
          </w:p>
        </w:tc>
        <w:tc>
          <w:tcPr>
            <w:tcW w:w="1100" w:type="dxa"/>
            <w:vAlign w:val="bottom"/>
          </w:tcPr>
          <w:p w:rsidR="002263E3" w:rsidRDefault="002263E3">
            <w:pPr>
              <w:pStyle w:val="ConsPlusNormal"/>
              <w:jc w:val="center"/>
            </w:pPr>
            <w:hyperlink r:id="rId25"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ind w:left="283"/>
              <w:jc w:val="both"/>
            </w:pPr>
            <w:r>
              <w:t>на основании приказов (распоряжений) руководителя органа государственного контроля (надзора), изданного в соответствии с требованием органов прокуратуры</w:t>
            </w:r>
          </w:p>
        </w:tc>
        <w:tc>
          <w:tcPr>
            <w:tcW w:w="1105" w:type="dxa"/>
            <w:vAlign w:val="bottom"/>
          </w:tcPr>
          <w:p w:rsidR="002263E3" w:rsidRDefault="002263E3">
            <w:pPr>
              <w:pStyle w:val="ConsPlusNormal"/>
              <w:jc w:val="center"/>
            </w:pPr>
            <w:r>
              <w:t>10</w:t>
            </w:r>
          </w:p>
        </w:tc>
        <w:tc>
          <w:tcPr>
            <w:tcW w:w="2141" w:type="dxa"/>
            <w:vAlign w:val="bottom"/>
          </w:tcPr>
          <w:p w:rsidR="002263E3" w:rsidRDefault="002263E3">
            <w:pPr>
              <w:pStyle w:val="ConsPlusNormal"/>
              <w:jc w:val="center"/>
            </w:pPr>
            <w:r>
              <w:t>единица</w:t>
            </w:r>
          </w:p>
        </w:tc>
        <w:tc>
          <w:tcPr>
            <w:tcW w:w="1100" w:type="dxa"/>
            <w:vAlign w:val="bottom"/>
          </w:tcPr>
          <w:p w:rsidR="002263E3" w:rsidRDefault="002263E3">
            <w:pPr>
              <w:pStyle w:val="ConsPlusNormal"/>
              <w:jc w:val="center"/>
            </w:pPr>
            <w:hyperlink r:id="rId26"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ind w:left="283"/>
              <w:jc w:val="both"/>
            </w:pPr>
            <w:bookmarkStart w:id="12" w:name="P248"/>
            <w:bookmarkEnd w:id="12"/>
            <w:r>
              <w:t>по иным основаниям, установленным законодательством Российской Федерации</w:t>
            </w:r>
          </w:p>
        </w:tc>
        <w:tc>
          <w:tcPr>
            <w:tcW w:w="1105" w:type="dxa"/>
            <w:vAlign w:val="bottom"/>
          </w:tcPr>
          <w:p w:rsidR="002263E3" w:rsidRDefault="002263E3">
            <w:pPr>
              <w:pStyle w:val="ConsPlusNormal"/>
              <w:jc w:val="center"/>
            </w:pPr>
            <w:r>
              <w:t>11</w:t>
            </w:r>
          </w:p>
        </w:tc>
        <w:tc>
          <w:tcPr>
            <w:tcW w:w="2141" w:type="dxa"/>
            <w:vAlign w:val="bottom"/>
          </w:tcPr>
          <w:p w:rsidR="002263E3" w:rsidRDefault="002263E3">
            <w:pPr>
              <w:pStyle w:val="ConsPlusNormal"/>
              <w:jc w:val="center"/>
            </w:pPr>
            <w:r>
              <w:t>единица</w:t>
            </w:r>
          </w:p>
        </w:tc>
        <w:tc>
          <w:tcPr>
            <w:tcW w:w="1100" w:type="dxa"/>
            <w:vAlign w:val="bottom"/>
          </w:tcPr>
          <w:p w:rsidR="002263E3" w:rsidRDefault="002263E3">
            <w:pPr>
              <w:pStyle w:val="ConsPlusNormal"/>
              <w:jc w:val="center"/>
            </w:pPr>
            <w:hyperlink r:id="rId27"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pPr>
            <w:bookmarkStart w:id="13" w:name="P253"/>
            <w:bookmarkEnd w:id="13"/>
            <w:r>
              <w:lastRenderedPageBreak/>
              <w:t xml:space="preserve">Количество проверок, проведенных совместно с другими органами государственного контроля (надзора), муниципального контроля (из </w:t>
            </w:r>
            <w:hyperlink w:anchor="P197" w:history="1">
              <w:r>
                <w:rPr>
                  <w:color w:val="0000FF"/>
                </w:rPr>
                <w:t>строки 1</w:t>
              </w:r>
            </w:hyperlink>
            <w:r>
              <w:t>)</w:t>
            </w:r>
          </w:p>
        </w:tc>
        <w:tc>
          <w:tcPr>
            <w:tcW w:w="1105" w:type="dxa"/>
            <w:vAlign w:val="bottom"/>
          </w:tcPr>
          <w:p w:rsidR="002263E3" w:rsidRDefault="002263E3">
            <w:pPr>
              <w:pStyle w:val="ConsPlusNormal"/>
              <w:jc w:val="center"/>
            </w:pPr>
            <w:r>
              <w:t>12</w:t>
            </w:r>
          </w:p>
        </w:tc>
        <w:tc>
          <w:tcPr>
            <w:tcW w:w="2141" w:type="dxa"/>
            <w:vAlign w:val="bottom"/>
          </w:tcPr>
          <w:p w:rsidR="002263E3" w:rsidRDefault="002263E3">
            <w:pPr>
              <w:pStyle w:val="ConsPlusNormal"/>
              <w:jc w:val="center"/>
            </w:pPr>
            <w:r>
              <w:t>единица</w:t>
            </w:r>
          </w:p>
        </w:tc>
        <w:tc>
          <w:tcPr>
            <w:tcW w:w="1100" w:type="dxa"/>
            <w:vAlign w:val="bottom"/>
          </w:tcPr>
          <w:p w:rsidR="002263E3" w:rsidRDefault="002263E3">
            <w:pPr>
              <w:pStyle w:val="ConsPlusNormal"/>
              <w:jc w:val="center"/>
            </w:pPr>
            <w:hyperlink r:id="rId28"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ind w:left="567"/>
              <w:jc w:val="both"/>
            </w:pPr>
            <w:r>
              <w:t>из них внеплановых</w:t>
            </w:r>
          </w:p>
        </w:tc>
        <w:tc>
          <w:tcPr>
            <w:tcW w:w="1105" w:type="dxa"/>
          </w:tcPr>
          <w:p w:rsidR="002263E3" w:rsidRDefault="002263E3">
            <w:pPr>
              <w:pStyle w:val="ConsPlusNormal"/>
              <w:jc w:val="center"/>
            </w:pPr>
            <w:r>
              <w:t>13</w:t>
            </w:r>
          </w:p>
        </w:tc>
        <w:tc>
          <w:tcPr>
            <w:tcW w:w="2141" w:type="dxa"/>
          </w:tcPr>
          <w:p w:rsidR="002263E3" w:rsidRDefault="002263E3">
            <w:pPr>
              <w:pStyle w:val="ConsPlusNormal"/>
              <w:jc w:val="center"/>
            </w:pPr>
            <w:r>
              <w:t>единица</w:t>
            </w:r>
          </w:p>
        </w:tc>
        <w:tc>
          <w:tcPr>
            <w:tcW w:w="1100" w:type="dxa"/>
          </w:tcPr>
          <w:p w:rsidR="002263E3" w:rsidRDefault="002263E3">
            <w:pPr>
              <w:pStyle w:val="ConsPlusNormal"/>
              <w:jc w:val="center"/>
            </w:pPr>
            <w:hyperlink r:id="rId29"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pPr>
            <w:bookmarkStart w:id="14" w:name="P263"/>
            <w:bookmarkEnd w:id="14"/>
            <w:r>
              <w:t>Общее количество документарных проверок</w:t>
            </w:r>
          </w:p>
        </w:tc>
        <w:tc>
          <w:tcPr>
            <w:tcW w:w="1105" w:type="dxa"/>
            <w:vAlign w:val="bottom"/>
          </w:tcPr>
          <w:p w:rsidR="002263E3" w:rsidRDefault="002263E3">
            <w:pPr>
              <w:pStyle w:val="ConsPlusNormal"/>
              <w:jc w:val="center"/>
            </w:pPr>
            <w:r>
              <w:t>14</w:t>
            </w:r>
          </w:p>
        </w:tc>
        <w:tc>
          <w:tcPr>
            <w:tcW w:w="2141" w:type="dxa"/>
            <w:vAlign w:val="bottom"/>
          </w:tcPr>
          <w:p w:rsidR="002263E3" w:rsidRDefault="002263E3">
            <w:pPr>
              <w:pStyle w:val="ConsPlusNormal"/>
              <w:jc w:val="center"/>
            </w:pPr>
            <w:r>
              <w:t>единица</w:t>
            </w:r>
          </w:p>
        </w:tc>
        <w:tc>
          <w:tcPr>
            <w:tcW w:w="1100" w:type="dxa"/>
            <w:vAlign w:val="bottom"/>
          </w:tcPr>
          <w:p w:rsidR="002263E3" w:rsidRDefault="002263E3">
            <w:pPr>
              <w:pStyle w:val="ConsPlusNormal"/>
              <w:jc w:val="center"/>
            </w:pPr>
            <w:hyperlink r:id="rId30" w:history="1">
              <w:r>
                <w:rPr>
                  <w:color w:val="0000FF"/>
                </w:rPr>
                <w:t>642</w:t>
              </w:r>
            </w:hyperlink>
          </w:p>
        </w:tc>
        <w:tc>
          <w:tcPr>
            <w:tcW w:w="1368" w:type="dxa"/>
          </w:tcPr>
          <w:p w:rsidR="002263E3" w:rsidRDefault="002263E3">
            <w:pPr>
              <w:pStyle w:val="ConsPlusNormal"/>
              <w:jc w:val="both"/>
            </w:pPr>
          </w:p>
        </w:tc>
      </w:tr>
      <w:tr w:rsidR="002263E3">
        <w:tc>
          <w:tcPr>
            <w:tcW w:w="5490" w:type="dxa"/>
          </w:tcPr>
          <w:p w:rsidR="002263E3" w:rsidRDefault="002263E3">
            <w:pPr>
              <w:pStyle w:val="ConsPlusNormal"/>
            </w:pPr>
            <w:bookmarkStart w:id="15" w:name="P268"/>
            <w:bookmarkEnd w:id="15"/>
            <w:r>
              <w:t>Общее количество выездных проверок</w:t>
            </w:r>
          </w:p>
        </w:tc>
        <w:tc>
          <w:tcPr>
            <w:tcW w:w="1105" w:type="dxa"/>
          </w:tcPr>
          <w:p w:rsidR="002263E3" w:rsidRDefault="002263E3">
            <w:pPr>
              <w:pStyle w:val="ConsPlusNormal"/>
              <w:jc w:val="center"/>
            </w:pPr>
            <w:r>
              <w:t>15</w:t>
            </w:r>
          </w:p>
        </w:tc>
        <w:tc>
          <w:tcPr>
            <w:tcW w:w="2141" w:type="dxa"/>
          </w:tcPr>
          <w:p w:rsidR="002263E3" w:rsidRDefault="002263E3">
            <w:pPr>
              <w:pStyle w:val="ConsPlusNormal"/>
              <w:jc w:val="center"/>
            </w:pPr>
            <w:r>
              <w:t>единица</w:t>
            </w:r>
          </w:p>
        </w:tc>
        <w:tc>
          <w:tcPr>
            <w:tcW w:w="1100" w:type="dxa"/>
          </w:tcPr>
          <w:p w:rsidR="002263E3" w:rsidRDefault="002263E3">
            <w:pPr>
              <w:pStyle w:val="ConsPlusNormal"/>
              <w:jc w:val="center"/>
            </w:pPr>
            <w:hyperlink r:id="rId31" w:history="1">
              <w:r>
                <w:rPr>
                  <w:color w:val="0000FF"/>
                </w:rPr>
                <w:t>642</w:t>
              </w:r>
            </w:hyperlink>
          </w:p>
        </w:tc>
        <w:tc>
          <w:tcPr>
            <w:tcW w:w="1368" w:type="dxa"/>
          </w:tcPr>
          <w:p w:rsidR="002263E3" w:rsidRDefault="002263E3">
            <w:pPr>
              <w:pStyle w:val="ConsPlusNormal"/>
              <w:jc w:val="both"/>
            </w:pPr>
          </w:p>
        </w:tc>
      </w:tr>
    </w:tbl>
    <w:p w:rsidR="002263E3" w:rsidRDefault="002263E3">
      <w:pPr>
        <w:pStyle w:val="ConsPlusNormal"/>
        <w:jc w:val="both"/>
      </w:pPr>
    </w:p>
    <w:p w:rsidR="002263E3" w:rsidRDefault="002263E3">
      <w:pPr>
        <w:pStyle w:val="ConsPlusNonformat"/>
        <w:jc w:val="both"/>
      </w:pPr>
      <w:bookmarkStart w:id="16" w:name="P274"/>
      <w:bookmarkEnd w:id="16"/>
      <w:r>
        <w:t xml:space="preserve">                       Раздел 2. Результаты проверок</w:t>
      </w:r>
    </w:p>
    <w:p w:rsidR="002263E3" w:rsidRDefault="002263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19"/>
        <w:gridCol w:w="1042"/>
        <w:gridCol w:w="1496"/>
        <w:gridCol w:w="924"/>
        <w:gridCol w:w="1042"/>
        <w:gridCol w:w="1362"/>
        <w:gridCol w:w="1919"/>
      </w:tblGrid>
      <w:tr w:rsidR="002263E3">
        <w:tc>
          <w:tcPr>
            <w:tcW w:w="3419" w:type="dxa"/>
            <w:vMerge w:val="restart"/>
          </w:tcPr>
          <w:p w:rsidR="002263E3" w:rsidRDefault="002263E3">
            <w:pPr>
              <w:pStyle w:val="ConsPlusNormal"/>
              <w:jc w:val="center"/>
            </w:pPr>
            <w:r>
              <w:t>Наименование показателей</w:t>
            </w:r>
          </w:p>
        </w:tc>
        <w:tc>
          <w:tcPr>
            <w:tcW w:w="1042" w:type="dxa"/>
            <w:vMerge w:val="restart"/>
          </w:tcPr>
          <w:p w:rsidR="002263E3" w:rsidRDefault="002263E3">
            <w:pPr>
              <w:pStyle w:val="ConsPlusNormal"/>
              <w:jc w:val="center"/>
            </w:pPr>
            <w:r>
              <w:t>N строки</w:t>
            </w:r>
          </w:p>
        </w:tc>
        <w:tc>
          <w:tcPr>
            <w:tcW w:w="1496" w:type="dxa"/>
            <w:vMerge w:val="restart"/>
          </w:tcPr>
          <w:p w:rsidR="002263E3" w:rsidRDefault="002263E3">
            <w:pPr>
              <w:pStyle w:val="ConsPlusNormal"/>
              <w:jc w:val="center"/>
            </w:pPr>
            <w:r>
              <w:t>Единица измерения</w:t>
            </w:r>
          </w:p>
        </w:tc>
        <w:tc>
          <w:tcPr>
            <w:tcW w:w="924" w:type="dxa"/>
            <w:vMerge w:val="restart"/>
          </w:tcPr>
          <w:p w:rsidR="002263E3" w:rsidRDefault="002263E3">
            <w:pPr>
              <w:pStyle w:val="ConsPlusNormal"/>
              <w:jc w:val="center"/>
            </w:pPr>
            <w:r>
              <w:t xml:space="preserve">Код по </w:t>
            </w:r>
            <w:hyperlink r:id="rId32" w:history="1">
              <w:r>
                <w:rPr>
                  <w:color w:val="0000FF"/>
                </w:rPr>
                <w:t>ОКЕИ</w:t>
              </w:r>
            </w:hyperlink>
          </w:p>
        </w:tc>
        <w:tc>
          <w:tcPr>
            <w:tcW w:w="1042" w:type="dxa"/>
            <w:vMerge w:val="restart"/>
          </w:tcPr>
          <w:p w:rsidR="002263E3" w:rsidRDefault="002263E3">
            <w:pPr>
              <w:pStyle w:val="ConsPlusNormal"/>
              <w:jc w:val="center"/>
            </w:pPr>
            <w:r>
              <w:t>Всего (сумма граф 6 - 7)</w:t>
            </w:r>
          </w:p>
        </w:tc>
        <w:tc>
          <w:tcPr>
            <w:tcW w:w="3281" w:type="dxa"/>
            <w:gridSpan w:val="2"/>
          </w:tcPr>
          <w:p w:rsidR="002263E3" w:rsidRDefault="002263E3">
            <w:pPr>
              <w:pStyle w:val="ConsPlusNormal"/>
              <w:jc w:val="center"/>
            </w:pPr>
            <w:r>
              <w:t>В том числе</w:t>
            </w:r>
          </w:p>
        </w:tc>
      </w:tr>
      <w:tr w:rsidR="002263E3">
        <w:tc>
          <w:tcPr>
            <w:tcW w:w="3419" w:type="dxa"/>
            <w:vMerge/>
          </w:tcPr>
          <w:p w:rsidR="002263E3" w:rsidRDefault="002263E3">
            <w:pPr>
              <w:spacing w:after="1" w:line="0" w:lineRule="atLeast"/>
            </w:pPr>
          </w:p>
        </w:tc>
        <w:tc>
          <w:tcPr>
            <w:tcW w:w="1042" w:type="dxa"/>
            <w:vMerge/>
          </w:tcPr>
          <w:p w:rsidR="002263E3" w:rsidRDefault="002263E3">
            <w:pPr>
              <w:spacing w:after="1" w:line="0" w:lineRule="atLeast"/>
            </w:pPr>
          </w:p>
        </w:tc>
        <w:tc>
          <w:tcPr>
            <w:tcW w:w="1496" w:type="dxa"/>
            <w:vMerge/>
          </w:tcPr>
          <w:p w:rsidR="002263E3" w:rsidRDefault="002263E3">
            <w:pPr>
              <w:spacing w:after="1" w:line="0" w:lineRule="atLeast"/>
            </w:pPr>
          </w:p>
        </w:tc>
        <w:tc>
          <w:tcPr>
            <w:tcW w:w="924" w:type="dxa"/>
            <w:vMerge/>
          </w:tcPr>
          <w:p w:rsidR="002263E3" w:rsidRDefault="002263E3">
            <w:pPr>
              <w:spacing w:after="1" w:line="0" w:lineRule="atLeast"/>
            </w:pPr>
          </w:p>
        </w:tc>
        <w:tc>
          <w:tcPr>
            <w:tcW w:w="1042" w:type="dxa"/>
            <w:vMerge/>
          </w:tcPr>
          <w:p w:rsidR="002263E3" w:rsidRDefault="002263E3">
            <w:pPr>
              <w:spacing w:after="1" w:line="0" w:lineRule="atLeast"/>
            </w:pPr>
          </w:p>
        </w:tc>
        <w:tc>
          <w:tcPr>
            <w:tcW w:w="1362" w:type="dxa"/>
          </w:tcPr>
          <w:p w:rsidR="002263E3" w:rsidRDefault="002263E3">
            <w:pPr>
              <w:pStyle w:val="ConsPlusNormal"/>
              <w:jc w:val="center"/>
            </w:pPr>
            <w:r>
              <w:t>плановые проверки</w:t>
            </w:r>
          </w:p>
        </w:tc>
        <w:tc>
          <w:tcPr>
            <w:tcW w:w="1919" w:type="dxa"/>
          </w:tcPr>
          <w:p w:rsidR="002263E3" w:rsidRDefault="002263E3">
            <w:pPr>
              <w:pStyle w:val="ConsPlusNormal"/>
              <w:jc w:val="center"/>
            </w:pPr>
            <w:r>
              <w:t>внеплановые проверки</w:t>
            </w:r>
          </w:p>
        </w:tc>
      </w:tr>
      <w:tr w:rsidR="002263E3">
        <w:tc>
          <w:tcPr>
            <w:tcW w:w="3419" w:type="dxa"/>
          </w:tcPr>
          <w:p w:rsidR="002263E3" w:rsidRDefault="002263E3">
            <w:pPr>
              <w:pStyle w:val="ConsPlusNormal"/>
              <w:jc w:val="center"/>
            </w:pPr>
            <w:r>
              <w:t>1</w:t>
            </w:r>
          </w:p>
        </w:tc>
        <w:tc>
          <w:tcPr>
            <w:tcW w:w="1042" w:type="dxa"/>
          </w:tcPr>
          <w:p w:rsidR="002263E3" w:rsidRDefault="002263E3">
            <w:pPr>
              <w:pStyle w:val="ConsPlusNormal"/>
              <w:jc w:val="center"/>
            </w:pPr>
            <w:r>
              <w:t>2</w:t>
            </w:r>
          </w:p>
        </w:tc>
        <w:tc>
          <w:tcPr>
            <w:tcW w:w="1496" w:type="dxa"/>
          </w:tcPr>
          <w:p w:rsidR="002263E3" w:rsidRDefault="002263E3">
            <w:pPr>
              <w:pStyle w:val="ConsPlusNormal"/>
              <w:jc w:val="center"/>
            </w:pPr>
            <w:r>
              <w:t>3</w:t>
            </w:r>
          </w:p>
        </w:tc>
        <w:tc>
          <w:tcPr>
            <w:tcW w:w="924" w:type="dxa"/>
          </w:tcPr>
          <w:p w:rsidR="002263E3" w:rsidRDefault="002263E3">
            <w:pPr>
              <w:pStyle w:val="ConsPlusNormal"/>
              <w:jc w:val="center"/>
            </w:pPr>
            <w:r>
              <w:t>4</w:t>
            </w:r>
          </w:p>
        </w:tc>
        <w:tc>
          <w:tcPr>
            <w:tcW w:w="1042" w:type="dxa"/>
          </w:tcPr>
          <w:p w:rsidR="002263E3" w:rsidRDefault="002263E3">
            <w:pPr>
              <w:pStyle w:val="ConsPlusNormal"/>
              <w:jc w:val="center"/>
            </w:pPr>
            <w:r>
              <w:t>5</w:t>
            </w:r>
          </w:p>
        </w:tc>
        <w:tc>
          <w:tcPr>
            <w:tcW w:w="1362" w:type="dxa"/>
          </w:tcPr>
          <w:p w:rsidR="002263E3" w:rsidRDefault="002263E3">
            <w:pPr>
              <w:pStyle w:val="ConsPlusNormal"/>
              <w:jc w:val="center"/>
            </w:pPr>
            <w:r>
              <w:t>6</w:t>
            </w:r>
          </w:p>
        </w:tc>
        <w:tc>
          <w:tcPr>
            <w:tcW w:w="1919" w:type="dxa"/>
          </w:tcPr>
          <w:p w:rsidR="002263E3" w:rsidRDefault="002263E3">
            <w:pPr>
              <w:pStyle w:val="ConsPlusNormal"/>
              <w:jc w:val="center"/>
            </w:pPr>
            <w:r>
              <w:t>7</w:t>
            </w:r>
          </w:p>
        </w:tc>
      </w:tr>
      <w:tr w:rsidR="002263E3">
        <w:tc>
          <w:tcPr>
            <w:tcW w:w="3419" w:type="dxa"/>
          </w:tcPr>
          <w:p w:rsidR="002263E3" w:rsidRDefault="002263E3">
            <w:pPr>
              <w:pStyle w:val="ConsPlusNormal"/>
            </w:pPr>
            <w:bookmarkStart w:id="17" w:name="P291"/>
            <w:bookmarkEnd w:id="17"/>
            <w:r>
              <w:t>Общее количество юридических лиц, индивидуальных предпринимателей, в ходе проведения проверок в отношении которых выявлены правонарушения</w:t>
            </w:r>
          </w:p>
        </w:tc>
        <w:tc>
          <w:tcPr>
            <w:tcW w:w="1042" w:type="dxa"/>
            <w:vAlign w:val="bottom"/>
          </w:tcPr>
          <w:p w:rsidR="002263E3" w:rsidRDefault="002263E3">
            <w:pPr>
              <w:pStyle w:val="ConsPlusNormal"/>
              <w:jc w:val="center"/>
            </w:pPr>
            <w:r>
              <w:t>16</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33" w:history="1">
              <w:r>
                <w:rPr>
                  <w:color w:val="0000FF"/>
                </w:rPr>
                <w:t>642</w:t>
              </w:r>
            </w:hyperlink>
          </w:p>
        </w:tc>
        <w:tc>
          <w:tcPr>
            <w:tcW w:w="1042" w:type="dxa"/>
          </w:tcPr>
          <w:p w:rsidR="002263E3" w:rsidRDefault="002263E3">
            <w:pPr>
              <w:pStyle w:val="ConsPlusNormal"/>
              <w:jc w:val="both"/>
            </w:pPr>
          </w:p>
        </w:tc>
        <w:tc>
          <w:tcPr>
            <w:tcW w:w="1362" w:type="dxa"/>
            <w:vAlign w:val="bottom"/>
          </w:tcPr>
          <w:p w:rsidR="002263E3" w:rsidRDefault="002263E3">
            <w:pPr>
              <w:pStyle w:val="ConsPlusNormal"/>
              <w:jc w:val="center"/>
            </w:pPr>
            <w:r>
              <w:t>X</w:t>
            </w:r>
          </w:p>
        </w:tc>
        <w:tc>
          <w:tcPr>
            <w:tcW w:w="1919" w:type="dxa"/>
            <w:vAlign w:val="bottom"/>
          </w:tcPr>
          <w:p w:rsidR="002263E3" w:rsidRDefault="002263E3">
            <w:pPr>
              <w:pStyle w:val="ConsPlusNormal"/>
              <w:jc w:val="center"/>
            </w:pPr>
            <w:r>
              <w:t>X</w:t>
            </w:r>
          </w:p>
        </w:tc>
      </w:tr>
      <w:tr w:rsidR="002263E3">
        <w:tc>
          <w:tcPr>
            <w:tcW w:w="3419" w:type="dxa"/>
          </w:tcPr>
          <w:p w:rsidR="002263E3" w:rsidRDefault="002263E3">
            <w:pPr>
              <w:pStyle w:val="ConsPlusNormal"/>
            </w:pPr>
            <w:bookmarkStart w:id="18" w:name="P298"/>
            <w:bookmarkEnd w:id="18"/>
            <w:r>
              <w:t xml:space="preserve">Общее количество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w:t>
            </w:r>
            <w:r>
              <w:lastRenderedPageBreak/>
              <w:t>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w:t>
            </w:r>
          </w:p>
        </w:tc>
        <w:tc>
          <w:tcPr>
            <w:tcW w:w="1042" w:type="dxa"/>
            <w:vAlign w:val="bottom"/>
          </w:tcPr>
          <w:p w:rsidR="002263E3" w:rsidRDefault="002263E3">
            <w:pPr>
              <w:pStyle w:val="ConsPlusNormal"/>
              <w:jc w:val="center"/>
            </w:pPr>
            <w:r>
              <w:lastRenderedPageBreak/>
              <w:t>17</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34" w:history="1">
              <w:r>
                <w:rPr>
                  <w:color w:val="0000FF"/>
                </w:rPr>
                <w:t>642</w:t>
              </w:r>
            </w:hyperlink>
          </w:p>
        </w:tc>
        <w:tc>
          <w:tcPr>
            <w:tcW w:w="1042" w:type="dxa"/>
          </w:tcPr>
          <w:p w:rsidR="002263E3" w:rsidRDefault="002263E3">
            <w:pPr>
              <w:pStyle w:val="ConsPlusNormal"/>
              <w:jc w:val="both"/>
            </w:pPr>
          </w:p>
        </w:tc>
        <w:tc>
          <w:tcPr>
            <w:tcW w:w="1362" w:type="dxa"/>
            <w:vAlign w:val="bottom"/>
          </w:tcPr>
          <w:p w:rsidR="002263E3" w:rsidRDefault="002263E3">
            <w:pPr>
              <w:pStyle w:val="ConsPlusNormal"/>
              <w:jc w:val="center"/>
            </w:pPr>
            <w:r>
              <w:t>X</w:t>
            </w:r>
          </w:p>
        </w:tc>
        <w:tc>
          <w:tcPr>
            <w:tcW w:w="1919" w:type="dxa"/>
            <w:vAlign w:val="bottom"/>
          </w:tcPr>
          <w:p w:rsidR="002263E3" w:rsidRDefault="002263E3">
            <w:pPr>
              <w:pStyle w:val="ConsPlusNormal"/>
              <w:jc w:val="center"/>
            </w:pPr>
            <w:r>
              <w:t>X</w:t>
            </w:r>
          </w:p>
        </w:tc>
      </w:tr>
      <w:tr w:rsidR="002263E3">
        <w:tc>
          <w:tcPr>
            <w:tcW w:w="3419" w:type="dxa"/>
          </w:tcPr>
          <w:p w:rsidR="002263E3" w:rsidRDefault="002263E3">
            <w:pPr>
              <w:pStyle w:val="ConsPlusNormal"/>
            </w:pPr>
            <w:bookmarkStart w:id="19" w:name="P305"/>
            <w:bookmarkEnd w:id="19"/>
            <w:r>
              <w:t>Общее количество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w:t>
            </w:r>
          </w:p>
        </w:tc>
        <w:tc>
          <w:tcPr>
            <w:tcW w:w="1042" w:type="dxa"/>
            <w:vAlign w:val="bottom"/>
          </w:tcPr>
          <w:p w:rsidR="002263E3" w:rsidRDefault="002263E3">
            <w:pPr>
              <w:pStyle w:val="ConsPlusNormal"/>
              <w:jc w:val="center"/>
            </w:pPr>
            <w:r>
              <w:t>18</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35" w:history="1">
              <w:r>
                <w:rPr>
                  <w:color w:val="0000FF"/>
                </w:rPr>
                <w:t>642</w:t>
              </w:r>
            </w:hyperlink>
          </w:p>
        </w:tc>
        <w:tc>
          <w:tcPr>
            <w:tcW w:w="1042" w:type="dxa"/>
          </w:tcPr>
          <w:p w:rsidR="002263E3" w:rsidRDefault="002263E3">
            <w:pPr>
              <w:pStyle w:val="ConsPlusNormal"/>
              <w:jc w:val="both"/>
            </w:pPr>
          </w:p>
        </w:tc>
        <w:tc>
          <w:tcPr>
            <w:tcW w:w="1362" w:type="dxa"/>
            <w:vAlign w:val="bottom"/>
          </w:tcPr>
          <w:p w:rsidR="002263E3" w:rsidRDefault="002263E3">
            <w:pPr>
              <w:pStyle w:val="ConsPlusNormal"/>
              <w:jc w:val="center"/>
            </w:pPr>
            <w:r>
              <w:t>X</w:t>
            </w:r>
          </w:p>
        </w:tc>
        <w:tc>
          <w:tcPr>
            <w:tcW w:w="1919" w:type="dxa"/>
            <w:vAlign w:val="bottom"/>
          </w:tcPr>
          <w:p w:rsidR="002263E3" w:rsidRDefault="002263E3">
            <w:pPr>
              <w:pStyle w:val="ConsPlusNormal"/>
              <w:jc w:val="center"/>
            </w:pPr>
            <w:r>
              <w:t>X</w:t>
            </w:r>
          </w:p>
        </w:tc>
      </w:tr>
      <w:tr w:rsidR="002263E3">
        <w:tc>
          <w:tcPr>
            <w:tcW w:w="3419" w:type="dxa"/>
          </w:tcPr>
          <w:p w:rsidR="002263E3" w:rsidRDefault="002263E3">
            <w:pPr>
              <w:pStyle w:val="ConsPlusNormal"/>
            </w:pPr>
            <w:bookmarkStart w:id="20" w:name="P312"/>
            <w:bookmarkEnd w:id="20"/>
            <w:r>
              <w:t xml:space="preserve">Общее количество проверок, по </w:t>
            </w:r>
            <w:r>
              <w:lastRenderedPageBreak/>
              <w:t>итогам проведения которых выявлены правонарушения</w:t>
            </w:r>
          </w:p>
        </w:tc>
        <w:tc>
          <w:tcPr>
            <w:tcW w:w="1042" w:type="dxa"/>
            <w:vAlign w:val="bottom"/>
          </w:tcPr>
          <w:p w:rsidR="002263E3" w:rsidRDefault="002263E3">
            <w:pPr>
              <w:pStyle w:val="ConsPlusNormal"/>
              <w:jc w:val="center"/>
            </w:pPr>
            <w:r>
              <w:lastRenderedPageBreak/>
              <w:t>19</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36"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pPr>
            <w:bookmarkStart w:id="21" w:name="P319"/>
            <w:bookmarkEnd w:id="21"/>
            <w:r>
              <w:t xml:space="preserve">Выявлено правонарушений - всего (сумма </w:t>
            </w:r>
            <w:hyperlink w:anchor="P326" w:history="1">
              <w:r>
                <w:rPr>
                  <w:color w:val="0000FF"/>
                </w:rPr>
                <w:t>строк 21</w:t>
              </w:r>
            </w:hyperlink>
            <w:r>
              <w:t xml:space="preserve"> - </w:t>
            </w:r>
            <w:hyperlink w:anchor="P340" w:history="1">
              <w:r>
                <w:rPr>
                  <w:color w:val="0000FF"/>
                </w:rPr>
                <w:t>23</w:t>
              </w:r>
            </w:hyperlink>
            <w:r>
              <w:t>), в том числе:</w:t>
            </w:r>
          </w:p>
        </w:tc>
        <w:tc>
          <w:tcPr>
            <w:tcW w:w="1042" w:type="dxa"/>
            <w:vAlign w:val="bottom"/>
          </w:tcPr>
          <w:p w:rsidR="002263E3" w:rsidRDefault="002263E3">
            <w:pPr>
              <w:pStyle w:val="ConsPlusNormal"/>
              <w:jc w:val="center"/>
            </w:pPr>
            <w:r>
              <w:t>20</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37"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bookmarkStart w:id="22" w:name="P326"/>
            <w:bookmarkEnd w:id="22"/>
            <w:r>
              <w:t>нарушение обязательных требований законодательства</w:t>
            </w:r>
          </w:p>
        </w:tc>
        <w:tc>
          <w:tcPr>
            <w:tcW w:w="1042" w:type="dxa"/>
            <w:vAlign w:val="bottom"/>
          </w:tcPr>
          <w:p w:rsidR="002263E3" w:rsidRDefault="002263E3">
            <w:pPr>
              <w:pStyle w:val="ConsPlusNormal"/>
              <w:jc w:val="center"/>
            </w:pPr>
            <w:r>
              <w:t>21</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38"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r>
              <w:t>несоответствие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tc>
        <w:tc>
          <w:tcPr>
            <w:tcW w:w="1042" w:type="dxa"/>
            <w:vAlign w:val="bottom"/>
          </w:tcPr>
          <w:p w:rsidR="002263E3" w:rsidRDefault="002263E3">
            <w:pPr>
              <w:pStyle w:val="ConsPlusNormal"/>
              <w:jc w:val="center"/>
            </w:pPr>
            <w:r>
              <w:t>22</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39"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bookmarkStart w:id="23" w:name="P340"/>
            <w:bookmarkEnd w:id="23"/>
            <w:r>
              <w:t>невыполнение предписаний органов государственного контроля (надзора), муниципального контроля</w:t>
            </w:r>
          </w:p>
        </w:tc>
        <w:tc>
          <w:tcPr>
            <w:tcW w:w="1042" w:type="dxa"/>
            <w:vAlign w:val="bottom"/>
          </w:tcPr>
          <w:p w:rsidR="002263E3" w:rsidRDefault="002263E3">
            <w:pPr>
              <w:pStyle w:val="ConsPlusNormal"/>
              <w:jc w:val="center"/>
            </w:pPr>
            <w:r>
              <w:t>23</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40"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pPr>
            <w:bookmarkStart w:id="24" w:name="P347"/>
            <w:bookmarkEnd w:id="24"/>
            <w:r>
              <w:t>Общее количество проверок, по итогам проведения которых по фактам выявленных нарушений возбуждены дела об административных правонарушениях</w:t>
            </w:r>
          </w:p>
        </w:tc>
        <w:tc>
          <w:tcPr>
            <w:tcW w:w="1042" w:type="dxa"/>
            <w:vAlign w:val="bottom"/>
          </w:tcPr>
          <w:p w:rsidR="002263E3" w:rsidRDefault="002263E3">
            <w:pPr>
              <w:pStyle w:val="ConsPlusNormal"/>
              <w:jc w:val="center"/>
            </w:pPr>
            <w:r>
              <w:t>24</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41"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pPr>
            <w:bookmarkStart w:id="25" w:name="P354"/>
            <w:bookmarkEnd w:id="25"/>
            <w:r>
              <w:t xml:space="preserve">Общее количество проверок, по итогам которых по фактам выявленных нарушений наложены административные </w:t>
            </w:r>
            <w:r>
              <w:lastRenderedPageBreak/>
              <w:t>наказания</w:t>
            </w:r>
          </w:p>
        </w:tc>
        <w:tc>
          <w:tcPr>
            <w:tcW w:w="1042" w:type="dxa"/>
            <w:vAlign w:val="bottom"/>
          </w:tcPr>
          <w:p w:rsidR="002263E3" w:rsidRDefault="002263E3">
            <w:pPr>
              <w:pStyle w:val="ConsPlusNormal"/>
              <w:jc w:val="center"/>
            </w:pPr>
            <w:r>
              <w:lastRenderedPageBreak/>
              <w:t>25</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42"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pPr>
            <w:bookmarkStart w:id="26" w:name="P361"/>
            <w:bookmarkEnd w:id="26"/>
            <w:r>
              <w:t xml:space="preserve">Общее количество административных наказаний, наложенных по итогам проверок, - всего (сумма </w:t>
            </w:r>
            <w:hyperlink w:anchor="P368" w:history="1">
              <w:r>
                <w:rPr>
                  <w:color w:val="0000FF"/>
                </w:rPr>
                <w:t>строк 27</w:t>
              </w:r>
            </w:hyperlink>
            <w:r>
              <w:t xml:space="preserve"> - </w:t>
            </w:r>
            <w:hyperlink w:anchor="P417" w:history="1">
              <w:r>
                <w:rPr>
                  <w:color w:val="0000FF"/>
                </w:rPr>
                <w:t>34</w:t>
              </w:r>
            </w:hyperlink>
            <w:r>
              <w:t>), в том числе по видам наказаний:</w:t>
            </w:r>
          </w:p>
        </w:tc>
        <w:tc>
          <w:tcPr>
            <w:tcW w:w="1042" w:type="dxa"/>
            <w:vAlign w:val="bottom"/>
          </w:tcPr>
          <w:p w:rsidR="002263E3" w:rsidRDefault="002263E3">
            <w:pPr>
              <w:pStyle w:val="ConsPlusNormal"/>
              <w:jc w:val="center"/>
            </w:pPr>
            <w:r>
              <w:t>26</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43"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bookmarkStart w:id="27" w:name="P368"/>
            <w:bookmarkEnd w:id="27"/>
            <w:r>
              <w:t>конфискация орудия совершения или предмета административного правонарушения</w:t>
            </w:r>
          </w:p>
        </w:tc>
        <w:tc>
          <w:tcPr>
            <w:tcW w:w="1042" w:type="dxa"/>
            <w:vAlign w:val="bottom"/>
          </w:tcPr>
          <w:p w:rsidR="002263E3" w:rsidRDefault="002263E3">
            <w:pPr>
              <w:pStyle w:val="ConsPlusNormal"/>
              <w:jc w:val="center"/>
            </w:pPr>
            <w:r>
              <w:t>27</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44"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r>
              <w:t>лишение специального права, предоставленного физическому лицу</w:t>
            </w:r>
          </w:p>
        </w:tc>
        <w:tc>
          <w:tcPr>
            <w:tcW w:w="1042" w:type="dxa"/>
            <w:vAlign w:val="bottom"/>
          </w:tcPr>
          <w:p w:rsidR="002263E3" w:rsidRDefault="002263E3">
            <w:pPr>
              <w:pStyle w:val="ConsPlusNormal"/>
              <w:jc w:val="center"/>
            </w:pPr>
            <w:r>
              <w:t>28</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45"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r>
              <w:t>административный арест</w:t>
            </w:r>
          </w:p>
        </w:tc>
        <w:tc>
          <w:tcPr>
            <w:tcW w:w="1042" w:type="dxa"/>
            <w:vAlign w:val="bottom"/>
          </w:tcPr>
          <w:p w:rsidR="002263E3" w:rsidRDefault="002263E3">
            <w:pPr>
              <w:pStyle w:val="ConsPlusNormal"/>
              <w:jc w:val="center"/>
            </w:pPr>
            <w:r>
              <w:t>29</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46"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r>
              <w:t>административное выдворение за пределы Российской Федерации иностранного гражданина или лица без гражданства</w:t>
            </w:r>
          </w:p>
        </w:tc>
        <w:tc>
          <w:tcPr>
            <w:tcW w:w="1042" w:type="dxa"/>
            <w:vAlign w:val="bottom"/>
          </w:tcPr>
          <w:p w:rsidR="002263E3" w:rsidRDefault="002263E3">
            <w:pPr>
              <w:pStyle w:val="ConsPlusNormal"/>
              <w:jc w:val="center"/>
            </w:pPr>
            <w:r>
              <w:t>30</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47"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r>
              <w:t>дисквалификация</w:t>
            </w:r>
          </w:p>
        </w:tc>
        <w:tc>
          <w:tcPr>
            <w:tcW w:w="1042" w:type="dxa"/>
          </w:tcPr>
          <w:p w:rsidR="002263E3" w:rsidRDefault="002263E3">
            <w:pPr>
              <w:pStyle w:val="ConsPlusNormal"/>
              <w:jc w:val="center"/>
            </w:pPr>
            <w:r>
              <w:t>31</w:t>
            </w:r>
          </w:p>
        </w:tc>
        <w:tc>
          <w:tcPr>
            <w:tcW w:w="1496" w:type="dxa"/>
          </w:tcPr>
          <w:p w:rsidR="002263E3" w:rsidRDefault="002263E3">
            <w:pPr>
              <w:pStyle w:val="ConsPlusNormal"/>
              <w:jc w:val="center"/>
            </w:pPr>
            <w:r>
              <w:t>единица</w:t>
            </w:r>
          </w:p>
        </w:tc>
        <w:tc>
          <w:tcPr>
            <w:tcW w:w="924" w:type="dxa"/>
          </w:tcPr>
          <w:p w:rsidR="002263E3" w:rsidRDefault="002263E3">
            <w:pPr>
              <w:pStyle w:val="ConsPlusNormal"/>
              <w:jc w:val="center"/>
            </w:pPr>
            <w:hyperlink r:id="rId48"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r>
              <w:t>административное приостановление деятельности</w:t>
            </w:r>
          </w:p>
        </w:tc>
        <w:tc>
          <w:tcPr>
            <w:tcW w:w="1042" w:type="dxa"/>
            <w:vAlign w:val="bottom"/>
          </w:tcPr>
          <w:p w:rsidR="002263E3" w:rsidRDefault="002263E3">
            <w:pPr>
              <w:pStyle w:val="ConsPlusNormal"/>
              <w:jc w:val="center"/>
            </w:pPr>
            <w:r>
              <w:t>32</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49"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r>
              <w:t>предупреждение</w:t>
            </w:r>
          </w:p>
        </w:tc>
        <w:tc>
          <w:tcPr>
            <w:tcW w:w="1042" w:type="dxa"/>
          </w:tcPr>
          <w:p w:rsidR="002263E3" w:rsidRDefault="002263E3">
            <w:pPr>
              <w:pStyle w:val="ConsPlusNormal"/>
              <w:jc w:val="center"/>
            </w:pPr>
            <w:r>
              <w:t>33</w:t>
            </w:r>
          </w:p>
        </w:tc>
        <w:tc>
          <w:tcPr>
            <w:tcW w:w="1496" w:type="dxa"/>
          </w:tcPr>
          <w:p w:rsidR="002263E3" w:rsidRDefault="002263E3">
            <w:pPr>
              <w:pStyle w:val="ConsPlusNormal"/>
              <w:jc w:val="center"/>
            </w:pPr>
            <w:r>
              <w:t>единица</w:t>
            </w:r>
          </w:p>
        </w:tc>
        <w:tc>
          <w:tcPr>
            <w:tcW w:w="924" w:type="dxa"/>
          </w:tcPr>
          <w:p w:rsidR="002263E3" w:rsidRDefault="002263E3">
            <w:pPr>
              <w:pStyle w:val="ConsPlusNormal"/>
              <w:jc w:val="center"/>
            </w:pPr>
            <w:hyperlink r:id="rId50"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bookmarkStart w:id="28" w:name="P417"/>
            <w:bookmarkEnd w:id="28"/>
            <w:r>
              <w:t>административный штраф - всего,</w:t>
            </w:r>
          </w:p>
          <w:p w:rsidR="002263E3" w:rsidRDefault="002263E3">
            <w:pPr>
              <w:pStyle w:val="ConsPlusNormal"/>
              <w:ind w:left="567"/>
              <w:jc w:val="both"/>
            </w:pPr>
            <w:r>
              <w:lastRenderedPageBreak/>
              <w:t>в том числе:</w:t>
            </w:r>
          </w:p>
        </w:tc>
        <w:tc>
          <w:tcPr>
            <w:tcW w:w="1042" w:type="dxa"/>
            <w:vAlign w:val="bottom"/>
          </w:tcPr>
          <w:p w:rsidR="002263E3" w:rsidRDefault="002263E3">
            <w:pPr>
              <w:pStyle w:val="ConsPlusNormal"/>
              <w:jc w:val="center"/>
            </w:pPr>
            <w:r>
              <w:lastRenderedPageBreak/>
              <w:t>34</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51"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850"/>
              <w:jc w:val="both"/>
            </w:pPr>
            <w:bookmarkStart w:id="29" w:name="P425"/>
            <w:bookmarkEnd w:id="29"/>
            <w:r>
              <w:t>на должностное лицо</w:t>
            </w:r>
          </w:p>
        </w:tc>
        <w:tc>
          <w:tcPr>
            <w:tcW w:w="1042" w:type="dxa"/>
            <w:vAlign w:val="bottom"/>
          </w:tcPr>
          <w:p w:rsidR="002263E3" w:rsidRDefault="002263E3">
            <w:pPr>
              <w:pStyle w:val="ConsPlusNormal"/>
              <w:jc w:val="center"/>
            </w:pPr>
            <w:r>
              <w:t>35</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52"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850"/>
              <w:jc w:val="both"/>
            </w:pPr>
            <w:r>
              <w:t>на индивидуального предпринимателя</w:t>
            </w:r>
          </w:p>
        </w:tc>
        <w:tc>
          <w:tcPr>
            <w:tcW w:w="1042" w:type="dxa"/>
            <w:vAlign w:val="bottom"/>
          </w:tcPr>
          <w:p w:rsidR="002263E3" w:rsidRDefault="002263E3">
            <w:pPr>
              <w:pStyle w:val="ConsPlusNormal"/>
              <w:jc w:val="center"/>
            </w:pPr>
            <w:r>
              <w:t>36</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53"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850"/>
              <w:jc w:val="both"/>
            </w:pPr>
            <w:bookmarkStart w:id="30" w:name="P439"/>
            <w:bookmarkEnd w:id="30"/>
            <w:r>
              <w:t>на юридическое лицо</w:t>
            </w:r>
          </w:p>
        </w:tc>
        <w:tc>
          <w:tcPr>
            <w:tcW w:w="1042" w:type="dxa"/>
            <w:vAlign w:val="bottom"/>
          </w:tcPr>
          <w:p w:rsidR="002263E3" w:rsidRDefault="002263E3">
            <w:pPr>
              <w:pStyle w:val="ConsPlusNormal"/>
              <w:jc w:val="center"/>
            </w:pPr>
            <w:r>
              <w:t>37</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54"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pPr>
            <w:bookmarkStart w:id="31" w:name="P446"/>
            <w:bookmarkEnd w:id="31"/>
            <w:r>
              <w:t>Общая сумма наложенных административных штрафов - всего,</w:t>
            </w:r>
          </w:p>
          <w:p w:rsidR="002263E3" w:rsidRDefault="002263E3">
            <w:pPr>
              <w:pStyle w:val="ConsPlusNormal"/>
            </w:pPr>
            <w:r>
              <w:t>в том числе:</w:t>
            </w:r>
          </w:p>
        </w:tc>
        <w:tc>
          <w:tcPr>
            <w:tcW w:w="1042" w:type="dxa"/>
            <w:vAlign w:val="bottom"/>
          </w:tcPr>
          <w:p w:rsidR="002263E3" w:rsidRDefault="002263E3">
            <w:pPr>
              <w:pStyle w:val="ConsPlusNormal"/>
              <w:jc w:val="center"/>
            </w:pPr>
            <w:r>
              <w:t>38</w:t>
            </w:r>
          </w:p>
        </w:tc>
        <w:tc>
          <w:tcPr>
            <w:tcW w:w="1496" w:type="dxa"/>
            <w:vAlign w:val="bottom"/>
          </w:tcPr>
          <w:p w:rsidR="002263E3" w:rsidRDefault="002263E3">
            <w:pPr>
              <w:pStyle w:val="ConsPlusNormal"/>
              <w:jc w:val="center"/>
            </w:pPr>
            <w:r>
              <w:t>тыс. рублей</w:t>
            </w:r>
          </w:p>
        </w:tc>
        <w:tc>
          <w:tcPr>
            <w:tcW w:w="924" w:type="dxa"/>
            <w:vAlign w:val="bottom"/>
          </w:tcPr>
          <w:p w:rsidR="002263E3" w:rsidRDefault="002263E3">
            <w:pPr>
              <w:pStyle w:val="ConsPlusNormal"/>
              <w:jc w:val="center"/>
            </w:pPr>
            <w:hyperlink r:id="rId55" w:history="1">
              <w:r>
                <w:rPr>
                  <w:color w:val="0000FF"/>
                </w:rPr>
                <w:t>384</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bookmarkStart w:id="32" w:name="P454"/>
            <w:bookmarkEnd w:id="32"/>
            <w:r>
              <w:t>на должностное лицо</w:t>
            </w:r>
          </w:p>
        </w:tc>
        <w:tc>
          <w:tcPr>
            <w:tcW w:w="1042" w:type="dxa"/>
            <w:vAlign w:val="bottom"/>
          </w:tcPr>
          <w:p w:rsidR="002263E3" w:rsidRDefault="002263E3">
            <w:pPr>
              <w:pStyle w:val="ConsPlusNormal"/>
              <w:jc w:val="center"/>
            </w:pPr>
            <w:r>
              <w:t>39</w:t>
            </w:r>
          </w:p>
        </w:tc>
        <w:tc>
          <w:tcPr>
            <w:tcW w:w="1496" w:type="dxa"/>
          </w:tcPr>
          <w:p w:rsidR="002263E3" w:rsidRDefault="002263E3">
            <w:pPr>
              <w:pStyle w:val="ConsPlusNormal"/>
              <w:jc w:val="center"/>
            </w:pPr>
            <w:r>
              <w:t>тыс. рублей</w:t>
            </w:r>
          </w:p>
        </w:tc>
        <w:tc>
          <w:tcPr>
            <w:tcW w:w="924" w:type="dxa"/>
            <w:vAlign w:val="bottom"/>
          </w:tcPr>
          <w:p w:rsidR="002263E3" w:rsidRDefault="002263E3">
            <w:pPr>
              <w:pStyle w:val="ConsPlusNormal"/>
              <w:jc w:val="center"/>
            </w:pPr>
            <w:hyperlink r:id="rId56" w:history="1">
              <w:r>
                <w:rPr>
                  <w:color w:val="0000FF"/>
                </w:rPr>
                <w:t>384</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r>
              <w:t>на индивидуального предпринимателя</w:t>
            </w:r>
          </w:p>
        </w:tc>
        <w:tc>
          <w:tcPr>
            <w:tcW w:w="1042" w:type="dxa"/>
            <w:vAlign w:val="bottom"/>
          </w:tcPr>
          <w:p w:rsidR="002263E3" w:rsidRDefault="002263E3">
            <w:pPr>
              <w:pStyle w:val="ConsPlusNormal"/>
              <w:jc w:val="center"/>
            </w:pPr>
            <w:r>
              <w:t>40</w:t>
            </w:r>
          </w:p>
        </w:tc>
        <w:tc>
          <w:tcPr>
            <w:tcW w:w="1496" w:type="dxa"/>
            <w:vAlign w:val="bottom"/>
          </w:tcPr>
          <w:p w:rsidR="002263E3" w:rsidRDefault="002263E3">
            <w:pPr>
              <w:pStyle w:val="ConsPlusNormal"/>
              <w:jc w:val="center"/>
            </w:pPr>
            <w:r>
              <w:t>тыс. рублей</w:t>
            </w:r>
          </w:p>
        </w:tc>
        <w:tc>
          <w:tcPr>
            <w:tcW w:w="924" w:type="dxa"/>
            <w:vAlign w:val="bottom"/>
          </w:tcPr>
          <w:p w:rsidR="002263E3" w:rsidRDefault="002263E3">
            <w:pPr>
              <w:pStyle w:val="ConsPlusNormal"/>
              <w:jc w:val="center"/>
            </w:pPr>
            <w:hyperlink r:id="rId57" w:history="1">
              <w:r>
                <w:rPr>
                  <w:color w:val="0000FF"/>
                </w:rPr>
                <w:t>384</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bookmarkStart w:id="33" w:name="P468"/>
            <w:bookmarkEnd w:id="33"/>
            <w:r>
              <w:t>на юридическое лицо</w:t>
            </w:r>
          </w:p>
        </w:tc>
        <w:tc>
          <w:tcPr>
            <w:tcW w:w="1042" w:type="dxa"/>
            <w:vAlign w:val="bottom"/>
          </w:tcPr>
          <w:p w:rsidR="002263E3" w:rsidRDefault="002263E3">
            <w:pPr>
              <w:pStyle w:val="ConsPlusNormal"/>
              <w:jc w:val="center"/>
            </w:pPr>
            <w:r>
              <w:t>41</w:t>
            </w:r>
          </w:p>
        </w:tc>
        <w:tc>
          <w:tcPr>
            <w:tcW w:w="1496" w:type="dxa"/>
          </w:tcPr>
          <w:p w:rsidR="002263E3" w:rsidRDefault="002263E3">
            <w:pPr>
              <w:pStyle w:val="ConsPlusNormal"/>
              <w:jc w:val="center"/>
            </w:pPr>
            <w:r>
              <w:t>тыс. рублей</w:t>
            </w:r>
          </w:p>
        </w:tc>
        <w:tc>
          <w:tcPr>
            <w:tcW w:w="924" w:type="dxa"/>
            <w:vAlign w:val="bottom"/>
          </w:tcPr>
          <w:p w:rsidR="002263E3" w:rsidRDefault="002263E3">
            <w:pPr>
              <w:pStyle w:val="ConsPlusNormal"/>
              <w:jc w:val="center"/>
            </w:pPr>
            <w:hyperlink r:id="rId58" w:history="1">
              <w:r>
                <w:rPr>
                  <w:color w:val="0000FF"/>
                </w:rPr>
                <w:t>384</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pPr>
            <w:bookmarkStart w:id="34" w:name="P475"/>
            <w:bookmarkEnd w:id="34"/>
            <w:r>
              <w:t>Общая сумма уплаченных (взысканных) административных штрафов</w:t>
            </w:r>
          </w:p>
        </w:tc>
        <w:tc>
          <w:tcPr>
            <w:tcW w:w="1042" w:type="dxa"/>
            <w:vAlign w:val="bottom"/>
          </w:tcPr>
          <w:p w:rsidR="002263E3" w:rsidRDefault="002263E3">
            <w:pPr>
              <w:pStyle w:val="ConsPlusNormal"/>
              <w:jc w:val="center"/>
            </w:pPr>
            <w:r>
              <w:t>42</w:t>
            </w:r>
          </w:p>
        </w:tc>
        <w:tc>
          <w:tcPr>
            <w:tcW w:w="1496" w:type="dxa"/>
            <w:vAlign w:val="bottom"/>
          </w:tcPr>
          <w:p w:rsidR="002263E3" w:rsidRDefault="002263E3">
            <w:pPr>
              <w:pStyle w:val="ConsPlusNormal"/>
              <w:jc w:val="center"/>
            </w:pPr>
            <w:r>
              <w:t>тыс. рублей</w:t>
            </w:r>
          </w:p>
        </w:tc>
        <w:tc>
          <w:tcPr>
            <w:tcW w:w="924" w:type="dxa"/>
            <w:vAlign w:val="bottom"/>
          </w:tcPr>
          <w:p w:rsidR="002263E3" w:rsidRDefault="002263E3">
            <w:pPr>
              <w:pStyle w:val="ConsPlusNormal"/>
              <w:jc w:val="center"/>
            </w:pPr>
            <w:hyperlink r:id="rId59" w:history="1">
              <w:r>
                <w:rPr>
                  <w:color w:val="0000FF"/>
                </w:rPr>
                <w:t>384</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pPr>
            <w:bookmarkStart w:id="35" w:name="P482"/>
            <w:bookmarkEnd w:id="35"/>
            <w:r>
              <w:t>Общее количество проверок, по итогам которых по фактам выявленных нарушений материалы переданы в правоохранительные органы для возбуждения уголовных дел</w:t>
            </w:r>
          </w:p>
        </w:tc>
        <w:tc>
          <w:tcPr>
            <w:tcW w:w="1042" w:type="dxa"/>
            <w:vAlign w:val="bottom"/>
          </w:tcPr>
          <w:p w:rsidR="002263E3" w:rsidRDefault="002263E3">
            <w:pPr>
              <w:pStyle w:val="ConsPlusNormal"/>
              <w:jc w:val="center"/>
            </w:pPr>
            <w:r>
              <w:t>43</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60"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bookmarkStart w:id="36" w:name="P489"/>
            <w:bookmarkEnd w:id="36"/>
            <w:r>
              <w:t xml:space="preserve">из них количество проверок, по итогам которых по фактам выявленных нарушений применены меры </w:t>
            </w:r>
            <w:r>
              <w:lastRenderedPageBreak/>
              <w:t>уголовного наказания</w:t>
            </w:r>
          </w:p>
        </w:tc>
        <w:tc>
          <w:tcPr>
            <w:tcW w:w="1042" w:type="dxa"/>
            <w:vAlign w:val="bottom"/>
          </w:tcPr>
          <w:p w:rsidR="002263E3" w:rsidRDefault="002263E3">
            <w:pPr>
              <w:pStyle w:val="ConsPlusNormal"/>
              <w:jc w:val="center"/>
            </w:pPr>
            <w:r>
              <w:lastRenderedPageBreak/>
              <w:t>44</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61"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pPr>
            <w:bookmarkStart w:id="37" w:name="P496"/>
            <w:bookmarkEnd w:id="37"/>
            <w:r>
              <w:t xml:space="preserve">Количество проверок, результаты которых были признаны недействительными - всего, в том числе (сумма </w:t>
            </w:r>
            <w:hyperlink w:anchor="P503" w:history="1">
              <w:r>
                <w:rPr>
                  <w:color w:val="0000FF"/>
                </w:rPr>
                <w:t>строк 46</w:t>
              </w:r>
            </w:hyperlink>
            <w:r>
              <w:t xml:space="preserve"> - </w:t>
            </w:r>
            <w:hyperlink w:anchor="P517" w:history="1">
              <w:r>
                <w:rPr>
                  <w:color w:val="0000FF"/>
                </w:rPr>
                <w:t>48</w:t>
              </w:r>
            </w:hyperlink>
            <w:r>
              <w:t>)</w:t>
            </w:r>
          </w:p>
        </w:tc>
        <w:tc>
          <w:tcPr>
            <w:tcW w:w="1042" w:type="dxa"/>
            <w:vAlign w:val="bottom"/>
          </w:tcPr>
          <w:p w:rsidR="002263E3" w:rsidRDefault="002263E3">
            <w:pPr>
              <w:pStyle w:val="ConsPlusNormal"/>
              <w:jc w:val="center"/>
            </w:pPr>
            <w:r>
              <w:t>45</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62"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bookmarkStart w:id="38" w:name="P503"/>
            <w:bookmarkEnd w:id="38"/>
            <w:r>
              <w:t>по решению суда</w:t>
            </w:r>
          </w:p>
        </w:tc>
        <w:tc>
          <w:tcPr>
            <w:tcW w:w="1042" w:type="dxa"/>
          </w:tcPr>
          <w:p w:rsidR="002263E3" w:rsidRDefault="002263E3">
            <w:pPr>
              <w:pStyle w:val="ConsPlusNormal"/>
              <w:jc w:val="center"/>
            </w:pPr>
            <w:r>
              <w:t>46</w:t>
            </w:r>
          </w:p>
        </w:tc>
        <w:tc>
          <w:tcPr>
            <w:tcW w:w="1496" w:type="dxa"/>
          </w:tcPr>
          <w:p w:rsidR="002263E3" w:rsidRDefault="002263E3">
            <w:pPr>
              <w:pStyle w:val="ConsPlusNormal"/>
              <w:jc w:val="center"/>
            </w:pPr>
            <w:r>
              <w:t>единица</w:t>
            </w:r>
          </w:p>
        </w:tc>
        <w:tc>
          <w:tcPr>
            <w:tcW w:w="924" w:type="dxa"/>
          </w:tcPr>
          <w:p w:rsidR="002263E3" w:rsidRDefault="002263E3">
            <w:pPr>
              <w:pStyle w:val="ConsPlusNormal"/>
              <w:jc w:val="center"/>
            </w:pPr>
            <w:hyperlink r:id="rId63"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r>
              <w:t>по предписанию органов прокуратуры</w:t>
            </w:r>
          </w:p>
        </w:tc>
        <w:tc>
          <w:tcPr>
            <w:tcW w:w="1042" w:type="dxa"/>
            <w:vAlign w:val="bottom"/>
          </w:tcPr>
          <w:p w:rsidR="002263E3" w:rsidRDefault="002263E3">
            <w:pPr>
              <w:pStyle w:val="ConsPlusNormal"/>
              <w:jc w:val="center"/>
            </w:pPr>
            <w:r>
              <w:t>47</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64"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ind w:left="567"/>
              <w:jc w:val="both"/>
            </w:pPr>
            <w:bookmarkStart w:id="39" w:name="P517"/>
            <w:bookmarkEnd w:id="39"/>
            <w:r>
              <w:t>по решению руководителя органа государственного контроля (надзора), муниципального контроля</w:t>
            </w:r>
          </w:p>
        </w:tc>
        <w:tc>
          <w:tcPr>
            <w:tcW w:w="1042" w:type="dxa"/>
            <w:vAlign w:val="bottom"/>
          </w:tcPr>
          <w:p w:rsidR="002263E3" w:rsidRDefault="002263E3">
            <w:pPr>
              <w:pStyle w:val="ConsPlusNormal"/>
              <w:jc w:val="center"/>
            </w:pPr>
            <w:r>
              <w:t>48</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65"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r w:rsidR="002263E3">
        <w:tc>
          <w:tcPr>
            <w:tcW w:w="3419" w:type="dxa"/>
          </w:tcPr>
          <w:p w:rsidR="002263E3" w:rsidRDefault="002263E3">
            <w:pPr>
              <w:pStyle w:val="ConsPlusNormal"/>
            </w:pPr>
            <w:bookmarkStart w:id="40" w:name="P524"/>
            <w:bookmarkEnd w:id="40"/>
            <w:r>
              <w:t>Количество проверок, проведенных с нарушением требований законодательства о порядке их проведения, по результатам выявления которых к должностным лицам органов государственного контроля (надзора) и муниципального контроля применены меры дисциплинарного и административного наказания</w:t>
            </w:r>
          </w:p>
        </w:tc>
        <w:tc>
          <w:tcPr>
            <w:tcW w:w="1042" w:type="dxa"/>
            <w:vAlign w:val="bottom"/>
          </w:tcPr>
          <w:p w:rsidR="002263E3" w:rsidRDefault="002263E3">
            <w:pPr>
              <w:pStyle w:val="ConsPlusNormal"/>
              <w:jc w:val="center"/>
            </w:pPr>
            <w:r>
              <w:t>49</w:t>
            </w:r>
          </w:p>
        </w:tc>
        <w:tc>
          <w:tcPr>
            <w:tcW w:w="1496" w:type="dxa"/>
            <w:vAlign w:val="bottom"/>
          </w:tcPr>
          <w:p w:rsidR="002263E3" w:rsidRDefault="002263E3">
            <w:pPr>
              <w:pStyle w:val="ConsPlusNormal"/>
              <w:jc w:val="center"/>
            </w:pPr>
            <w:r>
              <w:t>единица</w:t>
            </w:r>
          </w:p>
        </w:tc>
        <w:tc>
          <w:tcPr>
            <w:tcW w:w="924" w:type="dxa"/>
            <w:vAlign w:val="bottom"/>
          </w:tcPr>
          <w:p w:rsidR="002263E3" w:rsidRDefault="002263E3">
            <w:pPr>
              <w:pStyle w:val="ConsPlusNormal"/>
              <w:jc w:val="center"/>
            </w:pPr>
            <w:hyperlink r:id="rId66" w:history="1">
              <w:r>
                <w:rPr>
                  <w:color w:val="0000FF"/>
                </w:rPr>
                <w:t>642</w:t>
              </w:r>
            </w:hyperlink>
          </w:p>
        </w:tc>
        <w:tc>
          <w:tcPr>
            <w:tcW w:w="1042" w:type="dxa"/>
          </w:tcPr>
          <w:p w:rsidR="002263E3" w:rsidRDefault="002263E3">
            <w:pPr>
              <w:pStyle w:val="ConsPlusNormal"/>
              <w:jc w:val="both"/>
            </w:pPr>
          </w:p>
        </w:tc>
        <w:tc>
          <w:tcPr>
            <w:tcW w:w="1362" w:type="dxa"/>
          </w:tcPr>
          <w:p w:rsidR="002263E3" w:rsidRDefault="002263E3">
            <w:pPr>
              <w:pStyle w:val="ConsPlusNormal"/>
              <w:jc w:val="both"/>
            </w:pPr>
          </w:p>
        </w:tc>
        <w:tc>
          <w:tcPr>
            <w:tcW w:w="1919" w:type="dxa"/>
          </w:tcPr>
          <w:p w:rsidR="002263E3" w:rsidRDefault="002263E3">
            <w:pPr>
              <w:pStyle w:val="ConsPlusNormal"/>
              <w:jc w:val="both"/>
            </w:pPr>
          </w:p>
        </w:tc>
      </w:tr>
    </w:tbl>
    <w:p w:rsidR="002263E3" w:rsidRDefault="002263E3">
      <w:pPr>
        <w:pStyle w:val="ConsPlusNormal"/>
        <w:jc w:val="both"/>
      </w:pPr>
    </w:p>
    <w:p w:rsidR="002263E3" w:rsidRDefault="002263E3">
      <w:pPr>
        <w:pStyle w:val="ConsPlusNonformat"/>
        <w:jc w:val="both"/>
      </w:pPr>
      <w:bookmarkStart w:id="41" w:name="P532"/>
      <w:bookmarkEnd w:id="41"/>
      <w:r>
        <w:t xml:space="preserve">                      Раздел 3. Справочная информация</w:t>
      </w:r>
    </w:p>
    <w:p w:rsidR="002263E3" w:rsidRDefault="002263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3"/>
        <w:gridCol w:w="1103"/>
        <w:gridCol w:w="2135"/>
        <w:gridCol w:w="1099"/>
        <w:gridCol w:w="1364"/>
      </w:tblGrid>
      <w:tr w:rsidR="002263E3">
        <w:tc>
          <w:tcPr>
            <w:tcW w:w="5503" w:type="dxa"/>
          </w:tcPr>
          <w:p w:rsidR="002263E3" w:rsidRDefault="002263E3">
            <w:pPr>
              <w:pStyle w:val="ConsPlusNormal"/>
              <w:jc w:val="center"/>
            </w:pPr>
            <w:r>
              <w:t>Наименование показателей</w:t>
            </w:r>
          </w:p>
        </w:tc>
        <w:tc>
          <w:tcPr>
            <w:tcW w:w="1103" w:type="dxa"/>
          </w:tcPr>
          <w:p w:rsidR="002263E3" w:rsidRDefault="002263E3">
            <w:pPr>
              <w:pStyle w:val="ConsPlusNormal"/>
              <w:jc w:val="center"/>
            </w:pPr>
            <w:r>
              <w:t>N строки</w:t>
            </w:r>
          </w:p>
        </w:tc>
        <w:tc>
          <w:tcPr>
            <w:tcW w:w="2135" w:type="dxa"/>
          </w:tcPr>
          <w:p w:rsidR="002263E3" w:rsidRDefault="002263E3">
            <w:pPr>
              <w:pStyle w:val="ConsPlusNormal"/>
              <w:jc w:val="center"/>
            </w:pPr>
            <w:r>
              <w:t>Единица измерения</w:t>
            </w:r>
          </w:p>
        </w:tc>
        <w:tc>
          <w:tcPr>
            <w:tcW w:w="1099" w:type="dxa"/>
          </w:tcPr>
          <w:p w:rsidR="002263E3" w:rsidRDefault="002263E3">
            <w:pPr>
              <w:pStyle w:val="ConsPlusNormal"/>
              <w:jc w:val="center"/>
            </w:pPr>
            <w:r>
              <w:t xml:space="preserve">Код по </w:t>
            </w:r>
            <w:hyperlink r:id="rId67" w:history="1">
              <w:r>
                <w:rPr>
                  <w:color w:val="0000FF"/>
                </w:rPr>
                <w:t>ОКЕИ</w:t>
              </w:r>
            </w:hyperlink>
          </w:p>
        </w:tc>
        <w:tc>
          <w:tcPr>
            <w:tcW w:w="1364" w:type="dxa"/>
          </w:tcPr>
          <w:p w:rsidR="002263E3" w:rsidRDefault="002263E3">
            <w:pPr>
              <w:pStyle w:val="ConsPlusNormal"/>
              <w:jc w:val="center"/>
            </w:pPr>
            <w:r>
              <w:t>Всего</w:t>
            </w:r>
          </w:p>
        </w:tc>
      </w:tr>
      <w:tr w:rsidR="002263E3">
        <w:tc>
          <w:tcPr>
            <w:tcW w:w="5503" w:type="dxa"/>
          </w:tcPr>
          <w:p w:rsidR="002263E3" w:rsidRDefault="002263E3">
            <w:pPr>
              <w:pStyle w:val="ConsPlusNormal"/>
              <w:jc w:val="center"/>
            </w:pPr>
            <w:r>
              <w:lastRenderedPageBreak/>
              <w:t>1</w:t>
            </w:r>
          </w:p>
        </w:tc>
        <w:tc>
          <w:tcPr>
            <w:tcW w:w="1103" w:type="dxa"/>
          </w:tcPr>
          <w:p w:rsidR="002263E3" w:rsidRDefault="002263E3">
            <w:pPr>
              <w:pStyle w:val="ConsPlusNormal"/>
              <w:jc w:val="center"/>
            </w:pPr>
            <w:r>
              <w:t>2</w:t>
            </w:r>
          </w:p>
        </w:tc>
        <w:tc>
          <w:tcPr>
            <w:tcW w:w="2135" w:type="dxa"/>
          </w:tcPr>
          <w:p w:rsidR="002263E3" w:rsidRDefault="002263E3">
            <w:pPr>
              <w:pStyle w:val="ConsPlusNormal"/>
              <w:jc w:val="center"/>
            </w:pPr>
            <w:r>
              <w:t>3</w:t>
            </w:r>
          </w:p>
        </w:tc>
        <w:tc>
          <w:tcPr>
            <w:tcW w:w="1099" w:type="dxa"/>
          </w:tcPr>
          <w:p w:rsidR="002263E3" w:rsidRDefault="002263E3">
            <w:pPr>
              <w:pStyle w:val="ConsPlusNormal"/>
              <w:jc w:val="center"/>
            </w:pPr>
            <w:r>
              <w:t>4</w:t>
            </w:r>
          </w:p>
        </w:tc>
        <w:tc>
          <w:tcPr>
            <w:tcW w:w="1364" w:type="dxa"/>
          </w:tcPr>
          <w:p w:rsidR="002263E3" w:rsidRDefault="002263E3">
            <w:pPr>
              <w:pStyle w:val="ConsPlusNormal"/>
              <w:jc w:val="center"/>
            </w:pPr>
            <w:r>
              <w:t>5</w:t>
            </w:r>
          </w:p>
        </w:tc>
      </w:tr>
      <w:tr w:rsidR="002263E3">
        <w:tc>
          <w:tcPr>
            <w:tcW w:w="5503" w:type="dxa"/>
          </w:tcPr>
          <w:p w:rsidR="002263E3" w:rsidRDefault="002263E3">
            <w:pPr>
              <w:pStyle w:val="ConsPlusNormal"/>
            </w:pPr>
            <w:bookmarkStart w:id="42" w:name="P544"/>
            <w:bookmarkEnd w:id="42"/>
            <w:r>
              <w:t>Общее количество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со стороны контрольного органа</w:t>
            </w:r>
          </w:p>
        </w:tc>
        <w:tc>
          <w:tcPr>
            <w:tcW w:w="1103" w:type="dxa"/>
            <w:vAlign w:val="bottom"/>
          </w:tcPr>
          <w:p w:rsidR="002263E3" w:rsidRDefault="002263E3">
            <w:pPr>
              <w:pStyle w:val="ConsPlusNormal"/>
              <w:jc w:val="center"/>
            </w:pPr>
            <w:r>
              <w:t>50</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68"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pPr>
            <w:bookmarkStart w:id="43" w:name="P549"/>
            <w:bookmarkEnd w:id="43"/>
            <w:r>
              <w:t>Общее количество юридических лиц и индивидуальных предпринимателей, в отношении которых проводились плановые, внеплановые проверки</w:t>
            </w:r>
          </w:p>
        </w:tc>
        <w:tc>
          <w:tcPr>
            <w:tcW w:w="1103" w:type="dxa"/>
            <w:vAlign w:val="bottom"/>
          </w:tcPr>
          <w:p w:rsidR="002263E3" w:rsidRDefault="002263E3">
            <w:pPr>
              <w:pStyle w:val="ConsPlusNormal"/>
              <w:jc w:val="center"/>
            </w:pPr>
            <w:r>
              <w:t>51</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69"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pPr>
            <w:bookmarkStart w:id="44" w:name="P554"/>
            <w:bookmarkEnd w:id="44"/>
            <w:r>
              <w:t>Количество проверок, предусмотренных ежегодным планом проведения проверок на отчетный период</w:t>
            </w:r>
          </w:p>
        </w:tc>
        <w:tc>
          <w:tcPr>
            <w:tcW w:w="1103" w:type="dxa"/>
            <w:vAlign w:val="bottom"/>
          </w:tcPr>
          <w:p w:rsidR="002263E3" w:rsidRDefault="002263E3">
            <w:pPr>
              <w:pStyle w:val="ConsPlusNormal"/>
              <w:jc w:val="center"/>
            </w:pPr>
            <w:r>
              <w:t>52</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70"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pPr>
            <w:bookmarkStart w:id="45" w:name="P559"/>
            <w:bookmarkEnd w:id="45"/>
            <w:r>
              <w:t>Количество ликвидированных либо прекративших свою деятельность к моменту проведения плановой проверки юридических лиц, индивидуальных предпринимателей (из числа включенных в план проверок на отчетный период)</w:t>
            </w:r>
          </w:p>
        </w:tc>
        <w:tc>
          <w:tcPr>
            <w:tcW w:w="1103" w:type="dxa"/>
            <w:vAlign w:val="bottom"/>
          </w:tcPr>
          <w:p w:rsidR="002263E3" w:rsidRDefault="002263E3">
            <w:pPr>
              <w:pStyle w:val="ConsPlusNormal"/>
              <w:jc w:val="center"/>
            </w:pPr>
            <w:r>
              <w:t>53</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71"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pPr>
            <w:bookmarkStart w:id="46" w:name="P564"/>
            <w:bookmarkEnd w:id="46"/>
            <w:r>
              <w:t>Направлено в органы прокуратуры заявлений о согласовании проведения внеплановых выездных проверок</w:t>
            </w:r>
          </w:p>
        </w:tc>
        <w:tc>
          <w:tcPr>
            <w:tcW w:w="1103" w:type="dxa"/>
            <w:vAlign w:val="bottom"/>
          </w:tcPr>
          <w:p w:rsidR="002263E3" w:rsidRDefault="002263E3">
            <w:pPr>
              <w:pStyle w:val="ConsPlusNormal"/>
              <w:jc w:val="center"/>
            </w:pPr>
            <w:r>
              <w:t>54</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72"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ind w:left="567"/>
              <w:jc w:val="both"/>
            </w:pPr>
            <w:bookmarkStart w:id="47" w:name="P569"/>
            <w:bookmarkEnd w:id="47"/>
            <w:r>
              <w:t>из них отказано органами прокуратуры в согласовании</w:t>
            </w:r>
          </w:p>
        </w:tc>
        <w:tc>
          <w:tcPr>
            <w:tcW w:w="1103" w:type="dxa"/>
            <w:vAlign w:val="bottom"/>
          </w:tcPr>
          <w:p w:rsidR="002263E3" w:rsidRDefault="002263E3">
            <w:pPr>
              <w:pStyle w:val="ConsPlusNormal"/>
              <w:jc w:val="center"/>
            </w:pPr>
            <w:r>
              <w:t>55</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73"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pPr>
            <w:bookmarkStart w:id="48" w:name="P574"/>
            <w:bookmarkEnd w:id="48"/>
            <w:r>
              <w:t>Количество проверок, проводимых с привлечением экспертных организаций</w:t>
            </w:r>
          </w:p>
        </w:tc>
        <w:tc>
          <w:tcPr>
            <w:tcW w:w="1103" w:type="dxa"/>
            <w:vAlign w:val="bottom"/>
          </w:tcPr>
          <w:p w:rsidR="002263E3" w:rsidRDefault="002263E3">
            <w:pPr>
              <w:pStyle w:val="ConsPlusNormal"/>
              <w:jc w:val="center"/>
            </w:pPr>
            <w:r>
              <w:t>56</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74"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pPr>
            <w:bookmarkStart w:id="49" w:name="P579"/>
            <w:bookmarkEnd w:id="49"/>
            <w:r>
              <w:t xml:space="preserve">Количество проверок, проводимых с привлечением </w:t>
            </w:r>
            <w:r>
              <w:lastRenderedPageBreak/>
              <w:t>экспертов</w:t>
            </w:r>
          </w:p>
        </w:tc>
        <w:tc>
          <w:tcPr>
            <w:tcW w:w="1103" w:type="dxa"/>
            <w:vAlign w:val="bottom"/>
          </w:tcPr>
          <w:p w:rsidR="002263E3" w:rsidRDefault="002263E3">
            <w:pPr>
              <w:pStyle w:val="ConsPlusNormal"/>
              <w:jc w:val="center"/>
            </w:pPr>
            <w:r>
              <w:lastRenderedPageBreak/>
              <w:t>57</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75"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pPr>
            <w:bookmarkStart w:id="50" w:name="P584"/>
            <w:bookmarkEnd w:id="50"/>
            <w:r>
              <w:t>Объем финансовых средств, выделяемых в отчетном периоде из бюджетов всех уровней на финансирование участия экспертных организаций и экспертов в проведении проверок</w:t>
            </w:r>
          </w:p>
        </w:tc>
        <w:tc>
          <w:tcPr>
            <w:tcW w:w="1103" w:type="dxa"/>
            <w:vAlign w:val="bottom"/>
          </w:tcPr>
          <w:p w:rsidR="002263E3" w:rsidRDefault="002263E3">
            <w:pPr>
              <w:pStyle w:val="ConsPlusNormal"/>
              <w:jc w:val="center"/>
            </w:pPr>
            <w:r>
              <w:t>58</w:t>
            </w:r>
          </w:p>
        </w:tc>
        <w:tc>
          <w:tcPr>
            <w:tcW w:w="2135" w:type="dxa"/>
            <w:vAlign w:val="bottom"/>
          </w:tcPr>
          <w:p w:rsidR="002263E3" w:rsidRDefault="002263E3">
            <w:pPr>
              <w:pStyle w:val="ConsPlusNormal"/>
              <w:jc w:val="center"/>
            </w:pPr>
            <w:r>
              <w:t>тыс. рублей</w:t>
            </w:r>
          </w:p>
        </w:tc>
        <w:tc>
          <w:tcPr>
            <w:tcW w:w="1099" w:type="dxa"/>
            <w:vAlign w:val="bottom"/>
          </w:tcPr>
          <w:p w:rsidR="002263E3" w:rsidRDefault="002263E3">
            <w:pPr>
              <w:pStyle w:val="ConsPlusNormal"/>
              <w:jc w:val="center"/>
            </w:pPr>
            <w:hyperlink r:id="rId76" w:history="1">
              <w:r>
                <w:rPr>
                  <w:color w:val="0000FF"/>
                </w:rPr>
                <w:t>384</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pPr>
            <w:bookmarkStart w:id="51" w:name="P589"/>
            <w:bookmarkEnd w:id="51"/>
            <w:r>
              <w:t>Количество штатных единиц по должностям, предусматривающим выполнение функций по контролю (надзору)</w:t>
            </w:r>
          </w:p>
        </w:tc>
        <w:tc>
          <w:tcPr>
            <w:tcW w:w="1103" w:type="dxa"/>
            <w:vAlign w:val="bottom"/>
          </w:tcPr>
          <w:p w:rsidR="002263E3" w:rsidRDefault="002263E3">
            <w:pPr>
              <w:pStyle w:val="ConsPlusNormal"/>
              <w:jc w:val="center"/>
            </w:pPr>
            <w:r>
              <w:t>59</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77"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ind w:left="567"/>
              <w:jc w:val="both"/>
            </w:pPr>
            <w:bookmarkStart w:id="52" w:name="P594"/>
            <w:bookmarkEnd w:id="52"/>
            <w:r>
              <w:t>из них занятых</w:t>
            </w:r>
          </w:p>
        </w:tc>
        <w:tc>
          <w:tcPr>
            <w:tcW w:w="1103" w:type="dxa"/>
          </w:tcPr>
          <w:p w:rsidR="002263E3" w:rsidRDefault="002263E3">
            <w:pPr>
              <w:pStyle w:val="ConsPlusNormal"/>
              <w:jc w:val="center"/>
            </w:pPr>
            <w:r>
              <w:t>60</w:t>
            </w:r>
          </w:p>
        </w:tc>
        <w:tc>
          <w:tcPr>
            <w:tcW w:w="2135" w:type="dxa"/>
          </w:tcPr>
          <w:p w:rsidR="002263E3" w:rsidRDefault="002263E3">
            <w:pPr>
              <w:pStyle w:val="ConsPlusNormal"/>
              <w:jc w:val="center"/>
            </w:pPr>
            <w:r>
              <w:t>единица</w:t>
            </w:r>
          </w:p>
        </w:tc>
        <w:tc>
          <w:tcPr>
            <w:tcW w:w="1099" w:type="dxa"/>
          </w:tcPr>
          <w:p w:rsidR="002263E3" w:rsidRDefault="002263E3">
            <w:pPr>
              <w:pStyle w:val="ConsPlusNormal"/>
              <w:jc w:val="center"/>
            </w:pPr>
            <w:hyperlink r:id="rId78"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pPr>
            <w:bookmarkStart w:id="53" w:name="P599"/>
            <w:bookmarkEnd w:id="53"/>
            <w:r>
              <w:t>Объем финансовых средств, выделяемых в отчетном периоде из бюджетов всех уровней на выполнение функций по контролю (надзору)</w:t>
            </w:r>
          </w:p>
        </w:tc>
        <w:tc>
          <w:tcPr>
            <w:tcW w:w="1103" w:type="dxa"/>
            <w:vAlign w:val="bottom"/>
          </w:tcPr>
          <w:p w:rsidR="002263E3" w:rsidRDefault="002263E3">
            <w:pPr>
              <w:pStyle w:val="ConsPlusNormal"/>
              <w:jc w:val="center"/>
            </w:pPr>
            <w:r>
              <w:t>61</w:t>
            </w:r>
          </w:p>
        </w:tc>
        <w:tc>
          <w:tcPr>
            <w:tcW w:w="2135" w:type="dxa"/>
            <w:vAlign w:val="bottom"/>
          </w:tcPr>
          <w:p w:rsidR="002263E3" w:rsidRDefault="002263E3">
            <w:pPr>
              <w:pStyle w:val="ConsPlusNormal"/>
              <w:jc w:val="center"/>
            </w:pPr>
            <w:r>
              <w:t>тыс. рублей</w:t>
            </w:r>
          </w:p>
        </w:tc>
        <w:tc>
          <w:tcPr>
            <w:tcW w:w="1099" w:type="dxa"/>
            <w:vAlign w:val="bottom"/>
          </w:tcPr>
          <w:p w:rsidR="002263E3" w:rsidRDefault="002263E3">
            <w:pPr>
              <w:pStyle w:val="ConsPlusNormal"/>
              <w:jc w:val="center"/>
            </w:pPr>
            <w:hyperlink r:id="rId79" w:history="1">
              <w:r>
                <w:rPr>
                  <w:color w:val="0000FF"/>
                </w:rPr>
                <w:t>384</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pPr>
            <w:bookmarkStart w:id="54" w:name="P604"/>
            <w:bookmarkEnd w:id="54"/>
            <w:r>
              <w:t>Количество случаев причинения субъектами, относящимися к поднадзорной сфере,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 всего, в том числе:</w:t>
            </w:r>
          </w:p>
        </w:tc>
        <w:tc>
          <w:tcPr>
            <w:tcW w:w="1103" w:type="dxa"/>
            <w:vAlign w:val="bottom"/>
          </w:tcPr>
          <w:p w:rsidR="002263E3" w:rsidRDefault="002263E3">
            <w:pPr>
              <w:pStyle w:val="ConsPlusNormal"/>
              <w:jc w:val="center"/>
            </w:pPr>
            <w:r>
              <w:t>62</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80"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ind w:left="567"/>
              <w:jc w:val="both"/>
            </w:pPr>
            <w:bookmarkStart w:id="55" w:name="P609"/>
            <w:bookmarkEnd w:id="55"/>
            <w:r>
              <w:t>количество случаев причинения вреда жизни, здоровью граждан</w:t>
            </w:r>
          </w:p>
        </w:tc>
        <w:tc>
          <w:tcPr>
            <w:tcW w:w="1103" w:type="dxa"/>
            <w:vAlign w:val="bottom"/>
          </w:tcPr>
          <w:p w:rsidR="002263E3" w:rsidRDefault="002263E3">
            <w:pPr>
              <w:pStyle w:val="ConsPlusNormal"/>
              <w:jc w:val="center"/>
            </w:pPr>
            <w:r>
              <w:t>63</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81"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ind w:left="567"/>
              <w:jc w:val="both"/>
            </w:pPr>
            <w:r>
              <w:t>количество случаев причинения вреда животным, растениям, окружающей среде</w:t>
            </w:r>
          </w:p>
        </w:tc>
        <w:tc>
          <w:tcPr>
            <w:tcW w:w="1103" w:type="dxa"/>
            <w:vAlign w:val="bottom"/>
          </w:tcPr>
          <w:p w:rsidR="002263E3" w:rsidRDefault="002263E3">
            <w:pPr>
              <w:pStyle w:val="ConsPlusNormal"/>
              <w:jc w:val="center"/>
            </w:pPr>
            <w:r>
              <w:t>64</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82"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ind w:left="567"/>
              <w:jc w:val="both"/>
            </w:pPr>
            <w:r>
              <w:t xml:space="preserve">количество случаев причинения вреда объектам культурного наследия (памятникам истории и </w:t>
            </w:r>
            <w:r>
              <w:lastRenderedPageBreak/>
              <w:t>культуры) народов Российской Федерации</w:t>
            </w:r>
          </w:p>
        </w:tc>
        <w:tc>
          <w:tcPr>
            <w:tcW w:w="1103" w:type="dxa"/>
            <w:vAlign w:val="bottom"/>
          </w:tcPr>
          <w:p w:rsidR="002263E3" w:rsidRDefault="002263E3">
            <w:pPr>
              <w:pStyle w:val="ConsPlusNormal"/>
              <w:jc w:val="center"/>
            </w:pPr>
            <w:r>
              <w:lastRenderedPageBreak/>
              <w:t>65</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83" w:history="1">
              <w:r>
                <w:rPr>
                  <w:color w:val="0000FF"/>
                </w:rPr>
                <w:t>642</w:t>
              </w:r>
            </w:hyperlink>
          </w:p>
        </w:tc>
        <w:tc>
          <w:tcPr>
            <w:tcW w:w="1364" w:type="dxa"/>
          </w:tcPr>
          <w:p w:rsidR="002263E3" w:rsidRDefault="002263E3">
            <w:pPr>
              <w:pStyle w:val="ConsPlusNormal"/>
              <w:jc w:val="both"/>
            </w:pPr>
          </w:p>
        </w:tc>
      </w:tr>
      <w:tr w:rsidR="002263E3">
        <w:tc>
          <w:tcPr>
            <w:tcW w:w="5503" w:type="dxa"/>
          </w:tcPr>
          <w:p w:rsidR="002263E3" w:rsidRDefault="002263E3">
            <w:pPr>
              <w:pStyle w:val="ConsPlusNormal"/>
              <w:ind w:left="567"/>
              <w:jc w:val="both"/>
            </w:pPr>
            <w:bookmarkStart w:id="56" w:name="P624"/>
            <w:bookmarkEnd w:id="56"/>
            <w:r>
              <w:t>количество случаев возникновения чрезвычайных ситуаций техногенного характера</w:t>
            </w:r>
          </w:p>
        </w:tc>
        <w:tc>
          <w:tcPr>
            <w:tcW w:w="1103" w:type="dxa"/>
            <w:vAlign w:val="bottom"/>
          </w:tcPr>
          <w:p w:rsidR="002263E3" w:rsidRDefault="002263E3">
            <w:pPr>
              <w:pStyle w:val="ConsPlusNormal"/>
              <w:jc w:val="center"/>
            </w:pPr>
            <w:r>
              <w:t>66</w:t>
            </w:r>
          </w:p>
        </w:tc>
        <w:tc>
          <w:tcPr>
            <w:tcW w:w="2135" w:type="dxa"/>
            <w:vAlign w:val="bottom"/>
          </w:tcPr>
          <w:p w:rsidR="002263E3" w:rsidRDefault="002263E3">
            <w:pPr>
              <w:pStyle w:val="ConsPlusNormal"/>
              <w:jc w:val="center"/>
            </w:pPr>
            <w:r>
              <w:t>единица</w:t>
            </w:r>
          </w:p>
        </w:tc>
        <w:tc>
          <w:tcPr>
            <w:tcW w:w="1099" w:type="dxa"/>
            <w:vAlign w:val="bottom"/>
          </w:tcPr>
          <w:p w:rsidR="002263E3" w:rsidRDefault="002263E3">
            <w:pPr>
              <w:pStyle w:val="ConsPlusNormal"/>
              <w:jc w:val="center"/>
            </w:pPr>
            <w:hyperlink r:id="rId84" w:history="1">
              <w:r>
                <w:rPr>
                  <w:color w:val="0000FF"/>
                </w:rPr>
                <w:t>642</w:t>
              </w:r>
            </w:hyperlink>
          </w:p>
        </w:tc>
        <w:tc>
          <w:tcPr>
            <w:tcW w:w="1364" w:type="dxa"/>
          </w:tcPr>
          <w:p w:rsidR="002263E3" w:rsidRDefault="002263E3">
            <w:pPr>
              <w:pStyle w:val="ConsPlusNormal"/>
              <w:jc w:val="both"/>
            </w:pPr>
          </w:p>
        </w:tc>
      </w:tr>
    </w:tbl>
    <w:p w:rsidR="002263E3" w:rsidRDefault="002263E3">
      <w:pPr>
        <w:sectPr w:rsidR="002263E3">
          <w:pgSz w:w="16838" w:h="11905" w:orient="landscape"/>
          <w:pgMar w:top="1701" w:right="1134" w:bottom="850" w:left="1134" w:header="0" w:footer="0" w:gutter="0"/>
          <w:cols w:space="720"/>
        </w:sectPr>
      </w:pPr>
    </w:p>
    <w:p w:rsidR="002263E3" w:rsidRDefault="002263E3">
      <w:pPr>
        <w:pStyle w:val="ConsPlusNormal"/>
        <w:jc w:val="both"/>
      </w:pPr>
    </w:p>
    <w:p w:rsidR="002263E3" w:rsidRDefault="002263E3">
      <w:pPr>
        <w:pStyle w:val="ConsPlusNonformat"/>
        <w:jc w:val="both"/>
      </w:pPr>
      <w:r>
        <w:t xml:space="preserve">    Руководитель организации         _____________ ______________</w:t>
      </w:r>
    </w:p>
    <w:p w:rsidR="002263E3" w:rsidRDefault="002263E3">
      <w:pPr>
        <w:pStyle w:val="ConsPlusNonformat"/>
        <w:jc w:val="both"/>
      </w:pPr>
      <w:r>
        <w:t xml:space="preserve">                                       (Ф.И.О.)      (подпись)</w:t>
      </w:r>
    </w:p>
    <w:p w:rsidR="002263E3" w:rsidRDefault="002263E3">
      <w:pPr>
        <w:pStyle w:val="ConsPlusNonformat"/>
        <w:jc w:val="both"/>
      </w:pPr>
    </w:p>
    <w:p w:rsidR="002263E3" w:rsidRDefault="002263E3">
      <w:pPr>
        <w:pStyle w:val="ConsPlusNonformat"/>
        <w:jc w:val="both"/>
      </w:pPr>
      <w:r>
        <w:t xml:space="preserve">    Должностное лицо,  ответственное</w:t>
      </w:r>
    </w:p>
    <w:p w:rsidR="002263E3" w:rsidRDefault="002263E3">
      <w:pPr>
        <w:pStyle w:val="ConsPlusNonformat"/>
        <w:jc w:val="both"/>
      </w:pPr>
      <w:r>
        <w:t xml:space="preserve">    за предоставление статистической</w:t>
      </w:r>
    </w:p>
    <w:p w:rsidR="002263E3" w:rsidRDefault="002263E3">
      <w:pPr>
        <w:pStyle w:val="ConsPlusNonformat"/>
        <w:jc w:val="both"/>
      </w:pPr>
      <w:r>
        <w:t xml:space="preserve">    информации                       _____________ ______________ __________</w:t>
      </w:r>
    </w:p>
    <w:p w:rsidR="002263E3" w:rsidRDefault="002263E3">
      <w:pPr>
        <w:pStyle w:val="ConsPlusNonformat"/>
        <w:jc w:val="both"/>
      </w:pPr>
      <w:r>
        <w:t xml:space="preserve">                                      (должность)     (Ф.И.О.)     (подпись)</w:t>
      </w:r>
    </w:p>
    <w:p w:rsidR="002263E3" w:rsidRDefault="002263E3">
      <w:pPr>
        <w:pStyle w:val="ConsPlusNonformat"/>
        <w:jc w:val="both"/>
      </w:pPr>
    </w:p>
    <w:p w:rsidR="002263E3" w:rsidRDefault="002263E3">
      <w:pPr>
        <w:pStyle w:val="ConsPlusNonformat"/>
        <w:jc w:val="both"/>
      </w:pPr>
      <w:r>
        <w:t xml:space="preserve">                                     _____________ "__" ______ 20__ год</w:t>
      </w:r>
    </w:p>
    <w:p w:rsidR="002263E3" w:rsidRDefault="002263E3">
      <w:pPr>
        <w:pStyle w:val="ConsPlusNonformat"/>
        <w:jc w:val="both"/>
      </w:pPr>
      <w:r>
        <w:t xml:space="preserve">                                        (номер       (дата составления</w:t>
      </w:r>
    </w:p>
    <w:p w:rsidR="002263E3" w:rsidRDefault="002263E3">
      <w:pPr>
        <w:pStyle w:val="ConsPlusNonformat"/>
        <w:jc w:val="both"/>
      </w:pPr>
      <w:r>
        <w:t xml:space="preserve">                                      контактного       документа)</w:t>
      </w:r>
    </w:p>
    <w:p w:rsidR="002263E3" w:rsidRDefault="002263E3">
      <w:pPr>
        <w:pStyle w:val="ConsPlusNonformat"/>
        <w:jc w:val="both"/>
      </w:pPr>
      <w:r>
        <w:t xml:space="preserve">                                       телефона)</w:t>
      </w:r>
    </w:p>
    <w:p w:rsidR="002263E3" w:rsidRDefault="002263E3">
      <w:pPr>
        <w:pStyle w:val="ConsPlusNormal"/>
        <w:ind w:firstLine="540"/>
        <w:jc w:val="both"/>
      </w:pPr>
    </w:p>
    <w:p w:rsidR="002263E3" w:rsidRDefault="002263E3">
      <w:pPr>
        <w:pStyle w:val="ConsPlusNormal"/>
        <w:jc w:val="center"/>
        <w:outlineLvl w:val="1"/>
      </w:pPr>
      <w:r>
        <w:t>Указания</w:t>
      </w:r>
    </w:p>
    <w:p w:rsidR="002263E3" w:rsidRDefault="002263E3">
      <w:pPr>
        <w:pStyle w:val="ConsPlusNormal"/>
        <w:jc w:val="center"/>
      </w:pPr>
      <w:r>
        <w:t>по заполнению формы федерального статистического наблюдения</w:t>
      </w:r>
    </w:p>
    <w:p w:rsidR="002263E3" w:rsidRDefault="002263E3">
      <w:pPr>
        <w:pStyle w:val="ConsPlusNormal"/>
        <w:ind w:firstLine="540"/>
        <w:jc w:val="both"/>
      </w:pPr>
    </w:p>
    <w:p w:rsidR="002263E3" w:rsidRDefault="002263E3">
      <w:pPr>
        <w:pStyle w:val="ConsPlusNormal"/>
        <w:ind w:firstLine="540"/>
        <w:jc w:val="both"/>
      </w:pPr>
      <w:r>
        <w:t xml:space="preserve">1. Данные по форме федерального статистического наблюдения </w:t>
      </w:r>
      <w:hyperlink w:anchor="P46" w:history="1">
        <w:r>
          <w:rPr>
            <w:color w:val="0000FF"/>
          </w:rPr>
          <w:t>N 1-контроль</w:t>
        </w:r>
      </w:hyperlink>
      <w:r>
        <w:t xml:space="preserve"> предоставляют федеральные органы исполнительной власти, органы исполнительной власти субъектов Российской Федерации, органы местного самоуправления, уполномоченные на осуществление соответственно государственного контроля (надзора) или муниципального контроля (далее - контролирующие органы) 20 июля календарного года и 20 января следующего за отчетным годом.</w:t>
      </w:r>
    </w:p>
    <w:p w:rsidR="002263E3" w:rsidRDefault="002263E3">
      <w:pPr>
        <w:pStyle w:val="ConsPlusNormal"/>
        <w:spacing w:before="220"/>
        <w:ind w:firstLine="540"/>
        <w:jc w:val="both"/>
      </w:pPr>
      <w:hyperlink w:anchor="P46" w:history="1">
        <w:r>
          <w:rPr>
            <w:color w:val="0000FF"/>
          </w:rPr>
          <w:t>Форма</w:t>
        </w:r>
      </w:hyperlink>
      <w:r>
        <w:t xml:space="preserve"> представляется в электронном виде посредством государственной автоматизированной системы "Управление" (ГАС "Управление").</w:t>
      </w:r>
    </w:p>
    <w:p w:rsidR="002263E3" w:rsidRDefault="002263E3">
      <w:pPr>
        <w:pStyle w:val="ConsPlusNormal"/>
        <w:jc w:val="both"/>
      </w:pPr>
      <w:r>
        <w:t xml:space="preserve">(в ред. </w:t>
      </w:r>
      <w:hyperlink r:id="rId85" w:history="1">
        <w:r>
          <w:rPr>
            <w:color w:val="0000FF"/>
          </w:rPr>
          <w:t>Приказа</w:t>
        </w:r>
      </w:hyperlink>
      <w:r>
        <w:t xml:space="preserve"> Росстата от 23.12.2015 N 646)</w:t>
      </w:r>
    </w:p>
    <w:p w:rsidR="002263E3" w:rsidRDefault="002263E3">
      <w:pPr>
        <w:pStyle w:val="ConsPlusNormal"/>
        <w:spacing w:before="220"/>
        <w:ind w:firstLine="540"/>
        <w:jc w:val="both"/>
      </w:pPr>
      <w:r>
        <w:t xml:space="preserve">Учетными документами, на основании которых данные о проверках и их результатах включаются в форму федерального статистического наблюдения </w:t>
      </w:r>
      <w:hyperlink w:anchor="P46" w:history="1">
        <w:r>
          <w:rPr>
            <w:color w:val="0000FF"/>
          </w:rPr>
          <w:t>N 1-контроль</w:t>
        </w:r>
      </w:hyperlink>
      <w:r>
        <w:t>, являются акты проведенных проверок (ревизий, инспекций), предписания об устранении выявленных нарушений, протоколы об административных правонарушениях, постановления по результатам административных рассмотрений дел об административных правонарушениях и другие документы, содержащие решения о применении мер пресечения и (или) устранения последствий выявленных при проверках нарушений.</w:t>
      </w:r>
    </w:p>
    <w:p w:rsidR="002263E3" w:rsidRDefault="002263E3">
      <w:pPr>
        <w:pStyle w:val="ConsPlusNormal"/>
        <w:spacing w:before="220"/>
        <w:ind w:firstLine="540"/>
        <w:jc w:val="both"/>
      </w:pPr>
      <w:r>
        <w:t xml:space="preserve">2. Внесение в </w:t>
      </w:r>
      <w:hyperlink w:anchor="P46" w:history="1">
        <w:r>
          <w:rPr>
            <w:color w:val="0000FF"/>
          </w:rPr>
          <w:t>форму</w:t>
        </w:r>
      </w:hyperlink>
      <w:r>
        <w:t xml:space="preserve"> каких-либо изменений, а также введение дополнительной отчетности с нарушением установленного порядка не допускается.</w:t>
      </w:r>
    </w:p>
    <w:p w:rsidR="002263E3" w:rsidRDefault="002263E3">
      <w:pPr>
        <w:pStyle w:val="ConsPlusNormal"/>
        <w:spacing w:before="220"/>
        <w:ind w:firstLine="540"/>
        <w:jc w:val="both"/>
      </w:pPr>
      <w:r>
        <w:t>3. Должностное лицо контролирующего органа, ответственное за предоставление статистической информации, подписавшее отчет, обязано обеспечить полноту, достоверность и своевременность представления сведений.</w:t>
      </w:r>
    </w:p>
    <w:p w:rsidR="002263E3" w:rsidRDefault="002263E3">
      <w:pPr>
        <w:pStyle w:val="ConsPlusNormal"/>
        <w:jc w:val="both"/>
      </w:pPr>
      <w:r>
        <w:t xml:space="preserve">(в ред. </w:t>
      </w:r>
      <w:hyperlink r:id="rId86" w:history="1">
        <w:r>
          <w:rPr>
            <w:color w:val="0000FF"/>
          </w:rPr>
          <w:t>Приказа</w:t>
        </w:r>
      </w:hyperlink>
      <w:r>
        <w:t xml:space="preserve"> Росстата от 23.12.2015 N 646)</w:t>
      </w:r>
    </w:p>
    <w:p w:rsidR="002263E3" w:rsidRDefault="002263E3">
      <w:pPr>
        <w:pStyle w:val="ConsPlusNormal"/>
        <w:spacing w:before="220"/>
        <w:ind w:firstLine="540"/>
        <w:jc w:val="both"/>
      </w:pPr>
      <w:r>
        <w:t>4. Статистический отчет заполняется в двух экземплярах, один из которых хранится в контролирующем органе, составившем отчет.</w:t>
      </w:r>
    </w:p>
    <w:p w:rsidR="002263E3" w:rsidRDefault="002263E3">
      <w:pPr>
        <w:pStyle w:val="ConsPlusNormal"/>
        <w:spacing w:before="220"/>
        <w:ind w:firstLine="540"/>
        <w:jc w:val="both"/>
      </w:pPr>
      <w:r>
        <w:t xml:space="preserve">5. В </w:t>
      </w:r>
      <w:hyperlink w:anchor="P46" w:history="1">
        <w:r>
          <w:rPr>
            <w:color w:val="0000FF"/>
          </w:rPr>
          <w:t>форме</w:t>
        </w:r>
      </w:hyperlink>
      <w:r>
        <w:t xml:space="preserve"> отражаются сведения в целом по контролирующему органу, то есть по всем его подразделениям независимо от их местонахождения.</w:t>
      </w:r>
    </w:p>
    <w:p w:rsidR="002263E3" w:rsidRDefault="002263E3">
      <w:pPr>
        <w:pStyle w:val="ConsPlusNormal"/>
        <w:spacing w:before="220"/>
        <w:ind w:firstLine="540"/>
        <w:jc w:val="both"/>
      </w:pPr>
      <w:r>
        <w:t xml:space="preserve">В </w:t>
      </w:r>
      <w:hyperlink w:anchor="P168" w:history="1">
        <w:r>
          <w:rPr>
            <w:color w:val="0000FF"/>
          </w:rPr>
          <w:t>адресной части</w:t>
        </w:r>
      </w:hyperlink>
      <w:r>
        <w:t xml:space="preserve"> формы указывается полное наименование контролирующего органа, в скобках - краткое его наименование.</w:t>
      </w:r>
    </w:p>
    <w:p w:rsidR="002263E3" w:rsidRDefault="002263E3">
      <w:pPr>
        <w:pStyle w:val="ConsPlusNormal"/>
        <w:spacing w:before="220"/>
        <w:ind w:firstLine="540"/>
        <w:jc w:val="both"/>
      </w:pPr>
      <w:r>
        <w:t xml:space="preserve">По </w:t>
      </w:r>
      <w:hyperlink w:anchor="P169" w:history="1">
        <w:r>
          <w:rPr>
            <w:color w:val="0000FF"/>
          </w:rPr>
          <w:t>строке</w:t>
        </w:r>
      </w:hyperlink>
      <w:r>
        <w:t xml:space="preserve"> "Почтовый адрес" указывается наименование территории, юридический адрес с почтовым индексом.</w:t>
      </w:r>
    </w:p>
    <w:p w:rsidR="002263E3" w:rsidRDefault="002263E3">
      <w:pPr>
        <w:pStyle w:val="ConsPlusNormal"/>
        <w:spacing w:before="220"/>
        <w:ind w:firstLine="540"/>
        <w:jc w:val="both"/>
      </w:pPr>
      <w:r>
        <w:t xml:space="preserve">6. По порядку формирования показателей в статистическом отчете, по порядку представления и заполнения </w:t>
      </w:r>
      <w:hyperlink w:anchor="P46" w:history="1">
        <w:r>
          <w:rPr>
            <w:color w:val="0000FF"/>
          </w:rPr>
          <w:t>формы</w:t>
        </w:r>
      </w:hyperlink>
      <w:r>
        <w:t xml:space="preserve"> в электронном виде необходимо обращаться в Минэкономразвития России </w:t>
      </w:r>
      <w:r>
        <w:lastRenderedPageBreak/>
        <w:t>(Департамент государственного регулирования в экономике, а также посредством государственной автоматизированной системы "Управление" (ГАС "Управление").</w:t>
      </w:r>
    </w:p>
    <w:p w:rsidR="002263E3" w:rsidRDefault="002263E3">
      <w:pPr>
        <w:pStyle w:val="ConsPlusNormal"/>
        <w:jc w:val="both"/>
      </w:pPr>
      <w:r>
        <w:t xml:space="preserve">(в ред. </w:t>
      </w:r>
      <w:hyperlink r:id="rId87" w:history="1">
        <w:r>
          <w:rPr>
            <w:color w:val="0000FF"/>
          </w:rPr>
          <w:t>Приказа</w:t>
        </w:r>
      </w:hyperlink>
      <w:r>
        <w:t xml:space="preserve"> Росстата от 23.12.2015 N 646)</w:t>
      </w:r>
    </w:p>
    <w:p w:rsidR="002263E3" w:rsidRDefault="002263E3">
      <w:pPr>
        <w:pStyle w:val="ConsPlusNormal"/>
        <w:spacing w:before="220"/>
        <w:ind w:firstLine="540"/>
        <w:jc w:val="both"/>
      </w:pPr>
      <w:r>
        <w:t xml:space="preserve">7. Данные по указанной </w:t>
      </w:r>
      <w:hyperlink w:anchor="P46" w:history="1">
        <w:r>
          <w:rPr>
            <w:color w:val="0000FF"/>
          </w:rPr>
          <w:t>форме</w:t>
        </w:r>
      </w:hyperlink>
      <w:r>
        <w:t xml:space="preserve"> формируются нарастающим итогом (если в настоящих указаниях не содержатся иные требования по отдельным показателям) с начала отчетного периода - с 1 января текущего года:</w:t>
      </w:r>
    </w:p>
    <w:p w:rsidR="002263E3" w:rsidRDefault="002263E3">
      <w:pPr>
        <w:pStyle w:val="ConsPlusNormal"/>
        <w:spacing w:before="220"/>
        <w:ind w:firstLine="540"/>
        <w:jc w:val="both"/>
      </w:pPr>
      <w:r>
        <w:t>отчет за I-е полугодие (I - II кв.) должен содержать сведения с 1 января по 30 июня текущего года включительно,</w:t>
      </w:r>
    </w:p>
    <w:p w:rsidR="002263E3" w:rsidRDefault="002263E3">
      <w:pPr>
        <w:pStyle w:val="ConsPlusNormal"/>
        <w:spacing w:before="220"/>
        <w:ind w:firstLine="540"/>
        <w:jc w:val="both"/>
      </w:pPr>
      <w:r>
        <w:t>отчет за II-е полугодие (III - IV кв.) должен содержать сведения за период с 1 января по 31 декабря включительно.</w:t>
      </w:r>
    </w:p>
    <w:p w:rsidR="002263E3" w:rsidRDefault="002263E3">
      <w:pPr>
        <w:pStyle w:val="ConsPlusNormal"/>
        <w:spacing w:before="220"/>
        <w:ind w:firstLine="540"/>
        <w:jc w:val="both"/>
      </w:pPr>
      <w:r>
        <w:t xml:space="preserve">8. Все сведения в </w:t>
      </w:r>
      <w:hyperlink w:anchor="P46" w:history="1">
        <w:r>
          <w:rPr>
            <w:color w:val="0000FF"/>
          </w:rPr>
          <w:t>форме</w:t>
        </w:r>
      </w:hyperlink>
      <w:r>
        <w:t xml:space="preserve"> приводятся в целых числах, без десятичных знаков.</w:t>
      </w:r>
    </w:p>
    <w:p w:rsidR="002263E3" w:rsidRDefault="002263E3">
      <w:pPr>
        <w:pStyle w:val="ConsPlusNormal"/>
        <w:spacing w:before="220"/>
        <w:ind w:firstLine="540"/>
        <w:jc w:val="both"/>
      </w:pPr>
      <w:r>
        <w:t xml:space="preserve">9. В </w:t>
      </w:r>
      <w:hyperlink w:anchor="P46" w:history="1">
        <w:r>
          <w:rPr>
            <w:color w:val="0000FF"/>
          </w:rPr>
          <w:t>форме</w:t>
        </w:r>
      </w:hyperlink>
      <w:r>
        <w:t xml:space="preserve"> при указании сведений о количестве проверок учитываются только завершившиеся в отчетном периоде проверки независимо от даты их начала.</w:t>
      </w:r>
    </w:p>
    <w:p w:rsidR="002263E3" w:rsidRDefault="002263E3">
      <w:pPr>
        <w:pStyle w:val="ConsPlusNormal"/>
        <w:spacing w:before="220"/>
        <w:ind w:firstLine="540"/>
        <w:jc w:val="both"/>
      </w:pPr>
      <w:r>
        <w:t xml:space="preserve">10. В </w:t>
      </w:r>
      <w:hyperlink w:anchor="P184" w:history="1">
        <w:r>
          <w:rPr>
            <w:color w:val="0000FF"/>
          </w:rPr>
          <w:t>разделе 1</w:t>
        </w:r>
      </w:hyperlink>
      <w:r>
        <w:t xml:space="preserve"> отражаются сведения о количестве и видах проверок, проведенных за отчетный период контролирующими органами, включая проверки, проведенные в процессе исполнения государственных функций по государственному контролю (надзору), муниципальному контролю, проведению инспекций, ревизий, финансового и финансово-бюджетного надзора, налогового контроля, валютного контроля, контроля на финансовых рынках.</w:t>
      </w:r>
    </w:p>
    <w:p w:rsidR="002263E3" w:rsidRDefault="002263E3">
      <w:pPr>
        <w:pStyle w:val="ConsPlusNormal"/>
        <w:spacing w:before="220"/>
        <w:ind w:firstLine="540"/>
        <w:jc w:val="both"/>
      </w:pPr>
      <w:r>
        <w:t xml:space="preserve">В рамках данной </w:t>
      </w:r>
      <w:hyperlink w:anchor="P46" w:history="1">
        <w:r>
          <w:rPr>
            <w:color w:val="0000FF"/>
          </w:rPr>
          <w:t>формы</w:t>
        </w:r>
      </w:hyperlink>
      <w:r>
        <w:t xml:space="preserve"> статистического наблюдения не учитываются:</w:t>
      </w:r>
    </w:p>
    <w:p w:rsidR="002263E3" w:rsidRDefault="002263E3">
      <w:pPr>
        <w:pStyle w:val="ConsPlusNormal"/>
        <w:spacing w:before="220"/>
        <w:ind w:firstLine="540"/>
        <w:jc w:val="both"/>
      </w:pPr>
      <w:r>
        <w:t>- проверки, в которых в качестве объектов контроля (надзора) выступают органы государственной власти, местного самоуправления, а также осуществляемые в рамках полномочий собственника проверки государственных и муниципальных унитарных предприятий и учреждений;</w:t>
      </w:r>
    </w:p>
    <w:p w:rsidR="002263E3" w:rsidRDefault="002263E3">
      <w:pPr>
        <w:pStyle w:val="ConsPlusNormal"/>
        <w:spacing w:before="220"/>
        <w:ind w:firstLine="540"/>
        <w:jc w:val="both"/>
      </w:pPr>
      <w:r>
        <w:t>- проверки, осуществление которых инициируется обращением заявителя, который выступает в качестве объекта контроля (надзора), включая проверки по предлицензионному контролю заявителя в рамках исполнения государственных функций по лицензированию отдельных видов деятельности, проверки заявителя при проведении государственной регистрации, государственной экспертизе, аккредитации, аттестации, ведению государственных реестров (регистров), предоставлению различных разрешений, заключений, согласований и др.;</w:t>
      </w:r>
    </w:p>
    <w:p w:rsidR="002263E3" w:rsidRDefault="002263E3">
      <w:pPr>
        <w:pStyle w:val="ConsPlusNormal"/>
        <w:spacing w:before="220"/>
        <w:ind w:firstLine="540"/>
        <w:jc w:val="both"/>
      </w:pPr>
      <w:r>
        <w:t>- проверки по лицензионному контролю;</w:t>
      </w:r>
    </w:p>
    <w:p w:rsidR="002263E3" w:rsidRDefault="002263E3">
      <w:pPr>
        <w:pStyle w:val="ConsPlusNormal"/>
        <w:spacing w:before="220"/>
        <w:ind w:firstLine="540"/>
        <w:jc w:val="both"/>
      </w:pPr>
      <w:r>
        <w:t>- проверки физических лиц.</w:t>
      </w:r>
    </w:p>
    <w:p w:rsidR="002263E3" w:rsidRDefault="002263E3">
      <w:pPr>
        <w:pStyle w:val="ConsPlusNormal"/>
        <w:spacing w:before="220"/>
        <w:ind w:firstLine="540"/>
        <w:jc w:val="both"/>
      </w:pPr>
      <w:r>
        <w:t xml:space="preserve">При этом в данный </w:t>
      </w:r>
      <w:hyperlink w:anchor="P184" w:history="1">
        <w:r>
          <w:rPr>
            <w:color w:val="0000FF"/>
          </w:rPr>
          <w:t>раздел</w:t>
        </w:r>
      </w:hyperlink>
      <w:r>
        <w:t xml:space="preserve"> включаются:</w:t>
      </w:r>
    </w:p>
    <w:p w:rsidR="002263E3" w:rsidRDefault="002263E3">
      <w:pPr>
        <w:pStyle w:val="ConsPlusNormal"/>
        <w:spacing w:before="220"/>
        <w:ind w:firstLine="540"/>
        <w:jc w:val="both"/>
      </w:pPr>
      <w:r>
        <w:t>- сведения о проверках государственных и муниципальных унитарных предприятий и учреждений, проводимые вне рамок полномочий собственника;</w:t>
      </w:r>
    </w:p>
    <w:p w:rsidR="002263E3" w:rsidRDefault="002263E3">
      <w:pPr>
        <w:pStyle w:val="ConsPlusNormal"/>
        <w:spacing w:before="220"/>
        <w:ind w:firstLine="540"/>
        <w:jc w:val="both"/>
      </w:pPr>
      <w:r>
        <w:t>- сведения о проверках, проводимых по контролю и надзору за соблюдением обязательных требований и условий лицом, получившим ранее разрешение (регистрацию, аккредитацию, аттестацию и проч., за исключением случаев получения лицензии), инициируемые контрольным (надзорным) органом, включая проверки за соблюдением условий регистрации, выдачи заключения, аккредитации, аттестации и др., но не включая проверки лицензионных требований и условий.</w:t>
      </w:r>
    </w:p>
    <w:p w:rsidR="002263E3" w:rsidRDefault="002263E3">
      <w:pPr>
        <w:pStyle w:val="ConsPlusNormal"/>
        <w:spacing w:before="220"/>
        <w:ind w:firstLine="540"/>
        <w:jc w:val="both"/>
      </w:pPr>
      <w:r>
        <w:t xml:space="preserve">11. В </w:t>
      </w:r>
      <w:hyperlink w:anchor="P197" w:history="1">
        <w:r>
          <w:rPr>
            <w:color w:val="0000FF"/>
          </w:rPr>
          <w:t>строке 01</w:t>
        </w:r>
      </w:hyperlink>
      <w:r>
        <w:t xml:space="preserve"> указывается общее количество фактически проведенных проверок, проведенных контролирующим органом в отношении юридических лиц, индивидуальных </w:t>
      </w:r>
      <w:r>
        <w:lastRenderedPageBreak/>
        <w:t>предпринимателей за отчетный период.</w:t>
      </w:r>
    </w:p>
    <w:p w:rsidR="002263E3" w:rsidRDefault="002263E3">
      <w:pPr>
        <w:pStyle w:val="ConsPlusNormal"/>
        <w:spacing w:before="220"/>
        <w:ind w:firstLine="540"/>
        <w:jc w:val="both"/>
      </w:pPr>
      <w:r>
        <w:t xml:space="preserve">Единицей учета в </w:t>
      </w:r>
      <w:hyperlink w:anchor="P197" w:history="1">
        <w:r>
          <w:rPr>
            <w:color w:val="0000FF"/>
          </w:rPr>
          <w:t>строке 01</w:t>
        </w:r>
      </w:hyperlink>
      <w:r>
        <w:t xml:space="preserve"> является проведенная проверка, а не количество распорядительных документов о проведении проверок.</w:t>
      </w:r>
    </w:p>
    <w:p w:rsidR="002263E3" w:rsidRDefault="002263E3">
      <w:pPr>
        <w:pStyle w:val="ConsPlusNormal"/>
        <w:spacing w:before="220"/>
        <w:ind w:firstLine="540"/>
        <w:jc w:val="both"/>
      </w:pPr>
      <w:r>
        <w:t xml:space="preserve">12. В </w:t>
      </w:r>
      <w:hyperlink w:anchor="P202" w:history="1">
        <w:r>
          <w:rPr>
            <w:color w:val="0000FF"/>
          </w:rPr>
          <w:t>строке 02</w:t>
        </w:r>
      </w:hyperlink>
      <w:r>
        <w:t xml:space="preserve"> указывается общее количество внеплановых проверок, проведенных контролирующим органом в отношении юридических лиц, индивидуальных предпринимателей за отчетный период.</w:t>
      </w:r>
    </w:p>
    <w:p w:rsidR="002263E3" w:rsidRDefault="002263E3">
      <w:pPr>
        <w:pStyle w:val="ConsPlusNormal"/>
        <w:spacing w:before="220"/>
        <w:ind w:firstLine="540"/>
        <w:jc w:val="both"/>
      </w:pPr>
      <w:r>
        <w:t xml:space="preserve">Единицей учета в </w:t>
      </w:r>
      <w:hyperlink w:anchor="P202" w:history="1">
        <w:r>
          <w:rPr>
            <w:color w:val="0000FF"/>
          </w:rPr>
          <w:t>строке 02</w:t>
        </w:r>
      </w:hyperlink>
      <w:r>
        <w:t xml:space="preserve"> является проведенная проверка, а не количество распорядительных документов о проведении проверок.</w:t>
      </w:r>
    </w:p>
    <w:p w:rsidR="002263E3" w:rsidRDefault="002263E3">
      <w:pPr>
        <w:pStyle w:val="ConsPlusNormal"/>
        <w:spacing w:before="220"/>
        <w:ind w:firstLine="540"/>
        <w:jc w:val="both"/>
      </w:pPr>
      <w:r>
        <w:t xml:space="preserve">13. В </w:t>
      </w:r>
      <w:hyperlink w:anchor="P208" w:history="1">
        <w:r>
          <w:rPr>
            <w:color w:val="0000FF"/>
          </w:rPr>
          <w:t>строки 03</w:t>
        </w:r>
      </w:hyperlink>
      <w:r>
        <w:t xml:space="preserve"> - </w:t>
      </w:r>
      <w:hyperlink w:anchor="P248" w:history="1">
        <w:r>
          <w:rPr>
            <w:color w:val="0000FF"/>
          </w:rPr>
          <w:t>11</w:t>
        </w:r>
      </w:hyperlink>
      <w:r>
        <w:t xml:space="preserve"> включаются сведения о внеплановых проверках, проведенных в процессе исполнения государственных функций по государственному контролю (надзору), муниципальному контролю.</w:t>
      </w:r>
    </w:p>
    <w:p w:rsidR="002263E3" w:rsidRDefault="002263E3">
      <w:pPr>
        <w:pStyle w:val="ConsPlusNormal"/>
        <w:spacing w:before="220"/>
        <w:ind w:firstLine="540"/>
        <w:jc w:val="both"/>
      </w:pPr>
      <w:r>
        <w:t xml:space="preserve">14. В </w:t>
      </w:r>
      <w:hyperlink w:anchor="P218" w:history="1">
        <w:r>
          <w:rPr>
            <w:color w:val="0000FF"/>
          </w:rPr>
          <w:t>строках 05</w:t>
        </w:r>
      </w:hyperlink>
      <w:r>
        <w:t xml:space="preserve"> - </w:t>
      </w:r>
      <w:hyperlink w:anchor="P233" w:history="1">
        <w:r>
          <w:rPr>
            <w:color w:val="0000FF"/>
          </w:rPr>
          <w:t>08</w:t>
        </w:r>
      </w:hyperlink>
      <w:r>
        <w:t xml:space="preserve"> указываются проверки по заявлениям, полученным контрольным (надзорным) органом, классифицированные по содержанию обращений.</w:t>
      </w:r>
    </w:p>
    <w:p w:rsidR="002263E3" w:rsidRDefault="002263E3">
      <w:pPr>
        <w:pStyle w:val="ConsPlusNormal"/>
        <w:spacing w:before="220"/>
        <w:ind w:firstLine="540"/>
        <w:jc w:val="both"/>
      </w:pPr>
      <w:r>
        <w:t xml:space="preserve">При этом сумма значений по </w:t>
      </w:r>
      <w:hyperlink w:anchor="P218" w:history="1">
        <w:r>
          <w:rPr>
            <w:color w:val="0000FF"/>
          </w:rPr>
          <w:t>строкам 05</w:t>
        </w:r>
      </w:hyperlink>
      <w:r>
        <w:t xml:space="preserve"> - </w:t>
      </w:r>
      <w:hyperlink w:anchor="P233" w:history="1">
        <w:r>
          <w:rPr>
            <w:color w:val="0000FF"/>
          </w:rPr>
          <w:t>08</w:t>
        </w:r>
      </w:hyperlink>
      <w:r>
        <w:t xml:space="preserve"> не должна превышать значения в </w:t>
      </w:r>
      <w:hyperlink w:anchor="P213" w:history="1">
        <w:r>
          <w:rPr>
            <w:color w:val="0000FF"/>
          </w:rPr>
          <w:t>строке 04</w:t>
        </w:r>
      </w:hyperlink>
      <w:r>
        <w:t>.</w:t>
      </w:r>
    </w:p>
    <w:p w:rsidR="002263E3" w:rsidRDefault="002263E3">
      <w:pPr>
        <w:pStyle w:val="ConsPlusNormal"/>
        <w:spacing w:before="220"/>
        <w:ind w:firstLine="540"/>
        <w:jc w:val="both"/>
      </w:pPr>
      <w:r>
        <w:t xml:space="preserve">15. В </w:t>
      </w:r>
      <w:hyperlink w:anchor="P248" w:history="1">
        <w:r>
          <w:rPr>
            <w:color w:val="0000FF"/>
          </w:rPr>
          <w:t>строку 11</w:t>
        </w:r>
      </w:hyperlink>
      <w:r>
        <w:t xml:space="preserve"> включаются сведения о внеплановых проверках, проведенных по иным основаниям, установленным законодательством Российской Федерации (в том числе при осуществлении финансового и финансово-бюджетного надзора, налогового контроля, валютного контроля, контроля на финансовых рынках).</w:t>
      </w:r>
    </w:p>
    <w:p w:rsidR="002263E3" w:rsidRDefault="002263E3">
      <w:pPr>
        <w:pStyle w:val="ConsPlusNormal"/>
        <w:jc w:val="both"/>
      </w:pPr>
      <w:r>
        <w:t xml:space="preserve">(п. 15 в ред. </w:t>
      </w:r>
      <w:hyperlink r:id="rId88" w:history="1">
        <w:r>
          <w:rPr>
            <w:color w:val="0000FF"/>
          </w:rPr>
          <w:t>Приказа</w:t>
        </w:r>
      </w:hyperlink>
      <w:r>
        <w:t xml:space="preserve"> Росстата от 21.01.2015 N 10)</w:t>
      </w:r>
    </w:p>
    <w:p w:rsidR="002263E3" w:rsidRDefault="002263E3">
      <w:pPr>
        <w:pStyle w:val="ConsPlusNormal"/>
        <w:spacing w:before="220"/>
        <w:ind w:firstLine="540"/>
        <w:jc w:val="both"/>
      </w:pPr>
      <w:r>
        <w:t xml:space="preserve">16. Сумма </w:t>
      </w:r>
      <w:hyperlink w:anchor="P208" w:history="1">
        <w:r>
          <w:rPr>
            <w:color w:val="0000FF"/>
          </w:rPr>
          <w:t>строк 03</w:t>
        </w:r>
      </w:hyperlink>
      <w:r>
        <w:t xml:space="preserve">, </w:t>
      </w:r>
      <w:hyperlink w:anchor="P213" w:history="1">
        <w:r>
          <w:rPr>
            <w:color w:val="0000FF"/>
          </w:rPr>
          <w:t>04</w:t>
        </w:r>
      </w:hyperlink>
      <w:r>
        <w:t xml:space="preserve">, </w:t>
      </w:r>
      <w:hyperlink w:anchor="P238" w:history="1">
        <w:r>
          <w:rPr>
            <w:color w:val="0000FF"/>
          </w:rPr>
          <w:t>09</w:t>
        </w:r>
      </w:hyperlink>
      <w:r>
        <w:t xml:space="preserve"> - </w:t>
      </w:r>
      <w:hyperlink w:anchor="P248" w:history="1">
        <w:r>
          <w:rPr>
            <w:color w:val="0000FF"/>
          </w:rPr>
          <w:t>11</w:t>
        </w:r>
      </w:hyperlink>
      <w:r>
        <w:t xml:space="preserve"> должна соответствовать общему количеству внеплановых проверок, проведенных контролирующим органом в отношении юридических лиц, индивидуальных предпринимателей за отчетный период, приведенному в </w:t>
      </w:r>
      <w:hyperlink w:anchor="P202" w:history="1">
        <w:r>
          <w:rPr>
            <w:color w:val="0000FF"/>
          </w:rPr>
          <w:t>строке 02</w:t>
        </w:r>
      </w:hyperlink>
      <w:r>
        <w:t>.</w:t>
      </w:r>
    </w:p>
    <w:p w:rsidR="002263E3" w:rsidRDefault="002263E3">
      <w:pPr>
        <w:pStyle w:val="ConsPlusNormal"/>
        <w:spacing w:before="220"/>
        <w:ind w:firstLine="540"/>
        <w:jc w:val="both"/>
      </w:pPr>
      <w:r>
        <w:t xml:space="preserve">17. В </w:t>
      </w:r>
      <w:hyperlink w:anchor="P253" w:history="1">
        <w:r>
          <w:rPr>
            <w:color w:val="0000FF"/>
          </w:rPr>
          <w:t>строке 12</w:t>
        </w:r>
      </w:hyperlink>
      <w:r>
        <w:t xml:space="preserve"> указывается количество проверок (в том числе из общего количества проверок, проведенных контролирующим органом за отчетный период - из </w:t>
      </w:r>
      <w:hyperlink w:anchor="P197" w:history="1">
        <w:r>
          <w:rPr>
            <w:color w:val="0000FF"/>
          </w:rPr>
          <w:t>строки 01</w:t>
        </w:r>
      </w:hyperlink>
      <w:r>
        <w:t>), проведенных контролирующим органом совместно с другими органами государственного (муниципального) контроля (надзора), исключая проверки, проводимые совместно с органами прокуратуры.</w:t>
      </w:r>
    </w:p>
    <w:p w:rsidR="002263E3" w:rsidRDefault="002263E3">
      <w:pPr>
        <w:pStyle w:val="ConsPlusNormal"/>
        <w:spacing w:before="220"/>
        <w:ind w:firstLine="540"/>
        <w:jc w:val="both"/>
      </w:pPr>
      <w:r>
        <w:t xml:space="preserve">18. В </w:t>
      </w:r>
      <w:hyperlink w:anchor="P263" w:history="1">
        <w:r>
          <w:rPr>
            <w:color w:val="0000FF"/>
          </w:rPr>
          <w:t>строке 14</w:t>
        </w:r>
      </w:hyperlink>
      <w:r>
        <w:t xml:space="preserve"> указывается общее количество плановых и внеплановых документарных проверок, проведенных контролирующим органом.</w:t>
      </w:r>
    </w:p>
    <w:p w:rsidR="002263E3" w:rsidRDefault="002263E3">
      <w:pPr>
        <w:pStyle w:val="ConsPlusNormal"/>
        <w:spacing w:before="220"/>
        <w:ind w:firstLine="540"/>
        <w:jc w:val="both"/>
      </w:pPr>
      <w:r>
        <w:t xml:space="preserve">В </w:t>
      </w:r>
      <w:hyperlink w:anchor="P268" w:history="1">
        <w:r>
          <w:rPr>
            <w:color w:val="0000FF"/>
          </w:rPr>
          <w:t>строке 15</w:t>
        </w:r>
      </w:hyperlink>
      <w:r>
        <w:t xml:space="preserve"> указывается общее количество плановых и внеплановых выездных проверок, проведенных контролирующим органом.</w:t>
      </w:r>
    </w:p>
    <w:p w:rsidR="002263E3" w:rsidRDefault="002263E3">
      <w:pPr>
        <w:pStyle w:val="ConsPlusNormal"/>
        <w:spacing w:before="220"/>
        <w:ind w:firstLine="540"/>
        <w:jc w:val="both"/>
      </w:pPr>
      <w:r>
        <w:t xml:space="preserve">Если распоряжением о проведении проверки предусматривалось проведение контролирующим органом одновременно документарной и выездной проверок в отношении одного объекта проверки, то по </w:t>
      </w:r>
      <w:hyperlink w:anchor="P263" w:history="1">
        <w:r>
          <w:rPr>
            <w:color w:val="0000FF"/>
          </w:rPr>
          <w:t>строке 14</w:t>
        </w:r>
      </w:hyperlink>
      <w:r>
        <w:t xml:space="preserve"> указываются все фактически проведенные в рамках таких проверок документарные проверки, а по </w:t>
      </w:r>
      <w:hyperlink w:anchor="P268" w:history="1">
        <w:r>
          <w:rPr>
            <w:color w:val="0000FF"/>
          </w:rPr>
          <w:t>строке 15</w:t>
        </w:r>
      </w:hyperlink>
      <w:r>
        <w:t xml:space="preserve"> - все фактически проведенные в рамках таких проверок выездные проверки.</w:t>
      </w:r>
    </w:p>
    <w:p w:rsidR="002263E3" w:rsidRDefault="002263E3">
      <w:pPr>
        <w:pStyle w:val="ConsPlusNormal"/>
        <w:spacing w:before="220"/>
        <w:ind w:firstLine="540"/>
        <w:jc w:val="both"/>
      </w:pPr>
      <w:r>
        <w:t xml:space="preserve">Сумма </w:t>
      </w:r>
      <w:hyperlink w:anchor="P263" w:history="1">
        <w:r>
          <w:rPr>
            <w:color w:val="0000FF"/>
          </w:rPr>
          <w:t>строк 14</w:t>
        </w:r>
      </w:hyperlink>
      <w:r>
        <w:t xml:space="preserve"> и </w:t>
      </w:r>
      <w:hyperlink w:anchor="P268" w:history="1">
        <w:r>
          <w:rPr>
            <w:color w:val="0000FF"/>
          </w:rPr>
          <w:t>15</w:t>
        </w:r>
      </w:hyperlink>
      <w:r>
        <w:t xml:space="preserve"> может быть больше или равна </w:t>
      </w:r>
      <w:hyperlink w:anchor="P197" w:history="1">
        <w:r>
          <w:rPr>
            <w:color w:val="0000FF"/>
          </w:rPr>
          <w:t>строке 01</w:t>
        </w:r>
      </w:hyperlink>
      <w:r>
        <w:t>.</w:t>
      </w:r>
    </w:p>
    <w:p w:rsidR="002263E3" w:rsidRDefault="002263E3">
      <w:pPr>
        <w:pStyle w:val="ConsPlusNormal"/>
        <w:spacing w:before="220"/>
        <w:ind w:firstLine="540"/>
        <w:jc w:val="both"/>
      </w:pPr>
      <w:r>
        <w:t xml:space="preserve">19. В </w:t>
      </w:r>
      <w:hyperlink w:anchor="P274" w:history="1">
        <w:r>
          <w:rPr>
            <w:color w:val="0000FF"/>
          </w:rPr>
          <w:t>разделе 2</w:t>
        </w:r>
      </w:hyperlink>
      <w:r>
        <w:t xml:space="preserve"> отражаются сведения о результатах проверок юридических лиц и индивидуальных предпринимателей, проведенных за отчетный период контролирующими органами, сведения о которых приведены в </w:t>
      </w:r>
      <w:hyperlink w:anchor="P184" w:history="1">
        <w:r>
          <w:rPr>
            <w:color w:val="0000FF"/>
          </w:rPr>
          <w:t>разделе 1</w:t>
        </w:r>
      </w:hyperlink>
      <w:r>
        <w:t>.</w:t>
      </w:r>
    </w:p>
    <w:p w:rsidR="002263E3" w:rsidRDefault="002263E3">
      <w:pPr>
        <w:pStyle w:val="ConsPlusNormal"/>
        <w:spacing w:before="220"/>
        <w:ind w:firstLine="540"/>
        <w:jc w:val="both"/>
      </w:pPr>
      <w:r>
        <w:t xml:space="preserve">20. В </w:t>
      </w:r>
      <w:hyperlink w:anchor="P274" w:history="1">
        <w:r>
          <w:rPr>
            <w:color w:val="0000FF"/>
          </w:rPr>
          <w:t>разделе 2</w:t>
        </w:r>
      </w:hyperlink>
      <w:r>
        <w:t xml:space="preserve"> графа 5 является суммой граф 6 и 7 по всем строкам (за исключением </w:t>
      </w:r>
      <w:hyperlink w:anchor="P291" w:history="1">
        <w:r>
          <w:rPr>
            <w:color w:val="0000FF"/>
          </w:rPr>
          <w:t>строк 16</w:t>
        </w:r>
      </w:hyperlink>
      <w:r>
        <w:t xml:space="preserve"> - </w:t>
      </w:r>
      <w:hyperlink w:anchor="P305" w:history="1">
        <w:r>
          <w:rPr>
            <w:color w:val="0000FF"/>
          </w:rPr>
          <w:t>18</w:t>
        </w:r>
      </w:hyperlink>
      <w:r>
        <w:t>).</w:t>
      </w:r>
    </w:p>
    <w:p w:rsidR="002263E3" w:rsidRDefault="002263E3">
      <w:pPr>
        <w:pStyle w:val="ConsPlusNormal"/>
        <w:spacing w:before="220"/>
        <w:ind w:firstLine="540"/>
        <w:jc w:val="both"/>
      </w:pPr>
      <w:r>
        <w:lastRenderedPageBreak/>
        <w:t xml:space="preserve">21. В </w:t>
      </w:r>
      <w:hyperlink w:anchor="P291" w:history="1">
        <w:r>
          <w:rPr>
            <w:color w:val="0000FF"/>
          </w:rPr>
          <w:t>строке 16</w:t>
        </w:r>
      </w:hyperlink>
      <w:r>
        <w:t xml:space="preserve"> по графе 5 указывается общее количество юридических лиц, индивидуальных предпринимателей, в ходе проведения проверок в отношении которых выявлены правонарушения.</w:t>
      </w:r>
    </w:p>
    <w:p w:rsidR="002263E3" w:rsidRDefault="002263E3">
      <w:pPr>
        <w:pStyle w:val="ConsPlusNormal"/>
        <w:spacing w:before="220"/>
        <w:ind w:firstLine="540"/>
        <w:jc w:val="both"/>
      </w:pPr>
      <w:r>
        <w:t xml:space="preserve">В </w:t>
      </w:r>
      <w:hyperlink w:anchor="P298" w:history="1">
        <w:r>
          <w:rPr>
            <w:color w:val="0000FF"/>
          </w:rPr>
          <w:t>строке 17</w:t>
        </w:r>
      </w:hyperlink>
      <w:r>
        <w:t xml:space="preserve"> по графе 5 указывается количество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w:t>
      </w:r>
    </w:p>
    <w:p w:rsidR="002263E3" w:rsidRDefault="002263E3">
      <w:pPr>
        <w:pStyle w:val="ConsPlusNormal"/>
        <w:spacing w:before="220"/>
        <w:ind w:firstLine="540"/>
        <w:jc w:val="both"/>
      </w:pPr>
      <w:r>
        <w:t xml:space="preserve">В </w:t>
      </w:r>
      <w:hyperlink w:anchor="P305" w:history="1">
        <w:r>
          <w:rPr>
            <w:color w:val="0000FF"/>
          </w:rPr>
          <w:t>строке 18</w:t>
        </w:r>
      </w:hyperlink>
      <w:r>
        <w:t xml:space="preserve"> по графе 5 указывается количество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w:t>
      </w:r>
    </w:p>
    <w:p w:rsidR="002263E3" w:rsidRDefault="002263E3">
      <w:pPr>
        <w:pStyle w:val="ConsPlusNormal"/>
        <w:spacing w:before="220"/>
        <w:ind w:firstLine="540"/>
        <w:jc w:val="both"/>
      </w:pPr>
      <w:r>
        <w:t xml:space="preserve">Единицей учета по </w:t>
      </w:r>
      <w:hyperlink w:anchor="P291" w:history="1">
        <w:r>
          <w:rPr>
            <w:color w:val="0000FF"/>
          </w:rPr>
          <w:t>строкам 16</w:t>
        </w:r>
      </w:hyperlink>
      <w:r>
        <w:t xml:space="preserve"> - </w:t>
      </w:r>
      <w:hyperlink w:anchor="P305" w:history="1">
        <w:r>
          <w:rPr>
            <w:color w:val="0000FF"/>
          </w:rPr>
          <w:t>18</w:t>
        </w:r>
      </w:hyperlink>
      <w:r>
        <w:t xml:space="preserve"> является юридическое лицо или индивидуальный предприниматель, независимо от количества проверок, проведенных в его отношении, и количества выявленных при проведении этих проверок правонарушений.</w:t>
      </w:r>
    </w:p>
    <w:p w:rsidR="002263E3" w:rsidRDefault="002263E3">
      <w:pPr>
        <w:pStyle w:val="ConsPlusNormal"/>
        <w:spacing w:before="220"/>
        <w:ind w:firstLine="540"/>
        <w:jc w:val="both"/>
      </w:pPr>
      <w:r>
        <w:t xml:space="preserve">22. В </w:t>
      </w:r>
      <w:hyperlink w:anchor="P312" w:history="1">
        <w:r>
          <w:rPr>
            <w:color w:val="0000FF"/>
          </w:rPr>
          <w:t>строке 19</w:t>
        </w:r>
      </w:hyperlink>
      <w:r>
        <w:t xml:space="preserve"> по соответствующим графам указывается общее количество плановых и внеплановых проверок, по итогам проведения которых выявлены правонарушения.</w:t>
      </w:r>
    </w:p>
    <w:p w:rsidR="002263E3" w:rsidRDefault="002263E3">
      <w:pPr>
        <w:pStyle w:val="ConsPlusNormal"/>
        <w:spacing w:before="220"/>
        <w:ind w:firstLine="540"/>
        <w:jc w:val="both"/>
      </w:pPr>
      <w:r>
        <w:t xml:space="preserve">Единицей учета по </w:t>
      </w:r>
      <w:hyperlink w:anchor="P312" w:history="1">
        <w:r>
          <w:rPr>
            <w:color w:val="0000FF"/>
          </w:rPr>
          <w:t>строке 19</w:t>
        </w:r>
      </w:hyperlink>
      <w:r>
        <w:t xml:space="preserve"> является проверка, независимо от количества выявленных при проведении этой проверки правонарушений.</w:t>
      </w:r>
    </w:p>
    <w:p w:rsidR="002263E3" w:rsidRDefault="002263E3">
      <w:pPr>
        <w:pStyle w:val="ConsPlusNormal"/>
        <w:spacing w:before="220"/>
        <w:ind w:firstLine="540"/>
        <w:jc w:val="both"/>
      </w:pPr>
      <w:r>
        <w:t xml:space="preserve">23. В </w:t>
      </w:r>
      <w:hyperlink w:anchor="P319" w:history="1">
        <w:r>
          <w:rPr>
            <w:color w:val="0000FF"/>
          </w:rPr>
          <w:t>строке 20</w:t>
        </w:r>
      </w:hyperlink>
      <w:r>
        <w:t xml:space="preserve"> по соответствующим графам указывается общее количество правонарушений, выявленных при проведении плановых, внеплановых проверок.</w:t>
      </w:r>
    </w:p>
    <w:p w:rsidR="002263E3" w:rsidRDefault="002263E3">
      <w:pPr>
        <w:pStyle w:val="ConsPlusNormal"/>
        <w:spacing w:before="220"/>
        <w:ind w:firstLine="540"/>
        <w:jc w:val="both"/>
      </w:pPr>
      <w:hyperlink w:anchor="P319" w:history="1">
        <w:r>
          <w:rPr>
            <w:color w:val="0000FF"/>
          </w:rPr>
          <w:t>Строка 20</w:t>
        </w:r>
      </w:hyperlink>
      <w:r>
        <w:t xml:space="preserve"> должна быть больше или равна </w:t>
      </w:r>
      <w:hyperlink w:anchor="P312" w:history="1">
        <w:r>
          <w:rPr>
            <w:color w:val="0000FF"/>
          </w:rPr>
          <w:t>строке 19</w:t>
        </w:r>
      </w:hyperlink>
      <w:r>
        <w:t xml:space="preserve"> по соответствующим графам.</w:t>
      </w:r>
    </w:p>
    <w:p w:rsidR="002263E3" w:rsidRDefault="002263E3">
      <w:pPr>
        <w:pStyle w:val="ConsPlusNormal"/>
        <w:spacing w:before="220"/>
        <w:ind w:firstLine="540"/>
        <w:jc w:val="both"/>
      </w:pPr>
      <w:hyperlink w:anchor="P319" w:history="1">
        <w:r>
          <w:rPr>
            <w:color w:val="0000FF"/>
          </w:rPr>
          <w:t>Строка 20</w:t>
        </w:r>
      </w:hyperlink>
      <w:r>
        <w:t xml:space="preserve"> является суммой </w:t>
      </w:r>
      <w:hyperlink w:anchor="P326" w:history="1">
        <w:r>
          <w:rPr>
            <w:color w:val="0000FF"/>
          </w:rPr>
          <w:t>строк 21</w:t>
        </w:r>
      </w:hyperlink>
      <w:r>
        <w:t xml:space="preserve"> - </w:t>
      </w:r>
      <w:hyperlink w:anchor="P340" w:history="1">
        <w:r>
          <w:rPr>
            <w:color w:val="0000FF"/>
          </w:rPr>
          <w:t>23</w:t>
        </w:r>
      </w:hyperlink>
      <w:r>
        <w:t xml:space="preserve"> по соответствующим графам.</w:t>
      </w:r>
    </w:p>
    <w:p w:rsidR="002263E3" w:rsidRDefault="002263E3">
      <w:pPr>
        <w:pStyle w:val="ConsPlusNormal"/>
        <w:spacing w:before="220"/>
        <w:ind w:firstLine="540"/>
        <w:jc w:val="both"/>
      </w:pPr>
      <w:r>
        <w:t xml:space="preserve">В </w:t>
      </w:r>
      <w:hyperlink w:anchor="P326" w:history="1">
        <w:r>
          <w:rPr>
            <w:color w:val="0000FF"/>
          </w:rPr>
          <w:t>строках 21</w:t>
        </w:r>
      </w:hyperlink>
      <w:r>
        <w:t xml:space="preserve"> - </w:t>
      </w:r>
      <w:hyperlink w:anchor="P340" w:history="1">
        <w:r>
          <w:rPr>
            <w:color w:val="0000FF"/>
          </w:rPr>
          <w:t>23</w:t>
        </w:r>
      </w:hyperlink>
      <w:r>
        <w:t xml:space="preserve"> по соответствующим графам количество выявленных правонарушений определяется либо по общему количеству выявленных составов правонарушений с учетом кратности их выявления, либо по количеству составленных протоколов об административных правонарушениях при условии, что каждый протокол составлен по одному правонарушению.</w:t>
      </w:r>
    </w:p>
    <w:p w:rsidR="002263E3" w:rsidRDefault="002263E3">
      <w:pPr>
        <w:pStyle w:val="ConsPlusNormal"/>
        <w:spacing w:before="220"/>
        <w:ind w:firstLine="540"/>
        <w:jc w:val="both"/>
      </w:pPr>
      <w:r>
        <w:t xml:space="preserve">24. В </w:t>
      </w:r>
      <w:hyperlink w:anchor="P347" w:history="1">
        <w:r>
          <w:rPr>
            <w:color w:val="0000FF"/>
          </w:rPr>
          <w:t>строке 24</w:t>
        </w:r>
      </w:hyperlink>
      <w:r>
        <w:t xml:space="preserve"> по соответствующим графам указывается общее количество проверок, по итогам проведения которых по фактам выявленных нарушений были возбуждены дела об административных правонарушениях.</w:t>
      </w:r>
    </w:p>
    <w:p w:rsidR="002263E3" w:rsidRDefault="002263E3">
      <w:pPr>
        <w:pStyle w:val="ConsPlusNormal"/>
        <w:spacing w:before="220"/>
        <w:ind w:firstLine="540"/>
        <w:jc w:val="both"/>
      </w:pPr>
      <w:r>
        <w:t xml:space="preserve">Единицей учета по </w:t>
      </w:r>
      <w:hyperlink w:anchor="P347" w:history="1">
        <w:r>
          <w:rPr>
            <w:color w:val="0000FF"/>
          </w:rPr>
          <w:t>строке 24</w:t>
        </w:r>
      </w:hyperlink>
      <w:r>
        <w:t xml:space="preserve"> является проверка, по итогам проведения которой были возбуждены дела об административных правонарушениях, независимо от количества дел об административных правонарушениях, возбужденных в рамках этой проверки.</w:t>
      </w:r>
    </w:p>
    <w:p w:rsidR="002263E3" w:rsidRDefault="002263E3">
      <w:pPr>
        <w:pStyle w:val="ConsPlusNormal"/>
        <w:spacing w:before="220"/>
        <w:ind w:firstLine="540"/>
        <w:jc w:val="both"/>
      </w:pPr>
      <w:r>
        <w:t xml:space="preserve">25. В </w:t>
      </w:r>
      <w:hyperlink w:anchor="P354" w:history="1">
        <w:r>
          <w:rPr>
            <w:color w:val="0000FF"/>
          </w:rPr>
          <w:t>строке 25</w:t>
        </w:r>
      </w:hyperlink>
      <w:r>
        <w:t xml:space="preserve"> по соответствующим графам указывается общее количество проверок, по итогам проведения которых по фактам выявленных нарушений наложены административные наказания.</w:t>
      </w:r>
    </w:p>
    <w:p w:rsidR="002263E3" w:rsidRDefault="002263E3">
      <w:pPr>
        <w:pStyle w:val="ConsPlusNormal"/>
        <w:spacing w:before="220"/>
        <w:ind w:firstLine="540"/>
        <w:jc w:val="both"/>
      </w:pPr>
      <w:r>
        <w:t xml:space="preserve">Единицей учета по </w:t>
      </w:r>
      <w:hyperlink w:anchor="P354" w:history="1">
        <w:r>
          <w:rPr>
            <w:color w:val="0000FF"/>
          </w:rPr>
          <w:t>строке 25</w:t>
        </w:r>
      </w:hyperlink>
      <w:r>
        <w:t xml:space="preserve"> является проверка, по итогам проведения которой по фактам выявленных нарушений наложены административные наказания, независимо от количества наказаний, наложенных в рамках этой проверки.</w:t>
      </w:r>
    </w:p>
    <w:p w:rsidR="002263E3" w:rsidRDefault="002263E3">
      <w:pPr>
        <w:pStyle w:val="ConsPlusNormal"/>
        <w:spacing w:before="220"/>
        <w:ind w:firstLine="540"/>
        <w:jc w:val="both"/>
      </w:pPr>
      <w:r>
        <w:lastRenderedPageBreak/>
        <w:t xml:space="preserve">26. В </w:t>
      </w:r>
      <w:hyperlink w:anchor="P361" w:history="1">
        <w:r>
          <w:rPr>
            <w:color w:val="0000FF"/>
          </w:rPr>
          <w:t>строке 26</w:t>
        </w:r>
      </w:hyperlink>
      <w:r>
        <w:t xml:space="preserve"> по соответствующим графам указывается общее количество административных наказаний, наложенных в отчетный период по итогам плановых, внеплановых проверок, независимо от периода проведения проверки, по итогам которых они были наложены.</w:t>
      </w:r>
    </w:p>
    <w:p w:rsidR="002263E3" w:rsidRDefault="002263E3">
      <w:pPr>
        <w:pStyle w:val="ConsPlusNormal"/>
        <w:spacing w:before="220"/>
        <w:ind w:firstLine="540"/>
        <w:jc w:val="both"/>
      </w:pPr>
      <w:hyperlink w:anchor="P361" w:history="1">
        <w:r>
          <w:rPr>
            <w:color w:val="0000FF"/>
          </w:rPr>
          <w:t>Строка 26</w:t>
        </w:r>
      </w:hyperlink>
      <w:r>
        <w:t xml:space="preserve"> по соответствующим графам является суммой </w:t>
      </w:r>
      <w:hyperlink w:anchor="P368" w:history="1">
        <w:r>
          <w:rPr>
            <w:color w:val="0000FF"/>
          </w:rPr>
          <w:t>строк 27</w:t>
        </w:r>
      </w:hyperlink>
      <w:r>
        <w:t xml:space="preserve"> - </w:t>
      </w:r>
      <w:hyperlink w:anchor="P417" w:history="1">
        <w:r>
          <w:rPr>
            <w:color w:val="0000FF"/>
          </w:rPr>
          <w:t>34</w:t>
        </w:r>
      </w:hyperlink>
      <w:r>
        <w:t>.</w:t>
      </w:r>
    </w:p>
    <w:p w:rsidR="002263E3" w:rsidRDefault="002263E3">
      <w:pPr>
        <w:pStyle w:val="ConsPlusNormal"/>
        <w:spacing w:before="220"/>
        <w:ind w:firstLine="540"/>
        <w:jc w:val="both"/>
      </w:pPr>
      <w:r>
        <w:t xml:space="preserve">27. В </w:t>
      </w:r>
      <w:hyperlink w:anchor="P417" w:history="1">
        <w:r>
          <w:rPr>
            <w:color w:val="0000FF"/>
          </w:rPr>
          <w:t>строке 34</w:t>
        </w:r>
      </w:hyperlink>
      <w:r>
        <w:t xml:space="preserve"> по соответствующим графам указывается общее количество наложенных в отчетный период по итогам плановых, внеплановых проверок, административных штрафов, независимо от периода проведения проверок, по итогам которых они были наложены.</w:t>
      </w:r>
    </w:p>
    <w:p w:rsidR="002263E3" w:rsidRDefault="002263E3">
      <w:pPr>
        <w:pStyle w:val="ConsPlusNormal"/>
        <w:spacing w:before="220"/>
        <w:ind w:firstLine="540"/>
        <w:jc w:val="both"/>
      </w:pPr>
      <w:r>
        <w:t xml:space="preserve">В </w:t>
      </w:r>
      <w:hyperlink w:anchor="P425" w:history="1">
        <w:r>
          <w:rPr>
            <w:color w:val="0000FF"/>
          </w:rPr>
          <w:t>строках 35</w:t>
        </w:r>
      </w:hyperlink>
      <w:r>
        <w:t xml:space="preserve"> - </w:t>
      </w:r>
      <w:hyperlink w:anchor="P439" w:history="1">
        <w:r>
          <w:rPr>
            <w:color w:val="0000FF"/>
          </w:rPr>
          <w:t>37</w:t>
        </w:r>
      </w:hyperlink>
      <w:r>
        <w:t xml:space="preserve"> указывается количество штрафов по субъектам административной ответственности.</w:t>
      </w:r>
    </w:p>
    <w:p w:rsidR="002263E3" w:rsidRDefault="002263E3">
      <w:pPr>
        <w:pStyle w:val="ConsPlusNormal"/>
        <w:spacing w:before="220"/>
        <w:ind w:firstLine="540"/>
        <w:jc w:val="both"/>
      </w:pPr>
      <w:r>
        <w:t xml:space="preserve">Сумма значений </w:t>
      </w:r>
      <w:hyperlink w:anchor="P425" w:history="1">
        <w:r>
          <w:rPr>
            <w:color w:val="0000FF"/>
          </w:rPr>
          <w:t>строк 35</w:t>
        </w:r>
      </w:hyperlink>
      <w:r>
        <w:t xml:space="preserve"> - </w:t>
      </w:r>
      <w:hyperlink w:anchor="P439" w:history="1">
        <w:r>
          <w:rPr>
            <w:color w:val="0000FF"/>
          </w:rPr>
          <w:t>37</w:t>
        </w:r>
      </w:hyperlink>
      <w:r>
        <w:t xml:space="preserve"> не должна превышать значения </w:t>
      </w:r>
      <w:hyperlink w:anchor="P417" w:history="1">
        <w:r>
          <w:rPr>
            <w:color w:val="0000FF"/>
          </w:rPr>
          <w:t>строки 34</w:t>
        </w:r>
      </w:hyperlink>
      <w:r>
        <w:t xml:space="preserve"> по соответствующим графам.</w:t>
      </w:r>
    </w:p>
    <w:p w:rsidR="002263E3" w:rsidRDefault="002263E3">
      <w:pPr>
        <w:pStyle w:val="ConsPlusNormal"/>
        <w:spacing w:before="220"/>
        <w:ind w:firstLine="540"/>
        <w:jc w:val="both"/>
      </w:pPr>
      <w:r>
        <w:t xml:space="preserve">28. В </w:t>
      </w:r>
      <w:hyperlink w:anchor="P446" w:history="1">
        <w:r>
          <w:rPr>
            <w:color w:val="0000FF"/>
          </w:rPr>
          <w:t>строке 38</w:t>
        </w:r>
      </w:hyperlink>
      <w:r>
        <w:t xml:space="preserve"> по соответствующим графам указывается общая сумма наложенных в отчетный период административных штрафов по итогам плановых, внеплановых проверок.</w:t>
      </w:r>
    </w:p>
    <w:p w:rsidR="002263E3" w:rsidRDefault="002263E3">
      <w:pPr>
        <w:pStyle w:val="ConsPlusNormal"/>
        <w:spacing w:before="220"/>
        <w:ind w:firstLine="540"/>
        <w:jc w:val="both"/>
      </w:pPr>
      <w:r>
        <w:t xml:space="preserve">В </w:t>
      </w:r>
      <w:hyperlink w:anchor="P454" w:history="1">
        <w:r>
          <w:rPr>
            <w:color w:val="0000FF"/>
          </w:rPr>
          <w:t>строках 39</w:t>
        </w:r>
      </w:hyperlink>
      <w:r>
        <w:t xml:space="preserve"> - </w:t>
      </w:r>
      <w:hyperlink w:anchor="P468" w:history="1">
        <w:r>
          <w:rPr>
            <w:color w:val="0000FF"/>
          </w:rPr>
          <w:t>41</w:t>
        </w:r>
      </w:hyperlink>
      <w:r>
        <w:t xml:space="preserve"> указывается сумма штрафов по субъектам административной ответственности.</w:t>
      </w:r>
    </w:p>
    <w:p w:rsidR="002263E3" w:rsidRDefault="002263E3">
      <w:pPr>
        <w:pStyle w:val="ConsPlusNormal"/>
        <w:spacing w:before="220"/>
        <w:ind w:firstLine="540"/>
        <w:jc w:val="both"/>
      </w:pPr>
      <w:r>
        <w:t xml:space="preserve">Сумма значений </w:t>
      </w:r>
      <w:hyperlink w:anchor="P454" w:history="1">
        <w:r>
          <w:rPr>
            <w:color w:val="0000FF"/>
          </w:rPr>
          <w:t>строк 39</w:t>
        </w:r>
      </w:hyperlink>
      <w:r>
        <w:t xml:space="preserve"> - </w:t>
      </w:r>
      <w:hyperlink w:anchor="P468" w:history="1">
        <w:r>
          <w:rPr>
            <w:color w:val="0000FF"/>
          </w:rPr>
          <w:t>41</w:t>
        </w:r>
      </w:hyperlink>
      <w:r>
        <w:t xml:space="preserve"> не должна превышать значения </w:t>
      </w:r>
      <w:hyperlink w:anchor="P446" w:history="1">
        <w:r>
          <w:rPr>
            <w:color w:val="0000FF"/>
          </w:rPr>
          <w:t>строки 38</w:t>
        </w:r>
      </w:hyperlink>
      <w:r>
        <w:t xml:space="preserve"> по соответствующим графам.</w:t>
      </w:r>
    </w:p>
    <w:p w:rsidR="002263E3" w:rsidRDefault="002263E3">
      <w:pPr>
        <w:pStyle w:val="ConsPlusNormal"/>
        <w:spacing w:before="220"/>
        <w:ind w:firstLine="540"/>
        <w:jc w:val="both"/>
      </w:pPr>
      <w:r>
        <w:t xml:space="preserve">29. В </w:t>
      </w:r>
      <w:hyperlink w:anchor="P475" w:history="1">
        <w:r>
          <w:rPr>
            <w:color w:val="0000FF"/>
          </w:rPr>
          <w:t>строке 42</w:t>
        </w:r>
      </w:hyperlink>
      <w:r>
        <w:t xml:space="preserve"> по соответствующим графам указывается общая сумма административных штрафов, уплаченных добровольно лицом, привлеченным к административной ответственности, и взысканных в принудительном порядке в отчетном периоде, независимо от даты вынесения постановления о назначении административного наказания в виде административного штрафа.</w:t>
      </w:r>
    </w:p>
    <w:p w:rsidR="002263E3" w:rsidRDefault="002263E3">
      <w:pPr>
        <w:pStyle w:val="ConsPlusNormal"/>
        <w:spacing w:before="220"/>
        <w:ind w:firstLine="540"/>
        <w:jc w:val="both"/>
      </w:pPr>
      <w:hyperlink w:anchor="P475" w:history="1">
        <w:r>
          <w:rPr>
            <w:color w:val="0000FF"/>
          </w:rPr>
          <w:t>Строка 42</w:t>
        </w:r>
      </w:hyperlink>
      <w:r>
        <w:t xml:space="preserve"> может быть меньше, больше или равна </w:t>
      </w:r>
      <w:hyperlink w:anchor="P446" w:history="1">
        <w:r>
          <w:rPr>
            <w:color w:val="0000FF"/>
          </w:rPr>
          <w:t>строке 38</w:t>
        </w:r>
      </w:hyperlink>
      <w:r>
        <w:t>.</w:t>
      </w:r>
    </w:p>
    <w:p w:rsidR="002263E3" w:rsidRDefault="002263E3">
      <w:pPr>
        <w:pStyle w:val="ConsPlusNormal"/>
        <w:spacing w:before="220"/>
        <w:ind w:firstLine="540"/>
        <w:jc w:val="both"/>
      </w:pPr>
      <w:r>
        <w:t xml:space="preserve">30. В </w:t>
      </w:r>
      <w:hyperlink w:anchor="P482" w:history="1">
        <w:r>
          <w:rPr>
            <w:color w:val="0000FF"/>
          </w:rPr>
          <w:t>строке 43</w:t>
        </w:r>
      </w:hyperlink>
      <w:r>
        <w:t xml:space="preserve"> по соответствующим графам указывается общее количество плановых, внеплановых проверок, по итогам которых по фактам выявленных нарушений были в отчетный период переданы в правоохранительные органы материалы для возбуждения уголовных дел, независимо от периода проведения проверки, административного расследования.</w:t>
      </w:r>
    </w:p>
    <w:p w:rsidR="002263E3" w:rsidRDefault="002263E3">
      <w:pPr>
        <w:pStyle w:val="ConsPlusNormal"/>
        <w:spacing w:before="220"/>
        <w:ind w:firstLine="540"/>
        <w:jc w:val="both"/>
      </w:pPr>
      <w:r>
        <w:t xml:space="preserve">В </w:t>
      </w:r>
      <w:hyperlink w:anchor="P489" w:history="1">
        <w:r>
          <w:rPr>
            <w:color w:val="0000FF"/>
          </w:rPr>
          <w:t>строке 44</w:t>
        </w:r>
      </w:hyperlink>
      <w:r>
        <w:t xml:space="preserve"> указывается количество проверок, по итогам которых по фактам выявленных нарушений в отчетном периоде применены меры уголовного наказания, независимо от периода проведения проверки и даты передачи материалов в правоохранительные органы.</w:t>
      </w:r>
    </w:p>
    <w:p w:rsidR="002263E3" w:rsidRDefault="002263E3">
      <w:pPr>
        <w:pStyle w:val="ConsPlusNormal"/>
        <w:spacing w:before="220"/>
        <w:ind w:firstLine="540"/>
        <w:jc w:val="both"/>
      </w:pPr>
      <w:hyperlink w:anchor="P489" w:history="1">
        <w:r>
          <w:rPr>
            <w:color w:val="0000FF"/>
          </w:rPr>
          <w:t>Строка 44</w:t>
        </w:r>
      </w:hyperlink>
      <w:r>
        <w:t xml:space="preserve"> может быть меньше, больше или равна </w:t>
      </w:r>
      <w:hyperlink w:anchor="P482" w:history="1">
        <w:r>
          <w:rPr>
            <w:color w:val="0000FF"/>
          </w:rPr>
          <w:t>строке 43</w:t>
        </w:r>
      </w:hyperlink>
      <w:r>
        <w:t>.</w:t>
      </w:r>
    </w:p>
    <w:p w:rsidR="002263E3" w:rsidRDefault="002263E3">
      <w:pPr>
        <w:pStyle w:val="ConsPlusNormal"/>
        <w:spacing w:before="220"/>
        <w:ind w:firstLine="540"/>
        <w:jc w:val="both"/>
      </w:pPr>
      <w:r>
        <w:t xml:space="preserve">31. В </w:t>
      </w:r>
      <w:hyperlink w:anchor="P496" w:history="1">
        <w:r>
          <w:rPr>
            <w:color w:val="0000FF"/>
          </w:rPr>
          <w:t>строке 45</w:t>
        </w:r>
      </w:hyperlink>
      <w:r>
        <w:t xml:space="preserve"> по соответствующим графам указывается количество плановых, внеплановых проверок, результаты которых были в отчетном периоде признаны недействительными (независимо от периода проведения проверок).</w:t>
      </w:r>
    </w:p>
    <w:p w:rsidR="002263E3" w:rsidRDefault="002263E3">
      <w:pPr>
        <w:pStyle w:val="ConsPlusNormal"/>
        <w:spacing w:before="220"/>
        <w:ind w:firstLine="540"/>
        <w:jc w:val="both"/>
      </w:pPr>
      <w:hyperlink w:anchor="P496" w:history="1">
        <w:r>
          <w:rPr>
            <w:color w:val="0000FF"/>
          </w:rPr>
          <w:t>Строка 45</w:t>
        </w:r>
      </w:hyperlink>
      <w:r>
        <w:t xml:space="preserve"> является суммой </w:t>
      </w:r>
      <w:hyperlink w:anchor="P503" w:history="1">
        <w:r>
          <w:rPr>
            <w:color w:val="0000FF"/>
          </w:rPr>
          <w:t>строк 46</w:t>
        </w:r>
      </w:hyperlink>
      <w:r>
        <w:t xml:space="preserve"> - </w:t>
      </w:r>
      <w:hyperlink w:anchor="P517" w:history="1">
        <w:r>
          <w:rPr>
            <w:color w:val="0000FF"/>
          </w:rPr>
          <w:t>48</w:t>
        </w:r>
      </w:hyperlink>
      <w:r>
        <w:t>.</w:t>
      </w:r>
    </w:p>
    <w:p w:rsidR="002263E3" w:rsidRDefault="002263E3">
      <w:pPr>
        <w:pStyle w:val="ConsPlusNormal"/>
        <w:spacing w:before="220"/>
        <w:ind w:firstLine="540"/>
        <w:jc w:val="both"/>
      </w:pPr>
      <w:r>
        <w:t xml:space="preserve">32. В </w:t>
      </w:r>
      <w:hyperlink w:anchor="P524" w:history="1">
        <w:r>
          <w:rPr>
            <w:color w:val="0000FF"/>
          </w:rPr>
          <w:t>строке 49</w:t>
        </w:r>
      </w:hyperlink>
      <w:r>
        <w:t xml:space="preserve"> по соответствующим графам указывается количество плановых, внеплановых проверок, проведенных с нарушением требований законодательства о порядке их проведения, по результатам выявления которых к должностным лицам органов государственного контроля (надзора) и муниципального контроля в отчетном периоде применены меры дисциплинарного или административного наказания (независимо от периода проведения таких проверок и независимо от количества должностных лиц, в отношении которых применены меры по результатам выявления нарушений в каждом случае).</w:t>
      </w:r>
    </w:p>
    <w:p w:rsidR="002263E3" w:rsidRDefault="002263E3">
      <w:pPr>
        <w:pStyle w:val="ConsPlusNormal"/>
        <w:spacing w:before="220"/>
        <w:ind w:firstLine="540"/>
        <w:jc w:val="both"/>
      </w:pPr>
      <w:r>
        <w:lastRenderedPageBreak/>
        <w:t xml:space="preserve">33. В </w:t>
      </w:r>
      <w:hyperlink w:anchor="P532" w:history="1">
        <w:r>
          <w:rPr>
            <w:color w:val="0000FF"/>
          </w:rPr>
          <w:t>разделе 3</w:t>
        </w:r>
      </w:hyperlink>
      <w:r>
        <w:t xml:space="preserve"> отражается справочная информация о результатах проверок юридических лиц, индивидуальных предпринимателей, проведенных контрольными (надзорными) органами.</w:t>
      </w:r>
    </w:p>
    <w:p w:rsidR="002263E3" w:rsidRDefault="002263E3">
      <w:pPr>
        <w:pStyle w:val="ConsPlusNormal"/>
        <w:spacing w:before="220"/>
        <w:ind w:firstLine="540"/>
        <w:jc w:val="both"/>
      </w:pPr>
      <w:r>
        <w:t xml:space="preserve">34. В </w:t>
      </w:r>
      <w:hyperlink w:anchor="P544" w:history="1">
        <w:r>
          <w:rPr>
            <w:color w:val="0000FF"/>
          </w:rPr>
          <w:t>строке 50</w:t>
        </w:r>
      </w:hyperlink>
      <w:r>
        <w:t xml:space="preserve"> указывается общее количество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со стороны органа государственной власти, органа местного самоуправления, заполняющего </w:t>
      </w:r>
      <w:hyperlink w:anchor="P46" w:history="1">
        <w:r>
          <w:rPr>
            <w:color w:val="0000FF"/>
          </w:rPr>
          <w:t>форму</w:t>
        </w:r>
      </w:hyperlink>
      <w:r>
        <w:t xml:space="preserve"> статистического наблюдения.</w:t>
      </w:r>
    </w:p>
    <w:p w:rsidR="002263E3" w:rsidRDefault="002263E3">
      <w:pPr>
        <w:pStyle w:val="ConsPlusNormal"/>
        <w:spacing w:before="220"/>
        <w:ind w:firstLine="540"/>
        <w:jc w:val="both"/>
      </w:pPr>
      <w:r>
        <w:t xml:space="preserve">Если в форме учитываются сведения о числе и результатах проверок нескольких контрольных (надзорных) органов, то в </w:t>
      </w:r>
      <w:hyperlink w:anchor="P544" w:history="1">
        <w:r>
          <w:rPr>
            <w:color w:val="0000FF"/>
          </w:rPr>
          <w:t>строке 50</w:t>
        </w:r>
      </w:hyperlink>
      <w:r>
        <w:t xml:space="preserve"> указывается общее количество юридических лиц, индивидуальных предпринимателей, осуществляющих деятельность на соответствующей территории, деятельность которых подлежит государственному контролю (надзору), муниципальному контролю со стороны всех указанных органов.</w:t>
      </w:r>
    </w:p>
    <w:p w:rsidR="002263E3" w:rsidRDefault="002263E3">
      <w:pPr>
        <w:pStyle w:val="ConsPlusNormal"/>
        <w:spacing w:before="220"/>
        <w:ind w:firstLine="540"/>
        <w:jc w:val="both"/>
      </w:pPr>
      <w:r>
        <w:t xml:space="preserve">При этом каждое юридическое лицо, индивидуальный предприниматель учитываются лишь один раз, вне зависимости от количества контрольных (надзорных) органов государственной власти и местного самоуправления, сведения о деятельности которых приводятся в данной </w:t>
      </w:r>
      <w:hyperlink w:anchor="P46" w:history="1">
        <w:r>
          <w:rPr>
            <w:color w:val="0000FF"/>
          </w:rPr>
          <w:t>форме</w:t>
        </w:r>
      </w:hyperlink>
      <w:r>
        <w:t xml:space="preserve"> и уполномоченных осуществлять в отношении юридического лица, индивидуального предпринимателя контрольные (надзорные) полномочия.</w:t>
      </w:r>
    </w:p>
    <w:p w:rsidR="002263E3" w:rsidRDefault="002263E3">
      <w:pPr>
        <w:pStyle w:val="ConsPlusNormal"/>
        <w:spacing w:before="220"/>
        <w:ind w:firstLine="540"/>
        <w:jc w:val="both"/>
      </w:pPr>
      <w:r>
        <w:t xml:space="preserve">Сведения в </w:t>
      </w:r>
      <w:hyperlink w:anchor="P544" w:history="1">
        <w:r>
          <w:rPr>
            <w:color w:val="0000FF"/>
          </w:rPr>
          <w:t>строке 50</w:t>
        </w:r>
      </w:hyperlink>
      <w:r>
        <w:t xml:space="preserve"> приводятся на начало отчетного периода (1 января текущего (отчетного) года), а не нарастающим итогом.</w:t>
      </w:r>
    </w:p>
    <w:p w:rsidR="002263E3" w:rsidRDefault="002263E3">
      <w:pPr>
        <w:pStyle w:val="ConsPlusNormal"/>
        <w:spacing w:before="220"/>
        <w:ind w:firstLine="540"/>
        <w:jc w:val="both"/>
      </w:pPr>
      <w:r>
        <w:t xml:space="preserve">35. В </w:t>
      </w:r>
      <w:hyperlink w:anchor="P549" w:history="1">
        <w:r>
          <w:rPr>
            <w:color w:val="0000FF"/>
          </w:rPr>
          <w:t>строке 51</w:t>
        </w:r>
      </w:hyperlink>
      <w:r>
        <w:t xml:space="preserve"> общее количество юридических лиц и индивидуальных предпринимателей, в отношении которых в отчетном периоде проводились плановые, внеплановые проверки.</w:t>
      </w:r>
    </w:p>
    <w:p w:rsidR="002263E3" w:rsidRDefault="002263E3">
      <w:pPr>
        <w:pStyle w:val="ConsPlusNormal"/>
        <w:spacing w:before="220"/>
        <w:ind w:firstLine="540"/>
        <w:jc w:val="both"/>
      </w:pPr>
      <w:r>
        <w:t xml:space="preserve">Единицей учета в </w:t>
      </w:r>
      <w:hyperlink w:anchor="P549" w:history="1">
        <w:r>
          <w:rPr>
            <w:color w:val="0000FF"/>
          </w:rPr>
          <w:t>строке 51</w:t>
        </w:r>
      </w:hyperlink>
      <w:r>
        <w:t xml:space="preserve"> является юридическое лицо или индивидуальный предприниматель, в отношении которых проводились плановые, внеплановые проверки, независимо от количества проведенных в его отношении в отчетном периоде проверок.</w:t>
      </w:r>
    </w:p>
    <w:p w:rsidR="002263E3" w:rsidRDefault="002263E3">
      <w:pPr>
        <w:pStyle w:val="ConsPlusNormal"/>
        <w:spacing w:before="220"/>
        <w:ind w:firstLine="540"/>
        <w:jc w:val="both"/>
      </w:pPr>
      <w:hyperlink w:anchor="P549" w:history="1">
        <w:r>
          <w:rPr>
            <w:color w:val="0000FF"/>
          </w:rPr>
          <w:t>Строка 51</w:t>
        </w:r>
      </w:hyperlink>
      <w:r>
        <w:t xml:space="preserve"> должна быть меньше или равна </w:t>
      </w:r>
      <w:hyperlink w:anchor="P544" w:history="1">
        <w:r>
          <w:rPr>
            <w:color w:val="0000FF"/>
          </w:rPr>
          <w:t>строке 50</w:t>
        </w:r>
      </w:hyperlink>
      <w:r>
        <w:t>.</w:t>
      </w:r>
    </w:p>
    <w:p w:rsidR="002263E3" w:rsidRDefault="002263E3">
      <w:pPr>
        <w:pStyle w:val="ConsPlusNormal"/>
        <w:spacing w:before="220"/>
        <w:ind w:firstLine="540"/>
        <w:jc w:val="both"/>
      </w:pPr>
      <w:r>
        <w:t xml:space="preserve">36. В </w:t>
      </w:r>
      <w:hyperlink w:anchor="P554" w:history="1">
        <w:r>
          <w:rPr>
            <w:color w:val="0000FF"/>
          </w:rPr>
          <w:t>строке 52</w:t>
        </w:r>
      </w:hyperlink>
      <w:r>
        <w:t xml:space="preserve"> указывается количество проверок, предусмотренных ежегодным планом проведения проверок в отчетный период.</w:t>
      </w:r>
    </w:p>
    <w:p w:rsidR="002263E3" w:rsidRDefault="002263E3">
      <w:pPr>
        <w:pStyle w:val="ConsPlusNormal"/>
        <w:spacing w:before="220"/>
        <w:ind w:firstLine="540"/>
        <w:jc w:val="both"/>
      </w:pPr>
      <w:r>
        <w:t xml:space="preserve">37. В </w:t>
      </w:r>
      <w:hyperlink w:anchor="P559" w:history="1">
        <w:r>
          <w:rPr>
            <w:color w:val="0000FF"/>
          </w:rPr>
          <w:t>строке 53</w:t>
        </w:r>
      </w:hyperlink>
      <w:r>
        <w:t xml:space="preserve"> указывается количество ликвидированных либо прекративших свою деятельность к моменту проведения плановой проверки юридических лиц, индивидуальных предпринимателей (из числа включенных в план проверок на отчетный период).</w:t>
      </w:r>
    </w:p>
    <w:p w:rsidR="002263E3" w:rsidRDefault="002263E3">
      <w:pPr>
        <w:pStyle w:val="ConsPlusNormal"/>
        <w:spacing w:before="220"/>
        <w:ind w:firstLine="540"/>
        <w:jc w:val="both"/>
      </w:pPr>
      <w:hyperlink w:anchor="P559" w:history="1">
        <w:r>
          <w:rPr>
            <w:color w:val="0000FF"/>
          </w:rPr>
          <w:t>Строка 53</w:t>
        </w:r>
      </w:hyperlink>
      <w:r>
        <w:t xml:space="preserve"> не может быть больше </w:t>
      </w:r>
      <w:hyperlink w:anchor="P544" w:history="1">
        <w:r>
          <w:rPr>
            <w:color w:val="0000FF"/>
          </w:rPr>
          <w:t>строки 50</w:t>
        </w:r>
      </w:hyperlink>
      <w:r>
        <w:t>.</w:t>
      </w:r>
    </w:p>
    <w:p w:rsidR="002263E3" w:rsidRDefault="002263E3">
      <w:pPr>
        <w:pStyle w:val="ConsPlusNormal"/>
        <w:spacing w:before="220"/>
        <w:ind w:firstLine="540"/>
        <w:jc w:val="both"/>
      </w:pPr>
      <w:r>
        <w:t xml:space="preserve">38. В </w:t>
      </w:r>
      <w:hyperlink w:anchor="P564" w:history="1">
        <w:r>
          <w:rPr>
            <w:color w:val="0000FF"/>
          </w:rPr>
          <w:t>строке 54</w:t>
        </w:r>
      </w:hyperlink>
      <w:r>
        <w:t xml:space="preserve"> указывается общее количество направленных в отчетный период в органы прокуратуры заявлений о согласовании проведения внеплановых выездных проверок.</w:t>
      </w:r>
    </w:p>
    <w:p w:rsidR="002263E3" w:rsidRDefault="002263E3">
      <w:pPr>
        <w:pStyle w:val="ConsPlusNormal"/>
        <w:spacing w:before="220"/>
        <w:ind w:firstLine="540"/>
        <w:jc w:val="both"/>
      </w:pPr>
      <w:r>
        <w:t xml:space="preserve">В </w:t>
      </w:r>
      <w:hyperlink w:anchor="P569" w:history="1">
        <w:r>
          <w:rPr>
            <w:color w:val="0000FF"/>
          </w:rPr>
          <w:t>строке 55</w:t>
        </w:r>
      </w:hyperlink>
      <w:r>
        <w:t xml:space="preserve"> указывается общее количество заявлений о согласовании проведения внеплановых выездных проверок, направленных в отчетный период, в согласовании проведения которых органами прокуратуры в отчетный период было отказано.</w:t>
      </w:r>
    </w:p>
    <w:p w:rsidR="002263E3" w:rsidRDefault="002263E3">
      <w:pPr>
        <w:pStyle w:val="ConsPlusNormal"/>
        <w:spacing w:before="220"/>
        <w:ind w:firstLine="540"/>
        <w:jc w:val="both"/>
      </w:pPr>
      <w:r>
        <w:t xml:space="preserve">В </w:t>
      </w:r>
      <w:hyperlink w:anchor="P564" w:history="1">
        <w:r>
          <w:rPr>
            <w:color w:val="0000FF"/>
          </w:rPr>
          <w:t>строках 54</w:t>
        </w:r>
      </w:hyperlink>
      <w:r>
        <w:t xml:space="preserve">, </w:t>
      </w:r>
      <w:hyperlink w:anchor="P569" w:history="1">
        <w:r>
          <w:rPr>
            <w:color w:val="0000FF"/>
          </w:rPr>
          <w:t>55</w:t>
        </w:r>
      </w:hyperlink>
      <w:r>
        <w:t xml:space="preserve"> единицей учета является заявление о согласовании проведения внеплановой выездной проверки.</w:t>
      </w:r>
    </w:p>
    <w:p w:rsidR="002263E3" w:rsidRDefault="002263E3">
      <w:pPr>
        <w:pStyle w:val="ConsPlusNormal"/>
        <w:spacing w:before="220"/>
        <w:ind w:firstLine="540"/>
        <w:jc w:val="both"/>
      </w:pPr>
      <w:r>
        <w:t xml:space="preserve">39. В </w:t>
      </w:r>
      <w:hyperlink w:anchor="P574" w:history="1">
        <w:r>
          <w:rPr>
            <w:color w:val="0000FF"/>
          </w:rPr>
          <w:t>строке 56</w:t>
        </w:r>
      </w:hyperlink>
      <w:r>
        <w:t xml:space="preserve"> указывается количество проверок, проводимых в отчетном периоде с привлечением экспертных организаций (как юридических лиц), независимо от числа экспертных организаций, привлекаемых в рамках одной проверки.</w:t>
      </w:r>
    </w:p>
    <w:p w:rsidR="002263E3" w:rsidRDefault="002263E3">
      <w:pPr>
        <w:pStyle w:val="ConsPlusNormal"/>
        <w:spacing w:before="220"/>
        <w:ind w:firstLine="540"/>
        <w:jc w:val="both"/>
      </w:pPr>
      <w:r>
        <w:lastRenderedPageBreak/>
        <w:t xml:space="preserve">40. В </w:t>
      </w:r>
      <w:hyperlink w:anchor="P579" w:history="1">
        <w:r>
          <w:rPr>
            <w:color w:val="0000FF"/>
          </w:rPr>
          <w:t>строке 57</w:t>
        </w:r>
      </w:hyperlink>
      <w:r>
        <w:t xml:space="preserve"> указывается количество проверок, проводимых в отчетном периоде с привлечением экспертов (как физических лиц), независимо от числа экспертов, привлекаемых в рамках одной проверки.</w:t>
      </w:r>
    </w:p>
    <w:p w:rsidR="002263E3" w:rsidRDefault="002263E3">
      <w:pPr>
        <w:pStyle w:val="ConsPlusNormal"/>
        <w:spacing w:before="220"/>
        <w:ind w:firstLine="540"/>
        <w:jc w:val="both"/>
      </w:pPr>
      <w:r>
        <w:t xml:space="preserve">41. В </w:t>
      </w:r>
      <w:hyperlink w:anchor="P584" w:history="1">
        <w:r>
          <w:rPr>
            <w:color w:val="0000FF"/>
          </w:rPr>
          <w:t>строке 58</w:t>
        </w:r>
      </w:hyperlink>
      <w:r>
        <w:t xml:space="preserve"> указывается объем финансовых средств, выделяемых в отчетном периоде из бюджетов всех уровней на финансирование участия экспертных организаций и экспертов в проведении проверок. Сведения приводятся в тысячах рублей (целые числа).</w:t>
      </w:r>
    </w:p>
    <w:p w:rsidR="002263E3" w:rsidRDefault="002263E3">
      <w:pPr>
        <w:pStyle w:val="ConsPlusNormal"/>
        <w:spacing w:before="220"/>
        <w:ind w:firstLine="540"/>
        <w:jc w:val="both"/>
      </w:pPr>
      <w:r>
        <w:t xml:space="preserve">42. В </w:t>
      </w:r>
      <w:hyperlink w:anchor="P589" w:history="1">
        <w:r>
          <w:rPr>
            <w:color w:val="0000FF"/>
          </w:rPr>
          <w:t>строке 59</w:t>
        </w:r>
      </w:hyperlink>
      <w:r>
        <w:t xml:space="preserve"> указывается общее количество штатных единиц по должностям, в органах государственного контроля (надзора), муниципального контроля, должностными обязанностями по которым предусмотрено исполнение функций по контролю (надзору).</w:t>
      </w:r>
    </w:p>
    <w:p w:rsidR="002263E3" w:rsidRDefault="002263E3">
      <w:pPr>
        <w:pStyle w:val="ConsPlusNormal"/>
        <w:spacing w:before="220"/>
        <w:ind w:firstLine="540"/>
        <w:jc w:val="both"/>
      </w:pPr>
      <w:r>
        <w:t xml:space="preserve">В </w:t>
      </w:r>
      <w:hyperlink w:anchor="P594" w:history="1">
        <w:r>
          <w:rPr>
            <w:color w:val="0000FF"/>
          </w:rPr>
          <w:t>строке 60</w:t>
        </w:r>
      </w:hyperlink>
      <w:r>
        <w:t xml:space="preserve"> указывается количество занятых должностей.</w:t>
      </w:r>
    </w:p>
    <w:p w:rsidR="002263E3" w:rsidRDefault="002263E3">
      <w:pPr>
        <w:pStyle w:val="ConsPlusNormal"/>
        <w:spacing w:before="220"/>
        <w:ind w:firstLine="540"/>
        <w:jc w:val="both"/>
      </w:pPr>
      <w:r>
        <w:t xml:space="preserve">В </w:t>
      </w:r>
      <w:hyperlink w:anchor="P589" w:history="1">
        <w:r>
          <w:rPr>
            <w:color w:val="0000FF"/>
          </w:rPr>
          <w:t>строках 59</w:t>
        </w:r>
      </w:hyperlink>
      <w:r>
        <w:t xml:space="preserve">, </w:t>
      </w:r>
      <w:hyperlink w:anchor="P594" w:history="1">
        <w:r>
          <w:rPr>
            <w:color w:val="0000FF"/>
          </w:rPr>
          <w:t>60</w:t>
        </w:r>
      </w:hyperlink>
      <w:r>
        <w:t xml:space="preserve"> указывается среднее арифметическое значение количества штатных единиц на отчетный период, рассчитываемое как (количество штатных единиц на начало отчетного периода + количество штатных единиц на конец отчетного периода) / 2 (а не количество штатных единиц нарастающим итогом).</w:t>
      </w:r>
    </w:p>
    <w:p w:rsidR="002263E3" w:rsidRDefault="002263E3">
      <w:pPr>
        <w:pStyle w:val="ConsPlusNormal"/>
        <w:spacing w:before="220"/>
        <w:ind w:firstLine="540"/>
        <w:jc w:val="both"/>
      </w:pPr>
      <w:r>
        <w:t xml:space="preserve">В </w:t>
      </w:r>
      <w:hyperlink w:anchor="P599" w:history="1">
        <w:r>
          <w:rPr>
            <w:color w:val="0000FF"/>
          </w:rPr>
          <w:t>строке 61</w:t>
        </w:r>
      </w:hyperlink>
      <w:r>
        <w:t xml:space="preserve"> указывается объем финансовых средств, выделяемых в отчетном периоде из бюджетов всех уровней на осуществление проведенных проверок в отчетном периоде. В том числе заработная плата работников контрольно-надзорных органов, командировочные расходы при осуществлении контрольно-надзорных мероприятий, материально-техническое обеспечение и др. Сведения приводятся в тысячах рублей (целые числа).</w:t>
      </w:r>
    </w:p>
    <w:p w:rsidR="002263E3" w:rsidRDefault="002263E3">
      <w:pPr>
        <w:pStyle w:val="ConsPlusNormal"/>
        <w:spacing w:before="220"/>
        <w:ind w:firstLine="540"/>
        <w:jc w:val="both"/>
      </w:pPr>
      <w:r>
        <w:t xml:space="preserve">43. В </w:t>
      </w:r>
      <w:hyperlink w:anchor="P604" w:history="1">
        <w:r>
          <w:rPr>
            <w:color w:val="0000FF"/>
          </w:rPr>
          <w:t>строке 62</w:t>
        </w:r>
      </w:hyperlink>
      <w:r>
        <w:t xml:space="preserve"> указывается количество случаев причинения субъектами, относящимися к поднадзорной сфере,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w:t>
      </w:r>
    </w:p>
    <w:p w:rsidR="002263E3" w:rsidRDefault="002263E3">
      <w:pPr>
        <w:pStyle w:val="ConsPlusNormal"/>
        <w:spacing w:before="220"/>
        <w:ind w:firstLine="540"/>
        <w:jc w:val="both"/>
      </w:pPr>
      <w:r>
        <w:t xml:space="preserve">В </w:t>
      </w:r>
      <w:hyperlink w:anchor="P609" w:history="1">
        <w:r>
          <w:rPr>
            <w:color w:val="0000FF"/>
          </w:rPr>
          <w:t>строках 63</w:t>
        </w:r>
      </w:hyperlink>
      <w:r>
        <w:t xml:space="preserve"> - </w:t>
      </w:r>
      <w:hyperlink w:anchor="P624" w:history="1">
        <w:r>
          <w:rPr>
            <w:color w:val="0000FF"/>
          </w:rPr>
          <w:t>66</w:t>
        </w:r>
      </w:hyperlink>
      <w:r>
        <w:t xml:space="preserve"> указывается число случаев по видам вреда.</w:t>
      </w:r>
    </w:p>
    <w:p w:rsidR="002263E3" w:rsidRDefault="002263E3">
      <w:pPr>
        <w:pStyle w:val="ConsPlusNormal"/>
        <w:spacing w:before="220"/>
        <w:ind w:firstLine="540"/>
        <w:jc w:val="both"/>
      </w:pPr>
      <w:r>
        <w:t xml:space="preserve">Сумма </w:t>
      </w:r>
      <w:hyperlink w:anchor="P609" w:history="1">
        <w:r>
          <w:rPr>
            <w:color w:val="0000FF"/>
          </w:rPr>
          <w:t>строк 63</w:t>
        </w:r>
      </w:hyperlink>
      <w:r>
        <w:t xml:space="preserve"> - </w:t>
      </w:r>
      <w:hyperlink w:anchor="P624" w:history="1">
        <w:r>
          <w:rPr>
            <w:color w:val="0000FF"/>
          </w:rPr>
          <w:t>66</w:t>
        </w:r>
      </w:hyperlink>
      <w:r>
        <w:t xml:space="preserve"> не должна быть больше значения </w:t>
      </w:r>
      <w:hyperlink w:anchor="P604" w:history="1">
        <w:r>
          <w:rPr>
            <w:color w:val="0000FF"/>
          </w:rPr>
          <w:t>строки 62</w:t>
        </w:r>
      </w:hyperlink>
      <w:r>
        <w:t>.</w:t>
      </w:r>
    </w:p>
    <w:p w:rsidR="002263E3" w:rsidRDefault="002263E3">
      <w:pPr>
        <w:pStyle w:val="ConsPlusNormal"/>
        <w:spacing w:before="220"/>
        <w:ind w:firstLine="540"/>
        <w:jc w:val="both"/>
      </w:pPr>
      <w:r>
        <w:t xml:space="preserve">44. Совместно с указанной формой федерального статистического наблюдения </w:t>
      </w:r>
      <w:hyperlink w:anchor="P46" w:history="1">
        <w:r>
          <w:rPr>
            <w:color w:val="0000FF"/>
          </w:rPr>
          <w:t>N 1-контроль</w:t>
        </w:r>
      </w:hyperlink>
      <w:r>
        <w:t xml:space="preserve"> органами государственного контроля (надзора) и муниципального контроля представляется пояснительная записка, содержащая перечень функций государственного контроля (надзора) и муниципального контроля, сведения о количестве и результатах исполнения которых учитываются при заполнении формы, а также наименования нормативно-правовых актов, являющихся основанием для исполнения каждого из перечисленных контрольно-надзорных полномочий.</w:t>
      </w:r>
    </w:p>
    <w:p w:rsidR="002263E3" w:rsidRDefault="002263E3">
      <w:pPr>
        <w:pStyle w:val="ConsPlusNormal"/>
        <w:ind w:firstLine="540"/>
        <w:jc w:val="both"/>
      </w:pPr>
    </w:p>
    <w:p w:rsidR="002263E3" w:rsidRDefault="002263E3">
      <w:pPr>
        <w:pStyle w:val="ConsPlusNormal"/>
        <w:ind w:firstLine="540"/>
        <w:jc w:val="both"/>
      </w:pPr>
    </w:p>
    <w:p w:rsidR="002263E3" w:rsidRDefault="002263E3">
      <w:pPr>
        <w:pStyle w:val="ConsPlusNormal"/>
        <w:pBdr>
          <w:top w:val="single" w:sz="6" w:space="0" w:color="auto"/>
        </w:pBdr>
        <w:spacing w:before="100" w:after="100"/>
        <w:jc w:val="both"/>
        <w:rPr>
          <w:sz w:val="2"/>
          <w:szCs w:val="2"/>
        </w:rPr>
      </w:pPr>
    </w:p>
    <w:p w:rsidR="00F1297B" w:rsidRDefault="00F1297B">
      <w:bookmarkStart w:id="57" w:name="_GoBack"/>
      <w:bookmarkEnd w:id="57"/>
    </w:p>
    <w:sectPr w:rsidR="00F1297B" w:rsidSect="00391FA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E3"/>
    <w:rsid w:val="002263E3"/>
    <w:rsid w:val="00F1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41046-D2E4-482C-806C-5FD387E4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3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63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63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63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63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63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63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63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D51F41BE23BF06A87307478255FA520601B04AD7E8AC9A94D0C3B4F75BE3AF43DC03D58FD2E9337FDD933EFFE0A99BF9BF3C1D0AD66A0CD02tBJ" TargetMode="External"/><Relationship Id="rId21" Type="http://schemas.openxmlformats.org/officeDocument/2006/relationships/hyperlink" Target="consultantplus://offline/ref=5D51F41BE23BF06A87307478255FA520601B04AD7E8AC9A94D0C3B4F75BE3AF43DC03D58FD2E9337FDD933EFFE0A99BF9BF3C1D0AD66A0CD02tBJ" TargetMode="External"/><Relationship Id="rId42" Type="http://schemas.openxmlformats.org/officeDocument/2006/relationships/hyperlink" Target="consultantplus://offline/ref=5D51F41BE23BF06A87307478255FA520601B04AD7E8AC9A94D0C3B4F75BE3AF43DC03D58FD2E9337FDD933EFFE0A99BF9BF3C1D0AD66A0CD02tBJ" TargetMode="External"/><Relationship Id="rId47" Type="http://schemas.openxmlformats.org/officeDocument/2006/relationships/hyperlink" Target="consultantplus://offline/ref=5D51F41BE23BF06A87307478255FA520601B04AD7E8AC9A94D0C3B4F75BE3AF43DC03D58FD2E9337FDD933EFFE0A99BF9BF3C1D0AD66A0CD02tBJ" TargetMode="External"/><Relationship Id="rId63" Type="http://schemas.openxmlformats.org/officeDocument/2006/relationships/hyperlink" Target="consultantplus://offline/ref=5D51F41BE23BF06A87307478255FA520601B04AD7E8AC9A94D0C3B4F75BE3AF43DC03D58FD2E9337FDD933EFFE0A99BF9BF3C1D0AD66A0CD02tBJ" TargetMode="External"/><Relationship Id="rId68" Type="http://schemas.openxmlformats.org/officeDocument/2006/relationships/hyperlink" Target="consultantplus://offline/ref=5D51F41BE23BF06A87307478255FA520601B04AD7E8AC9A94D0C3B4F75BE3AF43DC03D58FD2E9337FDD933EFFE0A99BF9BF3C1D0AD66A0CD02tBJ" TargetMode="External"/><Relationship Id="rId84" Type="http://schemas.openxmlformats.org/officeDocument/2006/relationships/hyperlink" Target="consultantplus://offline/ref=5D51F41BE23BF06A87307478255FA520601B04AD7E8AC9A94D0C3B4F75BE3AF43DC03D58FD2E9337FDD933EFFE0A99BF9BF3C1D0AD66A0CD02tBJ" TargetMode="External"/><Relationship Id="rId89" Type="http://schemas.openxmlformats.org/officeDocument/2006/relationships/fontTable" Target="fontTable.xml"/><Relationship Id="rId16" Type="http://schemas.openxmlformats.org/officeDocument/2006/relationships/hyperlink" Target="consultantplus://offline/ref=5D51F41BE23BF06A87307478255FA520601B04AD7E8AC9A94D0C3B4F75BE3AF42FC06554FD2D8E34FFCC65BEB805tDJ" TargetMode="External"/><Relationship Id="rId11" Type="http://schemas.openxmlformats.org/officeDocument/2006/relationships/hyperlink" Target="consultantplus://offline/ref=5D51F41BE23BF06A87307478255FA520621503A17C80C9A94D0C3B4F75BE3AF43DC03D58FD2E9034F8D933EFFE0A99BF9BF3C1D0AD66A0CD02tBJ" TargetMode="External"/><Relationship Id="rId32" Type="http://schemas.openxmlformats.org/officeDocument/2006/relationships/hyperlink" Target="consultantplus://offline/ref=5D51F41BE23BF06A87307478255FA520601B04AD7E8AC9A94D0C3B4F75BE3AF42FC06554FD2D8E34FFCC65BEB805tDJ" TargetMode="External"/><Relationship Id="rId37" Type="http://schemas.openxmlformats.org/officeDocument/2006/relationships/hyperlink" Target="consultantplus://offline/ref=5D51F41BE23BF06A87307478255FA520601B04AD7E8AC9A94D0C3B4F75BE3AF43DC03D58FD2E9337FDD933EFFE0A99BF9BF3C1D0AD66A0CD02tBJ" TargetMode="External"/><Relationship Id="rId53" Type="http://schemas.openxmlformats.org/officeDocument/2006/relationships/hyperlink" Target="consultantplus://offline/ref=5D51F41BE23BF06A87307478255FA520601B04AD7E8AC9A94D0C3B4F75BE3AF43DC03D58FD2E9337FDD933EFFE0A99BF9BF3C1D0AD66A0CD02tBJ" TargetMode="External"/><Relationship Id="rId58" Type="http://schemas.openxmlformats.org/officeDocument/2006/relationships/hyperlink" Target="consultantplus://offline/ref=5D51F41BE23BF06A87307478255FA520601B04AD7E8AC9A94D0C3B4F75BE3AF43DC03D58FD2E923CF9D933EFFE0A99BF9BF3C1D0AD66A0CD02tBJ" TargetMode="External"/><Relationship Id="rId74" Type="http://schemas.openxmlformats.org/officeDocument/2006/relationships/hyperlink" Target="consultantplus://offline/ref=5D51F41BE23BF06A87307478255FA520601B04AD7E8AC9A94D0C3B4F75BE3AF43DC03D58FD2E9337FDD933EFFE0A99BF9BF3C1D0AD66A0CD02tBJ" TargetMode="External"/><Relationship Id="rId79" Type="http://schemas.openxmlformats.org/officeDocument/2006/relationships/hyperlink" Target="consultantplus://offline/ref=5D51F41BE23BF06A87307478255FA520601B04AD7E8AC9A94D0C3B4F75BE3AF43DC03D58FD2E923CF9D933EFFE0A99BF9BF3C1D0AD66A0CD02tBJ" TargetMode="External"/><Relationship Id="rId5" Type="http://schemas.openxmlformats.org/officeDocument/2006/relationships/hyperlink" Target="consultantplus://offline/ref=5D51F41BE23BF06A87307478255FA520621503A17C80C9A94D0C3B4F75BE3AF43DC03D58FD2E9034F8D933EFFE0A99BF9BF3C1D0AD66A0CD02tBJ" TargetMode="External"/><Relationship Id="rId90" Type="http://schemas.openxmlformats.org/officeDocument/2006/relationships/theme" Target="theme/theme1.xml"/><Relationship Id="rId14" Type="http://schemas.openxmlformats.org/officeDocument/2006/relationships/hyperlink" Target="consultantplus://offline/ref=5D51F41BE23BF06A87307478255FA520601600AC718294A34555374D72B165E33A893159FD2E903CF68636FAEF5294BC86EDC3CCB164A20CtDJ" TargetMode="External"/><Relationship Id="rId22" Type="http://schemas.openxmlformats.org/officeDocument/2006/relationships/hyperlink" Target="consultantplus://offline/ref=5D51F41BE23BF06A87307478255FA520601B04AD7E8AC9A94D0C3B4F75BE3AF43DC03D58FD2E9337FDD933EFFE0A99BF9BF3C1D0AD66A0CD02tBJ" TargetMode="External"/><Relationship Id="rId27" Type="http://schemas.openxmlformats.org/officeDocument/2006/relationships/hyperlink" Target="consultantplus://offline/ref=5D51F41BE23BF06A87307478255FA520601B04AD7E8AC9A94D0C3B4F75BE3AF43DC03D58FD2E9337FDD933EFFE0A99BF9BF3C1D0AD66A0CD02tBJ" TargetMode="External"/><Relationship Id="rId30" Type="http://schemas.openxmlformats.org/officeDocument/2006/relationships/hyperlink" Target="consultantplus://offline/ref=5D51F41BE23BF06A87307478255FA520601B04AD7E8AC9A94D0C3B4F75BE3AF43DC03D58FD2E9337FDD933EFFE0A99BF9BF3C1D0AD66A0CD02tBJ" TargetMode="External"/><Relationship Id="rId35" Type="http://schemas.openxmlformats.org/officeDocument/2006/relationships/hyperlink" Target="consultantplus://offline/ref=5D51F41BE23BF06A87307478255FA520601B04AD7E8AC9A94D0C3B4F75BE3AF43DC03D58FD2E9337FDD933EFFE0A99BF9BF3C1D0AD66A0CD02tBJ" TargetMode="External"/><Relationship Id="rId43" Type="http://schemas.openxmlformats.org/officeDocument/2006/relationships/hyperlink" Target="consultantplus://offline/ref=5D51F41BE23BF06A87307478255FA520601B04AD7E8AC9A94D0C3B4F75BE3AF43DC03D58FD2E9337FDD933EFFE0A99BF9BF3C1D0AD66A0CD02tBJ" TargetMode="External"/><Relationship Id="rId48" Type="http://schemas.openxmlformats.org/officeDocument/2006/relationships/hyperlink" Target="consultantplus://offline/ref=5D51F41BE23BF06A87307478255FA520601B04AD7E8AC9A94D0C3B4F75BE3AF43DC03D58FD2E9337FDD933EFFE0A99BF9BF3C1D0AD66A0CD02tBJ" TargetMode="External"/><Relationship Id="rId56" Type="http://schemas.openxmlformats.org/officeDocument/2006/relationships/hyperlink" Target="consultantplus://offline/ref=5D51F41BE23BF06A87307478255FA520601B04AD7E8AC9A94D0C3B4F75BE3AF43DC03D58FD2E923CF9D933EFFE0A99BF9BF3C1D0AD66A0CD02tBJ" TargetMode="External"/><Relationship Id="rId64" Type="http://schemas.openxmlformats.org/officeDocument/2006/relationships/hyperlink" Target="consultantplus://offline/ref=5D51F41BE23BF06A87307478255FA520601B04AD7E8AC9A94D0C3B4F75BE3AF43DC03D58FD2E9337FDD933EFFE0A99BF9BF3C1D0AD66A0CD02tBJ" TargetMode="External"/><Relationship Id="rId69" Type="http://schemas.openxmlformats.org/officeDocument/2006/relationships/hyperlink" Target="consultantplus://offline/ref=5D51F41BE23BF06A87307478255FA520601B04AD7E8AC9A94D0C3B4F75BE3AF43DC03D58FD2E9337FDD933EFFE0A99BF9BF3C1D0AD66A0CD02tBJ" TargetMode="External"/><Relationship Id="rId77" Type="http://schemas.openxmlformats.org/officeDocument/2006/relationships/hyperlink" Target="consultantplus://offline/ref=5D51F41BE23BF06A87307478255FA520601B04AD7E8AC9A94D0C3B4F75BE3AF43DC03D58FD2E9337FDD933EFFE0A99BF9BF3C1D0AD66A0CD02tBJ" TargetMode="External"/><Relationship Id="rId8" Type="http://schemas.openxmlformats.org/officeDocument/2006/relationships/hyperlink" Target="consultantplus://offline/ref=5D51F41BE23BF06A87307478255FA520671200A6788AC9A94D0C3B4F75BE3AF43DC03D5DF425C465B9876ABEB94194BD86EFC1D00Bt1J" TargetMode="External"/><Relationship Id="rId51" Type="http://schemas.openxmlformats.org/officeDocument/2006/relationships/hyperlink" Target="consultantplus://offline/ref=5D51F41BE23BF06A87307478255FA520601B04AD7E8AC9A94D0C3B4F75BE3AF43DC03D58FD2E9337FDD933EFFE0A99BF9BF3C1D0AD66A0CD02tBJ" TargetMode="External"/><Relationship Id="rId72" Type="http://schemas.openxmlformats.org/officeDocument/2006/relationships/hyperlink" Target="consultantplus://offline/ref=5D51F41BE23BF06A87307478255FA520601B04AD7E8AC9A94D0C3B4F75BE3AF43DC03D58FD2E9337FDD933EFFE0A99BF9BF3C1D0AD66A0CD02tBJ" TargetMode="External"/><Relationship Id="rId80" Type="http://schemas.openxmlformats.org/officeDocument/2006/relationships/hyperlink" Target="consultantplus://offline/ref=5D51F41BE23BF06A87307478255FA520601B04AD7E8AC9A94D0C3B4F75BE3AF43DC03D58FD2E9337FDD933EFFE0A99BF9BF3C1D0AD66A0CD02tBJ" TargetMode="External"/><Relationship Id="rId85" Type="http://schemas.openxmlformats.org/officeDocument/2006/relationships/hyperlink" Target="consultantplus://offline/ref=5D51F41BE23BF06A87307478255FA520621B06A5798EC9A94D0C3B4F75BE3AF43DC03D58FD2E9034F4D933EFFE0A99BF9BF3C1D0AD66A0CD02tBJ" TargetMode="External"/><Relationship Id="rId3" Type="http://schemas.openxmlformats.org/officeDocument/2006/relationships/webSettings" Target="webSettings.xml"/><Relationship Id="rId12" Type="http://schemas.openxmlformats.org/officeDocument/2006/relationships/hyperlink" Target="consultantplus://offline/ref=5D51F41BE23BF06A87307478255FA520621B06A5798EC9A94D0C3B4F75BE3AF43DC03D58FD2E9034F5D933EFFE0A99BF9BF3C1D0AD66A0CD02tBJ" TargetMode="External"/><Relationship Id="rId17" Type="http://schemas.openxmlformats.org/officeDocument/2006/relationships/hyperlink" Target="consultantplus://offline/ref=5D51F41BE23BF06A87307478255FA520601B04AD7E8AC9A94D0C3B4F75BE3AF43DC03D58FD2E9337FDD933EFFE0A99BF9BF3C1D0AD66A0CD02tBJ" TargetMode="External"/><Relationship Id="rId25" Type="http://schemas.openxmlformats.org/officeDocument/2006/relationships/hyperlink" Target="consultantplus://offline/ref=5D51F41BE23BF06A87307478255FA520601B04AD7E8AC9A94D0C3B4F75BE3AF43DC03D58FD2E9337FDD933EFFE0A99BF9BF3C1D0AD66A0CD02tBJ" TargetMode="External"/><Relationship Id="rId33" Type="http://schemas.openxmlformats.org/officeDocument/2006/relationships/hyperlink" Target="consultantplus://offline/ref=5D51F41BE23BF06A87307478255FA520601B04AD7E8AC9A94D0C3B4F75BE3AF43DC03D58FD2E9337FDD933EFFE0A99BF9BF3C1D0AD66A0CD02tBJ" TargetMode="External"/><Relationship Id="rId38" Type="http://schemas.openxmlformats.org/officeDocument/2006/relationships/hyperlink" Target="consultantplus://offline/ref=5D51F41BE23BF06A87307478255FA520601B04AD7E8AC9A94D0C3B4F75BE3AF43DC03D58FD2E9337FDD933EFFE0A99BF9BF3C1D0AD66A0CD02tBJ" TargetMode="External"/><Relationship Id="rId46" Type="http://schemas.openxmlformats.org/officeDocument/2006/relationships/hyperlink" Target="consultantplus://offline/ref=5D51F41BE23BF06A87307478255FA520601B04AD7E8AC9A94D0C3B4F75BE3AF43DC03D58FD2E9337FDD933EFFE0A99BF9BF3C1D0AD66A0CD02tBJ" TargetMode="External"/><Relationship Id="rId59" Type="http://schemas.openxmlformats.org/officeDocument/2006/relationships/hyperlink" Target="consultantplus://offline/ref=5D51F41BE23BF06A87307478255FA520601B04AD7E8AC9A94D0C3B4F75BE3AF43DC03D58FD2E923CF9D933EFFE0A99BF9BF3C1D0AD66A0CD02tBJ" TargetMode="External"/><Relationship Id="rId67" Type="http://schemas.openxmlformats.org/officeDocument/2006/relationships/hyperlink" Target="consultantplus://offline/ref=5D51F41BE23BF06A87307478255FA520601B04AD7E8AC9A94D0C3B4F75BE3AF42FC06554FD2D8E34FFCC65BEB805tDJ" TargetMode="External"/><Relationship Id="rId20" Type="http://schemas.openxmlformats.org/officeDocument/2006/relationships/hyperlink" Target="consultantplus://offline/ref=5D51F41BE23BF06A87307478255FA520601B04AD7E8AC9A94D0C3B4F75BE3AF43DC03D58FD2E9337FDD933EFFE0A99BF9BF3C1D0AD66A0CD02tBJ" TargetMode="External"/><Relationship Id="rId41" Type="http://schemas.openxmlformats.org/officeDocument/2006/relationships/hyperlink" Target="consultantplus://offline/ref=5D51F41BE23BF06A87307478255FA520601B04AD7E8AC9A94D0C3B4F75BE3AF43DC03D58FD2E9337FDD933EFFE0A99BF9BF3C1D0AD66A0CD02tBJ" TargetMode="External"/><Relationship Id="rId54" Type="http://schemas.openxmlformats.org/officeDocument/2006/relationships/hyperlink" Target="consultantplus://offline/ref=5D51F41BE23BF06A87307478255FA520601B04AD7E8AC9A94D0C3B4F75BE3AF43DC03D58FD2E9337FDD933EFFE0A99BF9BF3C1D0AD66A0CD02tBJ" TargetMode="External"/><Relationship Id="rId62" Type="http://schemas.openxmlformats.org/officeDocument/2006/relationships/hyperlink" Target="consultantplus://offline/ref=5D51F41BE23BF06A87307478255FA520601B04AD7E8AC9A94D0C3B4F75BE3AF43DC03D58FD2E9337FDD933EFFE0A99BF9BF3C1D0AD66A0CD02tBJ" TargetMode="External"/><Relationship Id="rId70" Type="http://schemas.openxmlformats.org/officeDocument/2006/relationships/hyperlink" Target="consultantplus://offline/ref=5D51F41BE23BF06A87307478255FA520601B04AD7E8AC9A94D0C3B4F75BE3AF43DC03D58FD2E9337FDD933EFFE0A99BF9BF3C1D0AD66A0CD02tBJ" TargetMode="External"/><Relationship Id="rId75" Type="http://schemas.openxmlformats.org/officeDocument/2006/relationships/hyperlink" Target="consultantplus://offline/ref=5D51F41BE23BF06A87307478255FA520601B04AD7E8AC9A94D0C3B4F75BE3AF43DC03D58FD2E9337FDD933EFFE0A99BF9BF3C1D0AD66A0CD02tBJ" TargetMode="External"/><Relationship Id="rId83" Type="http://schemas.openxmlformats.org/officeDocument/2006/relationships/hyperlink" Target="consultantplus://offline/ref=5D51F41BE23BF06A87307478255FA520601B04AD7E8AC9A94D0C3B4F75BE3AF43DC03D58FD2E9337FDD933EFFE0A99BF9BF3C1D0AD66A0CD02tBJ" TargetMode="External"/><Relationship Id="rId88" Type="http://schemas.openxmlformats.org/officeDocument/2006/relationships/hyperlink" Target="consultantplus://offline/ref=5D51F41BE23BF06A87307478255FA520621503A17C80C9A94D0C3B4F75BE3AF43DC03D58FD2E9034FBD933EFFE0A99BF9BF3C1D0AD66A0CD02tBJ" TargetMode="External"/><Relationship Id="rId1" Type="http://schemas.openxmlformats.org/officeDocument/2006/relationships/styles" Target="styles.xml"/><Relationship Id="rId6" Type="http://schemas.openxmlformats.org/officeDocument/2006/relationships/hyperlink" Target="consultantplus://offline/ref=5D51F41BE23BF06A87307478255FA520621B06A5798EC9A94D0C3B4F75BE3AF43DC03D58FD2E9034F8D933EFFE0A99BF9BF3C1D0AD66A0CD02tBJ" TargetMode="External"/><Relationship Id="rId15" Type="http://schemas.openxmlformats.org/officeDocument/2006/relationships/hyperlink" Target="consultantplus://offline/ref=5D51F41BE23BF06A87307478255FA520671203A37D8DC9A94D0C3B4F75BE3AF42FC06554FD2D8E34FFCC65BEB805tDJ" TargetMode="External"/><Relationship Id="rId23" Type="http://schemas.openxmlformats.org/officeDocument/2006/relationships/hyperlink" Target="consultantplus://offline/ref=5D51F41BE23BF06A87307478255FA520601B04AD7E8AC9A94D0C3B4F75BE3AF43DC03D58FD2E9337FDD933EFFE0A99BF9BF3C1D0AD66A0CD02tBJ" TargetMode="External"/><Relationship Id="rId28" Type="http://schemas.openxmlformats.org/officeDocument/2006/relationships/hyperlink" Target="consultantplus://offline/ref=5D51F41BE23BF06A87307478255FA520601B04AD7E8AC9A94D0C3B4F75BE3AF43DC03D58FD2E9337FDD933EFFE0A99BF9BF3C1D0AD66A0CD02tBJ" TargetMode="External"/><Relationship Id="rId36" Type="http://schemas.openxmlformats.org/officeDocument/2006/relationships/hyperlink" Target="consultantplus://offline/ref=5D51F41BE23BF06A87307478255FA520601B04AD7E8AC9A94D0C3B4F75BE3AF43DC03D58FD2E9337FDD933EFFE0A99BF9BF3C1D0AD66A0CD02tBJ" TargetMode="External"/><Relationship Id="rId49" Type="http://schemas.openxmlformats.org/officeDocument/2006/relationships/hyperlink" Target="consultantplus://offline/ref=5D51F41BE23BF06A87307478255FA520601B04AD7E8AC9A94D0C3B4F75BE3AF43DC03D58FD2E9337FDD933EFFE0A99BF9BF3C1D0AD66A0CD02tBJ" TargetMode="External"/><Relationship Id="rId57" Type="http://schemas.openxmlformats.org/officeDocument/2006/relationships/hyperlink" Target="consultantplus://offline/ref=5D51F41BE23BF06A87307478255FA520601B04AD7E8AC9A94D0C3B4F75BE3AF43DC03D58FD2E923CF9D933EFFE0A99BF9BF3C1D0AD66A0CD02tBJ" TargetMode="External"/><Relationship Id="rId10" Type="http://schemas.openxmlformats.org/officeDocument/2006/relationships/hyperlink" Target="consultantplus://offline/ref=5D51F41BE23BF06A87307478255FA520621202A07D8BC9A94D0C3B4F75BE3AF42FC06554FD2D8E34FFCC65BEB805tDJ" TargetMode="External"/><Relationship Id="rId31" Type="http://schemas.openxmlformats.org/officeDocument/2006/relationships/hyperlink" Target="consultantplus://offline/ref=5D51F41BE23BF06A87307478255FA520601B04AD7E8AC9A94D0C3B4F75BE3AF43DC03D58FD2E9337FDD933EFFE0A99BF9BF3C1D0AD66A0CD02tBJ" TargetMode="External"/><Relationship Id="rId44" Type="http://schemas.openxmlformats.org/officeDocument/2006/relationships/hyperlink" Target="consultantplus://offline/ref=5D51F41BE23BF06A87307478255FA520601B04AD7E8AC9A94D0C3B4F75BE3AF43DC03D58FD2E9337FDD933EFFE0A99BF9BF3C1D0AD66A0CD02tBJ" TargetMode="External"/><Relationship Id="rId52" Type="http://schemas.openxmlformats.org/officeDocument/2006/relationships/hyperlink" Target="consultantplus://offline/ref=5D51F41BE23BF06A87307478255FA520601B04AD7E8AC9A94D0C3B4F75BE3AF43DC03D58FD2E9337FDD933EFFE0A99BF9BF3C1D0AD66A0CD02tBJ" TargetMode="External"/><Relationship Id="rId60" Type="http://schemas.openxmlformats.org/officeDocument/2006/relationships/hyperlink" Target="consultantplus://offline/ref=5D51F41BE23BF06A87307478255FA520601B04AD7E8AC9A94D0C3B4F75BE3AF43DC03D58FD2E9337FDD933EFFE0A99BF9BF3C1D0AD66A0CD02tBJ" TargetMode="External"/><Relationship Id="rId65" Type="http://schemas.openxmlformats.org/officeDocument/2006/relationships/hyperlink" Target="consultantplus://offline/ref=5D51F41BE23BF06A87307478255FA520601B04AD7E8AC9A94D0C3B4F75BE3AF43DC03D58FD2E9337FDD933EFFE0A99BF9BF3C1D0AD66A0CD02tBJ" TargetMode="External"/><Relationship Id="rId73" Type="http://schemas.openxmlformats.org/officeDocument/2006/relationships/hyperlink" Target="consultantplus://offline/ref=5D51F41BE23BF06A87307478255FA520601B04AD7E8AC9A94D0C3B4F75BE3AF43DC03D58FD2E9337FDD933EFFE0A99BF9BF3C1D0AD66A0CD02tBJ" TargetMode="External"/><Relationship Id="rId78" Type="http://schemas.openxmlformats.org/officeDocument/2006/relationships/hyperlink" Target="consultantplus://offline/ref=5D51F41BE23BF06A87307478255FA520601B04AD7E8AC9A94D0C3B4F75BE3AF43DC03D58FD2E9337FDD933EFFE0A99BF9BF3C1D0AD66A0CD02tBJ" TargetMode="External"/><Relationship Id="rId81" Type="http://schemas.openxmlformats.org/officeDocument/2006/relationships/hyperlink" Target="consultantplus://offline/ref=5D51F41BE23BF06A87307478255FA520601B04AD7E8AC9A94D0C3B4F75BE3AF43DC03D58FD2E9337FDD933EFFE0A99BF9BF3C1D0AD66A0CD02tBJ" TargetMode="External"/><Relationship Id="rId86" Type="http://schemas.openxmlformats.org/officeDocument/2006/relationships/hyperlink" Target="consultantplus://offline/ref=5D51F41BE23BF06A87307478255FA520621B06A5798EC9A94D0C3B4F75BE3AF43DC03D58FD2E9035FCD933EFFE0A99BF9BF3C1D0AD66A0CD02tB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D51F41BE23BF06A87307478255FA520621B06A5798EC9A94D0C3B4F75BE3AF43DC03D58FD2E9034FBD933EFFE0A99BF9BF3C1D0AD66A0CD02tBJ" TargetMode="External"/><Relationship Id="rId13" Type="http://schemas.openxmlformats.org/officeDocument/2006/relationships/hyperlink" Target="consultantplus://offline/ref=5D51F41BE23BF06A87307478255FA520671203A17880C9A94D0C3B4F75BE3AF43DC03D58FD2F9132F4D933EFFE0A99BF9BF3C1D0AD66A0CD02tBJ" TargetMode="External"/><Relationship Id="rId18" Type="http://schemas.openxmlformats.org/officeDocument/2006/relationships/hyperlink" Target="consultantplus://offline/ref=5D51F41BE23BF06A87307478255FA520601B04AD7E8AC9A94D0C3B4F75BE3AF43DC03D58FD2E9337FDD933EFFE0A99BF9BF3C1D0AD66A0CD02tBJ" TargetMode="External"/><Relationship Id="rId39" Type="http://schemas.openxmlformats.org/officeDocument/2006/relationships/hyperlink" Target="consultantplus://offline/ref=5D51F41BE23BF06A87307478255FA520601B04AD7E8AC9A94D0C3B4F75BE3AF43DC03D58FD2E9337FDD933EFFE0A99BF9BF3C1D0AD66A0CD02tBJ" TargetMode="External"/><Relationship Id="rId34" Type="http://schemas.openxmlformats.org/officeDocument/2006/relationships/hyperlink" Target="consultantplus://offline/ref=5D51F41BE23BF06A87307478255FA520601B04AD7E8AC9A94D0C3B4F75BE3AF43DC03D58FD2E9337FDD933EFFE0A99BF9BF3C1D0AD66A0CD02tBJ" TargetMode="External"/><Relationship Id="rId50" Type="http://schemas.openxmlformats.org/officeDocument/2006/relationships/hyperlink" Target="consultantplus://offline/ref=5D51F41BE23BF06A87307478255FA520601B04AD7E8AC9A94D0C3B4F75BE3AF43DC03D58FD2E9337FDD933EFFE0A99BF9BF3C1D0AD66A0CD02tBJ" TargetMode="External"/><Relationship Id="rId55" Type="http://schemas.openxmlformats.org/officeDocument/2006/relationships/hyperlink" Target="consultantplus://offline/ref=5D51F41BE23BF06A87307478255FA520601B04AD7E8AC9A94D0C3B4F75BE3AF43DC03D58FD2E923CF9D933EFFE0A99BF9BF3C1D0AD66A0CD02tBJ" TargetMode="External"/><Relationship Id="rId76" Type="http://schemas.openxmlformats.org/officeDocument/2006/relationships/hyperlink" Target="consultantplus://offline/ref=5D51F41BE23BF06A87307478255FA520601B04AD7E8AC9A94D0C3B4F75BE3AF43DC03D58FD2E923CF9D933EFFE0A99BF9BF3C1D0AD66A0CD02tBJ" TargetMode="External"/><Relationship Id="rId7" Type="http://schemas.openxmlformats.org/officeDocument/2006/relationships/hyperlink" Target="consultantplus://offline/ref=5D51F41BE23BF06A87307478255FA520601B03AC718CC9A94D0C3B4F75BE3AF43DC03D58FD2E9037FFD933EFFE0A99BF9BF3C1D0AD66A0CD02tBJ" TargetMode="External"/><Relationship Id="rId71" Type="http://schemas.openxmlformats.org/officeDocument/2006/relationships/hyperlink" Target="consultantplus://offline/ref=5D51F41BE23BF06A87307478255FA520601B04AD7E8AC9A94D0C3B4F75BE3AF43DC03D58FD2E9337FDD933EFFE0A99BF9BF3C1D0AD66A0CD02tBJ" TargetMode="External"/><Relationship Id="rId2" Type="http://schemas.openxmlformats.org/officeDocument/2006/relationships/settings" Target="settings.xml"/><Relationship Id="rId29" Type="http://schemas.openxmlformats.org/officeDocument/2006/relationships/hyperlink" Target="consultantplus://offline/ref=5D51F41BE23BF06A87307478255FA520601B04AD7E8AC9A94D0C3B4F75BE3AF43DC03D58FD2E9337FDD933EFFE0A99BF9BF3C1D0AD66A0CD02tBJ" TargetMode="External"/><Relationship Id="rId24" Type="http://schemas.openxmlformats.org/officeDocument/2006/relationships/hyperlink" Target="consultantplus://offline/ref=5D51F41BE23BF06A87307478255FA520601B04AD7E8AC9A94D0C3B4F75BE3AF43DC03D58FD2E9337FDD933EFFE0A99BF9BF3C1D0AD66A0CD02tBJ" TargetMode="External"/><Relationship Id="rId40" Type="http://schemas.openxmlformats.org/officeDocument/2006/relationships/hyperlink" Target="consultantplus://offline/ref=5D51F41BE23BF06A87307478255FA520601B04AD7E8AC9A94D0C3B4F75BE3AF43DC03D58FD2E9337FDD933EFFE0A99BF9BF3C1D0AD66A0CD02tBJ" TargetMode="External"/><Relationship Id="rId45" Type="http://schemas.openxmlformats.org/officeDocument/2006/relationships/hyperlink" Target="consultantplus://offline/ref=5D51F41BE23BF06A87307478255FA520601B04AD7E8AC9A94D0C3B4F75BE3AF43DC03D58FD2E9337FDD933EFFE0A99BF9BF3C1D0AD66A0CD02tBJ" TargetMode="External"/><Relationship Id="rId66" Type="http://schemas.openxmlformats.org/officeDocument/2006/relationships/hyperlink" Target="consultantplus://offline/ref=5D51F41BE23BF06A87307478255FA520601B04AD7E8AC9A94D0C3B4F75BE3AF43DC03D58FD2E9337FDD933EFFE0A99BF9BF3C1D0AD66A0CD02tBJ" TargetMode="External"/><Relationship Id="rId87" Type="http://schemas.openxmlformats.org/officeDocument/2006/relationships/hyperlink" Target="consultantplus://offline/ref=5D51F41BE23BF06A87307478255FA520621B06A5798EC9A94D0C3B4F75BE3AF43DC03D58FD2E9035FFD933EFFE0A99BF9BF3C1D0AD66A0CD02tBJ" TargetMode="External"/><Relationship Id="rId61" Type="http://schemas.openxmlformats.org/officeDocument/2006/relationships/hyperlink" Target="consultantplus://offline/ref=5D51F41BE23BF06A87307478255FA520601B04AD7E8AC9A94D0C3B4F75BE3AF43DC03D58FD2E9337FDD933EFFE0A99BF9BF3C1D0AD66A0CD02tBJ" TargetMode="External"/><Relationship Id="rId82" Type="http://schemas.openxmlformats.org/officeDocument/2006/relationships/hyperlink" Target="consultantplus://offline/ref=5D51F41BE23BF06A87307478255FA520601B04AD7E8AC9A94D0C3B4F75BE3AF43DC03D58FD2E9337FDD933EFFE0A99BF9BF3C1D0AD66A0CD02tBJ" TargetMode="External"/><Relationship Id="rId19" Type="http://schemas.openxmlformats.org/officeDocument/2006/relationships/hyperlink" Target="consultantplus://offline/ref=5D51F41BE23BF06A87307478255FA520601B04AD7E8AC9A94D0C3B4F75BE3AF43DC03D58FD2E9337FDD933EFFE0A99BF9BF3C1D0AD66A0CD02t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8373</Words>
  <Characters>47732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2022-02-03T09:45:00Z</dcterms:created>
  <dcterms:modified xsi:type="dcterms:W3CDTF">2022-02-03T09:46:00Z</dcterms:modified>
</cp:coreProperties>
</file>