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caps/>
          <w:sz w:val="28"/>
          <w:szCs w:val="28"/>
        </w:rPr>
        <w:t>отчет</w:t>
      </w:r>
      <w:r w:rsidRPr="008A07DC">
        <w:rPr>
          <w:rFonts w:ascii="Times New Roman" w:hAnsi="Times New Roman"/>
          <w:sz w:val="28"/>
          <w:szCs w:val="28"/>
        </w:rPr>
        <w:t xml:space="preserve"> </w:t>
      </w:r>
    </w:p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1C59">
        <w:rPr>
          <w:rFonts w:ascii="Times New Roman" w:hAnsi="Times New Roman"/>
          <w:sz w:val="28"/>
          <w:szCs w:val="28"/>
        </w:rPr>
        <w:t>«О деятельности комиссии по делам несовершеннолетних и защите их прав»</w:t>
      </w:r>
    </w:p>
    <w:p w:rsidR="00F11C59" w:rsidRPr="008A07DC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sz w:val="28"/>
          <w:szCs w:val="28"/>
        </w:rPr>
        <w:t>_______</w:t>
      </w:r>
      <w:r w:rsidRPr="00A62EBD">
        <w:rPr>
          <w:rFonts w:ascii="Times New Roman" w:hAnsi="Times New Roman"/>
          <w:i/>
          <w:sz w:val="28"/>
          <w:szCs w:val="28"/>
          <w:u w:val="single"/>
        </w:rPr>
        <w:t>город Пыть-Ях</w:t>
      </w:r>
      <w:r w:rsidR="00223B2E">
        <w:rPr>
          <w:rFonts w:ascii="Times New Roman" w:hAnsi="Times New Roman"/>
          <w:sz w:val="28"/>
          <w:szCs w:val="28"/>
        </w:rPr>
        <w:t xml:space="preserve">___________ за </w:t>
      </w:r>
      <w:r w:rsidR="00223B2E" w:rsidRPr="00223B2E">
        <w:t xml:space="preserve"> </w:t>
      </w:r>
      <w:r w:rsidR="00223B2E" w:rsidRPr="00223B2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2EA5">
        <w:rPr>
          <w:rFonts w:ascii="Times New Roman" w:hAnsi="Times New Roman"/>
          <w:sz w:val="28"/>
          <w:szCs w:val="28"/>
          <w:u w:val="single"/>
        </w:rPr>
        <w:t>12</w:t>
      </w:r>
      <w:r w:rsidR="00EF0ED0">
        <w:rPr>
          <w:rFonts w:ascii="Times New Roman" w:hAnsi="Times New Roman"/>
          <w:sz w:val="28"/>
          <w:szCs w:val="28"/>
          <w:u w:val="single"/>
        </w:rPr>
        <w:t xml:space="preserve"> месяцев</w:t>
      </w:r>
      <w:r w:rsidR="00223B2E" w:rsidRPr="00223B2E">
        <w:rPr>
          <w:rFonts w:ascii="Times New Roman" w:hAnsi="Times New Roman"/>
          <w:sz w:val="28"/>
          <w:szCs w:val="28"/>
          <w:u w:val="single"/>
        </w:rPr>
        <w:t xml:space="preserve"> 2022</w:t>
      </w:r>
      <w:r w:rsidR="00223B2E" w:rsidRPr="00223B2E">
        <w:rPr>
          <w:rFonts w:ascii="Times New Roman" w:hAnsi="Times New Roman"/>
          <w:sz w:val="28"/>
          <w:szCs w:val="28"/>
        </w:rPr>
        <w:t xml:space="preserve"> года </w:t>
      </w:r>
    </w:p>
    <w:p w:rsidR="00F11C59" w:rsidRDefault="00F11C59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07DC">
        <w:rPr>
          <w:rFonts w:ascii="Times New Roman" w:hAnsi="Times New Roman"/>
          <w:sz w:val="28"/>
          <w:szCs w:val="28"/>
        </w:rPr>
        <w:t xml:space="preserve">(муниципальное </w:t>
      </w:r>
      <w:proofErr w:type="gramStart"/>
      <w:r w:rsidRPr="008A07DC">
        <w:rPr>
          <w:rFonts w:ascii="Times New Roman" w:hAnsi="Times New Roman"/>
          <w:sz w:val="28"/>
          <w:szCs w:val="28"/>
        </w:rPr>
        <w:t>образование)</w:t>
      </w:r>
      <w:r w:rsidR="00B52D84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8A07DC">
        <w:rPr>
          <w:rFonts w:ascii="Times New Roman" w:hAnsi="Times New Roman"/>
          <w:sz w:val="28"/>
          <w:szCs w:val="28"/>
        </w:rPr>
        <w:t xml:space="preserve">       (период)</w:t>
      </w:r>
    </w:p>
    <w:p w:rsidR="00AE262D" w:rsidRDefault="00AE262D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C59" w:rsidRPr="00AE262D" w:rsidRDefault="00AE262D" w:rsidP="00F11C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E262D">
        <w:rPr>
          <w:rFonts w:ascii="Times New Roman" w:hAnsi="Times New Roman"/>
          <w:sz w:val="24"/>
          <w:szCs w:val="24"/>
        </w:rPr>
        <w:t xml:space="preserve">(утвержден постановлением муниципальной комиссии № </w:t>
      </w:r>
      <w:r w:rsidR="00EF0ED0">
        <w:rPr>
          <w:rFonts w:ascii="Times New Roman" w:hAnsi="Times New Roman"/>
          <w:sz w:val="24"/>
          <w:szCs w:val="24"/>
        </w:rPr>
        <w:t>1</w:t>
      </w:r>
      <w:r w:rsidRPr="00AE262D">
        <w:rPr>
          <w:rFonts w:ascii="Times New Roman" w:hAnsi="Times New Roman"/>
          <w:sz w:val="24"/>
          <w:szCs w:val="24"/>
        </w:rPr>
        <w:t xml:space="preserve"> от </w:t>
      </w:r>
      <w:r w:rsidR="00EF0ED0">
        <w:rPr>
          <w:rFonts w:ascii="Times New Roman" w:hAnsi="Times New Roman"/>
          <w:sz w:val="24"/>
          <w:szCs w:val="24"/>
        </w:rPr>
        <w:t>1</w:t>
      </w:r>
      <w:r w:rsidR="00151622">
        <w:rPr>
          <w:rFonts w:ascii="Times New Roman" w:hAnsi="Times New Roman"/>
          <w:sz w:val="24"/>
          <w:szCs w:val="24"/>
        </w:rPr>
        <w:t>1</w:t>
      </w:r>
      <w:r w:rsidRPr="00AE262D">
        <w:rPr>
          <w:rFonts w:ascii="Times New Roman" w:hAnsi="Times New Roman"/>
          <w:sz w:val="24"/>
          <w:szCs w:val="24"/>
        </w:rPr>
        <w:t>.</w:t>
      </w:r>
      <w:r w:rsidR="00151622">
        <w:rPr>
          <w:rFonts w:ascii="Times New Roman" w:hAnsi="Times New Roman"/>
          <w:sz w:val="24"/>
          <w:szCs w:val="24"/>
        </w:rPr>
        <w:t>0</w:t>
      </w:r>
      <w:r w:rsidR="00EF0ED0">
        <w:rPr>
          <w:rFonts w:ascii="Times New Roman" w:hAnsi="Times New Roman"/>
          <w:sz w:val="24"/>
          <w:szCs w:val="24"/>
        </w:rPr>
        <w:t>1</w:t>
      </w:r>
      <w:r w:rsidR="00151622">
        <w:rPr>
          <w:rFonts w:ascii="Times New Roman" w:hAnsi="Times New Roman"/>
          <w:sz w:val="24"/>
          <w:szCs w:val="24"/>
        </w:rPr>
        <w:t>.2023</w:t>
      </w:r>
      <w:r w:rsidRPr="00AE262D">
        <w:rPr>
          <w:rFonts w:ascii="Times New Roman" w:hAnsi="Times New Roman"/>
          <w:sz w:val="24"/>
          <w:szCs w:val="24"/>
        </w:rPr>
        <w:t>)</w:t>
      </w:r>
    </w:p>
    <w:p w:rsidR="00AE262D" w:rsidRDefault="00AE262D" w:rsidP="00F11C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226"/>
        <w:gridCol w:w="1984"/>
      </w:tblGrid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Исследуемый параметр</w:t>
            </w:r>
          </w:p>
        </w:tc>
        <w:tc>
          <w:tcPr>
            <w:tcW w:w="1984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Статистические данные (количество)</w:t>
            </w:r>
          </w:p>
        </w:tc>
      </w:tr>
      <w:tr w:rsidR="00223B2E" w:rsidRPr="00223B2E" w:rsidTr="00223B2E">
        <w:trPr>
          <w:jc w:val="center"/>
        </w:trPr>
        <w:tc>
          <w:tcPr>
            <w:tcW w:w="9056" w:type="dxa"/>
            <w:gridSpan w:val="3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Семьи, находящиеся в социально опасном положении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4E5739" w:rsidP="00E52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E52EA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Выявлено семей, находящихся в социально опасном положении,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4E6B0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утвержденных индивидуальных программ социальной реабилитации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E52EA5" w:rsidP="00E52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E52EA5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работают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E52EA5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E52EA5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работают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E52EA5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E52EA5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родителей, восстановленных в родительских правах либо в отношении которых отменено ограничение родительских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E52EA5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E52EA5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27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17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4E6B0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Дети-инвалиды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C2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Посещают дошкольные образовательные организации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0815E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учатся, не работают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Трудоустроено несовершеннолетних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0815E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временно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4E6B0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4E6B0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базы, комплексы)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0815E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2.9.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Занимаются в кружках, спортивных секциях, клубах, организациях дополнительного образования детей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801A94" w:rsidP="00C2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="00C26A6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2.10.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Совершили суицид (в том числе суицидальные высказывания) в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самовольный уход в отчетном периоде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семьи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государственного учреждения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в отчетном периоде: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административных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преступлений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антиобщественных действий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2.16.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</w:p>
        </w:tc>
      </w:tr>
      <w:tr w:rsidR="00223B2E" w:rsidRPr="00223B2E" w:rsidTr="00223B2E">
        <w:trPr>
          <w:jc w:val="center"/>
        </w:trPr>
        <w:tc>
          <w:tcPr>
            <w:tcW w:w="9056" w:type="dxa"/>
            <w:gridSpan w:val="3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</w:t>
            </w:r>
            <w:hyperlink r:id="rId8" w:history="1">
              <w:r w:rsidRPr="004E6B0C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статьями 5</w:t>
              </w:r>
            </w:hyperlink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hyperlink r:id="rId9" w:history="1">
              <w:r w:rsidRPr="004E6B0C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6</w:t>
              </w:r>
            </w:hyperlink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Федерального закона от 24 июня 1999 года N 120-ФЗ "Об основах системы профилактики безнадзорности и правонарушений несовершеннолетних"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C2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достигли 14-летнего возраста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выявленных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4E6B0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Безнадзорные, беспризорные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Занимаются бродяжничеством, попрошайничеством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Употребляют без назначения врача: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Наркотические средства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Психотропные вещества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Одурманивающие вещества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Употребляют алкогольную и спиртосодержащую продукцию,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пиво и напитки, изготавливаемые на его основе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0815E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0815E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3.9.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3.10.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недостижением</w:t>
            </w:r>
            <w:proofErr w:type="spellEnd"/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Уголовно-процессуальным </w:t>
            </w:r>
            <w:hyperlink r:id="rId10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кодексом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F7FD9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Освобождены в отчетном периоде из учреждений уголовно-исполнительной системы, 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мужской пол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женский пол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Вернулись в отчетном периоде из специальных учебно-воспитательных учреждений закрытого типа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мужской пол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женский пол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Осуждены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F7FD9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3.18.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Иные основания (перечислить)</w:t>
            </w:r>
          </w:p>
          <w:p w:rsidR="000815EC" w:rsidRPr="00223B2E" w:rsidRDefault="00C26A6F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уклонение от обучения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0815EC" w:rsidRPr="004E6B0C" w:rsidRDefault="004E6B0C" w:rsidP="00C26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3.19.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Обучаются в общеобразовательных организациях (профессиональных образовательных организациях, образовательных организациях высшего образования), 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F7FD9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3.20.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 обучаются, не работают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F7FD9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Состоят на учете в Центре занятости в качестве безработного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F7FD9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Трудоустроены: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F7FD9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временно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F7FD9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числа вернувшихся несовершеннолетних из специальных учебно-воспитательных учреждений закрытого типа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3.24.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Занимаются в кружках, спортивных секциях, клубах, организациях дополнительного образования детей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C26A6F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вернувшиеся в отчетном периоде из специальных учебно-воспитательных учреждений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Помещены в отчетном периоде в воспитательную колонию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7.1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Преступлений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7.2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Административных правонарушений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7.3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Общественно опасных деяний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7.4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Самовольных уходов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 по причине:</w:t>
            </w:r>
          </w:p>
        </w:tc>
        <w:tc>
          <w:tcPr>
            <w:tcW w:w="1984" w:type="dxa"/>
            <w:shd w:val="clear" w:color="auto" w:fill="auto"/>
          </w:tcPr>
          <w:p w:rsidR="00223B2E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55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1984" w:type="dxa"/>
            <w:shd w:val="clear" w:color="auto" w:fill="auto"/>
          </w:tcPr>
          <w:p w:rsidR="00223B2E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1984" w:type="dxa"/>
            <w:shd w:val="clear" w:color="auto" w:fill="auto"/>
          </w:tcPr>
          <w:p w:rsidR="00223B2E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административного правонарушения</w:t>
            </w:r>
          </w:p>
        </w:tc>
        <w:tc>
          <w:tcPr>
            <w:tcW w:w="1984" w:type="dxa"/>
            <w:shd w:val="clear" w:color="auto" w:fill="auto"/>
          </w:tcPr>
          <w:p w:rsidR="00223B2E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преступления</w:t>
            </w:r>
          </w:p>
        </w:tc>
        <w:tc>
          <w:tcPr>
            <w:tcW w:w="1984" w:type="dxa"/>
            <w:shd w:val="clear" w:color="auto" w:fill="auto"/>
          </w:tcPr>
          <w:p w:rsidR="00223B2E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1984" w:type="dxa"/>
            <w:shd w:val="clear" w:color="auto" w:fill="auto"/>
          </w:tcPr>
          <w:p w:rsidR="00223B2E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trHeight w:val="1343"/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совершение общественно опасного деяния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совершение правонарушения до достижения возраста привлечения к ответственности</w:t>
            </w:r>
          </w:p>
          <w:p w:rsid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по факту уклонения от обучения</w:t>
            </w:r>
          </w:p>
          <w:p w:rsidR="008E66AD" w:rsidRPr="00223B2E" w:rsidRDefault="008E66AD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-отчисления из образовательной организации</w:t>
            </w:r>
          </w:p>
        </w:tc>
        <w:tc>
          <w:tcPr>
            <w:tcW w:w="1984" w:type="dxa"/>
            <w:shd w:val="clear" w:color="auto" w:fill="auto"/>
          </w:tcPr>
          <w:p w:rsidR="008E66AD" w:rsidRPr="00151622" w:rsidRDefault="008E66AD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21</w:t>
            </w: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4E6B0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Пролечено несовершеннолетних от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10.1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Алкогольной зависимости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10.2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Наркотической</w:t>
            </w:r>
            <w:bookmarkStart w:id="0" w:name="_GoBack"/>
            <w:bookmarkEnd w:id="0"/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(токсической, иной) зависимости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E6B0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4E6B0C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несовершеннолетних, в отношении которых завершено проведение индивидуальной профилактической работы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AD3B45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16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причине исправления поведения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345011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 причине достижения 18 лет</w:t>
            </w:r>
          </w:p>
        </w:tc>
        <w:tc>
          <w:tcPr>
            <w:tcW w:w="1984" w:type="dxa"/>
            <w:shd w:val="clear" w:color="auto" w:fill="auto"/>
          </w:tcPr>
          <w:p w:rsidR="00223B2E" w:rsidRPr="004E6B0C" w:rsidRDefault="00345011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23B2E" w:rsidRPr="00223B2E" w:rsidTr="00223B2E">
        <w:trPr>
          <w:jc w:val="center"/>
        </w:trPr>
        <w:tc>
          <w:tcPr>
            <w:tcW w:w="9056" w:type="dxa"/>
            <w:gridSpan w:val="3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Административная практика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 них:</w:t>
            </w:r>
          </w:p>
        </w:tc>
        <w:tc>
          <w:tcPr>
            <w:tcW w:w="1984" w:type="dxa"/>
          </w:tcPr>
          <w:p w:rsidR="00223B2E" w:rsidRPr="007815E6" w:rsidRDefault="00151622" w:rsidP="000179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95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13.1.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1984" w:type="dxa"/>
          </w:tcPr>
          <w:p w:rsidR="00223B2E" w:rsidRPr="007815E6" w:rsidRDefault="00151622" w:rsidP="007815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95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составлены членами территориальной комиссии по делам несовершеннолетних и защите их прав (не учитываются представители территориального органа внутренних дел)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13.2.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Возвращены в орган, должностному лицу, которые составили протокол, в порядке </w:t>
            </w:r>
            <w:hyperlink r:id="rId11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подпункта 4 пункта 1 статьи 29.4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КоАП РФ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поступили вновь в комиссию после устранения замечаний (ошибок)</w:t>
            </w:r>
          </w:p>
        </w:tc>
        <w:tc>
          <w:tcPr>
            <w:tcW w:w="1984" w:type="dxa"/>
          </w:tcPr>
          <w:p w:rsidR="00223B2E" w:rsidRPr="007815E6" w:rsidRDefault="00151622" w:rsidP="007815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13.3.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Принято решение о назначении административного наказания</w:t>
            </w:r>
          </w:p>
        </w:tc>
        <w:tc>
          <w:tcPr>
            <w:tcW w:w="1984" w:type="dxa"/>
          </w:tcPr>
          <w:p w:rsidR="00223B2E" w:rsidRPr="007815E6" w:rsidRDefault="00151622" w:rsidP="007815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89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13.4.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223B2E" w:rsidRPr="00223B2E" w:rsidTr="00223B2E">
        <w:trPr>
          <w:trHeight w:val="158"/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13.5.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Прекращены по причине:</w:t>
            </w:r>
          </w:p>
        </w:tc>
        <w:tc>
          <w:tcPr>
            <w:tcW w:w="1984" w:type="dxa"/>
          </w:tcPr>
          <w:p w:rsidR="00223B2E" w:rsidRPr="007815E6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отсутствия состава административного правонарушения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отсутствия события административного правонарушения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истечения срока привлечения к административной ответственности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малозначительности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13.6.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Количество рассмотренных протоколов об административных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правонарушениях в отношении родителей (законных представителей)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223B2E" w:rsidRPr="007815E6" w:rsidRDefault="00151622" w:rsidP="007815E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84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перечислить статьи </w:t>
            </w:r>
            <w:hyperlink r:id="rId12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КоАП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РФ или </w:t>
            </w:r>
            <w:hyperlink r:id="rId13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Закона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ч. 1 ст. 5.35 КоАП РФ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ч. 2 ст. 6.10 КоАП РФ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 20.22 КоАП РФ</w:t>
            </w:r>
          </w:p>
        </w:tc>
        <w:tc>
          <w:tcPr>
            <w:tcW w:w="1984" w:type="dxa"/>
          </w:tcPr>
          <w:p w:rsid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</w:t>
            </w: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151622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13.7.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перечислить статьи </w:t>
            </w:r>
            <w:hyperlink r:id="rId14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КоАП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РФ или </w:t>
            </w:r>
            <w:hyperlink r:id="rId15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Закона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ст.6.9 (ч.1) КоАП РФ</w:t>
            </w:r>
          </w:p>
          <w:p w:rsidR="007815E6" w:rsidRDefault="007815E6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 7.27 (ч.1) КоАП РФ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ст.12.3 (ч.1) КоАП РФ 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ст.12.7 (ч.1) КоАП РФ </w:t>
            </w:r>
          </w:p>
          <w:p w:rsidR="007815E6" w:rsidRDefault="007815E6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 14.3.1 КоАП РФ</w:t>
            </w:r>
          </w:p>
          <w:p w:rsidR="00151622" w:rsidRDefault="00151622" w:rsidP="001516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ст.19.16 КоАП РФ </w:t>
            </w:r>
          </w:p>
          <w:p w:rsid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ст.20.1 </w:t>
            </w:r>
            <w:r w:rsid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(ч.1)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КоАП РФ</w:t>
            </w:r>
          </w:p>
          <w:p w:rsidR="00151622" w:rsidRDefault="00151622" w:rsidP="001516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ст.20.2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(ч.1) </w:t>
            </w: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КоАП РФ</w:t>
            </w:r>
          </w:p>
          <w:p w:rsidR="00151622" w:rsidRPr="00223B2E" w:rsidRDefault="00151622" w:rsidP="000F14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ст.20.21 КоАП РФ</w:t>
            </w:r>
          </w:p>
        </w:tc>
        <w:tc>
          <w:tcPr>
            <w:tcW w:w="1984" w:type="dxa"/>
          </w:tcPr>
          <w:p w:rsidR="007815E6" w:rsidRDefault="007815E6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151622" w:rsidRP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  <w:p w:rsidR="00151622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highlight w:val="yellow"/>
                <w:lang w:eastAsia="ru-RU"/>
              </w:rPr>
            </w:pPr>
            <w:r w:rsidRPr="001516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 w:val="restart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13.8.</w:t>
            </w: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том числе:</w:t>
            </w:r>
          </w:p>
        </w:tc>
        <w:tc>
          <w:tcPr>
            <w:tcW w:w="1984" w:type="dxa"/>
          </w:tcPr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  <w:tr w:rsidR="00223B2E" w:rsidRPr="00223B2E" w:rsidTr="00223B2E">
        <w:trPr>
          <w:jc w:val="center"/>
        </w:trPr>
        <w:tc>
          <w:tcPr>
            <w:tcW w:w="846" w:type="dxa"/>
            <w:vMerge/>
          </w:tcPr>
          <w:p w:rsidR="00223B2E" w:rsidRPr="00223B2E" w:rsidRDefault="00223B2E" w:rsidP="00223B2E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26" w:type="dxa"/>
          </w:tcPr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перечислить статьи </w:t>
            </w:r>
            <w:hyperlink r:id="rId16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КоАП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РФ или </w:t>
            </w:r>
            <w:hyperlink r:id="rId17" w:history="1">
              <w:r w:rsidRPr="00223B2E">
                <w:rPr>
                  <w:rFonts w:ascii="Times New Roman" w:eastAsia="Times New Roman" w:hAnsi="Times New Roman" w:cs="Times New Roman"/>
                  <w:color w:val="0000FF"/>
                  <w:szCs w:val="20"/>
                  <w:lang w:eastAsia="ru-RU"/>
                </w:rPr>
                <w:t>Закона</w:t>
              </w:r>
            </w:hyperlink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Ханты-Мансийского автономного округа - Югры от 11 июня 2010 года N 102-оз "Об административных правонарушениях" с указанием соответствующих статистических данных</w:t>
            </w:r>
          </w:p>
          <w:p w:rsidR="00223B2E" w:rsidRPr="00223B2E" w:rsidRDefault="00223B2E" w:rsidP="00223B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23B2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ст.6.10 (ч.1) КоАП РФ</w:t>
            </w:r>
          </w:p>
        </w:tc>
        <w:tc>
          <w:tcPr>
            <w:tcW w:w="1984" w:type="dxa"/>
          </w:tcPr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151622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223B2E" w:rsidRPr="007815E6" w:rsidRDefault="00151622" w:rsidP="00223B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</w:tr>
    </w:tbl>
    <w:p w:rsidR="00ED5727" w:rsidRDefault="00ED5727" w:rsidP="00AE262D">
      <w:pPr>
        <w:spacing w:after="0" w:line="240" w:lineRule="auto"/>
        <w:ind w:left="11624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ED5727" w:rsidSect="00AE262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98" w:rsidRDefault="00434098" w:rsidP="00F00B01">
      <w:pPr>
        <w:spacing w:after="0" w:line="240" w:lineRule="auto"/>
      </w:pPr>
      <w:r>
        <w:separator/>
      </w:r>
    </w:p>
  </w:endnote>
  <w:endnote w:type="continuationSeparator" w:id="0">
    <w:p w:rsidR="00434098" w:rsidRDefault="00434098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EA5" w:rsidRDefault="00E52E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EA5" w:rsidRDefault="00E52E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EA5" w:rsidRDefault="00E52E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98" w:rsidRDefault="00434098" w:rsidP="00F00B01">
      <w:pPr>
        <w:spacing w:after="0" w:line="240" w:lineRule="auto"/>
      </w:pPr>
      <w:r>
        <w:separator/>
      </w:r>
    </w:p>
  </w:footnote>
  <w:footnote w:type="continuationSeparator" w:id="0">
    <w:p w:rsidR="00434098" w:rsidRDefault="00434098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EA5" w:rsidRDefault="00E52E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E52EA5" w:rsidRDefault="00E52E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011">
          <w:rPr>
            <w:noProof/>
          </w:rPr>
          <w:t>8</w:t>
        </w:r>
        <w:r>
          <w:fldChar w:fldCharType="end"/>
        </w:r>
      </w:p>
    </w:sdtContent>
  </w:sdt>
  <w:p w:rsidR="00E52EA5" w:rsidRDefault="00E52EA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E52EA5" w:rsidRDefault="00345011">
        <w:pPr>
          <w:pStyle w:val="a6"/>
          <w:jc w:val="center"/>
        </w:pPr>
      </w:p>
    </w:sdtContent>
  </w:sdt>
  <w:p w:rsidR="00E52EA5" w:rsidRPr="00F00B01" w:rsidRDefault="00E52EA5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790A"/>
    <w:rsid w:val="000505AC"/>
    <w:rsid w:val="000815EC"/>
    <w:rsid w:val="00093893"/>
    <w:rsid w:val="00096378"/>
    <w:rsid w:val="000A671D"/>
    <w:rsid w:val="000B2164"/>
    <w:rsid w:val="000C3DAC"/>
    <w:rsid w:val="000E489B"/>
    <w:rsid w:val="000F14AE"/>
    <w:rsid w:val="000F2C80"/>
    <w:rsid w:val="00100064"/>
    <w:rsid w:val="00103571"/>
    <w:rsid w:val="00103CD3"/>
    <w:rsid w:val="00126FF5"/>
    <w:rsid w:val="00132274"/>
    <w:rsid w:val="001365E0"/>
    <w:rsid w:val="00151622"/>
    <w:rsid w:val="00152D7A"/>
    <w:rsid w:val="001560C3"/>
    <w:rsid w:val="00185FE5"/>
    <w:rsid w:val="001B1FDC"/>
    <w:rsid w:val="001B36A2"/>
    <w:rsid w:val="001C0F72"/>
    <w:rsid w:val="00200B82"/>
    <w:rsid w:val="00211678"/>
    <w:rsid w:val="002224E2"/>
    <w:rsid w:val="00223B2E"/>
    <w:rsid w:val="00223B44"/>
    <w:rsid w:val="002353F8"/>
    <w:rsid w:val="00236C1E"/>
    <w:rsid w:val="00241003"/>
    <w:rsid w:val="0027016F"/>
    <w:rsid w:val="0027495D"/>
    <w:rsid w:val="00294CEF"/>
    <w:rsid w:val="002A0632"/>
    <w:rsid w:val="002A1FEB"/>
    <w:rsid w:val="002C0459"/>
    <w:rsid w:val="002C0701"/>
    <w:rsid w:val="00321562"/>
    <w:rsid w:val="00324D13"/>
    <w:rsid w:val="00345011"/>
    <w:rsid w:val="0036089C"/>
    <w:rsid w:val="0036247C"/>
    <w:rsid w:val="00395358"/>
    <w:rsid w:val="003D4F45"/>
    <w:rsid w:val="003E2F76"/>
    <w:rsid w:val="003F2DC6"/>
    <w:rsid w:val="004016D0"/>
    <w:rsid w:val="00411D6B"/>
    <w:rsid w:val="00426543"/>
    <w:rsid w:val="00434098"/>
    <w:rsid w:val="00434F90"/>
    <w:rsid w:val="00435971"/>
    <w:rsid w:val="00446AF8"/>
    <w:rsid w:val="00481ED8"/>
    <w:rsid w:val="004C658C"/>
    <w:rsid w:val="004E5739"/>
    <w:rsid w:val="004E6B0C"/>
    <w:rsid w:val="00506A0F"/>
    <w:rsid w:val="00512CDA"/>
    <w:rsid w:val="00523BE1"/>
    <w:rsid w:val="00535E27"/>
    <w:rsid w:val="00544CF8"/>
    <w:rsid w:val="0055287A"/>
    <w:rsid w:val="00556398"/>
    <w:rsid w:val="0056352A"/>
    <w:rsid w:val="00571CDD"/>
    <w:rsid w:val="0058053B"/>
    <w:rsid w:val="0058195F"/>
    <w:rsid w:val="005A73B2"/>
    <w:rsid w:val="005B6E6F"/>
    <w:rsid w:val="005C14D3"/>
    <w:rsid w:val="005D59CB"/>
    <w:rsid w:val="005E28C1"/>
    <w:rsid w:val="005E45B7"/>
    <w:rsid w:val="005F7D10"/>
    <w:rsid w:val="00600D3D"/>
    <w:rsid w:val="0062448E"/>
    <w:rsid w:val="00643928"/>
    <w:rsid w:val="00692BE6"/>
    <w:rsid w:val="006C03D6"/>
    <w:rsid w:val="006C14D3"/>
    <w:rsid w:val="006C6666"/>
    <w:rsid w:val="006D3ED4"/>
    <w:rsid w:val="006D54F7"/>
    <w:rsid w:val="006D7523"/>
    <w:rsid w:val="006F15A4"/>
    <w:rsid w:val="00741E61"/>
    <w:rsid w:val="007815E6"/>
    <w:rsid w:val="007A0947"/>
    <w:rsid w:val="007A5AFB"/>
    <w:rsid w:val="007B4FEF"/>
    <w:rsid w:val="007C1AE2"/>
    <w:rsid w:val="007C7D03"/>
    <w:rsid w:val="007F6DC2"/>
    <w:rsid w:val="00801A94"/>
    <w:rsid w:val="00802322"/>
    <w:rsid w:val="00803251"/>
    <w:rsid w:val="008048A8"/>
    <w:rsid w:val="008329E4"/>
    <w:rsid w:val="00873320"/>
    <w:rsid w:val="00883851"/>
    <w:rsid w:val="00883D54"/>
    <w:rsid w:val="008B22A3"/>
    <w:rsid w:val="008D5822"/>
    <w:rsid w:val="008E6444"/>
    <w:rsid w:val="008E66AD"/>
    <w:rsid w:val="00910083"/>
    <w:rsid w:val="009122E2"/>
    <w:rsid w:val="00924CBB"/>
    <w:rsid w:val="00935E75"/>
    <w:rsid w:val="00962E52"/>
    <w:rsid w:val="00970BF1"/>
    <w:rsid w:val="00980256"/>
    <w:rsid w:val="0098418A"/>
    <w:rsid w:val="009A050B"/>
    <w:rsid w:val="009B2BBD"/>
    <w:rsid w:val="009C6FD9"/>
    <w:rsid w:val="009D3F41"/>
    <w:rsid w:val="009E4428"/>
    <w:rsid w:val="009E6E53"/>
    <w:rsid w:val="009F34E3"/>
    <w:rsid w:val="009F6F45"/>
    <w:rsid w:val="00A00167"/>
    <w:rsid w:val="00A060C1"/>
    <w:rsid w:val="00A1026E"/>
    <w:rsid w:val="00A12C5A"/>
    <w:rsid w:val="00A2632D"/>
    <w:rsid w:val="00A30955"/>
    <w:rsid w:val="00A43DDF"/>
    <w:rsid w:val="00A4475B"/>
    <w:rsid w:val="00A61D3D"/>
    <w:rsid w:val="00A6606B"/>
    <w:rsid w:val="00A83456"/>
    <w:rsid w:val="00A97F4D"/>
    <w:rsid w:val="00AC033B"/>
    <w:rsid w:val="00AC691B"/>
    <w:rsid w:val="00AD3B45"/>
    <w:rsid w:val="00AE262D"/>
    <w:rsid w:val="00AF4C91"/>
    <w:rsid w:val="00AF658F"/>
    <w:rsid w:val="00B11D0F"/>
    <w:rsid w:val="00B13560"/>
    <w:rsid w:val="00B159B3"/>
    <w:rsid w:val="00B260F7"/>
    <w:rsid w:val="00B42511"/>
    <w:rsid w:val="00B46EA8"/>
    <w:rsid w:val="00B52D84"/>
    <w:rsid w:val="00B60A4B"/>
    <w:rsid w:val="00B73EED"/>
    <w:rsid w:val="00B759E1"/>
    <w:rsid w:val="00B759F4"/>
    <w:rsid w:val="00BC19D7"/>
    <w:rsid w:val="00BC760D"/>
    <w:rsid w:val="00BE13D4"/>
    <w:rsid w:val="00BE16C2"/>
    <w:rsid w:val="00BE37A7"/>
    <w:rsid w:val="00C07486"/>
    <w:rsid w:val="00C26A6F"/>
    <w:rsid w:val="00C619D4"/>
    <w:rsid w:val="00C73FAE"/>
    <w:rsid w:val="00CA6382"/>
    <w:rsid w:val="00CC6DAA"/>
    <w:rsid w:val="00CC707F"/>
    <w:rsid w:val="00CD4932"/>
    <w:rsid w:val="00CD572F"/>
    <w:rsid w:val="00CE4277"/>
    <w:rsid w:val="00CE5362"/>
    <w:rsid w:val="00CF4BCA"/>
    <w:rsid w:val="00CF7FD9"/>
    <w:rsid w:val="00D21E34"/>
    <w:rsid w:val="00D35AE5"/>
    <w:rsid w:val="00D52874"/>
    <w:rsid w:val="00D90997"/>
    <w:rsid w:val="00DB77E9"/>
    <w:rsid w:val="00DC7BC2"/>
    <w:rsid w:val="00DD2653"/>
    <w:rsid w:val="00DE48A3"/>
    <w:rsid w:val="00DF37FF"/>
    <w:rsid w:val="00E128BC"/>
    <w:rsid w:val="00E15163"/>
    <w:rsid w:val="00E277CB"/>
    <w:rsid w:val="00E52EA5"/>
    <w:rsid w:val="00E5556C"/>
    <w:rsid w:val="00E74051"/>
    <w:rsid w:val="00E76A48"/>
    <w:rsid w:val="00E82358"/>
    <w:rsid w:val="00E9019A"/>
    <w:rsid w:val="00E92F3F"/>
    <w:rsid w:val="00EA0406"/>
    <w:rsid w:val="00EA0DE8"/>
    <w:rsid w:val="00EA516A"/>
    <w:rsid w:val="00EC6220"/>
    <w:rsid w:val="00ED5727"/>
    <w:rsid w:val="00EE1E85"/>
    <w:rsid w:val="00EE2B2F"/>
    <w:rsid w:val="00EE471F"/>
    <w:rsid w:val="00EF0ED0"/>
    <w:rsid w:val="00F00B01"/>
    <w:rsid w:val="00F03E9E"/>
    <w:rsid w:val="00F11C59"/>
    <w:rsid w:val="00F139D8"/>
    <w:rsid w:val="00F36D33"/>
    <w:rsid w:val="00F427F9"/>
    <w:rsid w:val="00F437F7"/>
    <w:rsid w:val="00F52BF7"/>
    <w:rsid w:val="00F653E9"/>
    <w:rsid w:val="00FA1AE9"/>
    <w:rsid w:val="00FB1DF7"/>
    <w:rsid w:val="00FB5353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5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3D4F45"/>
    <w:rPr>
      <w:color w:val="954F72" w:themeColor="followedHyperlink"/>
      <w:u w:val="single"/>
    </w:rPr>
  </w:style>
  <w:style w:type="paragraph" w:styleId="ac">
    <w:name w:val="Body Text Indent"/>
    <w:basedOn w:val="a"/>
    <w:link w:val="ad"/>
    <w:uiPriority w:val="99"/>
    <w:rsid w:val="002C0459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2C0459"/>
    <w:rPr>
      <w:rFonts w:ascii="Century Gothic" w:eastAsia="Times New Roman" w:hAnsi="Century Gothic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695EF84764808259248AC5197DD7B32D503E1B29BE18A786735077BC5B95EE5FF08C76263BB88B8DA01E15B55564985F508EA8522536FDj2u3L" TargetMode="External"/><Relationship Id="rId13" Type="http://schemas.openxmlformats.org/officeDocument/2006/relationships/hyperlink" Target="consultantplus://offline/ref=F4695EF847648082592494C80F1180BC285E61142EBA1BF5D82E5620E30B93BB1FB08A23777FED858EAB5444F61E6B995Dj4uE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4695EF84764808259248AC5197DD7B32D503A1E2DBD18A786735077BC5B95EE4DF0D47A273BA68888B54844F3j0u0L" TargetMode="External"/><Relationship Id="rId17" Type="http://schemas.openxmlformats.org/officeDocument/2006/relationships/hyperlink" Target="consultantplus://offline/ref=F4695EF847648082592494C80F1180BC285E61142EBA1BF5D82E5620E30B93BB1FB08A23777FED858EAB5444F61E6B995Dj4uE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695EF84764808259248AC5197DD7B32D503A1E2DBD18A786735077BC5B95EE4DF0D47A273BA68888B54844F3j0u0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4695EF84764808259248AC5197DD7B32D503A1E2DBD18A786735077BC5B95EE5FF08C762639BF8B8CA01E15B55564985F508EA8522536FDj2u3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4695EF847648082592494C80F1180BC285E61142EBA1BF5D82E5620E30B93BB1FB08A23777FED858EAB5444F61E6B995Dj4uEL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F4695EF84764808259248AC5197DD7B32D503E1B2EBF18A786735077BC5B95EE4DF0D47A273BA68888B54844F3j0u0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695EF84764808259248AC5197DD7B32D503E1B29BE18A786735077BC5B95EE5FF08C76263BB88D8FA01E15B55564985F508EA8522536FDj2u3L" TargetMode="External"/><Relationship Id="rId14" Type="http://schemas.openxmlformats.org/officeDocument/2006/relationships/hyperlink" Target="consultantplus://offline/ref=F4695EF84764808259248AC5197DD7B32D503A1E2DBD18A786735077BC5B95EE4DF0D47A273BA68888B54844F3j0u0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A0CB-CDF9-47A2-9F68-1DD6C75D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8</cp:revision>
  <cp:lastPrinted>2022-04-18T09:48:00Z</cp:lastPrinted>
  <dcterms:created xsi:type="dcterms:W3CDTF">2022-10-06T06:04:00Z</dcterms:created>
  <dcterms:modified xsi:type="dcterms:W3CDTF">2023-01-31T06:28:00Z</dcterms:modified>
</cp:coreProperties>
</file>