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66" w:rsidRDefault="00360D66">
      <w:pPr>
        <w:pStyle w:val="western"/>
        <w:spacing w:after="0" w:line="240" w:lineRule="auto"/>
        <w:contextualSpacing/>
        <w:jc w:val="right"/>
        <w:rPr>
          <w:color w:val="D9D9D9"/>
        </w:rPr>
      </w:pPr>
    </w:p>
    <w:p w:rsidR="00360D66" w:rsidRDefault="00360D66">
      <w:pPr>
        <w:pStyle w:val="ab"/>
        <w:spacing w:after="0"/>
        <w:ind w:left="142"/>
        <w:jc w:val="center"/>
        <w:rPr>
          <w:rFonts w:ascii="Times New Roman" w:eastAsia="Calibri" w:hAnsi="Times New Roman" w:cs="Times New Roman"/>
          <w:b/>
          <w:bCs/>
        </w:rPr>
      </w:pPr>
    </w:p>
    <w:p w:rsidR="00360D66" w:rsidRDefault="00C951B0">
      <w:pPr>
        <w:pStyle w:val="ab"/>
        <w:spacing w:after="0"/>
        <w:ind w:left="142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Реестр туристских и экскурсионных программ Ханты-Мансийского автономного округа – Югры для семей, детей и молодежи</w:t>
      </w:r>
    </w:p>
    <w:p w:rsidR="00360D66" w:rsidRDefault="00360D66"/>
    <w:p w:rsidR="00360D66" w:rsidRDefault="00360D66"/>
    <w:tbl>
      <w:tblPr>
        <w:tblStyle w:val="af7"/>
        <w:tblW w:w="5257" w:type="pct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307"/>
        <w:gridCol w:w="1413"/>
        <w:gridCol w:w="2751"/>
        <w:gridCol w:w="2113"/>
        <w:gridCol w:w="1208"/>
        <w:gridCol w:w="2090"/>
        <w:gridCol w:w="2124"/>
        <w:gridCol w:w="2092"/>
      </w:tblGrid>
      <w:tr w:rsidR="00360D66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75F3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413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туристической программы</w:t>
            </w:r>
          </w:p>
        </w:tc>
        <w:tc>
          <w:tcPr>
            <w:tcW w:w="2751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</w:t>
            </w:r>
            <w:bookmarkStart w:id="0" w:name="_GoBack"/>
            <w:bookmarkEnd w:id="0"/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сть (наиболее популярная, пользуется спросом, менее популярная)</w:t>
            </w:r>
          </w:p>
        </w:tc>
        <w:tc>
          <w:tcPr>
            <w:tcW w:w="2113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1208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2090" w:type="dxa"/>
            <w:shd w:val="clear" w:color="auto" w:fill="auto"/>
          </w:tcPr>
          <w:p w:rsidR="00360D66" w:rsidRPr="00A75F3B" w:rsidRDefault="00C951B0">
            <w:pPr>
              <w:pStyle w:val="TableParagraph"/>
              <w:contextualSpacing/>
              <w:rPr>
                <w:b/>
                <w:sz w:val="22"/>
                <w:szCs w:val="22"/>
                <w:lang w:val="ru-RU"/>
              </w:rPr>
            </w:pPr>
            <w:r w:rsidRPr="00A75F3B">
              <w:rPr>
                <w:b/>
                <w:bCs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 </w:t>
            </w:r>
          </w:p>
        </w:tc>
        <w:tc>
          <w:tcPr>
            <w:tcW w:w="2124" w:type="dxa"/>
            <w:shd w:val="clear" w:color="auto" w:fill="auto"/>
          </w:tcPr>
          <w:p w:rsidR="00360D66" w:rsidRPr="00A75F3B" w:rsidRDefault="00C951B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Организатор туристической программы</w:t>
            </w:r>
          </w:p>
        </w:tc>
        <w:tc>
          <w:tcPr>
            <w:tcW w:w="2092" w:type="dxa"/>
            <w:shd w:val="clear" w:color="auto" w:fill="auto"/>
          </w:tcPr>
          <w:p w:rsidR="00360D66" w:rsidRPr="00A75F3B" w:rsidRDefault="00C951B0" w:rsidP="00A75F3B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FC07DF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«Традиционные населенные пункты региона»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3-5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FC07DF" w:rsidRPr="00A75F3B" w:rsidRDefault="00FC07DF" w:rsidP="00FC07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628383, Ханты-Мансийский автономный округ – Югра,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г. Пыть-Ях, 5 мкр., ул. Солнечная, д. 12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тел.: 89824122715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e-mail: alla.muhanina@yandex.ru</w:t>
            </w:r>
          </w:p>
          <w:p w:rsidR="00FC07DF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сайт: www.pytyahlib.ru</w:t>
            </w:r>
          </w:p>
        </w:tc>
      </w:tr>
      <w:tr w:rsidR="00FC07DF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628383, Ханты-Мансийский автономный округ – Югра,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г. Пыть-Ях, 5 мкр., ул. Солнечная, д. 12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тел.: 89824122715</w:t>
            </w:r>
          </w:p>
          <w:p w:rsidR="00A75F3B" w:rsidRPr="00A75F3B" w:rsidRDefault="00A75F3B" w:rsidP="00A75F3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e-mail: alla.muhanina@yandex.ru</w:t>
            </w:r>
          </w:p>
          <w:p w:rsidR="00FC07DF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75F3B">
              <w:rPr>
                <w:rFonts w:ascii="Times New Roman" w:hAnsi="Times New Roman" w:cs="Times New Roman"/>
                <w:sz w:val="22"/>
                <w:szCs w:val="22"/>
              </w:rPr>
              <w:t>сайт: www.pytyahlib.ru</w:t>
            </w:r>
          </w:p>
        </w:tc>
      </w:tr>
      <w:tr w:rsidR="00FC07DF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по постоянной выставке «От истоков к современности»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 экспозиции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20-30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10-20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льготным категориям граждан последняя пятница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месяца посещение бесплатное</w:t>
            </w: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все категории 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сферы/с нарушением зрения </w:t>
            </w: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r w:rsidRPr="00A75F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автономное учреждение культуры «Многофункциональный культурный центр «Феникс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A75F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628383, Ханты-Мансийский автономный округ – Югра, г. Пыть-Ях, 4 мкр. «Молодежный», д. 10</w:t>
            </w:r>
          </w:p>
          <w:p w:rsidR="00A75F3B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A75F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тел.: 8 (3463) 42-92-48 (доб. 102, 104)</w:t>
            </w:r>
          </w:p>
          <w:p w:rsidR="00A75F3B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A75F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эл.почта: kr.myzei86@yandex.ru</w:t>
            </w:r>
          </w:p>
          <w:p w:rsidR="00FC07DF" w:rsidRPr="00A75F3B" w:rsidRDefault="00A75F3B" w:rsidP="00A75F3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A75F3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сайт: www.pytyahlib.ru</w:t>
            </w:r>
          </w:p>
        </w:tc>
      </w:tr>
      <w:tr w:rsidR="00FC07DF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Сенсорный сад – тренажер для сенсорной системы человека 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1 - 10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45 мин,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нально-волевой сферы/с нарушением зрения </w:t>
            </w: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pPr>
              <w:jc w:val="center"/>
              <w:rPr>
                <w:color w:val="000000"/>
                <w:lang w:eastAsia="ru-RU"/>
              </w:rPr>
            </w:pPr>
            <w:r w:rsidRPr="00A75F3B">
              <w:lastRenderedPageBreak/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contextualSpacing/>
              <w:jc w:val="center"/>
            </w:pPr>
            <w:r w:rsidRPr="00A75F3B">
              <w:t>628383, Ханты-Мансийский автономный округ – Югра,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г. Пыть-Ях, 5 мкр., ул. Солнечная, д. 12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тел.: 89824122715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e-mail: alla.muhanina@ya</w:t>
            </w:r>
            <w:r w:rsidRPr="00A75F3B">
              <w:lastRenderedPageBreak/>
              <w:t>ndex.ru</w:t>
            </w:r>
          </w:p>
          <w:p w:rsidR="00FC07DF" w:rsidRPr="00A75F3B" w:rsidRDefault="00A75F3B" w:rsidP="00A75F3B">
            <w:pPr>
              <w:jc w:val="center"/>
              <w:rPr>
                <w:color w:val="000000"/>
                <w:lang w:eastAsia="ru-RU"/>
              </w:rPr>
            </w:pPr>
            <w:r w:rsidRPr="00A75F3B">
              <w:t>сайт: www.pytyahlib.ru</w:t>
            </w:r>
          </w:p>
        </w:tc>
      </w:tr>
      <w:tr w:rsidR="00FC07DF" w:rsidRPr="00A75F3B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Спортивно-игровая экологическая площадка «Веревочный парк на деревьях «Нёхес лэк»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Место для активного отдыха горожан и гостей города, пропагандирующее здоровый образ жизни. 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час,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уровень (один круг) – 150 руб. второй круг, не снимая страховочное снаряжение – 100 руб.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2 уровень (один круг) – 250 руб. второй круг, не снимая страховочное снаряжение – 150 руб.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Посещение парка не рекомендуется людям с сердечно-сосудистыми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 </w:t>
            </w: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pPr>
              <w:jc w:val="center"/>
              <w:rPr>
                <w:color w:val="000000"/>
                <w:lang w:eastAsia="ru-RU"/>
              </w:rPr>
            </w:pPr>
            <w:r w:rsidRPr="00A75F3B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contextualSpacing/>
              <w:jc w:val="center"/>
            </w:pPr>
            <w:r w:rsidRPr="00A75F3B">
              <w:t>628383, Ханты-Мансийский автономный округ – Югра,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г. Пыть-Ях, 5 мкр., ул. Солнечная, д. 12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тел.: 89824122715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e-mail: alla.muhanina@yandex.ru</w:t>
            </w:r>
          </w:p>
          <w:p w:rsidR="00FC07DF" w:rsidRPr="00A75F3B" w:rsidRDefault="00A75F3B" w:rsidP="00A75F3B">
            <w:pPr>
              <w:jc w:val="center"/>
              <w:rPr>
                <w:color w:val="000000"/>
                <w:lang w:eastAsia="ru-RU"/>
              </w:rPr>
            </w:pPr>
            <w:r w:rsidRPr="00A75F3B">
              <w:t>сайт: www.pytyahlib.ru</w:t>
            </w:r>
          </w:p>
        </w:tc>
      </w:tr>
      <w:tr w:rsidR="00FC07DF" w:rsidTr="00A75F3B">
        <w:trPr>
          <w:jc w:val="center"/>
        </w:trPr>
        <w:tc>
          <w:tcPr>
            <w:tcW w:w="449" w:type="dxa"/>
            <w:shd w:val="clear" w:color="auto" w:fill="auto"/>
          </w:tcPr>
          <w:p w:rsidR="00FC07DF" w:rsidRPr="00A75F3B" w:rsidRDefault="00FC07DF" w:rsidP="00FC07D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nil"/>
            </w:tcBorders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4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Топиарный парк «Арэх моньть»</w:t>
            </w:r>
          </w:p>
        </w:tc>
        <w:tc>
          <w:tcPr>
            <w:tcW w:w="2751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Парк состоит из топиарных фигур животных, обитающих в Югре, в середине парта топиарный чум. Это место для спокойного семейного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2113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208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2090" w:type="dxa"/>
            <w:shd w:val="clear" w:color="auto" w:fill="auto"/>
          </w:tcPr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FC07DF" w:rsidRPr="00A75F3B" w:rsidRDefault="00FC07DF" w:rsidP="00FC07D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Программа доступна для </w:t>
            </w:r>
            <w:r w:rsidRPr="00A75F3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категорий граждан с нарушением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2124" w:type="dxa"/>
            <w:shd w:val="clear" w:color="auto" w:fill="auto"/>
          </w:tcPr>
          <w:p w:rsidR="00FC07DF" w:rsidRPr="00A75F3B" w:rsidRDefault="00FC07DF" w:rsidP="00FC07DF">
            <w:pPr>
              <w:jc w:val="center"/>
              <w:rPr>
                <w:color w:val="000000"/>
                <w:lang w:eastAsia="ru-RU"/>
              </w:rPr>
            </w:pPr>
            <w:r w:rsidRPr="00A75F3B">
              <w:lastRenderedPageBreak/>
              <w:t xml:space="preserve">Муниципальное автономное учреждение культуры «Многофункциональный </w:t>
            </w:r>
            <w:r w:rsidRPr="00A75F3B">
              <w:lastRenderedPageBreak/>
              <w:t>культурный центр «Феникс»</w:t>
            </w:r>
          </w:p>
        </w:tc>
        <w:tc>
          <w:tcPr>
            <w:tcW w:w="2092" w:type="dxa"/>
            <w:shd w:val="clear" w:color="auto" w:fill="auto"/>
          </w:tcPr>
          <w:p w:rsidR="00A75F3B" w:rsidRPr="00A75F3B" w:rsidRDefault="00A75F3B" w:rsidP="00A75F3B">
            <w:pPr>
              <w:contextualSpacing/>
              <w:jc w:val="center"/>
            </w:pPr>
            <w:r w:rsidRPr="00A75F3B">
              <w:lastRenderedPageBreak/>
              <w:t>628383, Ханты-Мансийский автономный округ – Югра,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 xml:space="preserve">г. Пыть-Ях, 5 мкр., ул. </w:t>
            </w:r>
            <w:r w:rsidRPr="00A75F3B">
              <w:lastRenderedPageBreak/>
              <w:t>Солнечная, д. 12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тел.: 89824122715</w:t>
            </w:r>
          </w:p>
          <w:p w:rsidR="00A75F3B" w:rsidRPr="00A75F3B" w:rsidRDefault="00A75F3B" w:rsidP="00A75F3B">
            <w:pPr>
              <w:contextualSpacing/>
              <w:jc w:val="center"/>
            </w:pPr>
            <w:r w:rsidRPr="00A75F3B">
              <w:t>e-mail: alla.muhanina@yandex.ru</w:t>
            </w:r>
          </w:p>
          <w:p w:rsidR="00FC07DF" w:rsidRPr="008746BC" w:rsidRDefault="00A75F3B" w:rsidP="00A75F3B">
            <w:pPr>
              <w:jc w:val="center"/>
              <w:rPr>
                <w:color w:val="000000"/>
                <w:lang w:eastAsia="ru-RU"/>
              </w:rPr>
            </w:pPr>
            <w:r w:rsidRPr="00A75F3B">
              <w:t>сайт: www.pytyahlib.ru</w:t>
            </w:r>
          </w:p>
        </w:tc>
      </w:tr>
    </w:tbl>
    <w:p w:rsidR="00360D66" w:rsidRDefault="00360D66">
      <w:pPr>
        <w:jc w:val="both"/>
      </w:pPr>
    </w:p>
    <w:sectPr w:rsidR="00360D66">
      <w:footerReference w:type="default" r:id="rId8"/>
      <w:pgSz w:w="16838" w:h="11906" w:orient="landscape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BA" w:rsidRDefault="00D673BA">
      <w:r>
        <w:separator/>
      </w:r>
    </w:p>
  </w:endnote>
  <w:endnote w:type="continuationSeparator" w:id="0">
    <w:p w:rsidR="00D673BA" w:rsidRDefault="00D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6" w:rsidRDefault="00C951B0">
    <w:pPr>
      <w:pStyle w:val="af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75F3B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BA" w:rsidRDefault="00D673BA">
      <w:r>
        <w:separator/>
      </w:r>
    </w:p>
  </w:footnote>
  <w:footnote w:type="continuationSeparator" w:id="0">
    <w:p w:rsidR="00D673BA" w:rsidRDefault="00D6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188B"/>
    <w:multiLevelType w:val="multilevel"/>
    <w:tmpl w:val="A2482D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F161FB"/>
    <w:multiLevelType w:val="multilevel"/>
    <w:tmpl w:val="55180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D66"/>
    <w:rsid w:val="00123919"/>
    <w:rsid w:val="00360D66"/>
    <w:rsid w:val="00983924"/>
    <w:rsid w:val="00A75F3B"/>
    <w:rsid w:val="00C951B0"/>
    <w:rsid w:val="00D673BA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97A66-6133-4F18-B9C7-A613959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nhideWhenUsed/>
    <w:rsid w:val="0073673E"/>
    <w:rPr>
      <w:color w:val="0000FF" w:themeColor="hyperlink"/>
      <w:u w:val="single"/>
    </w:rPr>
  </w:style>
  <w:style w:type="character" w:styleId="a5">
    <w:name w:val="Strong"/>
    <w:basedOn w:val="a0"/>
    <w:uiPriority w:val="99"/>
    <w:qFormat/>
    <w:rsid w:val="00045AC3"/>
    <w:rPr>
      <w:b/>
      <w:bCs/>
    </w:rPr>
  </w:style>
  <w:style w:type="character" w:customStyle="1" w:styleId="a6">
    <w:name w:val="Без интервала Знак"/>
    <w:uiPriority w:val="1"/>
    <w:qFormat/>
    <w:rsid w:val="00166C00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a7">
    <w:name w:val="Основной текст с отступом Знак"/>
    <w:basedOn w:val="a0"/>
    <w:qFormat/>
    <w:rsid w:val="00360360"/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3">
    <w:name w:val="ListLabel 3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4">
    <w:name w:val="ListLabel 4"/>
    <w:qFormat/>
    <w:rPr>
      <w:rFonts w:ascii="Times New Roman" w:hAnsi="Times New Roman"/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  <w:lang w:val="ru-RU"/>
    </w:rPr>
  </w:style>
  <w:style w:type="character" w:customStyle="1" w:styleId="ListLabel7">
    <w:name w:val="ListLabel 7"/>
    <w:qFormat/>
    <w:rPr>
      <w:rFonts w:ascii="Times New Roman" w:hAnsi="Times New Roman"/>
      <w:sz w:val="22"/>
      <w:szCs w:val="22"/>
      <w:lang w:val="en-US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9">
    <w:name w:val="ListLabel 9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0">
    <w:name w:val="ListLabel 10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1">
    <w:name w:val="ListLabel 11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">
    <w:name w:val="ListLabel 12"/>
    <w:qFormat/>
    <w:rPr>
      <w:rFonts w:ascii="Times New Roman" w:eastAsia="Calibri" w:hAnsi="Times New Roman"/>
      <w:sz w:val="22"/>
      <w:szCs w:val="22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8">
    <w:name w:val="ListLabel 18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2"/>
      <w:szCs w:val="22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21">
    <w:name w:val="ListLabel 21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24">
    <w:name w:val="ListLabel 24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26">
    <w:name w:val="ListLabel 26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27">
    <w:name w:val="ListLabel 27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28">
    <w:name w:val="ListLabel 28"/>
    <w:qFormat/>
    <w:rPr>
      <w:sz w:val="22"/>
      <w:lang w:val="en-US"/>
    </w:rPr>
  </w:style>
  <w:style w:type="character" w:customStyle="1" w:styleId="a9">
    <w:name w:val="Символ нумерации"/>
    <w:qFormat/>
  </w:style>
  <w:style w:type="character" w:customStyle="1" w:styleId="serp-urlitem">
    <w:name w:val="serp-url__item"/>
    <w:basedOn w:val="a0"/>
    <w:qFormat/>
  </w:style>
  <w:style w:type="character" w:customStyle="1" w:styleId="ListLabel29">
    <w:name w:val="ListLabel 29"/>
    <w:qFormat/>
    <w:rPr>
      <w:rFonts w:ascii="Times New Roman" w:hAnsi="Times New Roman" w:cs="Times New Roman"/>
      <w:sz w:val="22"/>
      <w:szCs w:val="22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31">
    <w:name w:val="ListLabel 3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32">
    <w:name w:val="ListLabel 32"/>
    <w:qFormat/>
    <w:rPr>
      <w:rFonts w:ascii="Times New Roman" w:hAnsi="Times New Roman"/>
      <w:sz w:val="22"/>
      <w:szCs w:val="22"/>
    </w:rPr>
  </w:style>
  <w:style w:type="character" w:customStyle="1" w:styleId="ListLabel33">
    <w:name w:val="ListLabel 33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36">
    <w:name w:val="ListLabel 36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40">
    <w:name w:val="ListLabel 4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41">
    <w:name w:val="ListLabel 41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42">
    <w:name w:val="ListLabel 42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43">
    <w:name w:val="ListLabel 43"/>
    <w:qFormat/>
    <w:rPr>
      <w:rFonts w:ascii="Times New Roman" w:eastAsia="Calibri" w:hAnsi="Times New Roman"/>
      <w:sz w:val="22"/>
      <w:szCs w:val="22"/>
    </w:rPr>
  </w:style>
  <w:style w:type="character" w:customStyle="1" w:styleId="ListLabel44">
    <w:name w:val="ListLabel 44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46">
    <w:name w:val="ListLabel 46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47">
    <w:name w:val="ListLabel 47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49">
    <w:name w:val="ListLabel 49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51">
    <w:name w:val="ListLabel 51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52">
    <w:name w:val="ListLabel 52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53">
    <w:name w:val="ListLabel 53"/>
    <w:qFormat/>
    <w:rPr>
      <w:rFonts w:ascii="Times New Roman" w:hAnsi="Times New Roman"/>
      <w:bCs/>
      <w:sz w:val="22"/>
      <w:szCs w:val="22"/>
    </w:rPr>
  </w:style>
  <w:style w:type="character" w:customStyle="1" w:styleId="ListLabel54">
    <w:name w:val="ListLabel 54"/>
    <w:qFormat/>
    <w:rPr>
      <w:sz w:val="22"/>
      <w:szCs w:val="22"/>
    </w:rPr>
  </w:style>
  <w:style w:type="character" w:customStyle="1" w:styleId="ListLabel55">
    <w:name w:val="ListLabel 55"/>
    <w:qFormat/>
    <w:rPr>
      <w:sz w:val="22"/>
      <w:szCs w:val="22"/>
      <w:lang w:val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Pr>
      <w:sz w:val="22"/>
      <w:lang w:val="en-US"/>
    </w:rPr>
  </w:style>
  <w:style w:type="character" w:customStyle="1" w:styleId="ListLabel59">
    <w:name w:val="ListLabel 59"/>
    <w:qFormat/>
    <w:rPr>
      <w:rFonts w:ascii="Times New Roman" w:hAnsi="Times New Roman" w:cs="Times New Roman"/>
      <w:sz w:val="22"/>
      <w:szCs w:val="22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61">
    <w:name w:val="ListLabel 6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62">
    <w:name w:val="ListLabel 62"/>
    <w:qFormat/>
    <w:rPr>
      <w:rFonts w:ascii="Times New Roman" w:hAnsi="Times New Roman"/>
      <w:sz w:val="22"/>
      <w:szCs w:val="22"/>
    </w:rPr>
  </w:style>
  <w:style w:type="character" w:customStyle="1" w:styleId="ListLabel63">
    <w:name w:val="ListLabel 63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64">
    <w:name w:val="ListLabel 64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66">
    <w:name w:val="ListLabel 66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71">
    <w:name w:val="ListLabel 71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72">
    <w:name w:val="ListLabel 72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73">
    <w:name w:val="ListLabel 73"/>
    <w:qFormat/>
    <w:rPr>
      <w:rFonts w:ascii="Times New Roman" w:eastAsia="Calibri" w:hAnsi="Times New Roman"/>
      <w:sz w:val="22"/>
      <w:szCs w:val="22"/>
    </w:rPr>
  </w:style>
  <w:style w:type="character" w:customStyle="1" w:styleId="ListLabel74">
    <w:name w:val="ListLabel 74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75">
    <w:name w:val="ListLabel 75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76">
    <w:name w:val="ListLabel 76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77">
    <w:name w:val="ListLabel 77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78">
    <w:name w:val="ListLabel 78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79">
    <w:name w:val="ListLabel 79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80">
    <w:name w:val="ListLabel 80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81">
    <w:name w:val="ListLabel 81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82">
    <w:name w:val="ListLabel 82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83">
    <w:name w:val="ListLabel 83"/>
    <w:qFormat/>
    <w:rPr>
      <w:rFonts w:ascii="Times New Roman" w:hAnsi="Times New Roman"/>
      <w:bCs/>
      <w:sz w:val="22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5">
    <w:name w:val="ListLabel 85"/>
    <w:qFormat/>
    <w:rPr>
      <w:sz w:val="22"/>
      <w:szCs w:val="22"/>
      <w:lang w:val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87">
    <w:name w:val="ListLabel 8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8">
    <w:name w:val="ListLabel 88"/>
    <w:qFormat/>
    <w:rPr>
      <w:sz w:val="22"/>
      <w:lang w:val="en-US"/>
    </w:rPr>
  </w:style>
  <w:style w:type="character" w:customStyle="1" w:styleId="ListLabel89">
    <w:name w:val="ListLabel 89"/>
    <w:qFormat/>
    <w:rPr>
      <w:rFonts w:ascii="Times New Roman" w:hAnsi="Times New Roman"/>
      <w:sz w:val="22"/>
      <w:szCs w:val="22"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92">
    <w:name w:val="ListLabel 92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lang w:val="ru-RU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98">
    <w:name w:val="ListLabel 98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99">
    <w:name w:val="ListLabel 99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00">
    <w:name w:val="ListLabel 100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01">
    <w:name w:val="ListLabel 101"/>
    <w:qFormat/>
    <w:rPr>
      <w:rFonts w:ascii="Times New Roman" w:eastAsia="Calibri" w:hAnsi="Times New Roman"/>
      <w:sz w:val="22"/>
      <w:szCs w:val="22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05">
    <w:name w:val="ListLabel 105"/>
    <w:qFormat/>
    <w:rPr>
      <w:shd w:val="clear" w:color="auto" w:fill="auto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10">
    <w:name w:val="ListLabel 110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111">
    <w:name w:val="ListLabel 111"/>
    <w:qFormat/>
    <w:rPr>
      <w:rFonts w:ascii="Times New Roman" w:hAnsi="Times New Roman"/>
      <w:bCs/>
      <w:sz w:val="22"/>
      <w:szCs w:val="22"/>
    </w:rPr>
  </w:style>
  <w:style w:type="character" w:customStyle="1" w:styleId="ListLabel112">
    <w:name w:val="ListLabel 112"/>
    <w:qFormat/>
    <w:rPr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customStyle="1" w:styleId="ListLabel114">
    <w:name w:val="ListLabel 114"/>
    <w:qFormat/>
    <w:rPr>
      <w:rFonts w:ascii="Times New Roman" w:hAnsi="Times New Roman"/>
      <w:color w:val="auto"/>
      <w:sz w:val="22"/>
      <w:szCs w:val="22"/>
      <w:u w:val="none"/>
    </w:rPr>
  </w:style>
  <w:style w:type="character" w:customStyle="1" w:styleId="ListLabel115">
    <w:name w:val="ListLabel 115"/>
    <w:qFormat/>
    <w:rPr>
      <w:rFonts w:ascii="Times New Roman" w:hAnsi="Times New Roman"/>
      <w:sz w:val="22"/>
      <w:szCs w:val="22"/>
    </w:rPr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  <w:rPr>
      <w:rFonts w:ascii="Times New Roman" w:hAnsi="Times New Roman"/>
      <w:sz w:val="22"/>
      <w:szCs w:val="22"/>
      <w:lang w:val="en-US"/>
    </w:rPr>
  </w:style>
  <w:style w:type="character" w:customStyle="1" w:styleId="ListLabel118">
    <w:name w:val="ListLabel 118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  <w:rPr>
      <w:lang w:val="ru-RU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24">
    <w:name w:val="ListLabel 124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25">
    <w:name w:val="ListLabel 125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26">
    <w:name w:val="ListLabel 126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7">
    <w:name w:val="ListLabel 127"/>
    <w:qFormat/>
    <w:rPr>
      <w:rFonts w:ascii="Times New Roman" w:eastAsia="Calibri" w:hAnsi="Times New Roman"/>
      <w:sz w:val="22"/>
      <w:szCs w:val="22"/>
    </w:rPr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31">
    <w:name w:val="ListLabel 131"/>
    <w:qFormat/>
    <w:rPr>
      <w:shd w:val="clear" w:color="auto" w:fill="auto"/>
    </w:rPr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36">
    <w:name w:val="ListLabel 136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137">
    <w:name w:val="ListLabel 137"/>
    <w:qFormat/>
    <w:rPr>
      <w:rFonts w:ascii="Times New Roman" w:hAnsi="Times New Roman"/>
      <w:bCs/>
      <w:sz w:val="22"/>
      <w:szCs w:val="22"/>
    </w:rPr>
  </w:style>
  <w:style w:type="character" w:customStyle="1" w:styleId="ListLabel138">
    <w:name w:val="ListLabel 138"/>
    <w:qFormat/>
    <w:rPr>
      <w:sz w:val="22"/>
      <w:szCs w:val="22"/>
    </w:rPr>
  </w:style>
  <w:style w:type="character" w:customStyle="1" w:styleId="ListLabel139">
    <w:name w:val="ListLabel 139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customStyle="1" w:styleId="ListLabel140">
    <w:name w:val="ListLabel 140"/>
    <w:qFormat/>
    <w:rPr>
      <w:rFonts w:ascii="Times New Roman" w:hAnsi="Times New Roman"/>
      <w:color w:val="auto"/>
      <w:sz w:val="22"/>
      <w:szCs w:val="22"/>
      <w:u w:val="none"/>
    </w:rPr>
  </w:style>
  <w:style w:type="character" w:customStyle="1" w:styleId="ListLabel141">
    <w:name w:val="ListLabel 141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2">
    <w:name w:val="ListLabel 142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3">
    <w:name w:val="ListLabel 143"/>
    <w:qFormat/>
    <w:rPr>
      <w:rFonts w:ascii="Times New Roman" w:hAnsi="Times New Roman"/>
      <w:color w:val="000000"/>
      <w:sz w:val="22"/>
      <w:szCs w:val="22"/>
      <w:lang w:val="en-US"/>
    </w:rPr>
  </w:style>
  <w:style w:type="character" w:customStyle="1" w:styleId="ListLabel144">
    <w:name w:val="ListLabel 144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145">
    <w:name w:val="ListLabel 145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146">
    <w:name w:val="ListLabel 146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7">
    <w:name w:val="ListLabel 147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148">
    <w:name w:val="ListLabel 148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0">
    <w:name w:val="ListLabel 150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151">
    <w:name w:val="ListLabel 15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52">
    <w:name w:val="ListLabel 152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customStyle="1" w:styleId="ListLabel153">
    <w:name w:val="ListLabel 153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customStyle="1" w:styleId="ListLabel154">
    <w:name w:val="ListLabel 154"/>
    <w:qFormat/>
    <w:rPr>
      <w:rFonts w:ascii="Times New Roman" w:eastAsia="Times New Roman" w:hAnsi="Times New Roman"/>
      <w:color w:val="000000"/>
      <w:sz w:val="22"/>
      <w:szCs w:val="22"/>
      <w:lang w:eastAsia="ru-RU"/>
    </w:rPr>
  </w:style>
  <w:style w:type="character" w:customStyle="1" w:styleId="ListLabel155">
    <w:name w:val="ListLabel 155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156">
    <w:name w:val="ListLabel 156"/>
    <w:qFormat/>
    <w:rPr>
      <w:rFonts w:ascii="Times New Roman" w:eastAsia="Calibri" w:hAnsi="Times New Roman"/>
      <w:color w:val="000000"/>
      <w:sz w:val="22"/>
      <w:szCs w:val="22"/>
    </w:rPr>
  </w:style>
  <w:style w:type="character" w:customStyle="1" w:styleId="ListLabel157">
    <w:name w:val="ListLabel 157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8">
    <w:name w:val="ListLabel 158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9">
    <w:name w:val="ListLabel 159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160">
    <w:name w:val="ListLabel 160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161">
    <w:name w:val="ListLabel 161"/>
    <w:qFormat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ListLabel162">
    <w:name w:val="ListLabel 162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63">
    <w:name w:val="ListLabel 163"/>
    <w:qFormat/>
    <w:rPr>
      <w:rFonts w:ascii="Times New Roman" w:eastAsia="Calibri" w:hAnsi="Times New Roman"/>
      <w:color w:val="000000"/>
      <w:sz w:val="22"/>
      <w:szCs w:val="22"/>
      <w:lang w:val="en-US" w:eastAsia="en-US"/>
    </w:rPr>
  </w:style>
  <w:style w:type="character" w:customStyle="1" w:styleId="ListLabel164">
    <w:name w:val="ListLabel 164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65">
    <w:name w:val="ListLabel 165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166">
    <w:name w:val="ListLabel 166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character" w:customStyle="1" w:styleId="ListLabel167">
    <w:name w:val="ListLabel 167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customStyle="1" w:styleId="ListLabel169">
    <w:name w:val="ListLabel 169"/>
    <w:qFormat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ListLabel170">
    <w:name w:val="ListLabel 170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71">
    <w:name w:val="ListLabel 171"/>
    <w:qFormat/>
    <w:rPr>
      <w:rFonts w:ascii="Times New Roman" w:hAnsi="Times New Roman"/>
      <w:color w:val="000000"/>
      <w:sz w:val="22"/>
      <w:szCs w:val="22"/>
      <w:lang w:val="en-US"/>
    </w:rPr>
  </w:style>
  <w:style w:type="character" w:customStyle="1" w:styleId="ListLabel172">
    <w:name w:val="ListLabel 172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173">
    <w:name w:val="ListLabel 173"/>
    <w:qFormat/>
    <w:rPr>
      <w:color w:val="000000"/>
    </w:rPr>
  </w:style>
  <w:style w:type="character" w:customStyle="1" w:styleId="ListLabel174">
    <w:name w:val="ListLabel 174"/>
    <w:qFormat/>
    <w:rPr>
      <w:color w:val="000000"/>
      <w:lang w:val="ru-RU"/>
    </w:rPr>
  </w:style>
  <w:style w:type="character" w:customStyle="1" w:styleId="ListLabel175">
    <w:name w:val="ListLabel 175"/>
    <w:qFormat/>
    <w:rPr>
      <w:color w:val="000000"/>
    </w:rPr>
  </w:style>
  <w:style w:type="character" w:customStyle="1" w:styleId="ListLabel176">
    <w:name w:val="ListLabel 176"/>
    <w:qFormat/>
    <w:rPr>
      <w:color w:val="000000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178">
    <w:name w:val="ListLabel 178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79">
    <w:name w:val="ListLabel 179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customStyle="1" w:styleId="ListLabel180">
    <w:name w:val="ListLabel 180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customStyle="1" w:styleId="ListLabel181">
    <w:name w:val="ListLabel 181"/>
    <w:qFormat/>
    <w:rPr>
      <w:rFonts w:ascii="Times New Roman" w:eastAsia="Times New Roman" w:hAnsi="Times New Roman"/>
      <w:color w:val="000000"/>
      <w:sz w:val="22"/>
      <w:szCs w:val="22"/>
      <w:lang w:eastAsia="ru-RU"/>
    </w:rPr>
  </w:style>
  <w:style w:type="character" w:customStyle="1" w:styleId="ListLabel182">
    <w:name w:val="ListLabel 182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183">
    <w:name w:val="ListLabel 183"/>
    <w:qFormat/>
    <w:rPr>
      <w:rFonts w:ascii="Times New Roman" w:eastAsia="Calibri" w:hAnsi="Times New Roman"/>
      <w:color w:val="000000"/>
      <w:sz w:val="22"/>
      <w:szCs w:val="22"/>
    </w:rPr>
  </w:style>
  <w:style w:type="character" w:customStyle="1" w:styleId="ListLabel184">
    <w:name w:val="ListLabel 184"/>
    <w:qFormat/>
    <w:rPr>
      <w:color w:val="000000"/>
    </w:rPr>
  </w:style>
  <w:style w:type="character" w:customStyle="1" w:styleId="ListLabel185">
    <w:name w:val="ListLabel 185"/>
    <w:qFormat/>
    <w:rPr>
      <w:color w:val="000000"/>
    </w:rPr>
  </w:style>
  <w:style w:type="character" w:customStyle="1" w:styleId="ListLabel186">
    <w:name w:val="ListLabel 186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187">
    <w:name w:val="ListLabel 187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188">
    <w:name w:val="ListLabel 188"/>
    <w:qFormat/>
    <w:rPr>
      <w:color w:val="000000"/>
      <w:shd w:val="clear" w:color="auto" w:fill="auto"/>
    </w:rPr>
  </w:style>
  <w:style w:type="character" w:customStyle="1" w:styleId="ListLabel189">
    <w:name w:val="ListLabel 189"/>
    <w:qFormat/>
    <w:rPr>
      <w:color w:val="000000"/>
    </w:rPr>
  </w:style>
  <w:style w:type="character" w:customStyle="1" w:styleId="ListLabel190">
    <w:name w:val="ListLabel 190"/>
    <w:qFormat/>
    <w:rPr>
      <w:rFonts w:ascii="Times New Roman" w:eastAsia="Calibri" w:hAnsi="Times New Roman"/>
      <w:color w:val="000000"/>
      <w:sz w:val="22"/>
      <w:szCs w:val="22"/>
      <w:lang w:val="en-US" w:eastAsia="en-US"/>
    </w:rPr>
  </w:style>
  <w:style w:type="character" w:customStyle="1" w:styleId="ListLabel191">
    <w:name w:val="ListLabel 191"/>
    <w:qFormat/>
    <w:rPr>
      <w:color w:val="000000"/>
    </w:rPr>
  </w:style>
  <w:style w:type="character" w:customStyle="1" w:styleId="ListLabel192">
    <w:name w:val="ListLabel 192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193">
    <w:name w:val="ListLabel 193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character" w:customStyle="1" w:styleId="ListLabel194">
    <w:name w:val="ListLabel 194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195">
    <w:name w:val="ListLabel 195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customStyle="1" w:styleId="ListLabel196">
    <w:name w:val="ListLabel 196"/>
    <w:qFormat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ListLabel197">
    <w:name w:val="ListLabel 197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98">
    <w:name w:val="ListLabel 198"/>
    <w:qFormat/>
    <w:rPr>
      <w:rFonts w:ascii="Times New Roman" w:hAnsi="Times New Roman"/>
      <w:color w:val="000000"/>
      <w:sz w:val="22"/>
      <w:szCs w:val="22"/>
      <w:lang w:val="en-US"/>
    </w:rPr>
  </w:style>
  <w:style w:type="character" w:customStyle="1" w:styleId="ListLabel199">
    <w:name w:val="ListLabel 199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200">
    <w:name w:val="ListLabel 200"/>
    <w:qFormat/>
    <w:rPr>
      <w:rFonts w:ascii="Times New Roman" w:hAnsi="Times New Roman"/>
      <w:color w:val="000000"/>
    </w:rPr>
  </w:style>
  <w:style w:type="character" w:customStyle="1" w:styleId="ListLabel201">
    <w:name w:val="ListLabel 201"/>
    <w:qFormat/>
    <w:rPr>
      <w:rFonts w:ascii="Times New Roman" w:hAnsi="Times New Roman"/>
      <w:color w:val="000000"/>
      <w:lang w:val="ru-RU"/>
    </w:rPr>
  </w:style>
  <w:style w:type="character" w:customStyle="1" w:styleId="ListLabel202">
    <w:name w:val="ListLabel 202"/>
    <w:qFormat/>
    <w:rPr>
      <w:rFonts w:ascii="Times New Roman" w:hAnsi="Times New Roman"/>
      <w:color w:val="000000"/>
    </w:rPr>
  </w:style>
  <w:style w:type="character" w:customStyle="1" w:styleId="ListLabel203">
    <w:name w:val="ListLabel 203"/>
    <w:qFormat/>
    <w:rPr>
      <w:rFonts w:ascii="Times New Roman" w:hAnsi="Times New Roman"/>
      <w:color w:val="000000"/>
    </w:rPr>
  </w:style>
  <w:style w:type="character" w:customStyle="1" w:styleId="ListLabel204">
    <w:name w:val="ListLabel 204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206">
    <w:name w:val="ListLabel 206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customStyle="1" w:styleId="ListLabel208">
    <w:name w:val="ListLabel 208"/>
    <w:qFormat/>
    <w:rPr>
      <w:rFonts w:ascii="Times New Roman" w:eastAsia="Times New Roman" w:hAnsi="Times New Roman"/>
      <w:color w:val="000000"/>
      <w:sz w:val="22"/>
      <w:szCs w:val="22"/>
      <w:lang w:eastAsia="ru-RU"/>
    </w:rPr>
  </w:style>
  <w:style w:type="character" w:customStyle="1" w:styleId="ListLabel209">
    <w:name w:val="ListLabel 209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210">
    <w:name w:val="ListLabel 210"/>
    <w:qFormat/>
    <w:rPr>
      <w:rFonts w:ascii="Times New Roman" w:eastAsia="Calibri" w:hAnsi="Times New Roman"/>
      <w:color w:val="000000"/>
      <w:sz w:val="22"/>
      <w:szCs w:val="22"/>
    </w:rPr>
  </w:style>
  <w:style w:type="character" w:customStyle="1" w:styleId="ListLabel211">
    <w:name w:val="ListLabel 211"/>
    <w:qFormat/>
    <w:rPr>
      <w:rFonts w:ascii="Times New Roman" w:hAnsi="Times New Roman"/>
      <w:color w:val="000000"/>
    </w:rPr>
  </w:style>
  <w:style w:type="character" w:customStyle="1" w:styleId="ListLabel212">
    <w:name w:val="ListLabel 212"/>
    <w:qFormat/>
    <w:rPr>
      <w:rFonts w:ascii="Times New Roman" w:hAnsi="Times New Roman"/>
      <w:color w:val="000000"/>
    </w:rPr>
  </w:style>
  <w:style w:type="character" w:customStyle="1" w:styleId="ListLabel213">
    <w:name w:val="ListLabel 213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214">
    <w:name w:val="ListLabel 214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215">
    <w:name w:val="ListLabel 215"/>
    <w:qFormat/>
    <w:rPr>
      <w:rFonts w:ascii="Times New Roman" w:hAnsi="Times New Roman"/>
      <w:color w:val="000000"/>
      <w:shd w:val="clear" w:color="auto" w:fill="auto"/>
    </w:rPr>
  </w:style>
  <w:style w:type="character" w:customStyle="1" w:styleId="ListLabel216">
    <w:name w:val="ListLabel 216"/>
    <w:qFormat/>
    <w:rPr>
      <w:rFonts w:ascii="Times New Roman" w:hAnsi="Times New Roman"/>
      <w:color w:val="000000"/>
    </w:rPr>
  </w:style>
  <w:style w:type="character" w:customStyle="1" w:styleId="ListLabel217">
    <w:name w:val="ListLabel 217"/>
    <w:qFormat/>
    <w:rPr>
      <w:rFonts w:ascii="Times New Roman" w:eastAsia="Calibri" w:hAnsi="Times New Roman"/>
      <w:color w:val="000000"/>
      <w:sz w:val="22"/>
      <w:szCs w:val="22"/>
      <w:lang w:val="en-US" w:eastAsia="en-US"/>
    </w:rPr>
  </w:style>
  <w:style w:type="character" w:customStyle="1" w:styleId="ListLabel218">
    <w:name w:val="ListLabel 218"/>
    <w:qFormat/>
    <w:rPr>
      <w:rFonts w:ascii="Times New Roman" w:hAnsi="Times New Roman"/>
      <w:color w:val="000000"/>
    </w:rPr>
  </w:style>
  <w:style w:type="character" w:customStyle="1" w:styleId="ListLabel219">
    <w:name w:val="ListLabel 219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220">
    <w:name w:val="ListLabel 220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character" w:customStyle="1" w:styleId="ListLabel221">
    <w:name w:val="ListLabel 221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222">
    <w:name w:val="ListLabel 222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customStyle="1" w:styleId="ListLabel223">
    <w:name w:val="ListLabel 223"/>
    <w:qFormat/>
    <w:rPr>
      <w:rFonts w:ascii="Times New Roman" w:hAnsi="Times New Roman"/>
      <w:color w:val="000000"/>
      <w:sz w:val="22"/>
      <w:szCs w:val="22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0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qFormat/>
    <w:rsid w:val="001B2EB8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customStyle="1" w:styleId="ConsPlusCell">
    <w:name w:val="ConsPlusCell"/>
    <w:qFormat/>
    <w:rsid w:val="003A16B0"/>
    <w:rPr>
      <w:rFonts w:ascii="Arial" w:eastAsia="Times New Roman" w:hAnsi="Arial" w:cs="Arial"/>
      <w:kern w:val="0"/>
      <w:sz w:val="24"/>
      <w:szCs w:val="20"/>
      <w:lang w:eastAsia="ru-RU" w:bidi="ar-SA"/>
    </w:rPr>
  </w:style>
  <w:style w:type="paragraph" w:styleId="af2">
    <w:name w:val="Normal (Web)"/>
    <w:basedOn w:val="a"/>
    <w:uiPriority w:val="99"/>
    <w:qFormat/>
    <w:rsid w:val="00045AC3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ody Text Indent"/>
    <w:basedOn w:val="a"/>
    <w:rsid w:val="00360360"/>
    <w:pPr>
      <w:ind w:left="709"/>
      <w:jc w:val="both"/>
    </w:pPr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western">
    <w:name w:val="western"/>
    <w:basedOn w:val="a"/>
    <w:qFormat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table" w:styleId="af7">
    <w:name w:val="Table Grid"/>
    <w:basedOn w:val="a1"/>
    <w:uiPriority w:val="59"/>
    <w:rsid w:val="001B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A562-B9D0-408C-A7F1-63A3095C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Роза Корнилова</cp:lastModifiedBy>
  <cp:revision>46</cp:revision>
  <dcterms:created xsi:type="dcterms:W3CDTF">2022-03-15T09:55:00Z</dcterms:created>
  <dcterms:modified xsi:type="dcterms:W3CDTF">2023-05-03T08:07:00Z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