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E68" w:rsidRDefault="00267E6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67E68" w:rsidRDefault="00267E68">
      <w:pPr>
        <w:pStyle w:val="ConsPlusNormal"/>
        <w:outlineLvl w:val="0"/>
      </w:pPr>
    </w:p>
    <w:p w:rsidR="00267E68" w:rsidRDefault="00267E68">
      <w:pPr>
        <w:pStyle w:val="ConsPlusTitle"/>
        <w:jc w:val="center"/>
        <w:outlineLvl w:val="0"/>
      </w:pPr>
      <w:r>
        <w:t>ГЛАВА ГОРОДА ПЫТЬ-ЯХА</w:t>
      </w:r>
    </w:p>
    <w:p w:rsidR="00267E68" w:rsidRDefault="00267E68">
      <w:pPr>
        <w:pStyle w:val="ConsPlusTitle"/>
        <w:jc w:val="center"/>
      </w:pPr>
    </w:p>
    <w:p w:rsidR="00267E68" w:rsidRDefault="00267E68">
      <w:pPr>
        <w:pStyle w:val="ConsPlusTitle"/>
        <w:jc w:val="center"/>
      </w:pPr>
      <w:r>
        <w:t>ПОСТАНОВЛЕНИЕ</w:t>
      </w:r>
    </w:p>
    <w:p w:rsidR="00267E68" w:rsidRDefault="00267E68">
      <w:pPr>
        <w:pStyle w:val="ConsPlusTitle"/>
        <w:jc w:val="center"/>
      </w:pPr>
      <w:r>
        <w:t>от 28 декабря 2017 г. N 60-пг</w:t>
      </w:r>
    </w:p>
    <w:p w:rsidR="00267E68" w:rsidRDefault="00267E68">
      <w:pPr>
        <w:pStyle w:val="ConsPlusTitle"/>
        <w:jc w:val="center"/>
      </w:pPr>
    </w:p>
    <w:p w:rsidR="00267E68" w:rsidRDefault="00267E68">
      <w:pPr>
        <w:pStyle w:val="ConsPlusTitle"/>
        <w:jc w:val="center"/>
      </w:pPr>
      <w:r>
        <w:t>ОБ УТВЕРЖДЕНИИ РЕГЛАМЕНТА СОПРОВОЖДЕНИЯ ИНВЕСТИЦИОННЫХ</w:t>
      </w:r>
    </w:p>
    <w:p w:rsidR="00267E68" w:rsidRDefault="00267E68">
      <w:pPr>
        <w:pStyle w:val="ConsPlusTitle"/>
        <w:jc w:val="center"/>
      </w:pPr>
      <w:r>
        <w:t>ПРОЕКТОВ В МУНИЦИПАЛЬНОМ ОБРАЗОВАНИИ ГОРОДСКОЙ ОКРУГ ГОРОД</w:t>
      </w:r>
    </w:p>
    <w:p w:rsidR="00267E68" w:rsidRDefault="00267E68">
      <w:pPr>
        <w:pStyle w:val="ConsPlusTitle"/>
        <w:jc w:val="center"/>
      </w:pPr>
      <w:r>
        <w:t>ПЫТЬ-ЯХ</w:t>
      </w:r>
    </w:p>
    <w:p w:rsidR="00267E68" w:rsidRDefault="00267E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67E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7E68" w:rsidRDefault="00267E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7E68" w:rsidRDefault="00267E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7E68" w:rsidRDefault="00267E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67E68" w:rsidRDefault="00267E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города Пыть-Яха от 23.01.2020 N 02-пг)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7E68" w:rsidRDefault="00267E68">
            <w:pPr>
              <w:pStyle w:val="ConsPlusNormal"/>
            </w:pPr>
          </w:p>
        </w:tc>
      </w:tr>
    </w:tbl>
    <w:p w:rsidR="00267E68" w:rsidRDefault="00267E68">
      <w:pPr>
        <w:pStyle w:val="ConsPlusNormal"/>
        <w:jc w:val="both"/>
      </w:pPr>
    </w:p>
    <w:p w:rsidR="00267E68" w:rsidRDefault="00267E68">
      <w:pPr>
        <w:pStyle w:val="ConsPlusNormal"/>
        <w:ind w:firstLine="540"/>
        <w:jc w:val="both"/>
      </w:pPr>
      <w:r>
        <w:t xml:space="preserve">В целях повышения эффективности взаимодействия администрации города Пыть-Яха и субъектов инвестиционной деятельности, регулирования взаимодействия с исполнительными органами государственной власти и институтами развития Ханты-Мансийского автономного округа - Югры, во исполнение </w:t>
      </w:r>
      <w:hyperlink r:id="rId6">
        <w:r>
          <w:rPr>
            <w:color w:val="0000FF"/>
          </w:rPr>
          <w:t>пункта 2</w:t>
        </w:r>
      </w:hyperlink>
      <w:r>
        <w:t xml:space="preserve"> постановления Правительства Ханты-Мансийского округа - Югры от 27.12.2013 N 590-п "О регламенте по сопровождению инвестиционных проектов в Ханты-Мансийском автономном округе - Югре", Соглашения о сотрудничестве по вопросам внедрения успешных практик от 13.02.2017, заключенного между администрацией города Пыть-Ях и Департаментом экономического развития Ханты-Мансийского автономного округа - Югры:</w:t>
      </w:r>
    </w:p>
    <w:p w:rsidR="00267E68" w:rsidRDefault="00267E68">
      <w:pPr>
        <w:pStyle w:val="ConsPlusNormal"/>
        <w:spacing w:before="200"/>
        <w:ind w:firstLine="540"/>
        <w:jc w:val="both"/>
      </w:pPr>
      <w:r>
        <w:t>1. Утвердить:</w:t>
      </w:r>
    </w:p>
    <w:p w:rsidR="00267E68" w:rsidRDefault="00267E68">
      <w:pPr>
        <w:pStyle w:val="ConsPlusNormal"/>
        <w:spacing w:before="200"/>
        <w:ind w:firstLine="540"/>
        <w:jc w:val="both"/>
      </w:pPr>
      <w:r>
        <w:t xml:space="preserve">1. </w:t>
      </w:r>
      <w:hyperlink w:anchor="P32">
        <w:r>
          <w:rPr>
            <w:color w:val="0000FF"/>
          </w:rPr>
          <w:t>Регламент</w:t>
        </w:r>
      </w:hyperlink>
      <w:r>
        <w:t xml:space="preserve"> сопровождения инвестиционных проектов в муниципальном образовании городской округ город Пыть-Ях согласно приложению.</w:t>
      </w:r>
    </w:p>
    <w:p w:rsidR="00267E68" w:rsidRDefault="00267E68">
      <w:pPr>
        <w:pStyle w:val="ConsPlusNormal"/>
        <w:spacing w:before="200"/>
        <w:ind w:firstLine="540"/>
        <w:jc w:val="both"/>
      </w:pPr>
      <w:r>
        <w:t>2. Отделу по информационным ресурсам (А. А. Мерзляков) разместить постановление на официальном сайте администрации города в сети Интернет.</w:t>
      </w:r>
    </w:p>
    <w:p w:rsidR="00267E68" w:rsidRDefault="00267E68">
      <w:pPr>
        <w:pStyle w:val="ConsPlusNormal"/>
        <w:spacing w:before="200"/>
        <w:ind w:firstLine="540"/>
        <w:jc w:val="both"/>
      </w:pPr>
      <w:r>
        <w:t>3. Отделу по наградам, связям с общественными организациями и СМИ управления делами (О.В.Кулиш) опубликовать постановление в печатном средстве массовой информации "Официальный вестник".</w:t>
      </w:r>
    </w:p>
    <w:p w:rsidR="00267E68" w:rsidRDefault="00267E68">
      <w:pPr>
        <w:pStyle w:val="ConsPlusNormal"/>
        <w:spacing w:before="200"/>
        <w:ind w:firstLine="540"/>
        <w:jc w:val="both"/>
      </w:pPr>
      <w:r>
        <w:t>4. Настоящее постановление вступает в силу после его официального опубликования.</w:t>
      </w:r>
    </w:p>
    <w:p w:rsidR="00267E68" w:rsidRDefault="00267E68">
      <w:pPr>
        <w:pStyle w:val="ConsPlusNormal"/>
        <w:spacing w:before="200"/>
        <w:ind w:firstLine="540"/>
        <w:jc w:val="both"/>
      </w:pPr>
      <w:r>
        <w:t>5. Контроль за выполнением постановления возложить на заместителя главы города - председателя комитета по финансам Стефогло В.В.</w:t>
      </w:r>
    </w:p>
    <w:p w:rsidR="00267E68" w:rsidRDefault="00267E68">
      <w:pPr>
        <w:pStyle w:val="ConsPlusNormal"/>
      </w:pPr>
    </w:p>
    <w:p w:rsidR="00267E68" w:rsidRDefault="00267E68">
      <w:pPr>
        <w:pStyle w:val="ConsPlusNormal"/>
        <w:jc w:val="right"/>
      </w:pPr>
      <w:r>
        <w:t>Глава города Пыть-Яха</w:t>
      </w:r>
    </w:p>
    <w:p w:rsidR="00267E68" w:rsidRDefault="00267E68">
      <w:pPr>
        <w:pStyle w:val="ConsPlusNormal"/>
        <w:jc w:val="right"/>
      </w:pPr>
      <w:r>
        <w:t>О.Л.КОВАЛЕВСКИЙ</w:t>
      </w:r>
    </w:p>
    <w:p w:rsidR="00267E68" w:rsidRDefault="00267E68">
      <w:pPr>
        <w:pStyle w:val="ConsPlusNormal"/>
        <w:jc w:val="both"/>
      </w:pPr>
    </w:p>
    <w:p w:rsidR="00267E68" w:rsidRDefault="00267E68">
      <w:pPr>
        <w:pStyle w:val="ConsPlusNormal"/>
        <w:jc w:val="both"/>
      </w:pPr>
    </w:p>
    <w:p w:rsidR="00267E68" w:rsidRDefault="00267E68">
      <w:pPr>
        <w:pStyle w:val="ConsPlusNormal"/>
        <w:jc w:val="both"/>
      </w:pPr>
    </w:p>
    <w:p w:rsidR="00267E68" w:rsidRDefault="00267E68">
      <w:pPr>
        <w:pStyle w:val="ConsPlusNormal"/>
        <w:jc w:val="both"/>
      </w:pPr>
    </w:p>
    <w:p w:rsidR="00267E68" w:rsidRDefault="00267E68">
      <w:pPr>
        <w:pStyle w:val="ConsPlusNormal"/>
        <w:jc w:val="both"/>
      </w:pPr>
    </w:p>
    <w:p w:rsidR="00267E68" w:rsidRDefault="00267E68">
      <w:pPr>
        <w:pStyle w:val="ConsPlusNormal"/>
        <w:jc w:val="right"/>
        <w:outlineLvl w:val="0"/>
      </w:pPr>
      <w:r>
        <w:t>Приложение</w:t>
      </w:r>
    </w:p>
    <w:p w:rsidR="00267E68" w:rsidRDefault="00267E68">
      <w:pPr>
        <w:pStyle w:val="ConsPlusNormal"/>
        <w:jc w:val="right"/>
      </w:pPr>
      <w:r>
        <w:t>к постановлению главы</w:t>
      </w:r>
    </w:p>
    <w:p w:rsidR="00267E68" w:rsidRDefault="00267E68">
      <w:pPr>
        <w:pStyle w:val="ConsPlusNormal"/>
        <w:jc w:val="right"/>
      </w:pPr>
      <w:r>
        <w:t>города Пыть-Яха</w:t>
      </w:r>
    </w:p>
    <w:p w:rsidR="00267E68" w:rsidRDefault="00267E68">
      <w:pPr>
        <w:pStyle w:val="ConsPlusNormal"/>
        <w:jc w:val="right"/>
      </w:pPr>
      <w:r>
        <w:t>от 28.12.2017 N 60-пг</w:t>
      </w:r>
    </w:p>
    <w:p w:rsidR="00267E68" w:rsidRDefault="00267E68">
      <w:pPr>
        <w:pStyle w:val="ConsPlusNormal"/>
        <w:jc w:val="right"/>
      </w:pPr>
    </w:p>
    <w:p w:rsidR="00267E68" w:rsidRDefault="00267E68">
      <w:pPr>
        <w:pStyle w:val="ConsPlusTitle"/>
        <w:jc w:val="center"/>
      </w:pPr>
      <w:bookmarkStart w:id="0" w:name="P32"/>
      <w:bookmarkEnd w:id="0"/>
      <w:r>
        <w:t>РЕГЛАМЕНТ</w:t>
      </w:r>
    </w:p>
    <w:p w:rsidR="00267E68" w:rsidRDefault="00267E68">
      <w:pPr>
        <w:pStyle w:val="ConsPlusTitle"/>
        <w:jc w:val="center"/>
      </w:pPr>
      <w:r>
        <w:t>СОПРОВОЖДЕНИЯ ИНВЕСТИЦИОННЫХ ПРОЕКТОВ В МУНИЦИПАЛЬНОМ</w:t>
      </w:r>
    </w:p>
    <w:p w:rsidR="00267E68" w:rsidRDefault="00267E68">
      <w:pPr>
        <w:pStyle w:val="ConsPlusTitle"/>
        <w:jc w:val="center"/>
      </w:pPr>
      <w:r>
        <w:t>ОБРАЗОВАНИИ ГОРОДСКОЙ ОКРУГ ГОРОД ПЫТЬ-ЯХ</w:t>
      </w:r>
    </w:p>
    <w:p w:rsidR="00267E68" w:rsidRDefault="00267E68">
      <w:pPr>
        <w:pStyle w:val="ConsPlusTitle"/>
        <w:jc w:val="center"/>
      </w:pPr>
      <w:r>
        <w:t>(ДАЛЕЕ - РЕГЛАМЕНТ)</w:t>
      </w:r>
    </w:p>
    <w:p w:rsidR="00267E68" w:rsidRDefault="00267E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67E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7E68" w:rsidRDefault="00267E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7E68" w:rsidRDefault="00267E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7E68" w:rsidRDefault="00267E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67E68" w:rsidRDefault="00267E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города Пыть-Яха от 23.01.2020 N 02-пг)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7E68" w:rsidRDefault="00267E68">
            <w:pPr>
              <w:pStyle w:val="ConsPlusNormal"/>
            </w:pPr>
          </w:p>
        </w:tc>
      </w:tr>
    </w:tbl>
    <w:p w:rsidR="00267E68" w:rsidRDefault="00267E68">
      <w:pPr>
        <w:pStyle w:val="ConsPlusNormal"/>
        <w:jc w:val="center"/>
      </w:pPr>
    </w:p>
    <w:p w:rsidR="00267E68" w:rsidRDefault="00267E68">
      <w:pPr>
        <w:pStyle w:val="ConsPlusTitle"/>
        <w:jc w:val="center"/>
        <w:outlineLvl w:val="1"/>
      </w:pPr>
      <w:r>
        <w:t>1. Общие положения</w:t>
      </w:r>
    </w:p>
    <w:p w:rsidR="00267E68" w:rsidRDefault="00267E68">
      <w:pPr>
        <w:pStyle w:val="ConsPlusNormal"/>
        <w:jc w:val="center"/>
      </w:pPr>
    </w:p>
    <w:p w:rsidR="00267E68" w:rsidRDefault="00267E68">
      <w:pPr>
        <w:pStyle w:val="ConsPlusNormal"/>
        <w:ind w:firstLine="540"/>
        <w:jc w:val="both"/>
      </w:pPr>
      <w:r>
        <w:t>1.1. Регламент разработан в целях регулирования отношений, возникающих в ходе подготовки и реализации инвестиционных проектов на территории муниципального образования города Пыть-Яха (далее - муниципальное образование), создания благоприятных условий для ведения предпринимательской и инвестиционной деятельности и реализации инвестиционных проектов по принципу "одного окна".</w:t>
      </w:r>
    </w:p>
    <w:p w:rsidR="00267E68" w:rsidRDefault="00267E68">
      <w:pPr>
        <w:pStyle w:val="ConsPlusNormal"/>
        <w:spacing w:before="200"/>
        <w:ind w:firstLine="540"/>
        <w:jc w:val="both"/>
      </w:pPr>
      <w:r>
        <w:t xml:space="preserve">1.2. Понятия, используемые в Регламенте, применяются в том же значении, что и в </w:t>
      </w:r>
      <w:hyperlink r:id="rId8">
        <w:r>
          <w:rPr>
            <w:color w:val="0000FF"/>
          </w:rPr>
          <w:t>регламенте</w:t>
        </w:r>
      </w:hyperlink>
      <w:r>
        <w:t xml:space="preserve"> по сопровождению инвестиционных проектов в Ханты-Мансийском автономном округе - Югре, утвержденном постановлением Правительства Ханты-Мансийского автономного округа - Югры от 27.12.2013 N 590-п (далее - региональный Регламент).</w:t>
      </w:r>
    </w:p>
    <w:p w:rsidR="00267E68" w:rsidRDefault="00267E68">
      <w:pPr>
        <w:pStyle w:val="ConsPlusNormal"/>
        <w:spacing w:before="200"/>
        <w:ind w:firstLine="540"/>
        <w:jc w:val="both"/>
      </w:pPr>
      <w:bookmarkStart w:id="1" w:name="P43"/>
      <w:bookmarkEnd w:id="1"/>
      <w:r>
        <w:t xml:space="preserve">1.3. Инвестор в целях реализации инвестиционного проекта имеет право обратиться посредством сервиса, размещенного на Инвестиционном портале Ханты-Мансийского автономного округа - Югры (http://investugra.ru/), к любому участнику регионального </w:t>
      </w:r>
      <w:hyperlink r:id="rId9">
        <w:r>
          <w:rPr>
            <w:color w:val="0000FF"/>
          </w:rPr>
          <w:t>Регламента</w:t>
        </w:r>
      </w:hyperlink>
      <w:r>
        <w:t xml:space="preserve"> за получением информационных и консультационных услуг по вопросам, связанным с:</w:t>
      </w:r>
    </w:p>
    <w:p w:rsidR="00267E68" w:rsidRDefault="00267E68">
      <w:pPr>
        <w:pStyle w:val="ConsPlusNormal"/>
        <w:spacing w:before="200"/>
        <w:ind w:firstLine="540"/>
        <w:jc w:val="both"/>
      </w:pPr>
      <w:r>
        <w:t>а) организацией сопровождения инвестиционных проектов;</w:t>
      </w:r>
    </w:p>
    <w:p w:rsidR="00267E68" w:rsidRDefault="00267E68">
      <w:pPr>
        <w:pStyle w:val="ConsPlusNormal"/>
        <w:spacing w:before="200"/>
        <w:ind w:firstLine="540"/>
        <w:jc w:val="both"/>
      </w:pPr>
      <w:r>
        <w:t xml:space="preserve">б) реализацией инвестиционного проекта, а также требованиями, предъявляемыми к инвестиционному проекту для предоставления поддержки в формах и случаях, предусмотренных Законами ХМАО - Югры от 12.10.2007 </w:t>
      </w:r>
      <w:hyperlink r:id="rId10">
        <w:r>
          <w:rPr>
            <w:color w:val="0000FF"/>
          </w:rPr>
          <w:t>N 130-оз</w:t>
        </w:r>
      </w:hyperlink>
      <w:r>
        <w:t xml:space="preserve"> "О порядке предоставления государственных гарантий Ханты-Мансийского автономного округа - Югры", от 29.12.2007 </w:t>
      </w:r>
      <w:hyperlink r:id="rId11">
        <w:r>
          <w:rPr>
            <w:color w:val="0000FF"/>
          </w:rPr>
          <w:t>N 213-оз</w:t>
        </w:r>
      </w:hyperlink>
      <w:r>
        <w:t xml:space="preserve"> "О развитии малого и среднего предпринимательства в Ханты-Мансийском автономном округе - Югре", от 31.03.2012 </w:t>
      </w:r>
      <w:hyperlink r:id="rId12">
        <w:r>
          <w:rPr>
            <w:color w:val="0000FF"/>
          </w:rPr>
          <w:t>N 33-оз</w:t>
        </w:r>
      </w:hyperlink>
      <w:r>
        <w:t xml:space="preserve"> "О государственной поддержке инвестиционной деятельности в Ханты-Мансийском автономном округе - Югре", соответствующими муниципальными программами и порядками предоставления муниципальных гарантий;</w:t>
      </w:r>
    </w:p>
    <w:p w:rsidR="00267E68" w:rsidRDefault="00267E68">
      <w:pPr>
        <w:pStyle w:val="ConsPlusNormal"/>
        <w:spacing w:before="200"/>
        <w:ind w:firstLine="540"/>
        <w:jc w:val="both"/>
      </w:pPr>
      <w:r>
        <w:t xml:space="preserve">в) реализацией инвестиционного проекта с использованием механизмов, предусмотренных Федеральными законами от 21.07.2005 </w:t>
      </w:r>
      <w:hyperlink r:id="rId13">
        <w:r>
          <w:rPr>
            <w:color w:val="0000FF"/>
          </w:rPr>
          <w:t>N 115-ФЗ</w:t>
        </w:r>
      </w:hyperlink>
      <w:r>
        <w:t xml:space="preserve"> "О концессионных соглашениях", от 13.07.2015 </w:t>
      </w:r>
      <w:hyperlink r:id="rId14">
        <w:r>
          <w:rPr>
            <w:color w:val="0000FF"/>
          </w:rPr>
          <w:t>N 224-ФЗ</w:t>
        </w:r>
      </w:hyperlink>
      <w: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Федерации";</w:t>
      </w:r>
    </w:p>
    <w:p w:rsidR="00267E68" w:rsidRDefault="00267E68">
      <w:pPr>
        <w:pStyle w:val="ConsPlusNormal"/>
        <w:spacing w:before="200"/>
        <w:ind w:firstLine="540"/>
        <w:jc w:val="both"/>
      </w:pPr>
      <w:r>
        <w:t>г) реализацией инвестиционного проекта, а также требованиями, предъявляемыми к инвестиционному проекту для предоставления поддержки за счет организаций инфраструктуры поддержки субъектов малого и среднего предпринимательства;</w:t>
      </w:r>
    </w:p>
    <w:p w:rsidR="00267E68" w:rsidRDefault="00267E68">
      <w:pPr>
        <w:pStyle w:val="ConsPlusNormal"/>
        <w:spacing w:before="200"/>
        <w:ind w:firstLine="540"/>
        <w:jc w:val="both"/>
      </w:pPr>
      <w:r>
        <w:t>д) заключением соглашения о сотрудничестве между Правительством ХМАО - Югры и инвестором и (или) между органом местного самоуправления муниципального образования и инвестором.</w:t>
      </w:r>
    </w:p>
    <w:p w:rsidR="00267E68" w:rsidRDefault="00267E68">
      <w:pPr>
        <w:pStyle w:val="ConsPlusNormal"/>
        <w:ind w:firstLine="540"/>
        <w:jc w:val="both"/>
      </w:pPr>
    </w:p>
    <w:p w:rsidR="00267E68" w:rsidRDefault="00267E68">
      <w:pPr>
        <w:pStyle w:val="ConsPlusTitle"/>
        <w:jc w:val="center"/>
        <w:outlineLvl w:val="1"/>
      </w:pPr>
      <w:r>
        <w:t>2. Порядок рассмотрения поступившего от Депэкономразвития</w:t>
      </w:r>
    </w:p>
    <w:p w:rsidR="00267E68" w:rsidRDefault="00267E68">
      <w:pPr>
        <w:pStyle w:val="ConsPlusTitle"/>
        <w:jc w:val="center"/>
      </w:pPr>
      <w:r>
        <w:t>Югры предложения о подготовке ответа муниципальным</w:t>
      </w:r>
    </w:p>
    <w:p w:rsidR="00267E68" w:rsidRDefault="00267E68">
      <w:pPr>
        <w:pStyle w:val="ConsPlusTitle"/>
        <w:jc w:val="center"/>
      </w:pPr>
      <w:r>
        <w:t>образованием на обращение инвестора в целях получения</w:t>
      </w:r>
    </w:p>
    <w:p w:rsidR="00267E68" w:rsidRDefault="00267E68">
      <w:pPr>
        <w:pStyle w:val="ConsPlusTitle"/>
        <w:jc w:val="center"/>
      </w:pPr>
      <w:r>
        <w:t>информационных и консультационных услуг</w:t>
      </w:r>
    </w:p>
    <w:p w:rsidR="00267E68" w:rsidRDefault="00267E68">
      <w:pPr>
        <w:pStyle w:val="ConsPlusNormal"/>
        <w:ind w:firstLine="540"/>
        <w:jc w:val="both"/>
      </w:pPr>
    </w:p>
    <w:p w:rsidR="00267E68" w:rsidRDefault="00267E68">
      <w:pPr>
        <w:pStyle w:val="ConsPlusNormal"/>
        <w:ind w:firstLine="540"/>
        <w:jc w:val="both"/>
      </w:pPr>
      <w:r>
        <w:t>2.1. Предложения, поступившие от Депэкономразвития Югры о подготовке ответа на обращение инвестора в целях получения информационных и консультационных услуг, принимаются на бумажном носителе по адресу: 628380, Тюменская область, г. Пыть-Ях, 1 микрорайон "Центральный", дом 18 "а", и (или) посредством электронной почты: adm@gov86.org.</w:t>
      </w:r>
    </w:p>
    <w:p w:rsidR="00267E68" w:rsidRDefault="00267E68">
      <w:pPr>
        <w:pStyle w:val="ConsPlusNormal"/>
        <w:spacing w:before="200"/>
        <w:ind w:firstLine="540"/>
        <w:jc w:val="both"/>
      </w:pPr>
      <w:r>
        <w:t>2.2. Управление по экономике администрации города (далее - управление по экономике) при поступлении предложения от Депэкономразвития Югры в течение 6 рабочих дней с даты поступления данного обращения направляет посредством электронной почты ответ по существу вопросов обращения инвестору и копию ответа инвестору - в Депэкономразвития Югры.</w:t>
      </w:r>
    </w:p>
    <w:p w:rsidR="00267E68" w:rsidRDefault="00267E68">
      <w:pPr>
        <w:pStyle w:val="ConsPlusNormal"/>
        <w:spacing w:before="200"/>
        <w:ind w:firstLine="540"/>
        <w:jc w:val="both"/>
      </w:pPr>
      <w:r>
        <w:t>2.3. Управление по экономике запрашивает информацию, необходимую для подготовки ответа, в структурных подразделениях администрации города с указанием срока ответа.</w:t>
      </w:r>
    </w:p>
    <w:p w:rsidR="00267E68" w:rsidRDefault="00267E68">
      <w:pPr>
        <w:pStyle w:val="ConsPlusNormal"/>
        <w:jc w:val="center"/>
      </w:pPr>
    </w:p>
    <w:p w:rsidR="00267E68" w:rsidRDefault="00267E68">
      <w:pPr>
        <w:pStyle w:val="ConsPlusTitle"/>
        <w:jc w:val="center"/>
        <w:outlineLvl w:val="1"/>
      </w:pPr>
      <w:r>
        <w:t>3. Порядок рассмотрения поступившего от Депэкономразвития</w:t>
      </w:r>
    </w:p>
    <w:p w:rsidR="00267E68" w:rsidRDefault="00267E68">
      <w:pPr>
        <w:pStyle w:val="ConsPlusTitle"/>
        <w:jc w:val="center"/>
      </w:pPr>
      <w:r>
        <w:t>Югры запроса информации, необходимой для подготовки ответа</w:t>
      </w:r>
    </w:p>
    <w:p w:rsidR="00267E68" w:rsidRDefault="00267E68">
      <w:pPr>
        <w:pStyle w:val="ConsPlusTitle"/>
        <w:jc w:val="center"/>
      </w:pPr>
      <w:r>
        <w:t>на обращение инвестора в целях получения информационных</w:t>
      </w:r>
    </w:p>
    <w:p w:rsidR="00267E68" w:rsidRDefault="00267E68">
      <w:pPr>
        <w:pStyle w:val="ConsPlusTitle"/>
        <w:jc w:val="center"/>
      </w:pPr>
      <w:r>
        <w:t>и консультационных услуг</w:t>
      </w:r>
    </w:p>
    <w:p w:rsidR="00267E68" w:rsidRDefault="00267E68">
      <w:pPr>
        <w:pStyle w:val="ConsPlusNormal"/>
        <w:jc w:val="center"/>
      </w:pPr>
    </w:p>
    <w:p w:rsidR="00267E68" w:rsidRDefault="00267E68">
      <w:pPr>
        <w:pStyle w:val="ConsPlusNormal"/>
        <w:ind w:firstLine="540"/>
        <w:jc w:val="both"/>
      </w:pPr>
      <w:r>
        <w:lastRenderedPageBreak/>
        <w:t xml:space="preserve">3.1. Запрос, поступивший в муниципальное образование от Депэкономразвития Югры о предоставлении информации, необходимой для подготовки ответа на обращение инвестора в целях получения консультации по вопросам, указанным в </w:t>
      </w:r>
      <w:hyperlink w:anchor="P43">
        <w:r>
          <w:rPr>
            <w:color w:val="0000FF"/>
          </w:rPr>
          <w:t>пункте 1.3</w:t>
        </w:r>
      </w:hyperlink>
      <w:r>
        <w:t xml:space="preserve"> настоящего регламента, принимается на бумажном носителе по адресу: 628380, Тюменская область, г. Пыть-Ях, 1 микрорайон "Центральный", дом 18 "а", и (или) посредством электронной почты: adm@gov86.org.</w:t>
      </w:r>
    </w:p>
    <w:p w:rsidR="00267E68" w:rsidRDefault="00267E68">
      <w:pPr>
        <w:pStyle w:val="ConsPlusNormal"/>
        <w:spacing w:before="200"/>
        <w:ind w:firstLine="540"/>
        <w:jc w:val="both"/>
      </w:pPr>
      <w:r>
        <w:t>3.2. Управление по экономике при поступлении от Депэкономразвития Югры запроса информации, необходимой для подготовки ответа на обращение инвестора в целях получения информационных и консультационных услуг, в течение 3 рабочих дней с даты поступления данного запроса направляет посредством электронной почты в Депэкономразвития Югры сведения, необходимые для подготовки Депэкономразвития Югры ответа инвестору.</w:t>
      </w:r>
    </w:p>
    <w:p w:rsidR="00267E68" w:rsidRDefault="00267E68">
      <w:pPr>
        <w:pStyle w:val="ConsPlusNormal"/>
        <w:spacing w:before="200"/>
        <w:ind w:firstLine="540"/>
        <w:jc w:val="both"/>
      </w:pPr>
      <w:r>
        <w:t>3.3. Управление по экономике запрашивает информацию, необходимую для подготовки ответа в Депэкономразвития Югры, в структурных подразделениях администрации города с указанием срока ответа.</w:t>
      </w:r>
    </w:p>
    <w:p w:rsidR="00267E68" w:rsidRDefault="00267E68">
      <w:pPr>
        <w:pStyle w:val="ConsPlusNormal"/>
        <w:ind w:left="540"/>
        <w:jc w:val="both"/>
      </w:pPr>
    </w:p>
    <w:p w:rsidR="00267E68" w:rsidRDefault="00267E68">
      <w:pPr>
        <w:pStyle w:val="ConsPlusTitle"/>
        <w:jc w:val="center"/>
        <w:outlineLvl w:val="1"/>
      </w:pPr>
      <w:r>
        <w:t>4. Порядок организации сопровождения инвестиционных проектов</w:t>
      </w:r>
    </w:p>
    <w:p w:rsidR="00267E68" w:rsidRDefault="00267E68">
      <w:pPr>
        <w:pStyle w:val="ConsPlusNormal"/>
        <w:jc w:val="center"/>
      </w:pPr>
    </w:p>
    <w:p w:rsidR="00267E68" w:rsidRDefault="00267E68">
      <w:pPr>
        <w:pStyle w:val="ConsPlusNormal"/>
        <w:ind w:firstLine="540"/>
        <w:jc w:val="both"/>
      </w:pPr>
      <w:r>
        <w:t>4.1. Инвестор, заинтересованный в организации сопровождения инвестиционного проекта представляет любому участнику Регламента заявление по форме, утверждаемой Депэкономразвития Югры, размещенной на Инвестиционном портале Ханты-Мансийского автономного округа - Югры (http://investugra.ru/), с приложением документального подтверждения (банковская гарантия, выписки по счетам, подтверждающие наличие денежных средств, кредитный договор, предварительный кредитный договор, договор займа, решение учредителей (участников) инвестора о финансировании инвестиционного проекта за счет средств, внесенных учредителями в оплату уставного капитала) наличия средств в размере не менее 5% от стоимости инвестиционного проекта (далее - Заявка).</w:t>
      </w:r>
    </w:p>
    <w:p w:rsidR="00267E68" w:rsidRDefault="00267E68">
      <w:pPr>
        <w:pStyle w:val="ConsPlusNormal"/>
        <w:spacing w:before="200"/>
        <w:ind w:firstLine="540"/>
        <w:jc w:val="both"/>
      </w:pPr>
      <w:r>
        <w:t>4.2. В администрацию города Пыть-Яха заявка может быть подана инвестором на бумажном носителе по адресу: 628380, Тюменская область, г. Пыть-Ях, 1 микрорайон "Центральный", дом 18 "а", и (или) посредством электронной почты на адрес: adm@gov86.org.</w:t>
      </w:r>
    </w:p>
    <w:p w:rsidR="00267E68" w:rsidRDefault="00267E68">
      <w:pPr>
        <w:pStyle w:val="ConsPlusNormal"/>
        <w:spacing w:before="200"/>
        <w:ind w:firstLine="540"/>
        <w:jc w:val="both"/>
      </w:pPr>
      <w:r>
        <w:t>4.3. Управление по экономике принимает для рассмотрения обращение инвестора (заявку), поступившее от Депэкономразвития Югры по электронной почте и (или) поступившее от инвестора на бумажном носителе и (или) в форме электронного документа.</w:t>
      </w:r>
    </w:p>
    <w:p w:rsidR="00267E68" w:rsidRDefault="00267E68">
      <w:pPr>
        <w:pStyle w:val="ConsPlusNormal"/>
        <w:spacing w:before="200"/>
        <w:ind w:firstLine="540"/>
        <w:jc w:val="both"/>
      </w:pPr>
      <w:r>
        <w:t xml:space="preserve">4.4. Управление по экономике в течение 3 рабочих дней с даты поступления Заявки проверяет ее на предмет отсутствия оснований для отказа в сопровождении инвестиционного проекта, указанных в </w:t>
      </w:r>
      <w:hyperlink r:id="rId15">
        <w:r>
          <w:rPr>
            <w:color w:val="0000FF"/>
          </w:rPr>
          <w:t>подпункте "а" пункта 10</w:t>
        </w:r>
      </w:hyperlink>
      <w:r>
        <w:t xml:space="preserve"> регионального Регламента.</w:t>
      </w:r>
    </w:p>
    <w:p w:rsidR="00267E68" w:rsidRDefault="00267E68">
      <w:pPr>
        <w:pStyle w:val="ConsPlusNormal"/>
        <w:spacing w:before="200"/>
        <w:ind w:firstLine="540"/>
        <w:jc w:val="both"/>
      </w:pPr>
      <w:r>
        <w:t>4.5. В случае отсутствия оснований для отказа в сопровождении инвестиционного проекта, управление по экономике предоставляет в Депэкономразвития Югры посредством электронной почты в течение 3 рабочих дней с даты поступления Заявки копию поступившей Заявки инвестора.</w:t>
      </w:r>
    </w:p>
    <w:p w:rsidR="00267E68" w:rsidRDefault="00267E68">
      <w:pPr>
        <w:pStyle w:val="ConsPlusNormal"/>
        <w:spacing w:before="200"/>
        <w:ind w:firstLine="540"/>
        <w:jc w:val="both"/>
      </w:pPr>
      <w:r>
        <w:t xml:space="preserve">4.6. При наличии оснований для отказа, указанных в </w:t>
      </w:r>
      <w:hyperlink r:id="rId16">
        <w:r>
          <w:rPr>
            <w:color w:val="0000FF"/>
          </w:rPr>
          <w:t>подпункте "а" пункта 10</w:t>
        </w:r>
      </w:hyperlink>
      <w:r>
        <w:t xml:space="preserve"> регионального Регламента, управление по экономике направляет инвестору на электронный адрес, указанный в заявлении, мотивированный отказ в сопровождении инвестиционного проекта и направляет в Депэкономразвития Югры посредством электронной почты копию решения об отказе в сопровождении инвестиционного проекта с приложением копии Заявки.</w:t>
      </w:r>
    </w:p>
    <w:p w:rsidR="00267E68" w:rsidRDefault="00267E68">
      <w:pPr>
        <w:pStyle w:val="ConsPlusNormal"/>
        <w:jc w:val="center"/>
      </w:pPr>
    </w:p>
    <w:p w:rsidR="00267E68" w:rsidRDefault="00267E68">
      <w:pPr>
        <w:pStyle w:val="ConsPlusTitle"/>
        <w:jc w:val="center"/>
        <w:outlineLvl w:val="1"/>
      </w:pPr>
      <w:r>
        <w:t>5. Порядок участия муниципального образования в формировании</w:t>
      </w:r>
    </w:p>
    <w:p w:rsidR="00267E68" w:rsidRDefault="00267E68">
      <w:pPr>
        <w:pStyle w:val="ConsPlusTitle"/>
        <w:jc w:val="center"/>
      </w:pPr>
      <w:r>
        <w:t>плана мероприятий по сопровождению инвестиционного проекта</w:t>
      </w:r>
    </w:p>
    <w:p w:rsidR="00267E68" w:rsidRDefault="00267E68">
      <w:pPr>
        <w:pStyle w:val="ConsPlusTitle"/>
        <w:jc w:val="center"/>
      </w:pPr>
      <w:r>
        <w:t>и исполнения мероприятий плана</w:t>
      </w:r>
    </w:p>
    <w:p w:rsidR="00267E68" w:rsidRDefault="00267E68">
      <w:pPr>
        <w:pStyle w:val="ConsPlusNormal"/>
        <w:ind w:firstLine="540"/>
        <w:jc w:val="both"/>
      </w:pPr>
    </w:p>
    <w:p w:rsidR="00267E68" w:rsidRDefault="00267E68">
      <w:pPr>
        <w:pStyle w:val="ConsPlusNormal"/>
        <w:ind w:firstLine="540"/>
        <w:jc w:val="both"/>
      </w:pPr>
      <w:r>
        <w:t xml:space="preserve">5.1. В случае назначения куратором инвестиционного проекта - муниципальное образование, распоряжением администрации города Пыть-Яха глава города устанавливает ответственных лиц, которые осуществляют функции и полномочия по реализации и сопровождению инвестиционного проекта в соответствии с региональным </w:t>
      </w:r>
      <w:hyperlink r:id="rId17">
        <w:r>
          <w:rPr>
            <w:color w:val="0000FF"/>
          </w:rPr>
          <w:t>Регламентом</w:t>
        </w:r>
      </w:hyperlink>
      <w:r>
        <w:t>.</w:t>
      </w:r>
    </w:p>
    <w:p w:rsidR="00267E68" w:rsidRDefault="00267E68">
      <w:pPr>
        <w:pStyle w:val="ConsPlusNormal"/>
        <w:spacing w:before="200"/>
        <w:ind w:firstLine="540"/>
        <w:jc w:val="both"/>
      </w:pPr>
      <w:r>
        <w:t xml:space="preserve">5.2. Администрация города Пыть-Яха, не являясь куратором инвестиционного проекта, при сопровождении инвестиционных проектов, реализуемых на территории муниципального образования, осуществляет функции и полномочия, возложенные на него в соответствии с региональным </w:t>
      </w:r>
      <w:hyperlink r:id="rId18">
        <w:r>
          <w:rPr>
            <w:color w:val="0000FF"/>
          </w:rPr>
          <w:t>Регламентом</w:t>
        </w:r>
      </w:hyperlink>
      <w:r>
        <w:t>.</w:t>
      </w:r>
    </w:p>
    <w:p w:rsidR="00267E68" w:rsidRDefault="00267E68">
      <w:pPr>
        <w:pStyle w:val="ConsPlusNormal"/>
        <w:spacing w:before="200"/>
        <w:ind w:firstLine="540"/>
        <w:jc w:val="both"/>
      </w:pPr>
      <w:r>
        <w:lastRenderedPageBreak/>
        <w:t>5.3. В случае реализации на территории муниципального образования инвестиционного проекта, управление по экономике совместно с куратором, инвестором в срок не более 30 рабочих дней со дня получения уведомления формирует посредством информационной системы план мероприятий по сопровождению инвестиционного проекта с определением ответственных за реализацию мероприятий указанного плана.</w:t>
      </w:r>
    </w:p>
    <w:p w:rsidR="00267E68" w:rsidRDefault="00267E68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Главы города Пыть-Яха от 23.01.2020 N 02-пг)</w:t>
      </w:r>
    </w:p>
    <w:p w:rsidR="00267E68" w:rsidRDefault="00267E68">
      <w:pPr>
        <w:pStyle w:val="ConsPlusNormal"/>
        <w:spacing w:before="200"/>
        <w:ind w:firstLine="540"/>
        <w:jc w:val="both"/>
      </w:pPr>
      <w:r>
        <w:t>5.4. Исполнение плана мероприятий по сопровождению инвестиционного проекта осуществляется должностными лицами, указанными в плане мероприятий по сопровождению инвестиционного проекта.</w:t>
      </w:r>
    </w:p>
    <w:p w:rsidR="00267E68" w:rsidRDefault="00267E68">
      <w:pPr>
        <w:pStyle w:val="ConsPlusNormal"/>
        <w:spacing w:before="200"/>
        <w:ind w:firstLine="540"/>
        <w:jc w:val="both"/>
      </w:pPr>
      <w:r>
        <w:t>5.5. Должностные лица, ответственные за исполнение плана мероприятий по сопровождению инвестиционного проекта, могут привлекать иных лиц к исполнению плана мероприятий, в том числе по вопросам, связанным с выделением земельного участка, подготовки и выдачи разрешения на строительство, с подключением к ресурсоснабжающим сетям, с финансовой поддержкой за счет бюджета муниципального образования, с налоговыми льготами за счет бюджета муниципального образования.</w:t>
      </w:r>
    </w:p>
    <w:p w:rsidR="00267E68" w:rsidRDefault="00267E68">
      <w:pPr>
        <w:pStyle w:val="ConsPlusNormal"/>
        <w:spacing w:before="200"/>
        <w:ind w:firstLine="540"/>
        <w:jc w:val="both"/>
      </w:pPr>
      <w:r>
        <w:t>5.6. Перечень должностных лиц, ответственных за внесение необходимых сведений в информационную систему помощи инвестору, утверждаются распоряжением администрации города Пыть-Яха.</w:t>
      </w:r>
    </w:p>
    <w:p w:rsidR="00267E68" w:rsidRDefault="00267E68">
      <w:pPr>
        <w:pStyle w:val="ConsPlusNormal"/>
        <w:spacing w:before="200"/>
        <w:ind w:firstLine="540"/>
        <w:jc w:val="both"/>
      </w:pPr>
      <w:r>
        <w:t>5.7. Управление по экономике, в целях осуществления уполномоченной организацией контроля за сопровождением инвестиционного проекта, ежеквартально в срок не позднее 25 числа месяца, следующего за отчетным кварталом, направляет в уполномоченную организацию отчет об исполнении плана мероприятий по сопровождению проекта по форме, утвержденной уполномоченной организацией.</w:t>
      </w:r>
    </w:p>
    <w:p w:rsidR="00267E68" w:rsidRDefault="00267E68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Главы города Пыть-Яха от 23.01.2020 N 02-пг)</w:t>
      </w:r>
    </w:p>
    <w:p w:rsidR="00267E68" w:rsidRDefault="00267E68">
      <w:pPr>
        <w:pStyle w:val="ConsPlusNormal"/>
        <w:jc w:val="center"/>
      </w:pPr>
    </w:p>
    <w:p w:rsidR="00267E68" w:rsidRDefault="00267E68">
      <w:pPr>
        <w:pStyle w:val="ConsPlusTitle"/>
        <w:jc w:val="center"/>
        <w:outlineLvl w:val="1"/>
      </w:pPr>
      <w:r>
        <w:t>6. Мониторинг реализации инвестиционных проектов,</w:t>
      </w:r>
    </w:p>
    <w:p w:rsidR="00267E68" w:rsidRDefault="00267E68">
      <w:pPr>
        <w:pStyle w:val="ConsPlusTitle"/>
        <w:jc w:val="center"/>
      </w:pPr>
      <w:r>
        <w:t>реализуемых на территории муниципального образования</w:t>
      </w:r>
    </w:p>
    <w:p w:rsidR="00267E68" w:rsidRDefault="00267E68">
      <w:pPr>
        <w:pStyle w:val="ConsPlusNormal"/>
        <w:jc w:val="center"/>
      </w:pPr>
    </w:p>
    <w:p w:rsidR="00267E68" w:rsidRDefault="00267E68">
      <w:pPr>
        <w:pStyle w:val="ConsPlusNormal"/>
        <w:ind w:firstLine="540"/>
        <w:jc w:val="both"/>
      </w:pPr>
      <w:r>
        <w:t>6.1. Эффективность реализуемых на территории муниципального образования инвестиционных проектов подлежит мониторингу. В целях обеспечения мониторинга управление по экономике запрашивает необходимую информацию у куратора инвестиционного проекта, инвестора, уполномоченной организации.</w:t>
      </w:r>
    </w:p>
    <w:p w:rsidR="00267E68" w:rsidRDefault="00267E68">
      <w:pPr>
        <w:pStyle w:val="ConsPlusNormal"/>
        <w:spacing w:before="200"/>
        <w:ind w:firstLine="540"/>
        <w:jc w:val="both"/>
      </w:pPr>
      <w:r>
        <w:t>6.2. Информация о ходе реализации инвестиционного проекта, в том числе о причинах (при наличии) отклонений от плановых показателей, определенных в рамках инвестиционного проекта, проблемные вопросы, связанные с реализацией инвестиционного проекта, рассматриваются на заседании Координационного совета по вопросам развития инвестиционной деятельности в муниципальном образовании.</w:t>
      </w:r>
    </w:p>
    <w:p w:rsidR="00267E68" w:rsidRDefault="00267E68">
      <w:pPr>
        <w:pStyle w:val="ConsPlusNormal"/>
        <w:spacing w:before="200"/>
        <w:ind w:firstLine="540"/>
        <w:jc w:val="both"/>
      </w:pPr>
      <w:r>
        <w:t>6.3. Информация и материалы по результатам мониторинга реализации и сопровождения инвестиционных проектов размещаются в сети Интернет на официальном сайте администрации города Пыть-Ях в течение десяти дней со дня проведения мониторинга.</w:t>
      </w:r>
    </w:p>
    <w:p w:rsidR="00267E68" w:rsidRDefault="00267E68">
      <w:pPr>
        <w:pStyle w:val="ConsPlusNormal"/>
        <w:ind w:firstLine="540"/>
        <w:jc w:val="both"/>
      </w:pPr>
    </w:p>
    <w:p w:rsidR="00267E68" w:rsidRDefault="00267E68">
      <w:pPr>
        <w:pStyle w:val="ConsPlusTitle"/>
        <w:jc w:val="center"/>
        <w:outlineLvl w:val="1"/>
      </w:pPr>
      <w:r>
        <w:t>7 Заключительные положения</w:t>
      </w:r>
    </w:p>
    <w:p w:rsidR="00267E68" w:rsidRDefault="00267E68">
      <w:pPr>
        <w:pStyle w:val="ConsPlusNormal"/>
        <w:jc w:val="center"/>
      </w:pPr>
    </w:p>
    <w:p w:rsidR="00267E68" w:rsidRDefault="00267E68">
      <w:pPr>
        <w:pStyle w:val="ConsPlusNormal"/>
        <w:ind w:firstLine="540"/>
        <w:jc w:val="both"/>
      </w:pPr>
      <w:r>
        <w:t>7.1. Предоставление инвесторам поддержки за счет средств бюджета осуществляется в порядке, установленном федеральным законодательством и законодательством ХМАО - Югры, муниципальными правовыми актами.</w:t>
      </w:r>
    </w:p>
    <w:p w:rsidR="00267E68" w:rsidRDefault="00267E68">
      <w:pPr>
        <w:pStyle w:val="ConsPlusNormal"/>
        <w:spacing w:before="200"/>
        <w:ind w:firstLine="540"/>
        <w:jc w:val="both"/>
      </w:pPr>
      <w:r>
        <w:t>7.2. К сопровождению инвестиционного проекта могут быть привлечены хозяйствующие субъекты, осуществляющие финансово-технический аудит и надзор, предоставляющие экспертные, консультационные, инжиниринговые услуги, а также специализированные центры и агентства, сторонние организации для участия в проведении презентационных мероприятий.</w:t>
      </w:r>
    </w:p>
    <w:p w:rsidR="00267E68" w:rsidRDefault="00267E68">
      <w:pPr>
        <w:pStyle w:val="ConsPlusNormal"/>
        <w:spacing w:before="200"/>
        <w:ind w:firstLine="540"/>
        <w:jc w:val="both"/>
      </w:pPr>
      <w:r>
        <w:t>Привлечение указанных хозяйствующих субъектов осуществляется в соответствии с федеральным законодательством, законодательством ХМАО - Югры и муниципальными правовыми актами.</w:t>
      </w:r>
    </w:p>
    <w:p w:rsidR="00267E68" w:rsidRDefault="00267E68">
      <w:pPr>
        <w:pStyle w:val="ConsPlusNormal"/>
        <w:jc w:val="both"/>
      </w:pPr>
    </w:p>
    <w:p w:rsidR="00267E68" w:rsidRDefault="00267E68">
      <w:pPr>
        <w:pStyle w:val="ConsPlusNormal"/>
        <w:jc w:val="both"/>
      </w:pPr>
    </w:p>
    <w:p w:rsidR="00267E68" w:rsidRDefault="00267E6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53F5" w:rsidRDefault="00DC53F5">
      <w:bookmarkStart w:id="2" w:name="_GoBack"/>
      <w:bookmarkEnd w:id="2"/>
    </w:p>
    <w:sectPr w:rsidR="00DC53F5" w:rsidSect="00B92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68"/>
    <w:rsid w:val="00267E68"/>
    <w:rsid w:val="00DC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A0739-3390-4B1E-A074-3D629E6C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7E6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67E6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267E6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D84CB0346386160250431FDA7B95E651824C3B83F8E77D4C3D793D52B357BF5AC30AFEFDE2349F8B358AA1022C71E8F512B9B1B35D45D750550ED5bEN0F" TargetMode="External"/><Relationship Id="rId13" Type="http://schemas.openxmlformats.org/officeDocument/2006/relationships/hyperlink" Target="consultantplus://offline/ref=B7D84CB03463861602505D12CC17C2E9538B103484FAED2812697F6A0DE351EA088354A7BEA1279F8B2B88A703b2N5F" TargetMode="External"/><Relationship Id="rId18" Type="http://schemas.openxmlformats.org/officeDocument/2006/relationships/hyperlink" Target="consultantplus://offline/ref=B7D84CB0346386160250431FDA7B95E651824C3B83F8E77D4C3D793D52B357BF5AC30AFEFDE2349F8B358AA1022C71E8F512B9B1B35D45D750550ED5bEN0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B7D84CB0346386160250431FDA7B95E651824C3B83F8E27A4C3A793D52B357BF5AC30AFEFDE2349F8B358AA7042C71E8F512B9B1B35D45D750550ED5bEN0F" TargetMode="External"/><Relationship Id="rId12" Type="http://schemas.openxmlformats.org/officeDocument/2006/relationships/hyperlink" Target="consultantplus://offline/ref=B7D84CB0346386160250431FDA7B95E651824C3B80F0E77E493B793D52B357BF5AC30AFEEFE26C938B3294A6013927B9B3b4N5F" TargetMode="External"/><Relationship Id="rId17" Type="http://schemas.openxmlformats.org/officeDocument/2006/relationships/hyperlink" Target="consultantplus://offline/ref=B7D84CB0346386160250431FDA7B95E651824C3B83F8E77D4C3D793D52B357BF5AC30AFEFDE2349F8B358AA1022C71E8F512B9B1B35D45D750550ED5bEN0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7D84CB0346386160250431FDA7B95E651824C3B83F8E77D4C3D793D52B357BF5AC30AFEFDE2349F8B358AAE082C71E8F512B9B1B35D45D750550ED5bEN0F" TargetMode="External"/><Relationship Id="rId20" Type="http://schemas.openxmlformats.org/officeDocument/2006/relationships/hyperlink" Target="consultantplus://offline/ref=B7D84CB0346386160250431FDA7B95E651824C3B83F8E27A4C3A793D52B357BF5AC30AFEFDE2349F8B358AA7082C71E8F512B9B1B35D45D750550ED5bEN0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7D84CB0346386160250431FDA7B95E651824C3B83F8E77D4C3D793D52B357BF5AC30AFEFDE2349F8B358AA2092C71E8F512B9B1B35D45D750550ED5bEN0F" TargetMode="External"/><Relationship Id="rId11" Type="http://schemas.openxmlformats.org/officeDocument/2006/relationships/hyperlink" Target="consultantplus://offline/ref=B7D84CB0346386160250431FDA7B95E651824C3B83FEE27D493F793D52B357BF5AC30AFEEFE26C938B3294A6013927B9B3b4N5F" TargetMode="External"/><Relationship Id="rId5" Type="http://schemas.openxmlformats.org/officeDocument/2006/relationships/hyperlink" Target="consultantplus://offline/ref=B7D84CB0346386160250431FDA7B95E651824C3B83F8E27A4C3A793D52B357BF5AC30AFEFDE2349F8B358AA7052C71E8F512B9B1B35D45D750550ED5bEN0F" TargetMode="External"/><Relationship Id="rId15" Type="http://schemas.openxmlformats.org/officeDocument/2006/relationships/hyperlink" Target="consultantplus://offline/ref=B7D84CB0346386160250431FDA7B95E651824C3B83F8E77D4C3D793D52B357BF5AC30AFEFDE2349F8B358AAE082C71E8F512B9B1B35D45D750550ED5bEN0F" TargetMode="External"/><Relationship Id="rId10" Type="http://schemas.openxmlformats.org/officeDocument/2006/relationships/hyperlink" Target="consultantplus://offline/ref=B7D84CB0346386160250431FDA7B95E651824C3B83F8E47D4B3A793D52B357BF5AC30AFEEFE26C938B3294A6013927B9B3b4N5F" TargetMode="External"/><Relationship Id="rId19" Type="http://schemas.openxmlformats.org/officeDocument/2006/relationships/hyperlink" Target="consultantplus://offline/ref=B7D84CB0346386160250431FDA7B95E651824C3B83F8E27A4C3A793D52B357BF5AC30AFEFDE2349F8B358AA7072C71E8F512B9B1B35D45D750550ED5bEN0F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7D84CB0346386160250431FDA7B95E651824C3B83F8E77D4C3D793D52B357BF5AC30AFEFDE2349F8B358AA1022C71E8F512B9B1B35D45D750550ED5bEN0F" TargetMode="External"/><Relationship Id="rId14" Type="http://schemas.openxmlformats.org/officeDocument/2006/relationships/hyperlink" Target="consultantplus://offline/ref=B7D84CB03463861602505D12CC17C2E953881B3483FAED2812697F6A0DE351EA088354A7BEA1279F8B2B88A703b2N5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2386</Words>
  <Characters>13605</Characters>
  <Application>Microsoft Office Word</Application>
  <DocSecurity>0</DocSecurity>
  <Lines>113</Lines>
  <Paragraphs>31</Paragraphs>
  <ScaleCrop>false</ScaleCrop>
  <Company/>
  <LinksUpToDate>false</LinksUpToDate>
  <CharactersWithSpaces>15960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Келлер</dc:creator>
  <cp:keywords/>
  <dc:description/>
  <cp:lastModifiedBy>Евгений Келлер</cp:lastModifiedBy>
  <cp:revision>2</cp:revision>
  <dcterms:created xsi:type="dcterms:W3CDTF">2022-10-07T05:13:00Z</dcterms:created>
  <dcterms:modified xsi:type="dcterms:W3CDTF">2022-10-07T05:13:00Z</dcterms:modified>
</cp:coreProperties>
</file>