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B1" w:rsidRDefault="00B732B1" w:rsidP="002F18CA">
      <w:pPr>
        <w:jc w:val="center"/>
        <w:rPr>
          <w:b/>
          <w:bCs/>
          <w:sz w:val="36"/>
          <w:szCs w:val="36"/>
        </w:rPr>
      </w:pPr>
      <w:r w:rsidRPr="00AD28DA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B732B1" w:rsidRDefault="00B732B1" w:rsidP="002F18C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Ханты-Мансийский автономный округ-Югра</w:t>
      </w:r>
    </w:p>
    <w:p w:rsidR="00B732B1" w:rsidRDefault="00B732B1" w:rsidP="002F18C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B732B1" w:rsidRDefault="00B732B1" w:rsidP="002F18C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городской округ город Пыть-Ях</w:t>
      </w:r>
    </w:p>
    <w:p w:rsidR="00B732B1" w:rsidRDefault="00B732B1" w:rsidP="002F18CA">
      <w:pPr>
        <w:pStyle w:val="Heading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B732B1" w:rsidRDefault="00B732B1" w:rsidP="002F18CA">
      <w:pPr>
        <w:jc w:val="center"/>
        <w:rPr>
          <w:sz w:val="36"/>
          <w:szCs w:val="36"/>
        </w:rPr>
      </w:pPr>
    </w:p>
    <w:p w:rsidR="00B732B1" w:rsidRDefault="00B732B1" w:rsidP="002F18C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B732B1" w:rsidRPr="00F56B0D" w:rsidRDefault="00B732B1" w:rsidP="002F18CA">
      <w:pPr>
        <w:shd w:val="clear" w:color="auto" w:fill="FFFFFF"/>
        <w:rPr>
          <w:sz w:val="28"/>
          <w:szCs w:val="28"/>
        </w:rPr>
      </w:pPr>
    </w:p>
    <w:p w:rsidR="00B732B1" w:rsidRDefault="00B732B1" w:rsidP="002F18CA">
      <w:pPr>
        <w:jc w:val="both"/>
        <w:outlineLvl w:val="2"/>
        <w:rPr>
          <w:sz w:val="28"/>
          <w:szCs w:val="28"/>
        </w:rPr>
      </w:pPr>
    </w:p>
    <w:p w:rsidR="00B732B1" w:rsidRPr="00F56B0D" w:rsidRDefault="00B732B1" w:rsidP="002F18CA">
      <w:pPr>
        <w:jc w:val="both"/>
        <w:outlineLvl w:val="2"/>
        <w:rPr>
          <w:sz w:val="28"/>
          <w:szCs w:val="28"/>
        </w:rPr>
      </w:pPr>
    </w:p>
    <w:p w:rsidR="00B732B1" w:rsidRDefault="00B732B1" w:rsidP="002F18CA">
      <w:pPr>
        <w:rPr>
          <w:sz w:val="28"/>
          <w:szCs w:val="28"/>
        </w:rPr>
      </w:pPr>
      <w:r w:rsidRPr="002F18CA">
        <w:rPr>
          <w:color w:val="000000"/>
          <w:sz w:val="28"/>
          <w:szCs w:val="28"/>
        </w:rPr>
        <w:t xml:space="preserve">Об утверждении </w:t>
      </w:r>
      <w:r w:rsidRPr="002F18CA">
        <w:rPr>
          <w:sz w:val="28"/>
          <w:szCs w:val="28"/>
        </w:rPr>
        <w:t>порядка</w:t>
      </w:r>
    </w:p>
    <w:p w:rsidR="00B732B1" w:rsidRDefault="00B732B1" w:rsidP="002F18CA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2F18CA">
        <w:rPr>
          <w:sz w:val="28"/>
          <w:szCs w:val="28"/>
        </w:rPr>
        <w:t>аспределения</w:t>
      </w:r>
      <w:r>
        <w:rPr>
          <w:sz w:val="28"/>
          <w:szCs w:val="28"/>
        </w:rPr>
        <w:t xml:space="preserve"> </w:t>
      </w:r>
      <w:r w:rsidRPr="002F18CA">
        <w:rPr>
          <w:sz w:val="28"/>
          <w:szCs w:val="28"/>
        </w:rPr>
        <w:t xml:space="preserve">и расходования </w:t>
      </w:r>
    </w:p>
    <w:p w:rsidR="00B732B1" w:rsidRDefault="00B732B1" w:rsidP="002F18CA">
      <w:pPr>
        <w:rPr>
          <w:sz w:val="28"/>
          <w:szCs w:val="28"/>
        </w:rPr>
      </w:pPr>
      <w:r w:rsidRPr="002F18CA">
        <w:rPr>
          <w:sz w:val="28"/>
          <w:szCs w:val="28"/>
        </w:rPr>
        <w:t>субсидии из бюджета Ханты-Мансийского</w:t>
      </w:r>
    </w:p>
    <w:p w:rsidR="00B732B1" w:rsidRDefault="00B732B1" w:rsidP="002F18CA">
      <w:pPr>
        <w:rPr>
          <w:sz w:val="28"/>
          <w:szCs w:val="28"/>
        </w:rPr>
      </w:pPr>
      <w:r w:rsidRPr="002F18CA">
        <w:rPr>
          <w:sz w:val="28"/>
          <w:szCs w:val="28"/>
        </w:rPr>
        <w:t>автономного округа-</w:t>
      </w:r>
      <w:r>
        <w:rPr>
          <w:sz w:val="28"/>
          <w:szCs w:val="28"/>
        </w:rPr>
        <w:t xml:space="preserve"> </w:t>
      </w:r>
      <w:r w:rsidRPr="002F18CA">
        <w:rPr>
          <w:sz w:val="28"/>
          <w:szCs w:val="28"/>
        </w:rPr>
        <w:t xml:space="preserve">Югры на </w:t>
      </w:r>
    </w:p>
    <w:p w:rsidR="00B732B1" w:rsidRDefault="00B732B1" w:rsidP="002F18CA">
      <w:pPr>
        <w:rPr>
          <w:sz w:val="28"/>
          <w:szCs w:val="28"/>
        </w:rPr>
      </w:pPr>
      <w:r w:rsidRPr="002F18CA">
        <w:rPr>
          <w:sz w:val="28"/>
          <w:szCs w:val="28"/>
        </w:rPr>
        <w:t xml:space="preserve">дополнительное финансовое обеспечение </w:t>
      </w:r>
    </w:p>
    <w:p w:rsidR="00B732B1" w:rsidRDefault="00B732B1" w:rsidP="002F18CA">
      <w:pPr>
        <w:rPr>
          <w:sz w:val="28"/>
          <w:szCs w:val="28"/>
        </w:rPr>
      </w:pPr>
      <w:r w:rsidRPr="002F18CA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2F18CA">
        <w:rPr>
          <w:sz w:val="28"/>
          <w:szCs w:val="28"/>
        </w:rPr>
        <w:t>по организации питания</w:t>
      </w:r>
    </w:p>
    <w:p w:rsidR="00B732B1" w:rsidRDefault="00B732B1" w:rsidP="002F18CA">
      <w:pPr>
        <w:rPr>
          <w:sz w:val="28"/>
          <w:szCs w:val="28"/>
        </w:rPr>
      </w:pPr>
      <w:r w:rsidRPr="002F18CA"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  <w:t xml:space="preserve"> </w:t>
      </w:r>
      <w:r w:rsidRPr="002F18CA">
        <w:rPr>
          <w:sz w:val="28"/>
          <w:szCs w:val="28"/>
        </w:rPr>
        <w:t xml:space="preserve">в общеобразовательных </w:t>
      </w:r>
    </w:p>
    <w:p w:rsidR="00B732B1" w:rsidRDefault="00B732B1" w:rsidP="002F18CA">
      <w:pPr>
        <w:rPr>
          <w:sz w:val="28"/>
          <w:szCs w:val="28"/>
        </w:rPr>
      </w:pPr>
      <w:r w:rsidRPr="002F18CA">
        <w:rPr>
          <w:sz w:val="28"/>
          <w:szCs w:val="28"/>
        </w:rPr>
        <w:t xml:space="preserve">организациях, </w:t>
      </w:r>
      <w:r>
        <w:rPr>
          <w:sz w:val="28"/>
          <w:szCs w:val="28"/>
        </w:rPr>
        <w:t xml:space="preserve"> </w:t>
      </w:r>
      <w:r w:rsidRPr="002F18CA">
        <w:rPr>
          <w:sz w:val="28"/>
          <w:szCs w:val="28"/>
        </w:rPr>
        <w:t xml:space="preserve">расположенных на </w:t>
      </w:r>
    </w:p>
    <w:p w:rsidR="00B732B1" w:rsidRPr="002F18CA" w:rsidRDefault="00B732B1" w:rsidP="002F18CA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Pr="002F18CA">
        <w:rPr>
          <w:sz w:val="28"/>
          <w:szCs w:val="28"/>
        </w:rPr>
        <w:t xml:space="preserve">ерритории </w:t>
      </w:r>
      <w:r>
        <w:rPr>
          <w:sz w:val="28"/>
          <w:szCs w:val="28"/>
        </w:rPr>
        <w:t xml:space="preserve"> </w:t>
      </w:r>
      <w:r w:rsidRPr="002F18CA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2F18CA">
        <w:rPr>
          <w:sz w:val="28"/>
          <w:szCs w:val="28"/>
        </w:rPr>
        <w:t xml:space="preserve"> Пыть-Яха</w:t>
      </w:r>
    </w:p>
    <w:p w:rsidR="00B732B1" w:rsidRDefault="00B732B1" w:rsidP="002F18CA">
      <w:pPr>
        <w:pStyle w:val="ConsPlusNormal"/>
        <w:widowControl/>
        <w:ind w:firstLine="34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2B1" w:rsidRDefault="00B732B1" w:rsidP="002F18CA">
      <w:pPr>
        <w:pStyle w:val="ConsPlusNormal"/>
        <w:widowControl/>
        <w:ind w:firstLine="34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2B1" w:rsidRPr="00F56B0D" w:rsidRDefault="00B732B1" w:rsidP="002F18CA">
      <w:pPr>
        <w:pStyle w:val="ConsPlusNormal"/>
        <w:widowControl/>
        <w:ind w:firstLine="34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2B1" w:rsidRPr="00A1728F" w:rsidRDefault="00B732B1" w:rsidP="0024541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  соответствии   со статьями 37, 41 Федерального закона от 29.12.2012                          № 273-ФЗ «Об образовании в Российской Федерации», Законом</w:t>
      </w:r>
      <w:r w:rsidRPr="002F4216">
        <w:rPr>
          <w:sz w:val="28"/>
          <w:szCs w:val="28"/>
        </w:rPr>
        <w:t xml:space="preserve"> Ханты-Мансийско</w:t>
      </w:r>
      <w:r>
        <w:rPr>
          <w:sz w:val="28"/>
          <w:szCs w:val="28"/>
        </w:rPr>
        <w:t xml:space="preserve">го автономного округа- Югры от 30.01.2016 № 4-оз 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 Ханты-Мансийском автономном                          округе - Югре», </w:t>
      </w:r>
      <w:r>
        <w:rPr>
          <w:color w:val="000000"/>
          <w:sz w:val="28"/>
          <w:szCs w:val="28"/>
        </w:rPr>
        <w:t>п</w:t>
      </w:r>
      <w:r w:rsidRPr="00DF4152">
        <w:rPr>
          <w:color w:val="000000"/>
          <w:sz w:val="28"/>
          <w:szCs w:val="28"/>
        </w:rPr>
        <w:t xml:space="preserve">остановлением </w:t>
      </w:r>
      <w:r w:rsidRPr="00DF4152">
        <w:rPr>
          <w:sz w:val="28"/>
          <w:szCs w:val="28"/>
        </w:rPr>
        <w:t>Ханты-Мансийского автономного округа-Югры</w:t>
      </w:r>
      <w:r w:rsidRPr="00DF4152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0</w:t>
      </w:r>
      <w:r w:rsidRPr="00DF415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.03.2016 </w:t>
      </w:r>
      <w:r w:rsidRPr="00DF4152">
        <w:rPr>
          <w:color w:val="000000"/>
          <w:sz w:val="28"/>
          <w:szCs w:val="28"/>
        </w:rPr>
        <w:t>№ 59-п</w:t>
      </w:r>
      <w:r w:rsidRPr="00B95CAB">
        <w:rPr>
          <w:color w:val="000000"/>
          <w:sz w:val="28"/>
          <w:szCs w:val="28"/>
        </w:rPr>
        <w:t xml:space="preserve"> «Об обеспечении питанием обучающихся в образовательных организациях в Ханты-Мансийском автономном округе – Югре»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постановлением администрации города от 27.12.2013 № 395-па «Об осуществлении переданного </w:t>
      </w:r>
      <w:r w:rsidRPr="00A842B6">
        <w:rPr>
          <w:sz w:val="28"/>
          <w:szCs w:val="28"/>
        </w:rPr>
        <w:t xml:space="preserve">отдельного государственного </w:t>
      </w:r>
      <w:r w:rsidRPr="00A1728F">
        <w:rPr>
          <w:sz w:val="28"/>
          <w:szCs w:val="28"/>
        </w:rPr>
        <w:t xml:space="preserve">полномочия по  </w:t>
      </w:r>
      <w:r>
        <w:rPr>
          <w:sz w:val="28"/>
          <w:szCs w:val="28"/>
        </w:rPr>
        <w:t xml:space="preserve">предоставлению обучающимся общеобразовательных организаций завтраков и обедов», </w:t>
      </w:r>
      <w:r w:rsidRPr="00944FF9">
        <w:rPr>
          <w:sz w:val="28"/>
          <w:szCs w:val="28"/>
        </w:rPr>
        <w:t>в целях обеспечения социальных гарант</w:t>
      </w:r>
      <w:r>
        <w:rPr>
          <w:sz w:val="28"/>
          <w:szCs w:val="28"/>
        </w:rPr>
        <w:t xml:space="preserve">ий, </w:t>
      </w:r>
      <w:r w:rsidRPr="00944FF9">
        <w:rPr>
          <w:sz w:val="28"/>
          <w:szCs w:val="28"/>
        </w:rPr>
        <w:t xml:space="preserve">укрепления здоровья </w:t>
      </w:r>
      <w:r>
        <w:rPr>
          <w:sz w:val="28"/>
          <w:szCs w:val="28"/>
        </w:rPr>
        <w:t xml:space="preserve">обучающихся муниципальных общеобразовательных организаций, </w:t>
      </w:r>
    </w:p>
    <w:p w:rsidR="00B732B1" w:rsidRDefault="00B732B1" w:rsidP="002F18CA">
      <w:pPr>
        <w:ind w:firstLine="567"/>
        <w:jc w:val="both"/>
        <w:rPr>
          <w:sz w:val="28"/>
          <w:szCs w:val="28"/>
        </w:rPr>
      </w:pPr>
    </w:p>
    <w:p w:rsidR="00B732B1" w:rsidRDefault="00B732B1" w:rsidP="002F18CA">
      <w:pPr>
        <w:ind w:firstLine="567"/>
        <w:jc w:val="both"/>
        <w:rPr>
          <w:sz w:val="28"/>
          <w:szCs w:val="28"/>
        </w:rPr>
      </w:pPr>
    </w:p>
    <w:p w:rsidR="00B732B1" w:rsidRPr="004A09CE" w:rsidRDefault="00B732B1" w:rsidP="002F18C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администрация города Пыть-Яха п о с т а н о в л я е т:</w:t>
      </w:r>
    </w:p>
    <w:p w:rsidR="00B732B1" w:rsidRPr="00C8610F" w:rsidRDefault="00B732B1" w:rsidP="002F18CA">
      <w:pPr>
        <w:pStyle w:val="ConsPlusNormal"/>
        <w:widowControl/>
        <w:ind w:firstLine="3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2B1" w:rsidRDefault="00B732B1" w:rsidP="002F18CA">
      <w:pPr>
        <w:pStyle w:val="ConsPlusNormal"/>
        <w:widowControl/>
        <w:ind w:firstLine="3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32B1" w:rsidRDefault="00B732B1" w:rsidP="00245417">
      <w:pPr>
        <w:pStyle w:val="ListParagraph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45417">
        <w:rPr>
          <w:sz w:val="28"/>
          <w:szCs w:val="28"/>
        </w:rPr>
        <w:t>Утвердить порядок распределения и расходования субсидии из бюджета Ханты-Мансийского автономного округа-</w:t>
      </w:r>
      <w:r>
        <w:rPr>
          <w:sz w:val="28"/>
          <w:szCs w:val="28"/>
        </w:rPr>
        <w:t xml:space="preserve"> </w:t>
      </w:r>
      <w:r w:rsidRPr="00245417">
        <w:rPr>
          <w:sz w:val="28"/>
          <w:szCs w:val="28"/>
        </w:rPr>
        <w:t xml:space="preserve">Югры на дополнительное финансовое обеспечение мероприятий по организации питания обучающихся в общеобразовательных организациях, расположенных на территории города </w:t>
      </w:r>
      <w:r>
        <w:rPr>
          <w:sz w:val="28"/>
          <w:szCs w:val="28"/>
        </w:rPr>
        <w:t>Пыть-Яха</w:t>
      </w:r>
      <w:r w:rsidRPr="00245417">
        <w:rPr>
          <w:sz w:val="28"/>
          <w:szCs w:val="28"/>
        </w:rPr>
        <w:t>, согласно приложению.</w:t>
      </w:r>
    </w:p>
    <w:p w:rsidR="00B732B1" w:rsidRPr="00F467AA" w:rsidRDefault="00B732B1" w:rsidP="00CC50EA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467AA">
        <w:rPr>
          <w:sz w:val="28"/>
          <w:szCs w:val="28"/>
        </w:rPr>
        <w:t>.</w:t>
      </w:r>
      <w:r w:rsidRPr="00F467AA">
        <w:rPr>
          <w:sz w:val="28"/>
          <w:szCs w:val="28"/>
        </w:rPr>
        <w:tab/>
        <w:t xml:space="preserve">Сектору </w:t>
      </w:r>
      <w:r>
        <w:rPr>
          <w:sz w:val="28"/>
          <w:szCs w:val="28"/>
        </w:rPr>
        <w:t xml:space="preserve">по связям с общественными организациями и СМИ </w:t>
      </w:r>
      <w:r w:rsidRPr="00F467AA">
        <w:rPr>
          <w:sz w:val="28"/>
          <w:szCs w:val="28"/>
        </w:rPr>
        <w:t xml:space="preserve"> управления делами (О.В. Кулиш) опубликовать постановление в печатном средстве массовой информации «Официальный вестник».</w:t>
      </w:r>
    </w:p>
    <w:p w:rsidR="00B732B1" w:rsidRPr="00C11ED6" w:rsidRDefault="00B732B1" w:rsidP="00CC50E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r w:rsidRPr="00C11ED6">
        <w:rPr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B732B1" w:rsidRDefault="00B732B1" w:rsidP="00CC50EA">
      <w:pPr>
        <w:widowControl w:val="0"/>
        <w:numPr>
          <w:ilvl w:val="0"/>
          <w:numId w:val="5"/>
        </w:numPr>
        <w:tabs>
          <w:tab w:val="clear" w:pos="1068"/>
          <w:tab w:val="num" w:pos="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593A5D">
        <w:rPr>
          <w:sz w:val="28"/>
          <w:szCs w:val="28"/>
        </w:rPr>
        <w:t>остановление вступает в силу после его официального опубликования и распространяется на п</w:t>
      </w:r>
      <w:r>
        <w:rPr>
          <w:sz w:val="28"/>
          <w:szCs w:val="28"/>
        </w:rPr>
        <w:t>равоотношения, возникшие с 01.01.2016</w:t>
      </w:r>
      <w:r w:rsidRPr="004A09CE">
        <w:rPr>
          <w:sz w:val="28"/>
          <w:szCs w:val="28"/>
        </w:rPr>
        <w:t>.</w:t>
      </w:r>
    </w:p>
    <w:p w:rsidR="00B732B1" w:rsidRDefault="00B732B1" w:rsidP="00CC50EA">
      <w:pPr>
        <w:widowControl w:val="0"/>
        <w:numPr>
          <w:ilvl w:val="0"/>
          <w:numId w:val="5"/>
        </w:numPr>
        <w:tabs>
          <w:tab w:val="clear" w:pos="1068"/>
          <w:tab w:val="num" w:pos="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выполнением постановление возложить на первого заместителя главы администрации города Бойко В.П.</w:t>
      </w:r>
    </w:p>
    <w:p w:rsidR="00B732B1" w:rsidRDefault="00B732B1" w:rsidP="002F18CA">
      <w:pPr>
        <w:tabs>
          <w:tab w:val="left" w:pos="6450"/>
        </w:tabs>
        <w:jc w:val="right"/>
        <w:rPr>
          <w:sz w:val="28"/>
          <w:szCs w:val="28"/>
        </w:rPr>
      </w:pPr>
    </w:p>
    <w:p w:rsidR="00B732B1" w:rsidRDefault="00B732B1" w:rsidP="002F18CA">
      <w:pPr>
        <w:tabs>
          <w:tab w:val="left" w:pos="6450"/>
        </w:tabs>
        <w:jc w:val="right"/>
        <w:rPr>
          <w:sz w:val="28"/>
          <w:szCs w:val="28"/>
        </w:rPr>
      </w:pPr>
    </w:p>
    <w:p w:rsidR="00B732B1" w:rsidRPr="00F56B0D" w:rsidRDefault="00B732B1" w:rsidP="002F18CA">
      <w:pPr>
        <w:tabs>
          <w:tab w:val="left" w:pos="6450"/>
        </w:tabs>
        <w:jc w:val="right"/>
        <w:rPr>
          <w:sz w:val="28"/>
          <w:szCs w:val="28"/>
        </w:rPr>
      </w:pPr>
    </w:p>
    <w:p w:rsidR="00B732B1" w:rsidRPr="00B2165D" w:rsidRDefault="00B732B1" w:rsidP="002F18CA">
      <w:pPr>
        <w:jc w:val="both"/>
        <w:rPr>
          <w:sz w:val="28"/>
          <w:szCs w:val="28"/>
        </w:rPr>
      </w:pPr>
      <w:r w:rsidRPr="00B2165D">
        <w:rPr>
          <w:sz w:val="28"/>
          <w:szCs w:val="28"/>
        </w:rPr>
        <w:t xml:space="preserve">Глава администрации </w:t>
      </w:r>
    </w:p>
    <w:p w:rsidR="00B732B1" w:rsidRDefault="00B732B1" w:rsidP="002F18CA">
      <w:pPr>
        <w:jc w:val="both"/>
        <w:rPr>
          <w:sz w:val="28"/>
          <w:szCs w:val="28"/>
        </w:rPr>
      </w:pPr>
      <w:r w:rsidRPr="00B2165D">
        <w:rPr>
          <w:sz w:val="28"/>
          <w:szCs w:val="28"/>
        </w:rPr>
        <w:t>города Пыть-Ях</w:t>
      </w:r>
      <w:r>
        <w:rPr>
          <w:sz w:val="28"/>
          <w:szCs w:val="28"/>
        </w:rPr>
        <w:t>а</w:t>
      </w:r>
      <w:r w:rsidRPr="00B2165D">
        <w:rPr>
          <w:sz w:val="28"/>
          <w:szCs w:val="28"/>
        </w:rPr>
        <w:tab/>
      </w:r>
      <w:r w:rsidRPr="00B2165D">
        <w:rPr>
          <w:sz w:val="28"/>
          <w:szCs w:val="28"/>
        </w:rPr>
        <w:tab/>
        <w:t xml:space="preserve">                                        </w:t>
      </w:r>
      <w:r>
        <w:rPr>
          <w:sz w:val="28"/>
          <w:szCs w:val="28"/>
        </w:rPr>
        <w:t xml:space="preserve">  </w:t>
      </w:r>
      <w:r w:rsidRPr="00B2165D">
        <w:rPr>
          <w:sz w:val="28"/>
          <w:szCs w:val="28"/>
        </w:rPr>
        <w:t xml:space="preserve">                           Р.И.</w:t>
      </w:r>
      <w:r>
        <w:rPr>
          <w:sz w:val="28"/>
          <w:szCs w:val="28"/>
        </w:rPr>
        <w:t xml:space="preserve"> </w:t>
      </w:r>
      <w:r w:rsidRPr="00B2165D">
        <w:rPr>
          <w:sz w:val="28"/>
          <w:szCs w:val="28"/>
        </w:rPr>
        <w:t>Стадлер</w:t>
      </w:r>
    </w:p>
    <w:p w:rsidR="00B732B1" w:rsidRDefault="00B732B1" w:rsidP="002F18CA">
      <w:pPr>
        <w:jc w:val="both"/>
        <w:rPr>
          <w:sz w:val="28"/>
          <w:szCs w:val="28"/>
        </w:rPr>
      </w:pPr>
    </w:p>
    <w:p w:rsidR="00B732B1" w:rsidRDefault="00B732B1" w:rsidP="002F18CA">
      <w:pPr>
        <w:jc w:val="both"/>
        <w:rPr>
          <w:sz w:val="28"/>
          <w:szCs w:val="28"/>
        </w:rPr>
      </w:pPr>
    </w:p>
    <w:p w:rsidR="00B732B1" w:rsidRDefault="00B732B1" w:rsidP="002F18CA">
      <w:pPr>
        <w:jc w:val="both"/>
        <w:rPr>
          <w:sz w:val="28"/>
          <w:szCs w:val="28"/>
        </w:rPr>
      </w:pPr>
    </w:p>
    <w:p w:rsidR="00B732B1" w:rsidRDefault="00B732B1" w:rsidP="002F18CA">
      <w:pPr>
        <w:jc w:val="both"/>
        <w:rPr>
          <w:sz w:val="28"/>
          <w:szCs w:val="28"/>
        </w:rPr>
      </w:pPr>
    </w:p>
    <w:p w:rsidR="00B732B1" w:rsidRDefault="00B732B1" w:rsidP="002F18CA">
      <w:pPr>
        <w:jc w:val="both"/>
        <w:rPr>
          <w:sz w:val="28"/>
          <w:szCs w:val="28"/>
        </w:rPr>
      </w:pPr>
    </w:p>
    <w:p w:rsidR="00B732B1" w:rsidRDefault="00B732B1" w:rsidP="002F18CA">
      <w:pPr>
        <w:jc w:val="both"/>
        <w:rPr>
          <w:sz w:val="28"/>
          <w:szCs w:val="28"/>
        </w:rPr>
      </w:pPr>
    </w:p>
    <w:p w:rsidR="00B732B1" w:rsidRDefault="00B732B1" w:rsidP="002F18CA">
      <w:pPr>
        <w:jc w:val="both"/>
        <w:rPr>
          <w:sz w:val="28"/>
          <w:szCs w:val="28"/>
        </w:rPr>
      </w:pPr>
    </w:p>
    <w:p w:rsidR="00B732B1" w:rsidRDefault="00B732B1" w:rsidP="002F18C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B732B1" w:rsidRDefault="00B732B1" w:rsidP="002F18C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732B1" w:rsidRDefault="00B732B1" w:rsidP="002F18C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города Пыть-Яха</w:t>
      </w:r>
    </w:p>
    <w:p w:rsidR="00B732B1" w:rsidRDefault="00B732B1" w:rsidP="00250E85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B732B1" w:rsidRDefault="00B732B1" w:rsidP="00250E85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B732B1" w:rsidRDefault="00B732B1" w:rsidP="00250E85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B732B1" w:rsidRPr="00250E85" w:rsidRDefault="00B732B1" w:rsidP="00250E85">
      <w:pPr>
        <w:spacing w:line="360" w:lineRule="auto"/>
        <w:jc w:val="center"/>
        <w:rPr>
          <w:sz w:val="28"/>
          <w:szCs w:val="28"/>
        </w:rPr>
      </w:pPr>
      <w:bookmarkStart w:id="0" w:name="sub_2031"/>
      <w:r w:rsidRPr="00250E85">
        <w:rPr>
          <w:sz w:val="28"/>
          <w:szCs w:val="28"/>
        </w:rPr>
        <w:t>Порядок распределения и расходования субсидии из бюджета Ханты-Мансийского автономного округа-Югры на дополнительное финансовое обеспечение мероприятий по организации питания обучающихся в общеобразовательных организациях, расположенны</w:t>
      </w:r>
      <w:r>
        <w:rPr>
          <w:sz w:val="28"/>
          <w:szCs w:val="28"/>
        </w:rPr>
        <w:t>х на территории города Пыть-Яха</w:t>
      </w:r>
    </w:p>
    <w:p w:rsidR="00B732B1" w:rsidRPr="00250E85" w:rsidRDefault="00B732B1" w:rsidP="00250E85">
      <w:pPr>
        <w:jc w:val="both"/>
        <w:rPr>
          <w:sz w:val="28"/>
          <w:szCs w:val="28"/>
        </w:rPr>
      </w:pPr>
    </w:p>
    <w:p w:rsidR="00B732B1" w:rsidRPr="00250E85" w:rsidRDefault="00B732B1" w:rsidP="00250E85">
      <w:pPr>
        <w:jc w:val="both"/>
        <w:rPr>
          <w:sz w:val="28"/>
          <w:szCs w:val="28"/>
        </w:rPr>
      </w:pPr>
    </w:p>
    <w:p w:rsidR="00B732B1" w:rsidRPr="00250E85" w:rsidRDefault="00B732B1" w:rsidP="00250E85">
      <w:pPr>
        <w:spacing w:line="360" w:lineRule="auto"/>
        <w:ind w:firstLine="720"/>
        <w:jc w:val="both"/>
        <w:rPr>
          <w:rStyle w:val="7"/>
          <w:b w:val="0"/>
          <w:sz w:val="28"/>
          <w:szCs w:val="28"/>
        </w:rPr>
      </w:pPr>
      <w:r w:rsidRPr="00250E8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50E85">
        <w:rPr>
          <w:sz w:val="28"/>
          <w:szCs w:val="28"/>
        </w:rPr>
        <w:t xml:space="preserve">Порядок распределения и расходования субсидии из бюджета Ханты-Мансийского автономного округа-Югры на дополнительное финансовое обеспечение мероприятий по организации питания обучающихся в общеобразовательных организациях, расположенных на территории города </w:t>
      </w:r>
      <w:r>
        <w:rPr>
          <w:sz w:val="28"/>
          <w:szCs w:val="28"/>
        </w:rPr>
        <w:t xml:space="preserve">Пыть-Яха </w:t>
      </w:r>
      <w:r w:rsidRPr="00250E85">
        <w:rPr>
          <w:sz w:val="28"/>
          <w:szCs w:val="28"/>
        </w:rPr>
        <w:t xml:space="preserve">(далее – Порядок) определяет правила </w:t>
      </w:r>
      <w:r w:rsidRPr="00250E85">
        <w:rPr>
          <w:rStyle w:val="7"/>
          <w:b w:val="0"/>
          <w:sz w:val="28"/>
          <w:szCs w:val="28"/>
        </w:rPr>
        <w:t xml:space="preserve">распределения и расходования субсидии из бюджета Ханты-Мансийского автономного округа-Югры на дополнительное финансовое обеспечение мероприятий по организации питания обучающихся в общеобразовательных организациях, расположенных на территории </w:t>
      </w:r>
      <w:r w:rsidRPr="00250E85">
        <w:rPr>
          <w:sz w:val="28"/>
          <w:szCs w:val="28"/>
        </w:rPr>
        <w:t xml:space="preserve">города Пыть-Яха </w:t>
      </w:r>
      <w:r w:rsidRPr="00250E85">
        <w:rPr>
          <w:rStyle w:val="7"/>
          <w:b w:val="0"/>
          <w:sz w:val="28"/>
          <w:szCs w:val="28"/>
        </w:rPr>
        <w:t>(далее-субсидия).</w:t>
      </w:r>
    </w:p>
    <w:p w:rsidR="00B732B1" w:rsidRPr="00250E85" w:rsidRDefault="00B732B1" w:rsidP="00250E85">
      <w:pPr>
        <w:spacing w:line="360" w:lineRule="auto"/>
        <w:ind w:firstLine="720"/>
        <w:jc w:val="both"/>
        <w:rPr>
          <w:rStyle w:val="7"/>
          <w:bCs/>
          <w:sz w:val="28"/>
          <w:szCs w:val="28"/>
        </w:rPr>
      </w:pPr>
      <w:r w:rsidRPr="00250E85">
        <w:rPr>
          <w:rStyle w:val="7"/>
          <w:b w:val="0"/>
          <w:sz w:val="28"/>
          <w:szCs w:val="28"/>
        </w:rPr>
        <w:t>2.</w:t>
      </w:r>
      <w:r>
        <w:rPr>
          <w:rStyle w:val="7"/>
          <w:b w:val="0"/>
          <w:sz w:val="28"/>
          <w:szCs w:val="28"/>
        </w:rPr>
        <w:t xml:space="preserve"> </w:t>
      </w:r>
      <w:r w:rsidRPr="00250E85">
        <w:rPr>
          <w:rStyle w:val="7"/>
          <w:b w:val="0"/>
          <w:sz w:val="28"/>
          <w:szCs w:val="28"/>
        </w:rPr>
        <w:t xml:space="preserve">Получателями субсидии являются общеобразовательные организации, расположенные на территории </w:t>
      </w:r>
      <w:r w:rsidRPr="00250E85">
        <w:rPr>
          <w:sz w:val="28"/>
          <w:szCs w:val="28"/>
        </w:rPr>
        <w:t>города Пыть-Яха</w:t>
      </w:r>
      <w:r w:rsidRPr="00250E85">
        <w:rPr>
          <w:b/>
          <w:bCs/>
          <w:sz w:val="28"/>
          <w:szCs w:val="28"/>
        </w:rPr>
        <w:t xml:space="preserve"> </w:t>
      </w:r>
      <w:r w:rsidRPr="00250E85">
        <w:rPr>
          <w:rStyle w:val="7"/>
          <w:b w:val="0"/>
          <w:sz w:val="28"/>
          <w:szCs w:val="28"/>
        </w:rPr>
        <w:t>(далее-общеобразовательные организации).</w:t>
      </w:r>
    </w:p>
    <w:p w:rsidR="00B732B1" w:rsidRPr="00250E85" w:rsidRDefault="00B732B1" w:rsidP="00250E85">
      <w:pPr>
        <w:spacing w:line="360" w:lineRule="auto"/>
        <w:ind w:firstLine="720"/>
        <w:jc w:val="both"/>
        <w:rPr>
          <w:rStyle w:val="7"/>
          <w:b w:val="0"/>
          <w:sz w:val="28"/>
          <w:szCs w:val="28"/>
        </w:rPr>
      </w:pPr>
      <w:r w:rsidRPr="00250E85">
        <w:rPr>
          <w:rStyle w:val="7"/>
          <w:b w:val="0"/>
          <w:sz w:val="28"/>
          <w:szCs w:val="28"/>
        </w:rPr>
        <w:t>3.</w:t>
      </w:r>
      <w:r>
        <w:rPr>
          <w:rStyle w:val="7"/>
          <w:b w:val="0"/>
          <w:sz w:val="28"/>
          <w:szCs w:val="28"/>
        </w:rPr>
        <w:t xml:space="preserve"> </w:t>
      </w:r>
      <w:r w:rsidRPr="00250E85">
        <w:rPr>
          <w:rStyle w:val="7"/>
          <w:b w:val="0"/>
          <w:sz w:val="28"/>
          <w:szCs w:val="28"/>
        </w:rPr>
        <w:t xml:space="preserve">Субсидия предоставляется общеобразовательным организациям в соответствии со сводной бюджетной росписью бюджета города </w:t>
      </w:r>
      <w:r>
        <w:rPr>
          <w:rStyle w:val="7"/>
          <w:b w:val="0"/>
          <w:sz w:val="28"/>
          <w:szCs w:val="28"/>
        </w:rPr>
        <w:t xml:space="preserve">Пыть-Яха </w:t>
      </w:r>
      <w:r w:rsidRPr="00250E85">
        <w:rPr>
          <w:rStyle w:val="7"/>
          <w:b w:val="0"/>
          <w:sz w:val="28"/>
          <w:szCs w:val="28"/>
        </w:rPr>
        <w:t>в пределах бюджетных ассигнований и лимитов бюджетных обязательств, предусмотренных на очередной финансовый год.</w:t>
      </w:r>
    </w:p>
    <w:p w:rsidR="00B732B1" w:rsidRPr="00250E85" w:rsidRDefault="00B732B1" w:rsidP="00250E85">
      <w:pPr>
        <w:spacing w:line="360" w:lineRule="auto"/>
        <w:ind w:firstLine="720"/>
        <w:jc w:val="both"/>
        <w:rPr>
          <w:rStyle w:val="7"/>
          <w:b w:val="0"/>
          <w:sz w:val="28"/>
          <w:szCs w:val="28"/>
        </w:rPr>
      </w:pPr>
      <w:r w:rsidRPr="00250E85">
        <w:rPr>
          <w:rStyle w:val="7"/>
          <w:b w:val="0"/>
          <w:sz w:val="28"/>
          <w:szCs w:val="28"/>
        </w:rPr>
        <w:t>4.</w:t>
      </w:r>
      <w:r>
        <w:rPr>
          <w:rStyle w:val="7"/>
          <w:b w:val="0"/>
          <w:sz w:val="28"/>
          <w:szCs w:val="28"/>
        </w:rPr>
        <w:t xml:space="preserve"> </w:t>
      </w:r>
      <w:r w:rsidRPr="00250E85">
        <w:rPr>
          <w:rStyle w:val="7"/>
          <w:b w:val="0"/>
          <w:sz w:val="28"/>
          <w:szCs w:val="28"/>
        </w:rPr>
        <w:t>Распределение средств субсидии осуществляется Департаментом образования и молодежной политики администрации города Пыть-Яха (далее – Департамент).</w:t>
      </w:r>
    </w:p>
    <w:p w:rsidR="00B732B1" w:rsidRPr="00250E85" w:rsidRDefault="00B732B1" w:rsidP="00250E85">
      <w:pPr>
        <w:spacing w:line="360" w:lineRule="auto"/>
        <w:ind w:firstLine="720"/>
        <w:jc w:val="both"/>
        <w:rPr>
          <w:rStyle w:val="7"/>
          <w:b w:val="0"/>
          <w:sz w:val="28"/>
          <w:szCs w:val="28"/>
        </w:rPr>
      </w:pPr>
      <w:r w:rsidRPr="00250E85">
        <w:rPr>
          <w:rStyle w:val="7"/>
          <w:b w:val="0"/>
          <w:sz w:val="28"/>
          <w:szCs w:val="28"/>
          <w:lang w:eastAsia="en-US"/>
        </w:rPr>
        <w:t>5.</w:t>
      </w:r>
      <w:r>
        <w:rPr>
          <w:rStyle w:val="7"/>
          <w:b w:val="0"/>
          <w:sz w:val="28"/>
          <w:szCs w:val="28"/>
          <w:lang w:eastAsia="en-US"/>
        </w:rPr>
        <w:t xml:space="preserve"> </w:t>
      </w:r>
      <w:r w:rsidRPr="00250E85">
        <w:rPr>
          <w:rStyle w:val="7"/>
          <w:b w:val="0"/>
          <w:sz w:val="28"/>
          <w:szCs w:val="28"/>
          <w:lang w:eastAsia="en-US"/>
        </w:rPr>
        <w:t>Условиями предоставления субсидии являются:</w:t>
      </w:r>
    </w:p>
    <w:p w:rsidR="00B732B1" w:rsidRPr="00250E85" w:rsidRDefault="00B732B1" w:rsidP="00250E85">
      <w:pPr>
        <w:pStyle w:val="20"/>
        <w:shd w:val="clear" w:color="auto" w:fill="auto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250E85">
        <w:rPr>
          <w:rStyle w:val="7"/>
          <w:b w:val="0"/>
          <w:sz w:val="28"/>
          <w:szCs w:val="28"/>
        </w:rPr>
        <w:t>5.1.</w:t>
      </w:r>
      <w:r>
        <w:rPr>
          <w:rStyle w:val="7"/>
          <w:b w:val="0"/>
          <w:sz w:val="28"/>
          <w:szCs w:val="28"/>
        </w:rPr>
        <w:t xml:space="preserve"> </w:t>
      </w:r>
      <w:r w:rsidRPr="00250E85">
        <w:rPr>
          <w:rStyle w:val="7"/>
          <w:b w:val="0"/>
          <w:sz w:val="28"/>
          <w:szCs w:val="28"/>
        </w:rPr>
        <w:t>Наличие потребности общеобразовательной организации</w:t>
      </w:r>
      <w:r w:rsidRPr="00250E85">
        <w:rPr>
          <w:rFonts w:ascii="Times New Roman" w:hAnsi="Times New Roman"/>
          <w:sz w:val="28"/>
          <w:szCs w:val="28"/>
        </w:rPr>
        <w:t xml:space="preserve"> в дополнительном финансовом обеспечении мероприятий по организации питания обучающихся;</w:t>
      </w:r>
    </w:p>
    <w:p w:rsidR="00B732B1" w:rsidRPr="00250E85" w:rsidRDefault="00B732B1" w:rsidP="00250E85">
      <w:pPr>
        <w:pStyle w:val="20"/>
        <w:shd w:val="clear" w:color="auto" w:fill="auto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250E85">
        <w:rPr>
          <w:rFonts w:ascii="Times New Roman" w:hAnsi="Times New Roman"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0E85">
        <w:rPr>
          <w:rFonts w:ascii="Times New Roman" w:hAnsi="Times New Roman"/>
          <w:sz w:val="28"/>
          <w:szCs w:val="28"/>
        </w:rPr>
        <w:t>Наличие положительной динамики привлечения родительских средств для обеспечения горячим питанием обучающихся общеобразовательных организаций (за 3-летний период);</w:t>
      </w:r>
    </w:p>
    <w:p w:rsidR="00B732B1" w:rsidRPr="00250E85" w:rsidRDefault="00B732B1" w:rsidP="00250E85">
      <w:pPr>
        <w:pStyle w:val="20"/>
        <w:shd w:val="clear" w:color="auto" w:fill="auto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250E85">
        <w:rPr>
          <w:rFonts w:ascii="Times New Roman" w:hAnsi="Times New Roman"/>
          <w:sz w:val="28"/>
          <w:szCs w:val="28"/>
        </w:rPr>
        <w:t>5.3.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0E85">
        <w:rPr>
          <w:rFonts w:ascii="Times New Roman" w:hAnsi="Times New Roman"/>
          <w:sz w:val="28"/>
          <w:szCs w:val="28"/>
        </w:rPr>
        <w:t>Наличие локального правового акта общеобразовательной организации, устанавливающего размер платы, взимаемой с родителей (законных представителей) обучающихся за обеспечение горячим питанием. Данная плата устанавливается с учетом мнения обучающихся, родителей (законных представителей) несовершеннолетних обучающихся и педагогических работников образовательной организации.</w:t>
      </w:r>
    </w:p>
    <w:p w:rsidR="00B732B1" w:rsidRPr="00250E85" w:rsidRDefault="00B732B1" w:rsidP="00250E85">
      <w:pPr>
        <w:pStyle w:val="20"/>
        <w:shd w:val="clear" w:color="auto" w:fill="auto"/>
        <w:spacing w:line="360" w:lineRule="auto"/>
        <w:ind w:firstLine="720"/>
        <w:rPr>
          <w:rStyle w:val="7"/>
          <w:b w:val="0"/>
          <w:sz w:val="28"/>
          <w:szCs w:val="28"/>
        </w:rPr>
      </w:pPr>
      <w:r w:rsidRPr="00250E8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0E85">
        <w:rPr>
          <w:rFonts w:ascii="Times New Roman" w:hAnsi="Times New Roman"/>
          <w:sz w:val="28"/>
          <w:szCs w:val="28"/>
        </w:rPr>
        <w:t xml:space="preserve">Размер расходов на частичную оплату </w:t>
      </w:r>
      <w:r w:rsidRPr="00250E85">
        <w:rPr>
          <w:rStyle w:val="7"/>
          <w:b w:val="0"/>
          <w:sz w:val="28"/>
          <w:szCs w:val="28"/>
        </w:rPr>
        <w:t>продуктов питания обучающихся в общеобразовательных организациях, за исключением отдельных категорий обучающихся, которым предоставляется социальная поддержка в виде предоставления питания в учебное время, в расчете на одного ребенка в день, устанавливается Правительством Ханты-Мансийского автономного округа-Югры.</w:t>
      </w:r>
    </w:p>
    <w:p w:rsidR="00B732B1" w:rsidRPr="00250E85" w:rsidRDefault="00B732B1" w:rsidP="00250E85">
      <w:pPr>
        <w:pStyle w:val="20"/>
        <w:shd w:val="clear" w:color="auto" w:fill="auto"/>
        <w:spacing w:line="360" w:lineRule="auto"/>
        <w:ind w:firstLine="720"/>
        <w:rPr>
          <w:rStyle w:val="7"/>
          <w:b w:val="0"/>
          <w:sz w:val="28"/>
          <w:szCs w:val="28"/>
        </w:rPr>
      </w:pPr>
      <w:r w:rsidRPr="00250E85">
        <w:rPr>
          <w:rStyle w:val="7"/>
          <w:b w:val="0"/>
          <w:sz w:val="28"/>
          <w:szCs w:val="28"/>
        </w:rPr>
        <w:t>7.</w:t>
      </w:r>
      <w:r>
        <w:rPr>
          <w:rStyle w:val="7"/>
          <w:b w:val="0"/>
          <w:sz w:val="28"/>
          <w:szCs w:val="28"/>
        </w:rPr>
        <w:t xml:space="preserve"> </w:t>
      </w:r>
      <w:r w:rsidRPr="00250E85">
        <w:rPr>
          <w:rStyle w:val="7"/>
          <w:b w:val="0"/>
          <w:sz w:val="28"/>
          <w:szCs w:val="28"/>
        </w:rPr>
        <w:t>Объем субсидии, предоставляемой общеобразовательным организациям, рассчитывается по следующей формуле:</w:t>
      </w:r>
    </w:p>
    <w:p w:rsidR="00B732B1" w:rsidRPr="00250E85" w:rsidRDefault="00B732B1" w:rsidP="00250E85">
      <w:pPr>
        <w:pStyle w:val="20"/>
        <w:shd w:val="clear" w:color="auto" w:fill="auto"/>
        <w:spacing w:line="360" w:lineRule="auto"/>
        <w:ind w:firstLine="720"/>
        <w:rPr>
          <w:rStyle w:val="7"/>
          <w:b w:val="0"/>
          <w:sz w:val="28"/>
          <w:szCs w:val="28"/>
        </w:rPr>
      </w:pPr>
      <w:r w:rsidRPr="00250E85">
        <w:rPr>
          <w:rStyle w:val="7"/>
          <w:b w:val="0"/>
          <w:sz w:val="28"/>
          <w:szCs w:val="28"/>
          <w:lang w:val="en-US"/>
        </w:rPr>
        <w:t>Pi</w:t>
      </w:r>
      <w:r w:rsidRPr="00250E85">
        <w:rPr>
          <w:rStyle w:val="7"/>
          <w:b w:val="0"/>
          <w:sz w:val="28"/>
          <w:szCs w:val="28"/>
        </w:rPr>
        <w:t xml:space="preserve"> = Ч1 * В1 * Кдн, где:</w:t>
      </w:r>
    </w:p>
    <w:p w:rsidR="00B732B1" w:rsidRPr="00250E85" w:rsidRDefault="00B732B1" w:rsidP="00250E85">
      <w:pPr>
        <w:pStyle w:val="20"/>
        <w:shd w:val="clear" w:color="auto" w:fill="auto"/>
        <w:spacing w:line="360" w:lineRule="auto"/>
        <w:ind w:firstLine="720"/>
        <w:rPr>
          <w:rStyle w:val="7"/>
          <w:b w:val="0"/>
          <w:sz w:val="28"/>
          <w:szCs w:val="28"/>
        </w:rPr>
      </w:pPr>
      <w:r w:rsidRPr="00250E85">
        <w:rPr>
          <w:rStyle w:val="7"/>
          <w:b w:val="0"/>
          <w:sz w:val="28"/>
          <w:szCs w:val="28"/>
          <w:lang w:val="en-US"/>
        </w:rPr>
        <w:t>Pi</w:t>
      </w:r>
      <w:r w:rsidRPr="00250E85">
        <w:rPr>
          <w:rStyle w:val="7"/>
          <w:b w:val="0"/>
          <w:sz w:val="28"/>
          <w:szCs w:val="28"/>
        </w:rPr>
        <w:t xml:space="preserve"> – объем субсидии, предоставляемой общеобразовательным организациям;</w:t>
      </w:r>
    </w:p>
    <w:p w:rsidR="00B732B1" w:rsidRPr="00250E85" w:rsidRDefault="00B732B1" w:rsidP="00250E85">
      <w:pPr>
        <w:pStyle w:val="20"/>
        <w:shd w:val="clear" w:color="auto" w:fill="auto"/>
        <w:spacing w:line="360" w:lineRule="auto"/>
        <w:ind w:firstLine="720"/>
        <w:rPr>
          <w:rStyle w:val="7"/>
          <w:b w:val="0"/>
          <w:sz w:val="28"/>
          <w:szCs w:val="28"/>
        </w:rPr>
      </w:pPr>
      <w:r w:rsidRPr="00250E85">
        <w:rPr>
          <w:rStyle w:val="7"/>
          <w:b w:val="0"/>
          <w:sz w:val="28"/>
          <w:szCs w:val="28"/>
        </w:rPr>
        <w:t>Ч1 – численность обучающихся в общеобразовательных организациях, за исключением отдельных категорий обучающихся, которым предоставляется социальная поддержка в виде предоставления питания в учебное время;</w:t>
      </w:r>
    </w:p>
    <w:p w:rsidR="00B732B1" w:rsidRPr="00250E85" w:rsidRDefault="00B732B1" w:rsidP="00250E85">
      <w:pPr>
        <w:pStyle w:val="20"/>
        <w:shd w:val="clear" w:color="auto" w:fill="auto"/>
        <w:spacing w:line="360" w:lineRule="auto"/>
        <w:ind w:firstLine="720"/>
        <w:rPr>
          <w:rStyle w:val="7"/>
          <w:b w:val="0"/>
          <w:sz w:val="28"/>
          <w:szCs w:val="28"/>
        </w:rPr>
      </w:pPr>
      <w:r w:rsidRPr="00250E85">
        <w:rPr>
          <w:rStyle w:val="7"/>
          <w:b w:val="0"/>
          <w:sz w:val="28"/>
          <w:szCs w:val="28"/>
        </w:rPr>
        <w:t>В1 – размер расходов на частичную оплату продуктов питания обучающихся в общеобразовательных организациях, за исключением отдельных категорий обучающихся, которым предоставляется социальная поддержка в виде предоставления питания в учебное время, в расчете на одного ребенка в день, установленный Правительством Ханты-Мансийского автономного округа;</w:t>
      </w:r>
    </w:p>
    <w:p w:rsidR="00B732B1" w:rsidRPr="00250E85" w:rsidRDefault="00B732B1" w:rsidP="00250E85">
      <w:pPr>
        <w:pStyle w:val="20"/>
        <w:shd w:val="clear" w:color="auto" w:fill="auto"/>
        <w:spacing w:line="360" w:lineRule="auto"/>
        <w:ind w:firstLine="720"/>
        <w:rPr>
          <w:rStyle w:val="7"/>
          <w:b w:val="0"/>
          <w:sz w:val="28"/>
          <w:szCs w:val="28"/>
        </w:rPr>
      </w:pPr>
      <w:r w:rsidRPr="00250E85">
        <w:rPr>
          <w:rStyle w:val="7"/>
          <w:b w:val="0"/>
          <w:sz w:val="28"/>
          <w:szCs w:val="28"/>
        </w:rPr>
        <w:t>Кдн – количество учебных дней функционирования общеобразовательных организаций в финансовом году.</w:t>
      </w:r>
    </w:p>
    <w:p w:rsidR="00B732B1" w:rsidRPr="00250E85" w:rsidRDefault="00B732B1" w:rsidP="00250E85">
      <w:pPr>
        <w:pStyle w:val="20"/>
        <w:shd w:val="clear" w:color="auto" w:fill="auto"/>
        <w:spacing w:line="360" w:lineRule="auto"/>
        <w:ind w:firstLine="720"/>
        <w:rPr>
          <w:rStyle w:val="7"/>
          <w:b w:val="0"/>
          <w:sz w:val="28"/>
          <w:szCs w:val="28"/>
        </w:rPr>
      </w:pPr>
      <w:r w:rsidRPr="00250E85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0E85">
        <w:rPr>
          <w:rFonts w:ascii="Times New Roman" w:hAnsi="Times New Roman"/>
          <w:sz w:val="28"/>
          <w:szCs w:val="28"/>
        </w:rPr>
        <w:t xml:space="preserve">В случае изменения численности обучающихся </w:t>
      </w:r>
      <w:r w:rsidRPr="00250E85">
        <w:rPr>
          <w:rStyle w:val="7"/>
          <w:b w:val="0"/>
          <w:sz w:val="28"/>
          <w:szCs w:val="28"/>
        </w:rPr>
        <w:t>в течение финансового года Департамент на основании заявок, представленных общеобразовательными организациями, и в соответствии с настоящим Порядком вправе производить уточнение и перераспределение объемов субсидии.</w:t>
      </w:r>
    </w:p>
    <w:p w:rsidR="00B732B1" w:rsidRPr="00250E85" w:rsidRDefault="00B732B1" w:rsidP="00250E85">
      <w:pPr>
        <w:pStyle w:val="20"/>
        <w:shd w:val="clear" w:color="auto" w:fill="auto"/>
        <w:spacing w:line="360" w:lineRule="auto"/>
        <w:ind w:firstLine="720"/>
        <w:rPr>
          <w:rStyle w:val="7"/>
          <w:b w:val="0"/>
          <w:sz w:val="28"/>
          <w:szCs w:val="28"/>
        </w:rPr>
      </w:pPr>
      <w:r w:rsidRPr="00250E85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0E85">
        <w:rPr>
          <w:rFonts w:ascii="Times New Roman" w:hAnsi="Times New Roman"/>
          <w:sz w:val="28"/>
          <w:szCs w:val="28"/>
        </w:rPr>
        <w:t xml:space="preserve">Общеобразовательные организации </w:t>
      </w:r>
      <w:r w:rsidRPr="00250E85">
        <w:rPr>
          <w:rStyle w:val="7"/>
          <w:b w:val="0"/>
          <w:sz w:val="28"/>
          <w:szCs w:val="28"/>
        </w:rPr>
        <w:t>осуществляют целевое и эффективное использование субсидии, ежеквартально в установленные сроки представляют в Департамент отчет об исполнении субсидии.</w:t>
      </w:r>
    </w:p>
    <w:p w:rsidR="00B732B1" w:rsidRPr="00250E85" w:rsidRDefault="00B732B1" w:rsidP="00250E85">
      <w:pPr>
        <w:pStyle w:val="20"/>
        <w:shd w:val="clear" w:color="auto" w:fill="auto"/>
        <w:spacing w:line="360" w:lineRule="auto"/>
        <w:ind w:firstLine="720"/>
        <w:rPr>
          <w:rStyle w:val="7"/>
          <w:b w:val="0"/>
          <w:sz w:val="28"/>
          <w:szCs w:val="28"/>
        </w:rPr>
      </w:pPr>
      <w:r w:rsidRPr="00250E85">
        <w:rPr>
          <w:rStyle w:val="7"/>
          <w:b w:val="0"/>
          <w:sz w:val="28"/>
          <w:szCs w:val="28"/>
        </w:rPr>
        <w:t>10.</w:t>
      </w:r>
      <w:r>
        <w:rPr>
          <w:rStyle w:val="7"/>
          <w:b w:val="0"/>
          <w:sz w:val="28"/>
          <w:szCs w:val="28"/>
        </w:rPr>
        <w:t xml:space="preserve"> </w:t>
      </w:r>
      <w:r w:rsidRPr="00250E85">
        <w:rPr>
          <w:rStyle w:val="7"/>
          <w:b w:val="0"/>
          <w:sz w:val="28"/>
          <w:szCs w:val="28"/>
        </w:rPr>
        <w:t>Объем обоснованной экономии средств, выделенных общеобразовательной организации на частичную оплату питания обучающихся, сложившийся в течение финансового года в связи с уменьшением фактических дней питания, расходуется общеобразовательными организациями на приобретение продуктов питания и организацию полноценного, сбалансированного питания в соответствии с государственными санитарно-</w:t>
      </w:r>
      <w:r w:rsidRPr="00250E85">
        <w:rPr>
          <w:rStyle w:val="7"/>
          <w:b w:val="0"/>
          <w:sz w:val="28"/>
          <w:szCs w:val="28"/>
        </w:rPr>
        <w:softHyphen/>
        <w:t>эпидемиологическими правилами и нормативами.</w:t>
      </w:r>
    </w:p>
    <w:p w:rsidR="00B732B1" w:rsidRPr="00250E85" w:rsidRDefault="00B732B1" w:rsidP="00250E85">
      <w:pPr>
        <w:pStyle w:val="20"/>
        <w:shd w:val="clear" w:color="auto" w:fill="auto"/>
        <w:spacing w:line="360" w:lineRule="auto"/>
        <w:ind w:firstLine="720"/>
        <w:rPr>
          <w:rStyle w:val="7"/>
          <w:b w:val="0"/>
          <w:sz w:val="28"/>
          <w:szCs w:val="28"/>
        </w:rPr>
      </w:pPr>
      <w:r w:rsidRPr="00250E85">
        <w:rPr>
          <w:rStyle w:val="7"/>
          <w:b w:val="0"/>
          <w:sz w:val="28"/>
          <w:szCs w:val="28"/>
        </w:rPr>
        <w:t>11.</w:t>
      </w:r>
      <w:r>
        <w:rPr>
          <w:rStyle w:val="7"/>
          <w:b w:val="0"/>
          <w:sz w:val="28"/>
          <w:szCs w:val="28"/>
        </w:rPr>
        <w:t xml:space="preserve"> </w:t>
      </w:r>
      <w:r w:rsidRPr="00250E85">
        <w:rPr>
          <w:rStyle w:val="7"/>
          <w:b w:val="0"/>
          <w:sz w:val="28"/>
          <w:szCs w:val="28"/>
        </w:rPr>
        <w:t>Остаток не использованной в текущем году субсидии подлежит возврату в бюджет муниципального образования города Пыть-Яха, а далее в бюджет Ханты-Мансийского автономного округа</w:t>
      </w:r>
      <w:r>
        <w:rPr>
          <w:rStyle w:val="7"/>
          <w:b w:val="0"/>
          <w:sz w:val="28"/>
          <w:szCs w:val="28"/>
        </w:rPr>
        <w:t xml:space="preserve"> </w:t>
      </w:r>
      <w:r w:rsidRPr="00250E85">
        <w:rPr>
          <w:rStyle w:val="7"/>
          <w:b w:val="0"/>
          <w:sz w:val="28"/>
          <w:szCs w:val="28"/>
        </w:rPr>
        <w:t>-</w:t>
      </w:r>
      <w:r>
        <w:rPr>
          <w:rStyle w:val="7"/>
          <w:b w:val="0"/>
          <w:sz w:val="28"/>
          <w:szCs w:val="28"/>
        </w:rPr>
        <w:t xml:space="preserve"> </w:t>
      </w:r>
      <w:r w:rsidRPr="00250E85">
        <w:rPr>
          <w:rStyle w:val="7"/>
          <w:b w:val="0"/>
          <w:sz w:val="28"/>
          <w:szCs w:val="28"/>
        </w:rPr>
        <w:t>Югры, в соответствии с бюджетным законодательством Российской Федерации.</w:t>
      </w:r>
    </w:p>
    <w:p w:rsidR="00B732B1" w:rsidRPr="00250E85" w:rsidRDefault="00B732B1" w:rsidP="00250E85">
      <w:pPr>
        <w:pStyle w:val="20"/>
        <w:shd w:val="clear" w:color="auto" w:fill="auto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250E85">
        <w:rPr>
          <w:rStyle w:val="7"/>
          <w:b w:val="0"/>
          <w:sz w:val="28"/>
          <w:szCs w:val="28"/>
        </w:rPr>
        <w:t>12.Департамент осуществляет в установленном порядке контроль за целевым расходованием общеобразовательными организациями субсидии.</w:t>
      </w:r>
      <w:bookmarkEnd w:id="0"/>
    </w:p>
    <w:sectPr w:rsidR="00B732B1" w:rsidRPr="00250E85" w:rsidSect="00CC50E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2B1" w:rsidRDefault="00B732B1">
      <w:r>
        <w:separator/>
      </w:r>
    </w:p>
  </w:endnote>
  <w:endnote w:type="continuationSeparator" w:id="0">
    <w:p w:rsidR="00B732B1" w:rsidRDefault="00B73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2B1" w:rsidRDefault="00B732B1">
      <w:r>
        <w:separator/>
      </w:r>
    </w:p>
  </w:footnote>
  <w:footnote w:type="continuationSeparator" w:id="0">
    <w:p w:rsidR="00B732B1" w:rsidRDefault="00B73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2B1" w:rsidRDefault="00B732B1" w:rsidP="00C85898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B732B1" w:rsidRDefault="00B732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199"/>
    <w:multiLevelType w:val="hybridMultilevel"/>
    <w:tmpl w:val="DA7203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8A841DD"/>
    <w:multiLevelType w:val="hybridMultilevel"/>
    <w:tmpl w:val="09241D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275470"/>
    <w:multiLevelType w:val="hybridMultilevel"/>
    <w:tmpl w:val="01BAA108"/>
    <w:lvl w:ilvl="0" w:tplc="17E4D1C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782B676B"/>
    <w:multiLevelType w:val="multilevel"/>
    <w:tmpl w:val="6A1C4F30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79F7549D"/>
    <w:multiLevelType w:val="hybridMultilevel"/>
    <w:tmpl w:val="6086494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18CA"/>
    <w:rsid w:val="000F0DAE"/>
    <w:rsid w:val="00144DE3"/>
    <w:rsid w:val="001D6EFA"/>
    <w:rsid w:val="001E5DB6"/>
    <w:rsid w:val="00245417"/>
    <w:rsid w:val="00250E85"/>
    <w:rsid w:val="00256EF0"/>
    <w:rsid w:val="002F18CA"/>
    <w:rsid w:val="002F4216"/>
    <w:rsid w:val="004A09CE"/>
    <w:rsid w:val="004A5095"/>
    <w:rsid w:val="004D3AA0"/>
    <w:rsid w:val="00593A5D"/>
    <w:rsid w:val="006B1548"/>
    <w:rsid w:val="007E6DB1"/>
    <w:rsid w:val="00857AB2"/>
    <w:rsid w:val="00944B51"/>
    <w:rsid w:val="00944FF9"/>
    <w:rsid w:val="009B5558"/>
    <w:rsid w:val="00A1728F"/>
    <w:rsid w:val="00A842B6"/>
    <w:rsid w:val="00AD28DA"/>
    <w:rsid w:val="00B2165D"/>
    <w:rsid w:val="00B22012"/>
    <w:rsid w:val="00B729B5"/>
    <w:rsid w:val="00B732B1"/>
    <w:rsid w:val="00B95CAB"/>
    <w:rsid w:val="00C11ED6"/>
    <w:rsid w:val="00C85898"/>
    <w:rsid w:val="00C8610F"/>
    <w:rsid w:val="00CA2993"/>
    <w:rsid w:val="00CB6B42"/>
    <w:rsid w:val="00CC50EA"/>
    <w:rsid w:val="00DF4152"/>
    <w:rsid w:val="00F467AA"/>
    <w:rsid w:val="00F5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C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18C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18CA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F18C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2F18CA"/>
    <w:pPr>
      <w:spacing w:before="100" w:beforeAutospacing="1" w:after="100" w:afterAutospacing="1"/>
    </w:pPr>
    <w:rPr>
      <w:rFonts w:ascii="Tahoma" w:hAnsi="Tahoma" w:cs="Tahoma"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2F18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2F18CA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F1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18CA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24541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45417"/>
    <w:pPr>
      <w:ind w:left="720"/>
    </w:pPr>
  </w:style>
  <w:style w:type="character" w:customStyle="1" w:styleId="7">
    <w:name w:val="Основной текст (7) + Не полужирный"/>
    <w:uiPriority w:val="99"/>
    <w:rsid w:val="00250E85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">
    <w:name w:val="Оглавление (2)_"/>
    <w:link w:val="20"/>
    <w:uiPriority w:val="99"/>
    <w:locked/>
    <w:rsid w:val="00250E85"/>
    <w:rPr>
      <w:shd w:val="clear" w:color="auto" w:fill="FFFFFF"/>
    </w:rPr>
  </w:style>
  <w:style w:type="paragraph" w:customStyle="1" w:styleId="20">
    <w:name w:val="Оглавление (2)"/>
    <w:basedOn w:val="Normal"/>
    <w:link w:val="2"/>
    <w:uiPriority w:val="99"/>
    <w:rsid w:val="00250E85"/>
    <w:pPr>
      <w:widowControl w:val="0"/>
      <w:shd w:val="clear" w:color="auto" w:fill="FFFFFF"/>
      <w:spacing w:line="274" w:lineRule="exact"/>
      <w:jc w:val="both"/>
    </w:pPr>
    <w:rPr>
      <w:rFonts w:ascii="Calibri" w:eastAsia="Calibri" w:hAnsi="Calibri"/>
      <w:sz w:val="20"/>
      <w:szCs w:val="20"/>
    </w:rPr>
  </w:style>
  <w:style w:type="paragraph" w:styleId="Header">
    <w:name w:val="header"/>
    <w:basedOn w:val="Normal"/>
    <w:link w:val="HeaderChar"/>
    <w:uiPriority w:val="99"/>
    <w:rsid w:val="00CC50E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C50E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5</Pages>
  <Words>1089</Words>
  <Characters>6208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Деп образования</cp:lastModifiedBy>
  <cp:revision>4</cp:revision>
  <dcterms:created xsi:type="dcterms:W3CDTF">2016-04-11T07:31:00Z</dcterms:created>
  <dcterms:modified xsi:type="dcterms:W3CDTF">2016-04-11T07:44:00Z</dcterms:modified>
</cp:coreProperties>
</file>