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41" w:rsidRPr="00105341" w:rsidRDefault="00105341" w:rsidP="00105341">
      <w:pPr>
        <w:spacing w:after="0" w:line="240" w:lineRule="auto"/>
        <w:jc w:val="right"/>
        <w:rPr>
          <w:rFonts w:ascii="Times New Roman" w:eastAsia="Times New Roman" w:hAnsi="Times New Roman" w:cs="Times New Roman"/>
          <w:bCs/>
          <w:color w:val="000000"/>
          <w:sz w:val="24"/>
          <w:szCs w:val="24"/>
          <w:lang w:eastAsia="ru-RU"/>
        </w:rPr>
      </w:pPr>
      <w:r w:rsidRPr="00105341">
        <w:rPr>
          <w:rFonts w:ascii="Times New Roman" w:eastAsia="Times New Roman" w:hAnsi="Times New Roman" w:cs="Times New Roman"/>
          <w:bCs/>
          <w:color w:val="000000"/>
          <w:sz w:val="24"/>
          <w:szCs w:val="24"/>
          <w:lang w:eastAsia="ru-RU"/>
        </w:rPr>
        <w:t>Приложение №4 к письму</w:t>
      </w:r>
    </w:p>
    <w:p w:rsidR="00105341" w:rsidRDefault="00105341" w:rsidP="00B955BD">
      <w:pPr>
        <w:spacing w:after="0" w:line="240" w:lineRule="auto"/>
        <w:jc w:val="center"/>
        <w:rPr>
          <w:rFonts w:ascii="Times New Roman" w:eastAsia="Times New Roman" w:hAnsi="Times New Roman" w:cs="Times New Roman"/>
          <w:b/>
          <w:bCs/>
          <w:color w:val="000000"/>
          <w:sz w:val="24"/>
          <w:szCs w:val="24"/>
          <w:lang w:eastAsia="ru-RU"/>
        </w:rPr>
      </w:pPr>
    </w:p>
    <w:p w:rsidR="00B955BD" w:rsidRPr="00B955BD" w:rsidRDefault="00B955BD" w:rsidP="00B955BD">
      <w:pPr>
        <w:spacing w:after="0" w:line="240" w:lineRule="auto"/>
        <w:jc w:val="center"/>
        <w:rPr>
          <w:rFonts w:ascii="Times New Roman" w:eastAsia="Times New Roman" w:hAnsi="Times New Roman" w:cs="Times New Roman"/>
          <w:b/>
          <w:bCs/>
          <w:color w:val="000000"/>
          <w:sz w:val="24"/>
          <w:szCs w:val="24"/>
          <w:lang w:eastAsia="ru-RU"/>
        </w:rPr>
      </w:pPr>
      <w:r w:rsidRPr="00B955BD">
        <w:rPr>
          <w:rFonts w:ascii="Times New Roman" w:eastAsia="Times New Roman" w:hAnsi="Times New Roman" w:cs="Times New Roman"/>
          <w:b/>
          <w:bCs/>
          <w:color w:val="000000"/>
          <w:sz w:val="24"/>
          <w:szCs w:val="24"/>
          <w:lang w:eastAsia="ru-RU"/>
        </w:rPr>
        <w:t>Карта РТРС поможет найти мастера для установки телевизионной антенны</w:t>
      </w:r>
    </w:p>
    <w:p w:rsidR="00B955BD" w:rsidRPr="00B955BD" w:rsidRDefault="00B955BD" w:rsidP="00B955BD">
      <w:pPr>
        <w:spacing w:after="0" w:line="240" w:lineRule="auto"/>
        <w:rPr>
          <w:rFonts w:ascii="Times New Roman" w:eastAsia="Times New Roman" w:hAnsi="Times New Roman" w:cs="Times New Roman"/>
          <w:sz w:val="24"/>
          <w:szCs w:val="24"/>
          <w:lang w:eastAsia="ru-RU"/>
        </w:rPr>
      </w:pP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i/>
          <w:iCs/>
          <w:color w:val="000000"/>
          <w:sz w:val="24"/>
          <w:szCs w:val="24"/>
          <w:lang w:eastAsia="ru-RU"/>
        </w:rPr>
        <w:t xml:space="preserve">Сервисные службы по установке и ремонту </w:t>
      </w:r>
      <w:proofErr w:type="spellStart"/>
      <w:r w:rsidRPr="00B955BD">
        <w:rPr>
          <w:rFonts w:ascii="Times New Roman" w:eastAsia="Times New Roman" w:hAnsi="Times New Roman" w:cs="Times New Roman"/>
          <w:i/>
          <w:iCs/>
          <w:color w:val="000000"/>
          <w:sz w:val="24"/>
          <w:szCs w:val="24"/>
          <w:lang w:eastAsia="ru-RU"/>
        </w:rPr>
        <w:t>телеоборудования</w:t>
      </w:r>
      <w:proofErr w:type="spellEnd"/>
      <w:r w:rsidRPr="00B955BD">
        <w:rPr>
          <w:rFonts w:ascii="Times New Roman" w:eastAsia="Times New Roman" w:hAnsi="Times New Roman" w:cs="Times New Roman"/>
          <w:i/>
          <w:iCs/>
          <w:color w:val="000000"/>
          <w:sz w:val="24"/>
          <w:szCs w:val="24"/>
          <w:lang w:eastAsia="ru-RU"/>
        </w:rPr>
        <w:t xml:space="preserve"> могут добавлять свои контакты на картографический сервис РТРС.</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На картографическом сервисе РТРС появились пункты сервисного обслуживания оборудования для приема цифрового эфирного телевидения. </w:t>
      </w:r>
      <w:r w:rsidRPr="00B955BD">
        <w:rPr>
          <w:rFonts w:ascii="Times New Roman" w:eastAsia="Times New Roman" w:hAnsi="Times New Roman" w:cs="Times New Roman"/>
          <w:sz w:val="24"/>
          <w:szCs w:val="24"/>
          <w:lang w:eastAsia="ru-RU"/>
        </w:rPr>
        <w:t xml:space="preserve">Об этом сообщает филиал РТРС «Урало-Сибирский региональный центр». </w:t>
      </w:r>
      <w:r w:rsidRPr="00B955BD">
        <w:rPr>
          <w:rFonts w:ascii="Times New Roman" w:eastAsia="Times New Roman" w:hAnsi="Times New Roman" w:cs="Times New Roman"/>
          <w:color w:val="000000"/>
          <w:sz w:val="24"/>
          <w:szCs w:val="24"/>
          <w:lang w:eastAsia="ru-RU"/>
        </w:rPr>
        <w:t>Информация о предпринимателях, которые занимаются установкой приемных антенн, подключением приставок, ремонтом приставок и телевизоров, отображается на карте значком «</w:t>
      </w:r>
      <w:proofErr w:type="spellStart"/>
      <w:r w:rsidRPr="00B955BD">
        <w:rPr>
          <w:rFonts w:ascii="Times New Roman" w:eastAsia="Times New Roman" w:hAnsi="Times New Roman" w:cs="Times New Roman"/>
          <w:color w:val="000000"/>
          <w:sz w:val="24"/>
          <w:szCs w:val="24"/>
          <w:lang w:eastAsia="ru-RU"/>
        </w:rPr>
        <w:t>Cервис</w:t>
      </w:r>
      <w:proofErr w:type="spellEnd"/>
      <w:r w:rsidRPr="00B955BD">
        <w:rPr>
          <w:rFonts w:ascii="Times New Roman" w:eastAsia="Times New Roman" w:hAnsi="Times New Roman" w:cs="Times New Roman"/>
          <w:color w:val="000000"/>
          <w:sz w:val="24"/>
          <w:szCs w:val="24"/>
          <w:lang w:eastAsia="ru-RU"/>
        </w:rPr>
        <w:t xml:space="preserve">» в виде отвертки и гаечного ключа. </w:t>
      </w:r>
      <w:r w:rsidRPr="00B955BD">
        <w:rPr>
          <w:rFonts w:ascii="Times New Roman" w:eastAsia="Times New Roman" w:hAnsi="Times New Roman" w:cs="Times New Roman"/>
          <w:sz w:val="24"/>
          <w:szCs w:val="24"/>
          <w:lang w:eastAsia="ru-RU"/>
        </w:rPr>
        <w:t>Количество отмеченн</w:t>
      </w:r>
      <w:bookmarkStart w:id="0" w:name="_GoBack"/>
      <w:bookmarkEnd w:id="0"/>
      <w:r w:rsidRPr="00B955BD">
        <w:rPr>
          <w:rFonts w:ascii="Times New Roman" w:eastAsia="Times New Roman" w:hAnsi="Times New Roman" w:cs="Times New Roman"/>
          <w:sz w:val="24"/>
          <w:szCs w:val="24"/>
          <w:lang w:eastAsia="ru-RU"/>
        </w:rPr>
        <w:t>ых на карте пунктов сервисного обслуживания в Ханты-Мансийском автономном округе – Югре продолжает увеличиваться. В Ханты-Мансийске добавлены четыре сервисных предприятия, в Сургуте – три и по одной организации в Нижневартовске, Нефтеюганске и Когалыме.</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Сервисы понадобятся тем, кому нужна помощь в выборе приемного оборудования, крепеже наружной антенны, ремонте телевизора или приставки. Такие проблемы требуют специальных знаний и опыта, и не все зрители самостоятельно могут с ними справиться.  Для поиска ближайшего сервисного пункта нужно открыть карту, поставить галочку в строчке «Сервисы» и найти значок «отвертка и гаечный ключ» рядом с вами. Либо, наоборот, сначала ввести название своего населенного пункта в поисковую строку и найти значок отвертки поблизости. </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Отметки сервисных служб только начали появляться на картографическом сервисе РТРС. Пока их 57, расположены в 10 регионах России.  Контакты сервисных центров добавляют сами владельцы предприятий.  Для этого нужно выбрать в слое сервис закладку «Предложить магазин» и заполнить анкету. С помощью картографического сервиса специалисты и клиенты быстрее найдут друг друга.</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Картографический сервис РТРС создан для помощи в настройки приема цифрового эфирного телевидения для приема 20 цифровых эфирных телеканалов без абонентской платы. С его помощью можно определить расстояние до ближайшей передающей башни, узнать технические параметры трансляции. Со временем на карты стали добавляться отметки магазинов, торгующих приемным оборудованием. Их добавление ведется по тому же принципу - самостоятельно владельцами магазинов.</w:t>
      </w:r>
    </w:p>
    <w:p w:rsidR="00B955BD" w:rsidRPr="00B955BD" w:rsidRDefault="00B955BD" w:rsidP="00B955BD">
      <w:pPr>
        <w:spacing w:after="0" w:line="240" w:lineRule="auto"/>
        <w:jc w:val="both"/>
        <w:rPr>
          <w:rFonts w:ascii="Times New Roman" w:eastAsia="Times New Roman" w:hAnsi="Times New Roman" w:cs="Times New Roman"/>
          <w:sz w:val="24"/>
          <w:szCs w:val="24"/>
          <w:lang w:eastAsia="ru-RU"/>
        </w:rPr>
      </w:pPr>
      <w:r w:rsidRPr="00B955BD">
        <w:rPr>
          <w:rFonts w:ascii="Times New Roman" w:eastAsia="Times New Roman" w:hAnsi="Times New Roman" w:cs="Times New Roman"/>
          <w:color w:val="000000"/>
          <w:sz w:val="24"/>
          <w:szCs w:val="24"/>
          <w:lang w:eastAsia="ru-RU"/>
        </w:rPr>
        <w:t xml:space="preserve">     Сейчас на карте отмечено 4378 магазинов. Их владельцы, если они оказывают сервисные услуги, могут добавить значок «отвертка - гаечный ключ» к своим данным. </w:t>
      </w:r>
    </w:p>
    <w:p w:rsidR="00B955BD" w:rsidRPr="00B955BD" w:rsidRDefault="00B955BD" w:rsidP="00B955BD">
      <w:pPr>
        <w:spacing w:after="0" w:line="240" w:lineRule="auto"/>
        <w:jc w:val="both"/>
        <w:rPr>
          <w:rFonts w:ascii="Times New Roman" w:eastAsia="Times New Roman" w:hAnsi="Times New Roman" w:cs="Times New Roman"/>
          <w:color w:val="000000"/>
          <w:sz w:val="24"/>
          <w:szCs w:val="24"/>
          <w:lang w:eastAsia="ru-RU"/>
        </w:rPr>
      </w:pPr>
      <w:r w:rsidRPr="00B955BD">
        <w:rPr>
          <w:rFonts w:ascii="Times New Roman" w:eastAsia="Times New Roman" w:hAnsi="Times New Roman" w:cs="Times New Roman"/>
          <w:color w:val="000000"/>
          <w:sz w:val="24"/>
          <w:szCs w:val="24"/>
          <w:lang w:eastAsia="ru-RU"/>
        </w:rPr>
        <w:t xml:space="preserve">     Адрес картографического сервиса РТРС в Интернете – </w:t>
      </w:r>
      <w:proofErr w:type="spellStart"/>
      <w:proofErr w:type="gramStart"/>
      <w:r w:rsidRPr="00B955BD">
        <w:rPr>
          <w:rFonts w:ascii="Times New Roman" w:eastAsia="Times New Roman" w:hAnsi="Times New Roman" w:cs="Times New Roman"/>
          <w:color w:val="000000"/>
          <w:sz w:val="24"/>
          <w:szCs w:val="24"/>
          <w:lang w:eastAsia="ru-RU"/>
        </w:rPr>
        <w:t>карта.ртрс</w:t>
      </w:r>
      <w:proofErr w:type="gramEnd"/>
      <w:r w:rsidRPr="00B955BD">
        <w:rPr>
          <w:rFonts w:ascii="Times New Roman" w:eastAsia="Times New Roman" w:hAnsi="Times New Roman" w:cs="Times New Roman"/>
          <w:color w:val="000000"/>
          <w:sz w:val="24"/>
          <w:szCs w:val="24"/>
          <w:lang w:eastAsia="ru-RU"/>
        </w:rPr>
        <w:t>.рф</w:t>
      </w:r>
      <w:proofErr w:type="spellEnd"/>
    </w:p>
    <w:p w:rsidR="00B955BD" w:rsidRPr="00B955BD" w:rsidRDefault="00B955BD" w:rsidP="00B955BD">
      <w:pPr>
        <w:spacing w:after="0" w:line="240" w:lineRule="auto"/>
        <w:jc w:val="both"/>
        <w:rPr>
          <w:rFonts w:ascii="Times New Roman" w:eastAsia="Times New Roman" w:hAnsi="Times New Roman" w:cs="Times New Roman"/>
          <w:color w:val="000000"/>
          <w:sz w:val="24"/>
          <w:szCs w:val="24"/>
          <w:lang w:eastAsia="ru-RU"/>
        </w:rPr>
      </w:pPr>
    </w:p>
    <w:p w:rsidR="00B955BD" w:rsidRPr="00B955BD" w:rsidRDefault="00B955BD" w:rsidP="00B955BD">
      <w:pPr>
        <w:jc w:val="both"/>
        <w:rPr>
          <w:rFonts w:ascii="Times New Roman" w:eastAsia="Calibri" w:hAnsi="Times New Roman" w:cs="Times New Roman"/>
        </w:rPr>
      </w:pPr>
    </w:p>
    <w:p w:rsidR="00B955BD" w:rsidRPr="00B955BD" w:rsidRDefault="00B955BD" w:rsidP="00B955BD">
      <w:pPr>
        <w:spacing w:line="240" w:lineRule="auto"/>
        <w:contextualSpacing/>
        <w:rPr>
          <w:rFonts w:ascii="Times New Roman" w:eastAsia="Calibri" w:hAnsi="Times New Roman" w:cs="Times New Roman"/>
          <w:sz w:val="20"/>
          <w:szCs w:val="20"/>
        </w:rPr>
      </w:pPr>
    </w:p>
    <w:p w:rsidR="00EE66F8" w:rsidRDefault="00EE66F8"/>
    <w:sectPr w:rsidR="00EE6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BD"/>
    <w:rsid w:val="00105341"/>
    <w:rsid w:val="004B45A7"/>
    <w:rsid w:val="00B955BD"/>
    <w:rsid w:val="00EE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D169"/>
  <w15:chartTrackingRefBased/>
  <w15:docId w15:val="{9E2CC1CD-5169-4920-B2AA-EABF513A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Бабина Елена Валерьевна</dc:creator>
  <cp:keywords/>
  <dc:description/>
  <cp:lastModifiedBy>Торубаров Иван Юрьевич</cp:lastModifiedBy>
  <cp:revision>3</cp:revision>
  <dcterms:created xsi:type="dcterms:W3CDTF">2020-09-04T05:32:00Z</dcterms:created>
  <dcterms:modified xsi:type="dcterms:W3CDTF">2020-09-04T05:36:00Z</dcterms:modified>
</cp:coreProperties>
</file>